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B9" w:rsidRPr="002838B9" w:rsidRDefault="002838B9" w:rsidP="002838B9">
      <w:pPr>
        <w:spacing w:after="0" w:line="240" w:lineRule="auto"/>
        <w:jc w:val="right"/>
        <w:rPr>
          <w:rFonts w:ascii="Times New Roman" w:hAnsi="Times New Roman" w:cs="Times New Roman"/>
          <w:sz w:val="20"/>
          <w:szCs w:val="20"/>
        </w:rPr>
      </w:pPr>
      <w:bookmarkStart w:id="0" w:name="_GoBack"/>
      <w:bookmarkStart w:id="1" w:name="OLE_LINK11"/>
      <w:bookmarkStart w:id="2" w:name="OLE_LINK12"/>
      <w:bookmarkEnd w:id="0"/>
      <w:r w:rsidRPr="002838B9">
        <w:rPr>
          <w:rFonts w:ascii="Times New Roman" w:hAnsi="Times New Roman" w:cs="Times New Roman"/>
          <w:sz w:val="20"/>
          <w:szCs w:val="20"/>
        </w:rPr>
        <w:t>2.pielikums</w:t>
      </w:r>
    </w:p>
    <w:p w:rsidR="002838B9" w:rsidRPr="002838B9" w:rsidRDefault="002838B9" w:rsidP="002838B9">
      <w:pPr>
        <w:spacing w:after="0" w:line="240" w:lineRule="auto"/>
        <w:jc w:val="right"/>
        <w:rPr>
          <w:rFonts w:ascii="Times New Roman" w:hAnsi="Times New Roman" w:cs="Times New Roman"/>
          <w:sz w:val="20"/>
          <w:szCs w:val="20"/>
        </w:rPr>
      </w:pPr>
      <w:r w:rsidRPr="002838B9">
        <w:rPr>
          <w:rFonts w:ascii="Times New Roman" w:hAnsi="Times New Roman" w:cs="Times New Roman"/>
          <w:sz w:val="20"/>
          <w:szCs w:val="20"/>
        </w:rPr>
        <w:t xml:space="preserve"> informatīvajam ziņojumam</w:t>
      </w:r>
    </w:p>
    <w:p w:rsidR="002838B9" w:rsidRPr="002838B9" w:rsidRDefault="002838B9" w:rsidP="002838B9">
      <w:pPr>
        <w:spacing w:after="0" w:line="240" w:lineRule="auto"/>
        <w:jc w:val="right"/>
        <w:rPr>
          <w:rFonts w:ascii="Times New Roman" w:hAnsi="Times New Roman" w:cs="Times New Roman"/>
          <w:sz w:val="20"/>
          <w:szCs w:val="20"/>
        </w:rPr>
      </w:pPr>
      <w:r w:rsidRPr="002838B9">
        <w:rPr>
          <w:rFonts w:ascii="Times New Roman" w:hAnsi="Times New Roman" w:cs="Times New Roman"/>
          <w:sz w:val="20"/>
          <w:szCs w:val="20"/>
        </w:rPr>
        <w:t>par Ministru kabineta 2011.gada 9.augusta sēdes</w:t>
      </w:r>
    </w:p>
    <w:p w:rsidR="002838B9" w:rsidRPr="002838B9" w:rsidRDefault="002838B9" w:rsidP="002838B9">
      <w:pPr>
        <w:spacing w:after="0" w:line="240" w:lineRule="auto"/>
        <w:jc w:val="right"/>
        <w:rPr>
          <w:rFonts w:ascii="Times New Roman" w:hAnsi="Times New Roman" w:cs="Times New Roman"/>
          <w:sz w:val="20"/>
          <w:szCs w:val="20"/>
        </w:rPr>
      </w:pPr>
      <w:proofErr w:type="spellStart"/>
      <w:r w:rsidRPr="002838B9">
        <w:rPr>
          <w:rFonts w:ascii="Times New Roman" w:hAnsi="Times New Roman" w:cs="Times New Roman"/>
          <w:sz w:val="20"/>
          <w:szCs w:val="20"/>
        </w:rPr>
        <w:t>protokollēmuma</w:t>
      </w:r>
      <w:proofErr w:type="spellEnd"/>
      <w:r w:rsidRPr="002838B9">
        <w:rPr>
          <w:rFonts w:ascii="Times New Roman" w:hAnsi="Times New Roman" w:cs="Times New Roman"/>
          <w:sz w:val="20"/>
          <w:szCs w:val="20"/>
        </w:rPr>
        <w:t xml:space="preserve"> (prot. Nr.47 23.§) „Informatīvais ziņojums</w:t>
      </w:r>
    </w:p>
    <w:p w:rsidR="002838B9" w:rsidRPr="002838B9" w:rsidRDefault="002838B9" w:rsidP="002838B9">
      <w:pPr>
        <w:spacing w:after="0" w:line="240" w:lineRule="auto"/>
        <w:jc w:val="right"/>
        <w:rPr>
          <w:rFonts w:ascii="Times New Roman" w:hAnsi="Times New Roman" w:cs="Times New Roman"/>
          <w:sz w:val="20"/>
          <w:szCs w:val="20"/>
        </w:rPr>
      </w:pPr>
      <w:r w:rsidRPr="002838B9">
        <w:rPr>
          <w:rFonts w:ascii="Times New Roman" w:hAnsi="Times New Roman" w:cs="Times New Roman"/>
          <w:sz w:val="20"/>
          <w:szCs w:val="20"/>
        </w:rPr>
        <w:t>„Par turpmāko rīcību ar valsts akciju sabiedrības „Valsts nekustamie īpašumi”</w:t>
      </w:r>
    </w:p>
    <w:p w:rsidR="002838B9" w:rsidRPr="002838B9" w:rsidRDefault="002838B9" w:rsidP="002838B9">
      <w:pPr>
        <w:spacing w:after="0" w:line="240" w:lineRule="auto"/>
        <w:jc w:val="right"/>
        <w:rPr>
          <w:rFonts w:ascii="Times New Roman" w:hAnsi="Times New Roman" w:cs="Times New Roman"/>
          <w:sz w:val="20"/>
          <w:szCs w:val="20"/>
        </w:rPr>
      </w:pPr>
      <w:r w:rsidRPr="002838B9">
        <w:rPr>
          <w:rFonts w:ascii="Times New Roman" w:hAnsi="Times New Roman" w:cs="Times New Roman"/>
          <w:sz w:val="20"/>
          <w:szCs w:val="20"/>
        </w:rPr>
        <w:t>būvniecības projektiem”” 2.4.punktā dotā uzdevuma izpildes gaitu”</w:t>
      </w:r>
    </w:p>
    <w:bookmarkEnd w:id="1"/>
    <w:bookmarkEnd w:id="2"/>
    <w:p w:rsidR="00B21D38" w:rsidRPr="002838B9" w:rsidRDefault="00B21D38" w:rsidP="00F67B60">
      <w:pPr>
        <w:spacing w:after="0" w:line="240" w:lineRule="auto"/>
        <w:jc w:val="center"/>
        <w:rPr>
          <w:b/>
          <w:sz w:val="20"/>
          <w:szCs w:val="20"/>
        </w:rPr>
      </w:pPr>
    </w:p>
    <w:p w:rsidR="00F67B60" w:rsidRPr="00A406C9" w:rsidRDefault="00F67B60" w:rsidP="00251BCD">
      <w:pPr>
        <w:spacing w:after="0" w:line="240" w:lineRule="auto"/>
        <w:jc w:val="center"/>
        <w:rPr>
          <w:b/>
          <w:sz w:val="20"/>
          <w:szCs w:val="20"/>
        </w:rPr>
      </w:pPr>
      <w:bookmarkStart w:id="3" w:name="OLE_LINK5"/>
      <w:bookmarkStart w:id="4" w:name="OLE_LINK6"/>
      <w:bookmarkStart w:id="5" w:name="OLE_LINK17"/>
      <w:r w:rsidRPr="00A406C9">
        <w:rPr>
          <w:b/>
          <w:sz w:val="20"/>
          <w:szCs w:val="20"/>
        </w:rPr>
        <w:t xml:space="preserve">Informācija par valsts akciju sabiedrības „Valsts nekustamie īpašumi” </w:t>
      </w:r>
      <w:r w:rsidR="00391698" w:rsidRPr="00A406C9">
        <w:rPr>
          <w:b/>
          <w:sz w:val="20"/>
          <w:szCs w:val="20"/>
        </w:rPr>
        <w:t xml:space="preserve">(turpmāk – Sabiedrība) veiktajiem precizējumiem </w:t>
      </w:r>
      <w:r w:rsidR="00251BCD" w:rsidRPr="00A406C9">
        <w:rPr>
          <w:b/>
          <w:sz w:val="20"/>
          <w:szCs w:val="20"/>
        </w:rPr>
        <w:t xml:space="preserve">Eiropas Ekonomikas zonas finanšu instrumenta 2009.-2014.gadam finansētās programmas „Kultūras un dabas mantojuma saglabāšana un atjaunināšana” ietvaros </w:t>
      </w:r>
      <w:r w:rsidR="00062D04" w:rsidRPr="00A406C9">
        <w:rPr>
          <w:b/>
          <w:sz w:val="20"/>
          <w:szCs w:val="20"/>
        </w:rPr>
        <w:t xml:space="preserve">(turpmāk – EEZ finanšu instruments) </w:t>
      </w:r>
      <w:r w:rsidR="00391698" w:rsidRPr="00A406C9">
        <w:rPr>
          <w:b/>
          <w:sz w:val="20"/>
          <w:szCs w:val="20"/>
        </w:rPr>
        <w:t>iepriekš</w:t>
      </w:r>
      <w:r w:rsidR="00D30294" w:rsidRPr="00A406C9">
        <w:rPr>
          <w:b/>
          <w:sz w:val="20"/>
          <w:szCs w:val="20"/>
        </w:rPr>
        <w:t xml:space="preserve"> </w:t>
      </w:r>
      <w:r w:rsidR="00391698" w:rsidRPr="00A406C9">
        <w:rPr>
          <w:b/>
          <w:sz w:val="20"/>
          <w:szCs w:val="20"/>
        </w:rPr>
        <w:t>definēt</w:t>
      </w:r>
      <w:r w:rsidR="00D30294" w:rsidRPr="00A406C9">
        <w:rPr>
          <w:b/>
          <w:sz w:val="20"/>
          <w:szCs w:val="20"/>
        </w:rPr>
        <w:t>o</w:t>
      </w:r>
      <w:r w:rsidR="00391698" w:rsidRPr="00A406C9">
        <w:rPr>
          <w:b/>
          <w:sz w:val="20"/>
          <w:szCs w:val="20"/>
        </w:rPr>
        <w:t xml:space="preserve"> </w:t>
      </w:r>
      <w:r w:rsidR="00D30294" w:rsidRPr="00A406C9">
        <w:rPr>
          <w:b/>
          <w:sz w:val="20"/>
          <w:szCs w:val="20"/>
        </w:rPr>
        <w:t xml:space="preserve">investīciju </w:t>
      </w:r>
      <w:r w:rsidR="00391698" w:rsidRPr="00A406C9">
        <w:rPr>
          <w:b/>
          <w:sz w:val="20"/>
          <w:szCs w:val="20"/>
        </w:rPr>
        <w:t>projekt</w:t>
      </w:r>
      <w:r w:rsidR="00C363AE" w:rsidRPr="00A406C9">
        <w:rPr>
          <w:b/>
          <w:sz w:val="20"/>
          <w:szCs w:val="20"/>
        </w:rPr>
        <w:t>u izmaksās</w:t>
      </w:r>
    </w:p>
    <w:bookmarkEnd w:id="3"/>
    <w:bookmarkEnd w:id="4"/>
    <w:bookmarkEnd w:id="5"/>
    <w:p w:rsidR="00391698" w:rsidRPr="002838B9" w:rsidRDefault="00391698" w:rsidP="00391698">
      <w:pPr>
        <w:pStyle w:val="Sarakstarindkopa"/>
        <w:numPr>
          <w:ilvl w:val="0"/>
          <w:numId w:val="1"/>
        </w:numPr>
        <w:spacing w:after="0" w:line="240" w:lineRule="auto"/>
        <w:ind w:left="426" w:hanging="426"/>
        <w:rPr>
          <w:b/>
          <w:sz w:val="20"/>
          <w:szCs w:val="20"/>
        </w:rPr>
      </w:pPr>
      <w:r w:rsidRPr="002838B9">
        <w:rPr>
          <w:b/>
          <w:sz w:val="20"/>
          <w:szCs w:val="20"/>
        </w:rPr>
        <w:t>Izmaiņu kopsavilkums:</w:t>
      </w:r>
    </w:p>
    <w:p w:rsidR="00391698" w:rsidRPr="002838B9" w:rsidRDefault="00A241CF" w:rsidP="00A241CF">
      <w:pPr>
        <w:pStyle w:val="Sarakstarindkopa"/>
        <w:spacing w:after="0" w:line="240" w:lineRule="auto"/>
        <w:ind w:left="426"/>
        <w:jc w:val="right"/>
        <w:rPr>
          <w:sz w:val="12"/>
          <w:szCs w:val="12"/>
        </w:rPr>
      </w:pPr>
      <w:r w:rsidRPr="002838B9">
        <w:rPr>
          <w:sz w:val="12"/>
          <w:szCs w:val="12"/>
        </w:rPr>
        <w:t>1.tabula</w:t>
      </w:r>
    </w:p>
    <w:tbl>
      <w:tblPr>
        <w:tblW w:w="15213" w:type="dxa"/>
        <w:tblInd w:w="94" w:type="dxa"/>
        <w:tblLayout w:type="fixed"/>
        <w:tblLook w:val="04A0"/>
      </w:tblPr>
      <w:tblGrid>
        <w:gridCol w:w="9"/>
        <w:gridCol w:w="289"/>
        <w:gridCol w:w="3368"/>
        <w:gridCol w:w="1451"/>
        <w:gridCol w:w="993"/>
        <w:gridCol w:w="1279"/>
        <w:gridCol w:w="989"/>
        <w:gridCol w:w="1141"/>
        <w:gridCol w:w="1276"/>
        <w:gridCol w:w="1268"/>
        <w:gridCol w:w="992"/>
        <w:gridCol w:w="993"/>
        <w:gridCol w:w="1112"/>
        <w:gridCol w:w="53"/>
      </w:tblGrid>
      <w:tr w:rsidR="00391698" w:rsidRPr="002838B9" w:rsidTr="00251BCD">
        <w:trPr>
          <w:gridAfter w:val="1"/>
          <w:wAfter w:w="53" w:type="dxa"/>
          <w:trHeight w:val="29"/>
        </w:trPr>
        <w:tc>
          <w:tcPr>
            <w:tcW w:w="298" w:type="dxa"/>
            <w:gridSpan w:val="2"/>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391698" w:rsidRPr="002838B9" w:rsidRDefault="00391698" w:rsidP="00251BCD">
            <w:pPr>
              <w:spacing w:after="0" w:line="240" w:lineRule="auto"/>
              <w:ind w:left="-94" w:right="-11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Nr.</w:t>
            </w:r>
            <w:r w:rsidRPr="002838B9">
              <w:rPr>
                <w:rFonts w:ascii="Times New Roman" w:eastAsia="Times New Roman" w:hAnsi="Times New Roman" w:cs="Times New Roman"/>
                <w:b/>
                <w:bCs/>
                <w:sz w:val="16"/>
                <w:szCs w:val="16"/>
                <w:lang w:eastAsia="lv-LV"/>
              </w:rPr>
              <w:br/>
              <w:t>p.k.</w:t>
            </w:r>
          </w:p>
        </w:tc>
        <w:tc>
          <w:tcPr>
            <w:tcW w:w="3368" w:type="dxa"/>
            <w:vMerge w:val="restart"/>
            <w:tcBorders>
              <w:top w:val="dotted" w:sz="4" w:space="0" w:color="auto"/>
              <w:left w:val="dotted" w:sz="4" w:space="0" w:color="auto"/>
              <w:bottom w:val="dotted" w:sz="4" w:space="0" w:color="auto"/>
              <w:right w:val="double" w:sz="6" w:space="0" w:color="auto"/>
            </w:tcBorders>
            <w:shd w:val="clear" w:color="000000" w:fill="D8D8D8"/>
            <w:vAlign w:val="center"/>
            <w:hideMark/>
          </w:tcPr>
          <w:p w:rsidR="00391698" w:rsidRPr="002838B9" w:rsidRDefault="00391698" w:rsidP="00D30294">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Iepriekš</w:t>
            </w:r>
            <w:r w:rsidR="00D30294" w:rsidRPr="002838B9">
              <w:rPr>
                <w:rFonts w:ascii="Times New Roman" w:eastAsia="Times New Roman" w:hAnsi="Times New Roman" w:cs="Times New Roman"/>
                <w:b/>
                <w:bCs/>
                <w:sz w:val="16"/>
                <w:szCs w:val="16"/>
                <w:lang w:eastAsia="lv-LV"/>
              </w:rPr>
              <w:t xml:space="preserve"> </w:t>
            </w:r>
            <w:r w:rsidRPr="002838B9">
              <w:rPr>
                <w:rFonts w:ascii="Times New Roman" w:eastAsia="Times New Roman" w:hAnsi="Times New Roman" w:cs="Times New Roman"/>
                <w:b/>
                <w:bCs/>
                <w:sz w:val="16"/>
                <w:szCs w:val="16"/>
                <w:lang w:eastAsia="lv-LV"/>
              </w:rPr>
              <w:t>definēt</w:t>
            </w:r>
            <w:r w:rsidR="00D30294" w:rsidRPr="002838B9">
              <w:rPr>
                <w:rFonts w:ascii="Times New Roman" w:eastAsia="Times New Roman" w:hAnsi="Times New Roman" w:cs="Times New Roman"/>
                <w:b/>
                <w:bCs/>
                <w:sz w:val="16"/>
                <w:szCs w:val="16"/>
                <w:lang w:eastAsia="lv-LV"/>
              </w:rPr>
              <w:t>o</w:t>
            </w:r>
            <w:r w:rsidRPr="002838B9">
              <w:rPr>
                <w:rFonts w:ascii="Times New Roman" w:eastAsia="Times New Roman" w:hAnsi="Times New Roman" w:cs="Times New Roman"/>
                <w:b/>
                <w:bCs/>
                <w:sz w:val="16"/>
                <w:szCs w:val="16"/>
                <w:lang w:eastAsia="lv-LV"/>
              </w:rPr>
              <w:t xml:space="preserve"> </w:t>
            </w:r>
            <w:r w:rsidR="00D30294" w:rsidRPr="002838B9">
              <w:rPr>
                <w:rFonts w:ascii="Times New Roman" w:eastAsia="Times New Roman" w:hAnsi="Times New Roman" w:cs="Times New Roman"/>
                <w:b/>
                <w:bCs/>
                <w:sz w:val="16"/>
                <w:szCs w:val="16"/>
                <w:lang w:eastAsia="lv-LV"/>
              </w:rPr>
              <w:t xml:space="preserve">investīciju </w:t>
            </w:r>
            <w:r w:rsidRPr="002838B9">
              <w:rPr>
                <w:rFonts w:ascii="Times New Roman" w:eastAsia="Times New Roman" w:hAnsi="Times New Roman" w:cs="Times New Roman"/>
                <w:b/>
                <w:bCs/>
                <w:sz w:val="16"/>
                <w:szCs w:val="16"/>
                <w:lang w:eastAsia="lv-LV"/>
              </w:rPr>
              <w:t>projekta nosaukum</w:t>
            </w:r>
            <w:r w:rsidR="00D30294" w:rsidRPr="002838B9">
              <w:rPr>
                <w:rFonts w:ascii="Times New Roman" w:eastAsia="Times New Roman" w:hAnsi="Times New Roman" w:cs="Times New Roman"/>
                <w:b/>
                <w:bCs/>
                <w:sz w:val="16"/>
                <w:szCs w:val="16"/>
                <w:lang w:eastAsia="lv-LV"/>
              </w:rPr>
              <w:t>i</w:t>
            </w:r>
          </w:p>
        </w:tc>
        <w:tc>
          <w:tcPr>
            <w:tcW w:w="1451" w:type="dxa"/>
            <w:vMerge w:val="restart"/>
            <w:tcBorders>
              <w:top w:val="double" w:sz="6" w:space="0" w:color="auto"/>
              <w:left w:val="double" w:sz="6" w:space="0" w:color="auto"/>
              <w:bottom w:val="dotted" w:sz="4" w:space="0" w:color="auto"/>
              <w:right w:val="double" w:sz="6" w:space="0" w:color="auto"/>
            </w:tcBorders>
            <w:shd w:val="clear" w:color="000000" w:fill="D8D8D8"/>
            <w:vAlign w:val="center"/>
            <w:hideMark/>
          </w:tcPr>
          <w:p w:rsidR="00391698" w:rsidRPr="002838B9" w:rsidRDefault="00391698" w:rsidP="00251BCD">
            <w:pPr>
              <w:spacing w:after="0" w:line="240" w:lineRule="auto"/>
              <w:ind w:left="-108"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Provizoriskais</w:t>
            </w:r>
            <w:r w:rsidRPr="002838B9">
              <w:rPr>
                <w:rFonts w:ascii="Times New Roman" w:eastAsia="Times New Roman" w:hAnsi="Times New Roman" w:cs="Times New Roman"/>
                <w:b/>
                <w:bCs/>
                <w:sz w:val="16"/>
                <w:szCs w:val="16"/>
                <w:lang w:eastAsia="lv-LV"/>
              </w:rPr>
              <w:br/>
              <w:t>projekta</w:t>
            </w:r>
            <w:r w:rsidRPr="002838B9">
              <w:rPr>
                <w:rFonts w:ascii="Times New Roman" w:eastAsia="Times New Roman" w:hAnsi="Times New Roman" w:cs="Times New Roman"/>
                <w:b/>
                <w:bCs/>
                <w:sz w:val="16"/>
                <w:szCs w:val="16"/>
                <w:lang w:eastAsia="lv-LV"/>
              </w:rPr>
              <w:br/>
              <w:t>kopējais</w:t>
            </w:r>
            <w:r w:rsidRPr="002838B9">
              <w:rPr>
                <w:rFonts w:ascii="Times New Roman" w:eastAsia="Times New Roman" w:hAnsi="Times New Roman" w:cs="Times New Roman"/>
                <w:b/>
                <w:bCs/>
                <w:sz w:val="16"/>
                <w:szCs w:val="16"/>
                <w:lang w:eastAsia="lv-LV"/>
              </w:rPr>
              <w:br/>
              <w:t>attiecināmo</w:t>
            </w:r>
            <w:r w:rsidRPr="002838B9">
              <w:rPr>
                <w:rFonts w:ascii="Times New Roman" w:eastAsia="Times New Roman" w:hAnsi="Times New Roman" w:cs="Times New Roman"/>
                <w:b/>
                <w:bCs/>
                <w:sz w:val="16"/>
                <w:szCs w:val="16"/>
                <w:lang w:eastAsia="lv-LV"/>
              </w:rPr>
              <w:br/>
              <w:t>izmaksu</w:t>
            </w:r>
            <w:r w:rsidRPr="002838B9">
              <w:rPr>
                <w:rFonts w:ascii="Times New Roman" w:eastAsia="Times New Roman" w:hAnsi="Times New Roman" w:cs="Times New Roman"/>
                <w:b/>
                <w:bCs/>
                <w:sz w:val="16"/>
                <w:szCs w:val="16"/>
                <w:lang w:eastAsia="lv-LV"/>
              </w:rPr>
              <w:br/>
              <w:t>apjoms, kas</w:t>
            </w:r>
            <w:r w:rsidRPr="002838B9">
              <w:rPr>
                <w:rFonts w:ascii="Times New Roman" w:eastAsia="Times New Roman" w:hAnsi="Times New Roman" w:cs="Times New Roman"/>
                <w:b/>
                <w:bCs/>
                <w:sz w:val="16"/>
                <w:szCs w:val="16"/>
                <w:lang w:eastAsia="lv-LV"/>
              </w:rPr>
              <w:br/>
            </w:r>
            <w:r w:rsidR="00D30294" w:rsidRPr="002838B9">
              <w:rPr>
                <w:rFonts w:ascii="Times New Roman" w:eastAsia="Times New Roman" w:hAnsi="Times New Roman" w:cs="Times New Roman"/>
                <w:b/>
                <w:bCs/>
                <w:sz w:val="16"/>
                <w:szCs w:val="16"/>
                <w:lang w:eastAsia="lv-LV"/>
              </w:rPr>
              <w:t xml:space="preserve">sākotnēji </w:t>
            </w:r>
            <w:r w:rsidRPr="002838B9">
              <w:rPr>
                <w:rFonts w:ascii="Times New Roman" w:eastAsia="Times New Roman" w:hAnsi="Times New Roman" w:cs="Times New Roman"/>
                <w:b/>
                <w:bCs/>
                <w:sz w:val="16"/>
                <w:szCs w:val="16"/>
                <w:lang w:eastAsia="lv-LV"/>
              </w:rPr>
              <w:t>bija balstīts</w:t>
            </w:r>
            <w:r w:rsidRPr="002838B9">
              <w:rPr>
                <w:rFonts w:ascii="Times New Roman" w:eastAsia="Times New Roman" w:hAnsi="Times New Roman" w:cs="Times New Roman"/>
                <w:b/>
                <w:bCs/>
                <w:sz w:val="16"/>
                <w:szCs w:val="16"/>
                <w:lang w:eastAsia="lv-LV"/>
              </w:rPr>
              <w:br/>
              <w:t xml:space="preserve">tikai </w:t>
            </w:r>
            <w:r w:rsidRPr="002838B9">
              <w:rPr>
                <w:rFonts w:ascii="Times New Roman" w:eastAsia="Times New Roman" w:hAnsi="Times New Roman" w:cs="Times New Roman"/>
                <w:b/>
                <w:bCs/>
                <w:sz w:val="16"/>
                <w:szCs w:val="16"/>
                <w:lang w:eastAsia="lv-LV"/>
              </w:rPr>
              <w:br/>
            </w:r>
            <w:r w:rsidR="004C0E16" w:rsidRPr="002838B9">
              <w:rPr>
                <w:rFonts w:ascii="Times New Roman" w:eastAsia="Times New Roman" w:hAnsi="Times New Roman" w:cs="Times New Roman"/>
                <w:b/>
                <w:bCs/>
                <w:sz w:val="16"/>
                <w:szCs w:val="16"/>
                <w:lang w:eastAsia="lv-LV"/>
              </w:rPr>
              <w:t xml:space="preserve">uz </w:t>
            </w:r>
            <w:r w:rsidR="00062D04" w:rsidRPr="002838B9">
              <w:rPr>
                <w:rFonts w:ascii="Times New Roman" w:eastAsia="Times New Roman" w:hAnsi="Times New Roman" w:cs="Times New Roman"/>
                <w:b/>
                <w:bCs/>
                <w:sz w:val="16"/>
                <w:szCs w:val="16"/>
                <w:lang w:eastAsia="lv-LV"/>
              </w:rPr>
              <w:t>Sabiedrības</w:t>
            </w:r>
            <w:r w:rsidRPr="002838B9">
              <w:rPr>
                <w:rFonts w:ascii="Times New Roman" w:eastAsia="Times New Roman" w:hAnsi="Times New Roman" w:cs="Times New Roman"/>
                <w:b/>
                <w:bCs/>
                <w:sz w:val="16"/>
                <w:szCs w:val="16"/>
                <w:lang w:eastAsia="lv-LV"/>
              </w:rPr>
              <w:t xml:space="preserve"> </w:t>
            </w:r>
            <w:r w:rsidRPr="002838B9">
              <w:rPr>
                <w:rFonts w:ascii="Times New Roman" w:eastAsia="Times New Roman" w:hAnsi="Times New Roman" w:cs="Times New Roman"/>
                <w:b/>
                <w:bCs/>
                <w:sz w:val="16"/>
                <w:szCs w:val="16"/>
                <w:lang w:eastAsia="lv-LV"/>
              </w:rPr>
              <w:br/>
              <w:t>provizorisk</w:t>
            </w:r>
            <w:r w:rsidR="00D30294" w:rsidRPr="002838B9">
              <w:rPr>
                <w:rFonts w:ascii="Times New Roman" w:eastAsia="Times New Roman" w:hAnsi="Times New Roman" w:cs="Times New Roman"/>
                <w:b/>
                <w:bCs/>
                <w:sz w:val="16"/>
                <w:szCs w:val="16"/>
                <w:lang w:eastAsia="lv-LV"/>
              </w:rPr>
              <w:t>ajām</w:t>
            </w:r>
            <w:r w:rsidRPr="002838B9">
              <w:rPr>
                <w:rFonts w:ascii="Times New Roman" w:eastAsia="Times New Roman" w:hAnsi="Times New Roman" w:cs="Times New Roman"/>
                <w:b/>
                <w:bCs/>
                <w:sz w:val="16"/>
                <w:szCs w:val="16"/>
                <w:lang w:eastAsia="lv-LV"/>
              </w:rPr>
              <w:br/>
              <w:t>būvniecības</w:t>
            </w:r>
            <w:r w:rsidRPr="002838B9">
              <w:rPr>
                <w:rFonts w:ascii="Times New Roman" w:eastAsia="Times New Roman" w:hAnsi="Times New Roman" w:cs="Times New Roman"/>
                <w:b/>
                <w:bCs/>
                <w:sz w:val="16"/>
                <w:szCs w:val="16"/>
                <w:lang w:eastAsia="lv-LV"/>
              </w:rPr>
              <w:br/>
              <w:t>projekta</w:t>
            </w:r>
            <w:r w:rsidRPr="002838B9">
              <w:rPr>
                <w:rFonts w:ascii="Times New Roman" w:eastAsia="Times New Roman" w:hAnsi="Times New Roman" w:cs="Times New Roman"/>
                <w:b/>
                <w:bCs/>
                <w:sz w:val="16"/>
                <w:szCs w:val="16"/>
                <w:lang w:eastAsia="lv-LV"/>
              </w:rPr>
              <w:br/>
              <w:t>kopēj</w:t>
            </w:r>
            <w:r w:rsidR="004C0E16" w:rsidRPr="002838B9">
              <w:rPr>
                <w:rFonts w:ascii="Times New Roman" w:eastAsia="Times New Roman" w:hAnsi="Times New Roman" w:cs="Times New Roman"/>
                <w:b/>
                <w:bCs/>
                <w:sz w:val="16"/>
                <w:szCs w:val="16"/>
                <w:lang w:eastAsia="lv-LV"/>
              </w:rPr>
              <w:t>ām</w:t>
            </w:r>
            <w:r w:rsidRPr="002838B9">
              <w:rPr>
                <w:rFonts w:ascii="Times New Roman" w:eastAsia="Times New Roman" w:hAnsi="Times New Roman" w:cs="Times New Roman"/>
                <w:b/>
                <w:bCs/>
                <w:sz w:val="16"/>
                <w:szCs w:val="16"/>
                <w:lang w:eastAsia="lv-LV"/>
              </w:rPr>
              <w:br/>
              <w:t>izmaksām</w:t>
            </w:r>
            <w:r w:rsidR="00251BCD">
              <w:rPr>
                <w:rFonts w:ascii="Times New Roman" w:eastAsia="Times New Roman" w:hAnsi="Times New Roman" w:cs="Times New Roman"/>
                <w:b/>
                <w:bCs/>
                <w:sz w:val="16"/>
                <w:szCs w:val="16"/>
                <w:lang w:eastAsia="lv-LV"/>
              </w:rPr>
              <w:t xml:space="preserve"> </w:t>
            </w:r>
            <w:r w:rsidRPr="002838B9">
              <w:rPr>
                <w:rFonts w:ascii="Times New Roman" w:eastAsia="Times New Roman" w:hAnsi="Times New Roman" w:cs="Times New Roman"/>
                <w:b/>
                <w:bCs/>
                <w:sz w:val="16"/>
                <w:szCs w:val="16"/>
                <w:lang w:eastAsia="lv-LV"/>
              </w:rPr>
              <w:t>(LVL)</w:t>
            </w:r>
          </w:p>
        </w:tc>
        <w:tc>
          <w:tcPr>
            <w:tcW w:w="5678" w:type="dxa"/>
            <w:gridSpan w:val="5"/>
            <w:tcBorders>
              <w:top w:val="dotted" w:sz="4" w:space="0" w:color="auto"/>
              <w:left w:val="double" w:sz="6" w:space="0" w:color="auto"/>
              <w:bottom w:val="dotted" w:sz="4" w:space="0" w:color="auto"/>
              <w:right w:val="double" w:sz="6" w:space="0" w:color="auto"/>
            </w:tcBorders>
            <w:shd w:val="clear" w:color="000000" w:fill="D8D8D8"/>
            <w:vAlign w:val="center"/>
            <w:hideMark/>
          </w:tcPr>
          <w:p w:rsidR="00391698" w:rsidRPr="002838B9" w:rsidRDefault="00391698" w:rsidP="00F13FD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Veiktās izmaiņas EEZ finanšu instrumenta </w:t>
            </w:r>
            <w:r w:rsidR="00D30294" w:rsidRPr="002838B9">
              <w:rPr>
                <w:rFonts w:ascii="Times New Roman" w:eastAsia="Times New Roman" w:hAnsi="Times New Roman" w:cs="Times New Roman"/>
                <w:b/>
                <w:bCs/>
                <w:sz w:val="16"/>
                <w:szCs w:val="16"/>
                <w:lang w:eastAsia="lv-LV"/>
              </w:rPr>
              <w:t>iepriekš definēto investīciju projektu</w:t>
            </w:r>
            <w:r w:rsidRPr="002838B9">
              <w:rPr>
                <w:rFonts w:ascii="Times New Roman" w:eastAsia="Times New Roman" w:hAnsi="Times New Roman" w:cs="Times New Roman"/>
                <w:b/>
                <w:bCs/>
                <w:sz w:val="16"/>
                <w:szCs w:val="16"/>
                <w:lang w:eastAsia="lv-LV"/>
              </w:rPr>
              <w:t xml:space="preserve"> aktivitāšu proviz</w:t>
            </w:r>
            <w:r w:rsidR="00F13FD8" w:rsidRPr="002838B9">
              <w:rPr>
                <w:rFonts w:ascii="Times New Roman" w:eastAsia="Times New Roman" w:hAnsi="Times New Roman" w:cs="Times New Roman"/>
                <w:b/>
                <w:bCs/>
                <w:sz w:val="16"/>
                <w:szCs w:val="16"/>
                <w:lang w:eastAsia="lv-LV"/>
              </w:rPr>
              <w:t>ori</w:t>
            </w:r>
            <w:r w:rsidRPr="002838B9">
              <w:rPr>
                <w:rFonts w:ascii="Times New Roman" w:eastAsia="Times New Roman" w:hAnsi="Times New Roman" w:cs="Times New Roman"/>
                <w:b/>
                <w:bCs/>
                <w:sz w:val="16"/>
                <w:szCs w:val="16"/>
                <w:lang w:eastAsia="lv-LV"/>
              </w:rPr>
              <w:t>sk</w:t>
            </w:r>
            <w:r w:rsidR="00F13FD8" w:rsidRPr="002838B9">
              <w:rPr>
                <w:rFonts w:ascii="Times New Roman" w:eastAsia="Times New Roman" w:hAnsi="Times New Roman" w:cs="Times New Roman"/>
                <w:b/>
                <w:bCs/>
                <w:sz w:val="16"/>
                <w:szCs w:val="16"/>
                <w:lang w:eastAsia="lv-LV"/>
              </w:rPr>
              <w:t>a</w:t>
            </w:r>
            <w:r w:rsidRPr="002838B9">
              <w:rPr>
                <w:rFonts w:ascii="Times New Roman" w:eastAsia="Times New Roman" w:hAnsi="Times New Roman" w:cs="Times New Roman"/>
                <w:b/>
                <w:bCs/>
                <w:sz w:val="16"/>
                <w:szCs w:val="16"/>
                <w:lang w:eastAsia="lv-LV"/>
              </w:rPr>
              <w:t>jām izmaksām</w:t>
            </w:r>
          </w:p>
        </w:tc>
        <w:tc>
          <w:tcPr>
            <w:tcW w:w="1268" w:type="dxa"/>
            <w:vMerge w:val="restart"/>
            <w:tcBorders>
              <w:top w:val="double" w:sz="6" w:space="0" w:color="auto"/>
              <w:left w:val="double" w:sz="6" w:space="0" w:color="auto"/>
              <w:bottom w:val="dotted" w:sz="4" w:space="0" w:color="auto"/>
              <w:right w:val="double" w:sz="6" w:space="0" w:color="auto"/>
            </w:tcBorders>
            <w:shd w:val="clear" w:color="000000" w:fill="D8D8D8"/>
            <w:vAlign w:val="center"/>
            <w:hideMark/>
          </w:tcPr>
          <w:p w:rsidR="004C0E16" w:rsidRPr="002838B9" w:rsidRDefault="004C0E16" w:rsidP="00062D04">
            <w:pPr>
              <w:spacing w:after="0" w:line="240" w:lineRule="auto"/>
              <w:ind w:left="-116"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Precizētais</w:t>
            </w:r>
          </w:p>
          <w:p w:rsidR="00062D04" w:rsidRPr="002838B9" w:rsidRDefault="00062D04" w:rsidP="00062D04">
            <w:pPr>
              <w:spacing w:after="0" w:line="240" w:lineRule="auto"/>
              <w:ind w:left="-116"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w:t>
            </w:r>
            <w:r w:rsidR="004C0E16" w:rsidRPr="002838B9">
              <w:rPr>
                <w:rFonts w:ascii="Times New Roman" w:eastAsia="Times New Roman" w:hAnsi="Times New Roman" w:cs="Times New Roman"/>
                <w:b/>
                <w:bCs/>
                <w:sz w:val="16"/>
                <w:szCs w:val="16"/>
                <w:lang w:eastAsia="lv-LV"/>
              </w:rPr>
              <w:t>p</w:t>
            </w:r>
            <w:r w:rsidR="00391698" w:rsidRPr="002838B9">
              <w:rPr>
                <w:rFonts w:ascii="Times New Roman" w:eastAsia="Times New Roman" w:hAnsi="Times New Roman" w:cs="Times New Roman"/>
                <w:b/>
                <w:bCs/>
                <w:sz w:val="16"/>
                <w:szCs w:val="16"/>
                <w:lang w:eastAsia="lv-LV"/>
              </w:rPr>
              <w:t>rovizoriskais</w:t>
            </w:r>
            <w:r w:rsidRPr="002838B9">
              <w:rPr>
                <w:rFonts w:ascii="Times New Roman" w:eastAsia="Times New Roman" w:hAnsi="Times New Roman" w:cs="Times New Roman"/>
                <w:b/>
                <w:bCs/>
                <w:sz w:val="16"/>
                <w:szCs w:val="16"/>
                <w:lang w:eastAsia="lv-LV"/>
              </w:rPr>
              <w:t>)</w:t>
            </w:r>
            <w:r w:rsidR="00391698" w:rsidRPr="002838B9">
              <w:rPr>
                <w:rFonts w:ascii="Times New Roman" w:eastAsia="Times New Roman" w:hAnsi="Times New Roman" w:cs="Times New Roman"/>
                <w:b/>
                <w:bCs/>
                <w:sz w:val="16"/>
                <w:szCs w:val="16"/>
                <w:lang w:eastAsia="lv-LV"/>
              </w:rPr>
              <w:br/>
            </w:r>
            <w:r w:rsidRPr="002838B9">
              <w:rPr>
                <w:rFonts w:ascii="Times New Roman" w:eastAsia="Times New Roman" w:hAnsi="Times New Roman" w:cs="Times New Roman"/>
                <w:b/>
                <w:bCs/>
                <w:sz w:val="16"/>
                <w:szCs w:val="16"/>
                <w:lang w:eastAsia="lv-LV"/>
              </w:rPr>
              <w:t xml:space="preserve">investīciju </w:t>
            </w:r>
            <w:r w:rsidR="00391698" w:rsidRPr="002838B9">
              <w:rPr>
                <w:rFonts w:ascii="Times New Roman" w:eastAsia="Times New Roman" w:hAnsi="Times New Roman" w:cs="Times New Roman"/>
                <w:b/>
                <w:bCs/>
                <w:sz w:val="16"/>
                <w:szCs w:val="16"/>
                <w:lang w:eastAsia="lv-LV"/>
              </w:rPr>
              <w:t>projekta</w:t>
            </w:r>
            <w:r w:rsidR="00391698" w:rsidRPr="002838B9">
              <w:rPr>
                <w:rFonts w:ascii="Times New Roman" w:eastAsia="Times New Roman" w:hAnsi="Times New Roman" w:cs="Times New Roman"/>
                <w:b/>
                <w:bCs/>
                <w:sz w:val="16"/>
                <w:szCs w:val="16"/>
                <w:lang w:eastAsia="lv-LV"/>
              </w:rPr>
              <w:br/>
              <w:t>attiecināmo</w:t>
            </w:r>
            <w:r w:rsidR="00391698" w:rsidRPr="002838B9">
              <w:rPr>
                <w:rFonts w:ascii="Times New Roman" w:eastAsia="Times New Roman" w:hAnsi="Times New Roman" w:cs="Times New Roman"/>
                <w:b/>
                <w:bCs/>
                <w:sz w:val="16"/>
                <w:szCs w:val="16"/>
                <w:lang w:eastAsia="lv-LV"/>
              </w:rPr>
              <w:br/>
              <w:t>izmaksu</w:t>
            </w:r>
            <w:r w:rsidR="00391698" w:rsidRPr="002838B9">
              <w:rPr>
                <w:rFonts w:ascii="Times New Roman" w:eastAsia="Times New Roman" w:hAnsi="Times New Roman" w:cs="Times New Roman"/>
                <w:b/>
                <w:bCs/>
                <w:sz w:val="16"/>
                <w:szCs w:val="16"/>
                <w:lang w:eastAsia="lv-LV"/>
              </w:rPr>
              <w:br/>
            </w:r>
            <w:r w:rsidRPr="002838B9">
              <w:rPr>
                <w:rFonts w:ascii="Times New Roman" w:eastAsia="Times New Roman" w:hAnsi="Times New Roman" w:cs="Times New Roman"/>
                <w:b/>
                <w:bCs/>
                <w:sz w:val="16"/>
                <w:szCs w:val="16"/>
                <w:lang w:eastAsia="lv-LV"/>
              </w:rPr>
              <w:t>kopējais</w:t>
            </w:r>
          </w:p>
          <w:p w:rsidR="00391698" w:rsidRPr="002838B9" w:rsidRDefault="00391698" w:rsidP="00062D04">
            <w:pPr>
              <w:spacing w:after="0" w:line="240" w:lineRule="auto"/>
              <w:ind w:left="-116"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apjoms</w:t>
            </w:r>
            <w:r w:rsidRPr="002838B9">
              <w:rPr>
                <w:rFonts w:ascii="Times New Roman" w:eastAsia="Times New Roman" w:hAnsi="Times New Roman" w:cs="Times New Roman"/>
                <w:b/>
                <w:bCs/>
                <w:sz w:val="16"/>
                <w:szCs w:val="16"/>
                <w:lang w:eastAsia="lv-LV"/>
              </w:rPr>
              <w:br/>
              <w:t>(LVL)</w:t>
            </w:r>
          </w:p>
        </w:tc>
        <w:tc>
          <w:tcPr>
            <w:tcW w:w="1985" w:type="dxa"/>
            <w:gridSpan w:val="2"/>
            <w:tcBorders>
              <w:top w:val="dotted" w:sz="4" w:space="0" w:color="auto"/>
              <w:left w:val="double" w:sz="6" w:space="0" w:color="auto"/>
              <w:bottom w:val="dotted" w:sz="4" w:space="0" w:color="auto"/>
              <w:right w:val="double" w:sz="6" w:space="0" w:color="auto"/>
            </w:tcBorders>
            <w:shd w:val="clear" w:color="000000" w:fill="D8D8D8"/>
            <w:vAlign w:val="center"/>
            <w:hideMark/>
          </w:tcPr>
          <w:p w:rsidR="00391698" w:rsidRPr="002838B9" w:rsidRDefault="00391698" w:rsidP="00391698">
            <w:pPr>
              <w:spacing w:after="0" w:line="240" w:lineRule="auto"/>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t.sk.:</w:t>
            </w:r>
          </w:p>
        </w:tc>
        <w:tc>
          <w:tcPr>
            <w:tcW w:w="1112" w:type="dxa"/>
            <w:vMerge w:val="restart"/>
            <w:tcBorders>
              <w:top w:val="double" w:sz="6" w:space="0" w:color="auto"/>
              <w:left w:val="double" w:sz="6" w:space="0" w:color="auto"/>
              <w:bottom w:val="dotted" w:sz="4" w:space="0" w:color="auto"/>
              <w:right w:val="double" w:sz="6" w:space="0" w:color="auto"/>
            </w:tcBorders>
            <w:shd w:val="clear" w:color="000000" w:fill="D8D8D8"/>
            <w:vAlign w:val="center"/>
            <w:hideMark/>
          </w:tcPr>
          <w:p w:rsidR="00062D04" w:rsidRPr="002838B9" w:rsidRDefault="00062D04" w:rsidP="00062D04">
            <w:pPr>
              <w:spacing w:after="0" w:line="240" w:lineRule="auto"/>
              <w:ind w:left="-108" w:right="-130"/>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Izmaiņas</w:t>
            </w:r>
            <w:r w:rsidRPr="002838B9">
              <w:rPr>
                <w:rFonts w:ascii="Times New Roman" w:eastAsia="Times New Roman" w:hAnsi="Times New Roman" w:cs="Times New Roman"/>
                <w:b/>
                <w:bCs/>
                <w:sz w:val="16"/>
                <w:szCs w:val="16"/>
                <w:lang w:eastAsia="lv-LV"/>
              </w:rPr>
              <w:br/>
              <w:t>(+ / -)</w:t>
            </w:r>
          </w:p>
          <w:p w:rsidR="00062D04" w:rsidRPr="002838B9" w:rsidRDefault="00062D04" w:rsidP="00062D04">
            <w:pPr>
              <w:spacing w:after="0" w:line="240" w:lineRule="auto"/>
              <w:ind w:left="-108" w:right="-130"/>
              <w:jc w:val="center"/>
              <w:rPr>
                <w:rFonts w:ascii="Times New Roman" w:eastAsia="Times New Roman" w:hAnsi="Times New Roman" w:cs="Times New Roman"/>
                <w:b/>
                <w:bCs/>
                <w:sz w:val="16"/>
                <w:szCs w:val="16"/>
                <w:lang w:eastAsia="lv-LV"/>
              </w:rPr>
            </w:pPr>
          </w:p>
          <w:p w:rsidR="00062D04" w:rsidRPr="002838B9" w:rsidRDefault="00062D04" w:rsidP="00062D04">
            <w:pPr>
              <w:spacing w:after="0" w:line="240" w:lineRule="auto"/>
              <w:ind w:left="-108" w:right="-130"/>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Kopējais</w:t>
            </w:r>
          </w:p>
          <w:p w:rsidR="00062D04" w:rsidRPr="002838B9" w:rsidRDefault="00062D04" w:rsidP="00062D04">
            <w:pPr>
              <w:spacing w:after="0" w:line="240" w:lineRule="auto"/>
              <w:ind w:left="-108" w:right="-130"/>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finanšu</w:t>
            </w:r>
          </w:p>
          <w:p w:rsidR="00062D04" w:rsidRPr="002838B9" w:rsidRDefault="00062D04" w:rsidP="00062D04">
            <w:pPr>
              <w:spacing w:after="0" w:line="240" w:lineRule="auto"/>
              <w:ind w:left="-108" w:right="-130"/>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resursu </w:t>
            </w:r>
          </w:p>
          <w:p w:rsidR="00062D04" w:rsidRPr="002838B9" w:rsidRDefault="00062D04" w:rsidP="00062D04">
            <w:pPr>
              <w:spacing w:after="0" w:line="240" w:lineRule="auto"/>
              <w:ind w:left="-108" w:right="-130"/>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a</w:t>
            </w:r>
            <w:r w:rsidR="00391698" w:rsidRPr="002838B9">
              <w:rPr>
                <w:rFonts w:ascii="Times New Roman" w:eastAsia="Times New Roman" w:hAnsi="Times New Roman" w:cs="Times New Roman"/>
                <w:b/>
                <w:bCs/>
                <w:sz w:val="16"/>
                <w:szCs w:val="16"/>
                <w:lang w:eastAsia="lv-LV"/>
              </w:rPr>
              <w:t>tlikums</w:t>
            </w:r>
            <w:r w:rsidR="00391698" w:rsidRPr="002838B9">
              <w:rPr>
                <w:rFonts w:ascii="Times New Roman" w:eastAsia="Times New Roman" w:hAnsi="Times New Roman" w:cs="Times New Roman"/>
                <w:b/>
                <w:bCs/>
                <w:sz w:val="16"/>
                <w:szCs w:val="16"/>
                <w:lang w:eastAsia="lv-LV"/>
              </w:rPr>
              <w:br/>
            </w:r>
            <w:r w:rsidRPr="002838B9">
              <w:rPr>
                <w:rFonts w:ascii="Times New Roman" w:eastAsia="Times New Roman" w:hAnsi="Times New Roman" w:cs="Times New Roman"/>
                <w:b/>
                <w:bCs/>
                <w:sz w:val="16"/>
                <w:szCs w:val="16"/>
                <w:lang w:eastAsia="lv-LV"/>
              </w:rPr>
              <w:t>no</w:t>
            </w:r>
            <w:r w:rsidR="00391698" w:rsidRPr="002838B9">
              <w:rPr>
                <w:rFonts w:ascii="Times New Roman" w:eastAsia="Times New Roman" w:hAnsi="Times New Roman" w:cs="Times New Roman"/>
                <w:b/>
                <w:bCs/>
                <w:sz w:val="16"/>
                <w:szCs w:val="16"/>
                <w:lang w:eastAsia="lv-LV"/>
              </w:rPr>
              <w:br/>
              <w:t>sākotnēji</w:t>
            </w:r>
            <w:r w:rsidR="00391698" w:rsidRPr="002838B9">
              <w:rPr>
                <w:rFonts w:ascii="Times New Roman" w:eastAsia="Times New Roman" w:hAnsi="Times New Roman" w:cs="Times New Roman"/>
                <w:b/>
                <w:bCs/>
                <w:sz w:val="16"/>
                <w:szCs w:val="16"/>
                <w:lang w:eastAsia="lv-LV"/>
              </w:rPr>
              <w:br/>
              <w:t>plānot</w:t>
            </w:r>
            <w:r w:rsidRPr="002838B9">
              <w:rPr>
                <w:rFonts w:ascii="Times New Roman" w:eastAsia="Times New Roman" w:hAnsi="Times New Roman" w:cs="Times New Roman"/>
                <w:b/>
                <w:bCs/>
                <w:sz w:val="16"/>
                <w:szCs w:val="16"/>
                <w:lang w:eastAsia="lv-LV"/>
              </w:rPr>
              <w:t>ā</w:t>
            </w:r>
          </w:p>
          <w:p w:rsidR="00062D04" w:rsidRPr="002838B9" w:rsidRDefault="00062D04" w:rsidP="00062D04">
            <w:pPr>
              <w:spacing w:after="0" w:line="240" w:lineRule="auto"/>
              <w:ind w:left="-108" w:right="-130"/>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kopējā</w:t>
            </w:r>
          </w:p>
          <w:p w:rsidR="00062D04" w:rsidRPr="002838B9" w:rsidRDefault="00062D04" w:rsidP="00062D04">
            <w:pPr>
              <w:spacing w:after="0" w:line="240" w:lineRule="auto"/>
              <w:ind w:left="-108" w:right="-130"/>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finanšu</w:t>
            </w:r>
          </w:p>
          <w:p w:rsidR="00391698" w:rsidRPr="002838B9" w:rsidRDefault="00062D04" w:rsidP="00062D04">
            <w:pPr>
              <w:spacing w:after="0" w:line="240" w:lineRule="auto"/>
              <w:ind w:left="-108" w:right="-130"/>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avota</w:t>
            </w:r>
            <w:r w:rsidR="00391698" w:rsidRPr="002838B9">
              <w:rPr>
                <w:rFonts w:ascii="Times New Roman" w:eastAsia="Times New Roman" w:hAnsi="Times New Roman" w:cs="Times New Roman"/>
                <w:b/>
                <w:bCs/>
                <w:sz w:val="16"/>
                <w:szCs w:val="16"/>
                <w:lang w:eastAsia="lv-LV"/>
              </w:rPr>
              <w:br/>
              <w:t>(LVL)</w:t>
            </w:r>
          </w:p>
        </w:tc>
      </w:tr>
      <w:tr w:rsidR="00391698" w:rsidRPr="002838B9" w:rsidTr="00251BCD">
        <w:trPr>
          <w:gridAfter w:val="1"/>
          <w:wAfter w:w="53" w:type="dxa"/>
          <w:trHeight w:val="801"/>
        </w:trPr>
        <w:tc>
          <w:tcPr>
            <w:tcW w:w="298" w:type="dxa"/>
            <w:gridSpan w:val="2"/>
            <w:vMerge/>
            <w:tcBorders>
              <w:top w:val="dotted" w:sz="4" w:space="0" w:color="auto"/>
              <w:left w:val="dotted" w:sz="4" w:space="0" w:color="auto"/>
              <w:bottom w:val="dotted" w:sz="4" w:space="0" w:color="auto"/>
              <w:right w:val="dotted" w:sz="4" w:space="0" w:color="auto"/>
            </w:tcBorders>
            <w:vAlign w:val="center"/>
            <w:hideMark/>
          </w:tcPr>
          <w:p w:rsidR="00391698" w:rsidRPr="002838B9" w:rsidRDefault="00391698" w:rsidP="00251BCD">
            <w:pPr>
              <w:spacing w:after="0" w:line="240" w:lineRule="auto"/>
              <w:ind w:left="-94" w:right="-118"/>
              <w:rPr>
                <w:rFonts w:ascii="Times New Roman" w:eastAsia="Times New Roman" w:hAnsi="Times New Roman" w:cs="Times New Roman"/>
                <w:b/>
                <w:bCs/>
                <w:sz w:val="16"/>
                <w:szCs w:val="16"/>
                <w:lang w:eastAsia="lv-LV"/>
              </w:rPr>
            </w:pPr>
          </w:p>
        </w:tc>
        <w:tc>
          <w:tcPr>
            <w:tcW w:w="3368" w:type="dxa"/>
            <w:vMerge/>
            <w:tcBorders>
              <w:top w:val="dotted" w:sz="4" w:space="0" w:color="auto"/>
              <w:left w:val="dotted" w:sz="4" w:space="0" w:color="auto"/>
              <w:bottom w:val="dotted" w:sz="4" w:space="0" w:color="auto"/>
              <w:right w:val="double" w:sz="6" w:space="0" w:color="auto"/>
            </w:tcBorders>
            <w:vAlign w:val="center"/>
            <w:hideMark/>
          </w:tcPr>
          <w:p w:rsidR="00391698" w:rsidRPr="002838B9" w:rsidRDefault="00391698" w:rsidP="00391698">
            <w:pPr>
              <w:spacing w:after="0" w:line="240" w:lineRule="auto"/>
              <w:rPr>
                <w:rFonts w:ascii="Times New Roman" w:eastAsia="Times New Roman" w:hAnsi="Times New Roman" w:cs="Times New Roman"/>
                <w:b/>
                <w:bCs/>
                <w:sz w:val="16"/>
                <w:szCs w:val="16"/>
                <w:lang w:eastAsia="lv-LV"/>
              </w:rPr>
            </w:pPr>
          </w:p>
        </w:tc>
        <w:tc>
          <w:tcPr>
            <w:tcW w:w="1451" w:type="dxa"/>
            <w:vMerge/>
            <w:tcBorders>
              <w:top w:val="dotted" w:sz="4" w:space="0" w:color="auto"/>
              <w:left w:val="double" w:sz="6" w:space="0" w:color="auto"/>
              <w:bottom w:val="dotted" w:sz="4" w:space="0" w:color="auto"/>
              <w:right w:val="double" w:sz="6" w:space="0" w:color="auto"/>
            </w:tcBorders>
            <w:vAlign w:val="center"/>
            <w:hideMark/>
          </w:tcPr>
          <w:p w:rsidR="00391698" w:rsidRPr="002838B9" w:rsidRDefault="00391698" w:rsidP="00391698">
            <w:pPr>
              <w:spacing w:after="0" w:line="240" w:lineRule="auto"/>
              <w:rPr>
                <w:rFonts w:ascii="Times New Roman" w:eastAsia="Times New Roman" w:hAnsi="Times New Roman" w:cs="Times New Roman"/>
                <w:b/>
                <w:bCs/>
                <w:sz w:val="16"/>
                <w:szCs w:val="16"/>
                <w:lang w:eastAsia="lv-LV"/>
              </w:rPr>
            </w:pPr>
          </w:p>
        </w:tc>
        <w:tc>
          <w:tcPr>
            <w:tcW w:w="993" w:type="dxa"/>
            <w:vMerge w:val="restart"/>
            <w:tcBorders>
              <w:top w:val="dotted" w:sz="4" w:space="0" w:color="auto"/>
              <w:left w:val="double" w:sz="6" w:space="0" w:color="auto"/>
              <w:bottom w:val="dotted" w:sz="4" w:space="0" w:color="auto"/>
              <w:right w:val="dotted" w:sz="4" w:space="0" w:color="auto"/>
            </w:tcBorders>
            <w:shd w:val="clear" w:color="000000" w:fill="D8D8D8"/>
            <w:vAlign w:val="center"/>
            <w:hideMark/>
          </w:tcPr>
          <w:p w:rsidR="00391698" w:rsidRPr="002838B9" w:rsidRDefault="00391698" w:rsidP="00391698">
            <w:pPr>
              <w:spacing w:after="24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Izmaiņas</w:t>
            </w:r>
            <w:r w:rsidRPr="002838B9">
              <w:rPr>
                <w:rFonts w:ascii="Times New Roman" w:eastAsia="Times New Roman" w:hAnsi="Times New Roman" w:cs="Times New Roman"/>
                <w:b/>
                <w:bCs/>
                <w:sz w:val="16"/>
                <w:szCs w:val="16"/>
                <w:lang w:eastAsia="lv-LV"/>
              </w:rPr>
              <w:br/>
              <w:t>(+ / -)</w:t>
            </w:r>
          </w:p>
        </w:tc>
        <w:tc>
          <w:tcPr>
            <w:tcW w:w="1279"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062D04" w:rsidRPr="002838B9" w:rsidRDefault="00391698" w:rsidP="0039169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Precizētās</w:t>
            </w:r>
            <w:r w:rsidRPr="002838B9">
              <w:rPr>
                <w:rFonts w:ascii="Times New Roman" w:eastAsia="Times New Roman" w:hAnsi="Times New Roman" w:cs="Times New Roman"/>
                <w:b/>
                <w:bCs/>
                <w:sz w:val="16"/>
                <w:szCs w:val="16"/>
                <w:lang w:eastAsia="lv-LV"/>
              </w:rPr>
              <w:br/>
              <w:t>(provizoriskās)</w:t>
            </w:r>
            <w:r w:rsidRPr="002838B9">
              <w:rPr>
                <w:rFonts w:ascii="Times New Roman" w:eastAsia="Times New Roman" w:hAnsi="Times New Roman" w:cs="Times New Roman"/>
                <w:b/>
                <w:bCs/>
                <w:sz w:val="16"/>
                <w:szCs w:val="16"/>
                <w:lang w:eastAsia="lv-LV"/>
              </w:rPr>
              <w:br/>
            </w:r>
            <w:r w:rsidR="00062D04" w:rsidRPr="002838B9">
              <w:rPr>
                <w:rFonts w:ascii="Times New Roman" w:eastAsia="Times New Roman" w:hAnsi="Times New Roman" w:cs="Times New Roman"/>
                <w:b/>
                <w:bCs/>
                <w:sz w:val="16"/>
                <w:szCs w:val="16"/>
                <w:lang w:eastAsia="lv-LV"/>
              </w:rPr>
              <w:t>Sabiedrības</w:t>
            </w:r>
          </w:p>
          <w:p w:rsidR="00391698" w:rsidRPr="002838B9" w:rsidRDefault="00391698" w:rsidP="002576EE">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būvniecības</w:t>
            </w:r>
            <w:r w:rsidRPr="002838B9">
              <w:rPr>
                <w:rFonts w:ascii="Times New Roman" w:eastAsia="Times New Roman" w:hAnsi="Times New Roman" w:cs="Times New Roman"/>
                <w:b/>
                <w:bCs/>
                <w:sz w:val="16"/>
                <w:szCs w:val="16"/>
                <w:lang w:eastAsia="lv-LV"/>
              </w:rPr>
              <w:br/>
              <w:t>projekta</w:t>
            </w:r>
            <w:r w:rsidRPr="002838B9">
              <w:rPr>
                <w:rFonts w:ascii="Times New Roman" w:eastAsia="Times New Roman" w:hAnsi="Times New Roman" w:cs="Times New Roman"/>
                <w:b/>
                <w:bCs/>
                <w:sz w:val="16"/>
                <w:szCs w:val="16"/>
                <w:lang w:eastAsia="lv-LV"/>
              </w:rPr>
              <w:br/>
              <w:t>kopēj</w:t>
            </w:r>
            <w:r w:rsidR="00062D04" w:rsidRPr="002838B9">
              <w:rPr>
                <w:rFonts w:ascii="Times New Roman" w:eastAsia="Times New Roman" w:hAnsi="Times New Roman" w:cs="Times New Roman"/>
                <w:b/>
                <w:bCs/>
                <w:sz w:val="16"/>
                <w:szCs w:val="16"/>
                <w:lang w:eastAsia="lv-LV"/>
              </w:rPr>
              <w:t>ās</w:t>
            </w:r>
            <w:r w:rsidRPr="002838B9">
              <w:rPr>
                <w:rFonts w:ascii="Times New Roman" w:eastAsia="Times New Roman" w:hAnsi="Times New Roman" w:cs="Times New Roman"/>
                <w:b/>
                <w:bCs/>
                <w:sz w:val="16"/>
                <w:szCs w:val="16"/>
                <w:lang w:eastAsia="lv-LV"/>
              </w:rPr>
              <w:br/>
              <w:t>izmaksas</w:t>
            </w:r>
            <w:r w:rsidRPr="002838B9">
              <w:rPr>
                <w:rFonts w:ascii="Times New Roman" w:eastAsia="Times New Roman" w:hAnsi="Times New Roman" w:cs="Times New Roman"/>
                <w:b/>
                <w:bCs/>
                <w:sz w:val="16"/>
                <w:szCs w:val="16"/>
                <w:lang w:eastAsia="lv-LV"/>
              </w:rPr>
              <w:br/>
              <w:t>(LVL)</w:t>
            </w:r>
            <w:r w:rsidR="002576EE" w:rsidRPr="002838B9">
              <w:rPr>
                <w:rFonts w:ascii="Times New Roman" w:eastAsia="Times New Roman" w:hAnsi="Times New Roman" w:cs="Times New Roman"/>
                <w:b/>
                <w:bCs/>
                <w:sz w:val="16"/>
                <w:szCs w:val="16"/>
                <w:lang w:eastAsia="lv-LV"/>
              </w:rPr>
              <w:t xml:space="preserve"> </w:t>
            </w:r>
            <w:r w:rsidR="002576EE" w:rsidRPr="002838B9">
              <w:rPr>
                <w:rFonts w:ascii="Times New Roman" w:eastAsia="Times New Roman" w:hAnsi="Times New Roman" w:cs="Times New Roman"/>
                <w:b/>
                <w:bCs/>
                <w:color w:val="780000"/>
                <w:sz w:val="16"/>
                <w:szCs w:val="16"/>
                <w:vertAlign w:val="superscript"/>
                <w:lang w:eastAsia="lv-LV"/>
              </w:rPr>
              <w:t>(1)</w:t>
            </w:r>
          </w:p>
        </w:tc>
        <w:tc>
          <w:tcPr>
            <w:tcW w:w="3406" w:type="dxa"/>
            <w:gridSpan w:val="3"/>
            <w:tcBorders>
              <w:top w:val="dotted" w:sz="4" w:space="0" w:color="auto"/>
              <w:left w:val="dotted" w:sz="4" w:space="0" w:color="auto"/>
              <w:bottom w:val="dotted" w:sz="4" w:space="0" w:color="auto"/>
              <w:right w:val="double" w:sz="6" w:space="0" w:color="auto"/>
            </w:tcBorders>
            <w:shd w:val="clear" w:color="000000" w:fill="D8D8D8"/>
            <w:vAlign w:val="center"/>
            <w:hideMark/>
          </w:tcPr>
          <w:p w:rsidR="00391698" w:rsidRPr="002838B9" w:rsidRDefault="00391698" w:rsidP="00062D04">
            <w:pPr>
              <w:spacing w:after="0" w:line="240" w:lineRule="auto"/>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t.sk., (+)</w:t>
            </w:r>
            <w:r w:rsidR="00062D04" w:rsidRPr="002838B9">
              <w:rPr>
                <w:rFonts w:ascii="Times New Roman" w:eastAsia="Times New Roman" w:hAnsi="Times New Roman" w:cs="Times New Roman"/>
                <w:b/>
                <w:bCs/>
                <w:sz w:val="16"/>
                <w:szCs w:val="16"/>
                <w:lang w:eastAsia="lv-LV"/>
              </w:rPr>
              <w:t xml:space="preserve"> palielinājums – </w:t>
            </w:r>
            <w:r w:rsidRPr="002838B9">
              <w:rPr>
                <w:rFonts w:ascii="Times New Roman" w:eastAsia="Times New Roman" w:hAnsi="Times New Roman" w:cs="Times New Roman"/>
                <w:b/>
                <w:bCs/>
                <w:sz w:val="16"/>
                <w:szCs w:val="16"/>
                <w:lang w:eastAsia="lv-LV"/>
              </w:rPr>
              <w:t>ietvert</w:t>
            </w:r>
            <w:r w:rsidR="004C0E16" w:rsidRPr="002838B9">
              <w:rPr>
                <w:rFonts w:ascii="Times New Roman" w:eastAsia="Times New Roman" w:hAnsi="Times New Roman" w:cs="Times New Roman"/>
                <w:b/>
                <w:bCs/>
                <w:sz w:val="16"/>
                <w:szCs w:val="16"/>
                <w:lang w:eastAsia="lv-LV"/>
              </w:rPr>
              <w:t>as</w:t>
            </w:r>
            <w:r w:rsidRPr="002838B9">
              <w:rPr>
                <w:rFonts w:ascii="Times New Roman" w:eastAsia="Times New Roman" w:hAnsi="Times New Roman" w:cs="Times New Roman"/>
                <w:b/>
                <w:bCs/>
                <w:sz w:val="16"/>
                <w:szCs w:val="16"/>
                <w:lang w:eastAsia="lv-LV"/>
              </w:rPr>
              <w:t xml:space="preserve"> EEZ finanšu instrumenta </w:t>
            </w:r>
            <w:r w:rsidR="00062D04" w:rsidRPr="002838B9">
              <w:rPr>
                <w:rFonts w:ascii="Times New Roman" w:eastAsia="Times New Roman" w:hAnsi="Times New Roman" w:cs="Times New Roman"/>
                <w:b/>
                <w:bCs/>
                <w:sz w:val="16"/>
                <w:szCs w:val="16"/>
                <w:lang w:eastAsia="lv-LV"/>
              </w:rPr>
              <w:t xml:space="preserve">investīciju </w:t>
            </w:r>
            <w:r w:rsidRPr="002838B9">
              <w:rPr>
                <w:rFonts w:ascii="Times New Roman" w:eastAsia="Times New Roman" w:hAnsi="Times New Roman" w:cs="Times New Roman"/>
                <w:b/>
                <w:bCs/>
                <w:sz w:val="16"/>
                <w:szCs w:val="16"/>
                <w:lang w:eastAsia="lv-LV"/>
              </w:rPr>
              <w:t xml:space="preserve">projekta sadarbības un publicitātes un projektu vadības aktivitātes </w:t>
            </w:r>
            <w:r w:rsidR="004C0E16" w:rsidRPr="002838B9">
              <w:rPr>
                <w:rFonts w:ascii="Times New Roman" w:eastAsia="Times New Roman" w:hAnsi="Times New Roman" w:cs="Times New Roman"/>
                <w:b/>
                <w:bCs/>
                <w:sz w:val="16"/>
                <w:szCs w:val="16"/>
                <w:lang w:eastAsia="lv-LV"/>
              </w:rPr>
              <w:t xml:space="preserve">izmaksas </w:t>
            </w:r>
            <w:r w:rsidRPr="002838B9">
              <w:rPr>
                <w:rFonts w:ascii="Times New Roman" w:eastAsia="Times New Roman" w:hAnsi="Times New Roman" w:cs="Times New Roman"/>
                <w:b/>
                <w:bCs/>
                <w:sz w:val="16"/>
                <w:szCs w:val="16"/>
                <w:lang w:eastAsia="lv-LV"/>
              </w:rPr>
              <w:t>(LVL):</w:t>
            </w:r>
          </w:p>
        </w:tc>
        <w:tc>
          <w:tcPr>
            <w:tcW w:w="1268" w:type="dxa"/>
            <w:vMerge/>
            <w:tcBorders>
              <w:top w:val="dotted" w:sz="4" w:space="0" w:color="auto"/>
              <w:left w:val="double" w:sz="6" w:space="0" w:color="auto"/>
              <w:bottom w:val="dotted" w:sz="4" w:space="0" w:color="auto"/>
              <w:right w:val="double" w:sz="6" w:space="0" w:color="auto"/>
            </w:tcBorders>
            <w:vAlign w:val="center"/>
            <w:hideMark/>
          </w:tcPr>
          <w:p w:rsidR="00391698" w:rsidRPr="002838B9" w:rsidRDefault="00391698" w:rsidP="00391698">
            <w:pPr>
              <w:spacing w:after="0" w:line="240" w:lineRule="auto"/>
              <w:rPr>
                <w:rFonts w:ascii="Times New Roman" w:eastAsia="Times New Roman" w:hAnsi="Times New Roman" w:cs="Times New Roman"/>
                <w:b/>
                <w:bCs/>
                <w:sz w:val="16"/>
                <w:szCs w:val="16"/>
                <w:lang w:eastAsia="lv-LV"/>
              </w:rPr>
            </w:pPr>
          </w:p>
        </w:tc>
        <w:tc>
          <w:tcPr>
            <w:tcW w:w="992" w:type="dxa"/>
            <w:vMerge w:val="restart"/>
            <w:tcBorders>
              <w:top w:val="dotted" w:sz="4" w:space="0" w:color="auto"/>
              <w:left w:val="double" w:sz="6" w:space="0" w:color="auto"/>
              <w:bottom w:val="dotted" w:sz="4" w:space="0" w:color="auto"/>
              <w:right w:val="dotted" w:sz="4" w:space="0" w:color="auto"/>
            </w:tcBorders>
            <w:shd w:val="clear" w:color="000000" w:fill="D8D8D8"/>
            <w:vAlign w:val="center"/>
            <w:hideMark/>
          </w:tcPr>
          <w:p w:rsidR="00062D04" w:rsidRPr="002838B9" w:rsidRDefault="00391698" w:rsidP="00062D04">
            <w:pPr>
              <w:spacing w:after="0" w:line="240" w:lineRule="auto"/>
              <w:ind w:left="-108"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EEZ</w:t>
            </w:r>
          </w:p>
          <w:p w:rsidR="00062D04" w:rsidRPr="002838B9" w:rsidRDefault="00391698" w:rsidP="00062D04">
            <w:pPr>
              <w:spacing w:after="0" w:line="240" w:lineRule="auto"/>
              <w:ind w:left="-108" w:right="-108"/>
              <w:jc w:val="center"/>
              <w:rPr>
                <w:rFonts w:ascii="Times New Roman" w:eastAsia="Times New Roman" w:hAnsi="Times New Roman" w:cs="Times New Roman"/>
                <w:b/>
                <w:bCs/>
                <w:sz w:val="16"/>
                <w:szCs w:val="16"/>
                <w:lang w:eastAsia="lv-LV"/>
              </w:rPr>
            </w:pPr>
            <w:proofErr w:type="spellStart"/>
            <w:r w:rsidRPr="002838B9">
              <w:rPr>
                <w:rFonts w:ascii="Times New Roman" w:eastAsia="Times New Roman" w:hAnsi="Times New Roman" w:cs="Times New Roman"/>
                <w:b/>
                <w:bCs/>
                <w:sz w:val="16"/>
                <w:szCs w:val="16"/>
                <w:lang w:eastAsia="lv-LV"/>
              </w:rPr>
              <w:t>līdzfin</w:t>
            </w:r>
            <w:proofErr w:type="spellEnd"/>
            <w:r w:rsidRPr="002838B9">
              <w:rPr>
                <w:rFonts w:ascii="Times New Roman" w:eastAsia="Times New Roman" w:hAnsi="Times New Roman" w:cs="Times New Roman"/>
                <w:b/>
                <w:bCs/>
                <w:sz w:val="16"/>
                <w:szCs w:val="16"/>
                <w:lang w:eastAsia="lv-LV"/>
              </w:rPr>
              <w:t>.</w:t>
            </w:r>
            <w:r w:rsidRPr="002838B9">
              <w:rPr>
                <w:rFonts w:ascii="Times New Roman" w:eastAsia="Times New Roman" w:hAnsi="Times New Roman" w:cs="Times New Roman"/>
                <w:b/>
                <w:bCs/>
                <w:sz w:val="16"/>
                <w:szCs w:val="16"/>
                <w:lang w:eastAsia="lv-LV"/>
              </w:rPr>
              <w:br/>
            </w:r>
            <w:r w:rsidR="00062D04" w:rsidRPr="002838B9">
              <w:rPr>
                <w:rFonts w:ascii="Times New Roman" w:eastAsia="Times New Roman" w:hAnsi="Times New Roman" w:cs="Times New Roman"/>
                <w:b/>
                <w:bCs/>
                <w:sz w:val="16"/>
                <w:szCs w:val="16"/>
                <w:lang w:eastAsia="lv-LV"/>
              </w:rPr>
              <w:t>kopējai</w:t>
            </w:r>
          </w:p>
          <w:p w:rsidR="00062D04" w:rsidRPr="002838B9" w:rsidRDefault="00062D04" w:rsidP="00062D04">
            <w:pPr>
              <w:spacing w:after="0" w:line="240" w:lineRule="auto"/>
              <w:ind w:left="-108"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apmērs</w:t>
            </w:r>
          </w:p>
          <w:p w:rsidR="00391698" w:rsidRPr="002838B9" w:rsidRDefault="00062D04" w:rsidP="00062D04">
            <w:pPr>
              <w:spacing w:after="0" w:line="240" w:lineRule="auto"/>
              <w:ind w:left="-108"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(85%)</w:t>
            </w:r>
            <w:r w:rsidRPr="002838B9">
              <w:rPr>
                <w:rFonts w:ascii="Times New Roman" w:eastAsia="Times New Roman" w:hAnsi="Times New Roman" w:cs="Times New Roman"/>
                <w:b/>
                <w:bCs/>
                <w:sz w:val="16"/>
                <w:szCs w:val="16"/>
                <w:lang w:eastAsia="lv-LV"/>
              </w:rPr>
              <w:br/>
            </w:r>
            <w:r w:rsidR="00391698" w:rsidRPr="002838B9">
              <w:rPr>
                <w:rFonts w:ascii="Times New Roman" w:eastAsia="Times New Roman" w:hAnsi="Times New Roman" w:cs="Times New Roman"/>
                <w:b/>
                <w:bCs/>
                <w:sz w:val="16"/>
                <w:szCs w:val="16"/>
                <w:lang w:eastAsia="lv-LV"/>
              </w:rPr>
              <w:t>(LVL)</w:t>
            </w:r>
          </w:p>
        </w:tc>
        <w:tc>
          <w:tcPr>
            <w:tcW w:w="993" w:type="dxa"/>
            <w:vMerge w:val="restart"/>
            <w:tcBorders>
              <w:top w:val="dotted" w:sz="4" w:space="0" w:color="auto"/>
              <w:left w:val="dotted" w:sz="4" w:space="0" w:color="auto"/>
              <w:bottom w:val="dotted" w:sz="4" w:space="0" w:color="auto"/>
              <w:right w:val="double" w:sz="6" w:space="0" w:color="auto"/>
            </w:tcBorders>
            <w:shd w:val="clear" w:color="000000" w:fill="D8D8D8"/>
            <w:vAlign w:val="center"/>
            <w:hideMark/>
          </w:tcPr>
          <w:p w:rsidR="00062D04" w:rsidRPr="002838B9" w:rsidRDefault="00062D04" w:rsidP="00062D04">
            <w:pPr>
              <w:spacing w:after="0" w:line="240" w:lineRule="auto"/>
              <w:ind w:left="-108"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Valsts</w:t>
            </w:r>
          </w:p>
          <w:p w:rsidR="00062D04" w:rsidRPr="002838B9" w:rsidRDefault="00062D04" w:rsidP="00062D04">
            <w:pPr>
              <w:spacing w:after="0" w:line="240" w:lineRule="auto"/>
              <w:ind w:left="-108" w:right="-108"/>
              <w:jc w:val="center"/>
              <w:rPr>
                <w:rFonts w:ascii="Times New Roman" w:eastAsia="Times New Roman" w:hAnsi="Times New Roman" w:cs="Times New Roman"/>
                <w:b/>
                <w:bCs/>
                <w:sz w:val="16"/>
                <w:szCs w:val="16"/>
                <w:lang w:eastAsia="lv-LV"/>
              </w:rPr>
            </w:pPr>
            <w:proofErr w:type="spellStart"/>
            <w:r w:rsidRPr="002838B9">
              <w:rPr>
                <w:rFonts w:ascii="Times New Roman" w:eastAsia="Times New Roman" w:hAnsi="Times New Roman" w:cs="Times New Roman"/>
                <w:b/>
                <w:bCs/>
                <w:sz w:val="16"/>
                <w:szCs w:val="16"/>
                <w:lang w:eastAsia="lv-LV"/>
              </w:rPr>
              <w:t>l</w:t>
            </w:r>
            <w:r w:rsidR="00391698" w:rsidRPr="002838B9">
              <w:rPr>
                <w:rFonts w:ascii="Times New Roman" w:eastAsia="Times New Roman" w:hAnsi="Times New Roman" w:cs="Times New Roman"/>
                <w:b/>
                <w:bCs/>
                <w:sz w:val="16"/>
                <w:szCs w:val="16"/>
                <w:lang w:eastAsia="lv-LV"/>
              </w:rPr>
              <w:t>īdzfin</w:t>
            </w:r>
            <w:proofErr w:type="spellEnd"/>
            <w:r w:rsidR="00391698" w:rsidRPr="002838B9">
              <w:rPr>
                <w:rFonts w:ascii="Times New Roman" w:eastAsia="Times New Roman" w:hAnsi="Times New Roman" w:cs="Times New Roman"/>
                <w:b/>
                <w:bCs/>
                <w:sz w:val="16"/>
                <w:szCs w:val="16"/>
                <w:lang w:eastAsia="lv-LV"/>
              </w:rPr>
              <w:t>.</w:t>
            </w:r>
            <w:r w:rsidR="00391698" w:rsidRPr="002838B9">
              <w:rPr>
                <w:rFonts w:ascii="Times New Roman" w:eastAsia="Times New Roman" w:hAnsi="Times New Roman" w:cs="Times New Roman"/>
                <w:b/>
                <w:bCs/>
                <w:sz w:val="16"/>
                <w:szCs w:val="16"/>
                <w:lang w:eastAsia="lv-LV"/>
              </w:rPr>
              <w:br/>
            </w:r>
            <w:r w:rsidRPr="002838B9">
              <w:rPr>
                <w:rFonts w:ascii="Times New Roman" w:eastAsia="Times New Roman" w:hAnsi="Times New Roman" w:cs="Times New Roman"/>
                <w:b/>
                <w:bCs/>
                <w:sz w:val="16"/>
                <w:szCs w:val="16"/>
                <w:lang w:eastAsia="lv-LV"/>
              </w:rPr>
              <w:t>kopējais</w:t>
            </w:r>
          </w:p>
          <w:p w:rsidR="00391698" w:rsidRPr="002838B9" w:rsidRDefault="00391698" w:rsidP="00062D04">
            <w:pPr>
              <w:spacing w:after="0" w:line="240" w:lineRule="auto"/>
              <w:ind w:left="-108"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apmēr</w:t>
            </w:r>
            <w:r w:rsidR="00062D04" w:rsidRPr="002838B9">
              <w:rPr>
                <w:rFonts w:ascii="Times New Roman" w:eastAsia="Times New Roman" w:hAnsi="Times New Roman" w:cs="Times New Roman"/>
                <w:b/>
                <w:bCs/>
                <w:sz w:val="16"/>
                <w:szCs w:val="16"/>
                <w:lang w:eastAsia="lv-LV"/>
              </w:rPr>
              <w:t>s</w:t>
            </w:r>
            <w:r w:rsidRPr="002838B9">
              <w:rPr>
                <w:rFonts w:ascii="Times New Roman" w:eastAsia="Times New Roman" w:hAnsi="Times New Roman" w:cs="Times New Roman"/>
                <w:b/>
                <w:bCs/>
                <w:sz w:val="16"/>
                <w:szCs w:val="16"/>
                <w:lang w:eastAsia="lv-LV"/>
              </w:rPr>
              <w:br/>
            </w:r>
            <w:r w:rsidR="00062D04" w:rsidRPr="002838B9">
              <w:rPr>
                <w:rFonts w:ascii="Times New Roman" w:eastAsia="Times New Roman" w:hAnsi="Times New Roman" w:cs="Times New Roman"/>
                <w:b/>
                <w:bCs/>
                <w:sz w:val="16"/>
                <w:szCs w:val="16"/>
                <w:lang w:eastAsia="lv-LV"/>
              </w:rPr>
              <w:t>(15%)</w:t>
            </w:r>
            <w:r w:rsidR="00062D04" w:rsidRPr="002838B9">
              <w:rPr>
                <w:rFonts w:ascii="Times New Roman" w:eastAsia="Times New Roman" w:hAnsi="Times New Roman" w:cs="Times New Roman"/>
                <w:b/>
                <w:bCs/>
                <w:sz w:val="16"/>
                <w:szCs w:val="16"/>
                <w:lang w:eastAsia="lv-LV"/>
              </w:rPr>
              <w:br/>
            </w:r>
            <w:r w:rsidRPr="002838B9">
              <w:rPr>
                <w:rFonts w:ascii="Times New Roman" w:eastAsia="Times New Roman" w:hAnsi="Times New Roman" w:cs="Times New Roman"/>
                <w:b/>
                <w:bCs/>
                <w:sz w:val="16"/>
                <w:szCs w:val="16"/>
                <w:lang w:eastAsia="lv-LV"/>
              </w:rPr>
              <w:t>(LVL)</w:t>
            </w:r>
          </w:p>
        </w:tc>
        <w:tc>
          <w:tcPr>
            <w:tcW w:w="1112" w:type="dxa"/>
            <w:vMerge/>
            <w:tcBorders>
              <w:top w:val="dotted" w:sz="4" w:space="0" w:color="auto"/>
              <w:left w:val="double" w:sz="6" w:space="0" w:color="auto"/>
              <w:bottom w:val="dotted" w:sz="4" w:space="0" w:color="auto"/>
              <w:right w:val="double" w:sz="6" w:space="0" w:color="auto"/>
            </w:tcBorders>
            <w:vAlign w:val="center"/>
            <w:hideMark/>
          </w:tcPr>
          <w:p w:rsidR="00391698" w:rsidRPr="002838B9" w:rsidRDefault="00391698" w:rsidP="00391698">
            <w:pPr>
              <w:spacing w:after="0" w:line="240" w:lineRule="auto"/>
              <w:rPr>
                <w:rFonts w:ascii="Times New Roman" w:eastAsia="Times New Roman" w:hAnsi="Times New Roman" w:cs="Times New Roman"/>
                <w:b/>
                <w:bCs/>
                <w:sz w:val="16"/>
                <w:szCs w:val="16"/>
                <w:lang w:eastAsia="lv-LV"/>
              </w:rPr>
            </w:pPr>
          </w:p>
        </w:tc>
      </w:tr>
      <w:tr w:rsidR="00391698" w:rsidRPr="002838B9" w:rsidTr="00251BCD">
        <w:trPr>
          <w:gridAfter w:val="1"/>
          <w:wAfter w:w="53" w:type="dxa"/>
          <w:trHeight w:val="1435"/>
        </w:trPr>
        <w:tc>
          <w:tcPr>
            <w:tcW w:w="298" w:type="dxa"/>
            <w:gridSpan w:val="2"/>
            <w:vMerge/>
            <w:tcBorders>
              <w:top w:val="dotted" w:sz="4" w:space="0" w:color="auto"/>
              <w:left w:val="dotted" w:sz="4" w:space="0" w:color="auto"/>
              <w:bottom w:val="dotted" w:sz="4" w:space="0" w:color="auto"/>
              <w:right w:val="dotted" w:sz="4" w:space="0" w:color="auto"/>
            </w:tcBorders>
            <w:vAlign w:val="center"/>
            <w:hideMark/>
          </w:tcPr>
          <w:p w:rsidR="00391698" w:rsidRPr="002838B9" w:rsidRDefault="00391698" w:rsidP="00251BCD">
            <w:pPr>
              <w:spacing w:after="0" w:line="240" w:lineRule="auto"/>
              <w:ind w:left="-94" w:right="-118"/>
              <w:rPr>
                <w:rFonts w:ascii="Times New Roman" w:eastAsia="Times New Roman" w:hAnsi="Times New Roman" w:cs="Times New Roman"/>
                <w:b/>
                <w:bCs/>
                <w:sz w:val="16"/>
                <w:szCs w:val="16"/>
                <w:lang w:eastAsia="lv-LV"/>
              </w:rPr>
            </w:pPr>
          </w:p>
        </w:tc>
        <w:tc>
          <w:tcPr>
            <w:tcW w:w="3368" w:type="dxa"/>
            <w:vMerge/>
            <w:tcBorders>
              <w:top w:val="dotted" w:sz="4" w:space="0" w:color="auto"/>
              <w:left w:val="dotted" w:sz="4" w:space="0" w:color="auto"/>
              <w:bottom w:val="dotted" w:sz="4" w:space="0" w:color="auto"/>
              <w:right w:val="double" w:sz="6" w:space="0" w:color="auto"/>
            </w:tcBorders>
            <w:vAlign w:val="center"/>
            <w:hideMark/>
          </w:tcPr>
          <w:p w:rsidR="00391698" w:rsidRPr="002838B9" w:rsidRDefault="00391698" w:rsidP="00391698">
            <w:pPr>
              <w:spacing w:after="0" w:line="240" w:lineRule="auto"/>
              <w:rPr>
                <w:rFonts w:ascii="Times New Roman" w:eastAsia="Times New Roman" w:hAnsi="Times New Roman" w:cs="Times New Roman"/>
                <w:b/>
                <w:bCs/>
                <w:sz w:val="16"/>
                <w:szCs w:val="16"/>
                <w:lang w:eastAsia="lv-LV"/>
              </w:rPr>
            </w:pPr>
          </w:p>
        </w:tc>
        <w:tc>
          <w:tcPr>
            <w:tcW w:w="1451" w:type="dxa"/>
            <w:vMerge/>
            <w:tcBorders>
              <w:top w:val="dotted" w:sz="4" w:space="0" w:color="auto"/>
              <w:left w:val="double" w:sz="6" w:space="0" w:color="auto"/>
              <w:bottom w:val="dotted" w:sz="4" w:space="0" w:color="auto"/>
              <w:right w:val="double" w:sz="6" w:space="0" w:color="auto"/>
            </w:tcBorders>
            <w:vAlign w:val="center"/>
            <w:hideMark/>
          </w:tcPr>
          <w:p w:rsidR="00391698" w:rsidRPr="002838B9" w:rsidRDefault="00391698" w:rsidP="00391698">
            <w:pPr>
              <w:spacing w:after="0" w:line="240" w:lineRule="auto"/>
              <w:rPr>
                <w:rFonts w:ascii="Times New Roman" w:eastAsia="Times New Roman" w:hAnsi="Times New Roman" w:cs="Times New Roman"/>
                <w:b/>
                <w:bCs/>
                <w:sz w:val="16"/>
                <w:szCs w:val="16"/>
                <w:lang w:eastAsia="lv-LV"/>
              </w:rPr>
            </w:pPr>
          </w:p>
        </w:tc>
        <w:tc>
          <w:tcPr>
            <w:tcW w:w="993" w:type="dxa"/>
            <w:vMerge/>
            <w:tcBorders>
              <w:top w:val="dotted" w:sz="4" w:space="0" w:color="auto"/>
              <w:left w:val="double" w:sz="6" w:space="0" w:color="auto"/>
              <w:bottom w:val="dotted" w:sz="4" w:space="0" w:color="auto"/>
              <w:right w:val="dotted" w:sz="4" w:space="0" w:color="auto"/>
            </w:tcBorders>
            <w:vAlign w:val="center"/>
            <w:hideMark/>
          </w:tcPr>
          <w:p w:rsidR="00391698" w:rsidRPr="002838B9" w:rsidRDefault="00391698" w:rsidP="00391698">
            <w:pPr>
              <w:spacing w:after="0" w:line="240" w:lineRule="auto"/>
              <w:rPr>
                <w:rFonts w:ascii="Times New Roman" w:eastAsia="Times New Roman" w:hAnsi="Times New Roman" w:cs="Times New Roman"/>
                <w:b/>
                <w:bCs/>
                <w:sz w:val="16"/>
                <w:szCs w:val="16"/>
                <w:lang w:eastAsia="lv-LV"/>
              </w:rPr>
            </w:pPr>
          </w:p>
        </w:tc>
        <w:tc>
          <w:tcPr>
            <w:tcW w:w="1279" w:type="dxa"/>
            <w:vMerge/>
            <w:tcBorders>
              <w:top w:val="dotted" w:sz="4" w:space="0" w:color="auto"/>
              <w:left w:val="dotted" w:sz="4" w:space="0" w:color="auto"/>
              <w:bottom w:val="dotted" w:sz="4" w:space="0" w:color="auto"/>
              <w:right w:val="dotted" w:sz="4" w:space="0" w:color="auto"/>
            </w:tcBorders>
            <w:vAlign w:val="center"/>
            <w:hideMark/>
          </w:tcPr>
          <w:p w:rsidR="00391698" w:rsidRPr="002838B9" w:rsidRDefault="00391698" w:rsidP="00391698">
            <w:pPr>
              <w:spacing w:after="0" w:line="240" w:lineRule="auto"/>
              <w:rPr>
                <w:rFonts w:ascii="Times New Roman" w:eastAsia="Times New Roman" w:hAnsi="Times New Roman" w:cs="Times New Roman"/>
                <w:b/>
                <w:bCs/>
                <w:sz w:val="16"/>
                <w:szCs w:val="16"/>
                <w:lang w:eastAsia="lv-LV"/>
              </w:rPr>
            </w:pPr>
          </w:p>
        </w:tc>
        <w:tc>
          <w:tcPr>
            <w:tcW w:w="989"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91698" w:rsidRPr="002838B9" w:rsidRDefault="00391698" w:rsidP="00391698">
            <w:pPr>
              <w:spacing w:after="24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Kopā:</w:t>
            </w:r>
          </w:p>
        </w:tc>
        <w:tc>
          <w:tcPr>
            <w:tcW w:w="1141" w:type="dxa"/>
            <w:tcBorders>
              <w:top w:val="dotted" w:sz="4" w:space="0" w:color="auto"/>
              <w:left w:val="dotted" w:sz="4" w:space="0" w:color="auto"/>
              <w:bottom w:val="dotted" w:sz="4" w:space="0" w:color="auto"/>
              <w:right w:val="dotted" w:sz="4" w:space="0" w:color="auto"/>
            </w:tcBorders>
            <w:shd w:val="clear" w:color="000000" w:fill="D8D8D8"/>
            <w:hideMark/>
          </w:tcPr>
          <w:p w:rsidR="00391698" w:rsidRPr="002838B9" w:rsidRDefault="00391698" w:rsidP="00062D04">
            <w:pPr>
              <w:spacing w:after="0" w:line="240" w:lineRule="auto"/>
              <w:ind w:left="-108" w:right="-101"/>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w:t>
            </w:r>
            <w:r w:rsidRPr="002838B9">
              <w:rPr>
                <w:rFonts w:ascii="Times New Roman" w:eastAsia="Times New Roman" w:hAnsi="Times New Roman" w:cs="Times New Roman"/>
                <w:b/>
                <w:bCs/>
                <w:sz w:val="16"/>
                <w:szCs w:val="16"/>
                <w:lang w:eastAsia="lv-LV"/>
              </w:rPr>
              <w:br/>
            </w:r>
            <w:r w:rsidR="00062D04" w:rsidRPr="002838B9">
              <w:rPr>
                <w:rFonts w:ascii="Times New Roman" w:eastAsia="Times New Roman" w:hAnsi="Times New Roman" w:cs="Times New Roman"/>
                <w:b/>
                <w:bCs/>
                <w:sz w:val="16"/>
                <w:szCs w:val="16"/>
                <w:lang w:eastAsia="lv-LV"/>
              </w:rPr>
              <w:t>Provizoriskās</w:t>
            </w:r>
            <w:r w:rsidR="00062D04" w:rsidRPr="002838B9">
              <w:rPr>
                <w:rFonts w:ascii="Times New Roman" w:eastAsia="Times New Roman" w:hAnsi="Times New Roman" w:cs="Times New Roman"/>
                <w:b/>
                <w:bCs/>
                <w:sz w:val="16"/>
                <w:szCs w:val="16"/>
                <w:lang w:eastAsia="lv-LV"/>
              </w:rPr>
              <w:br/>
              <w:t>s</w:t>
            </w:r>
            <w:r w:rsidRPr="002838B9">
              <w:rPr>
                <w:rFonts w:ascii="Times New Roman" w:eastAsia="Times New Roman" w:hAnsi="Times New Roman" w:cs="Times New Roman"/>
                <w:b/>
                <w:bCs/>
                <w:sz w:val="16"/>
                <w:szCs w:val="16"/>
                <w:lang w:eastAsia="lv-LV"/>
              </w:rPr>
              <w:t>adarbības</w:t>
            </w:r>
            <w:r w:rsidRPr="002838B9">
              <w:rPr>
                <w:rFonts w:ascii="Times New Roman" w:eastAsia="Times New Roman" w:hAnsi="Times New Roman" w:cs="Times New Roman"/>
                <w:b/>
                <w:bCs/>
                <w:sz w:val="16"/>
                <w:szCs w:val="16"/>
                <w:lang w:eastAsia="lv-LV"/>
              </w:rPr>
              <w:br/>
              <w:t>un</w:t>
            </w:r>
            <w:r w:rsidRPr="002838B9">
              <w:rPr>
                <w:rFonts w:ascii="Times New Roman" w:eastAsia="Times New Roman" w:hAnsi="Times New Roman" w:cs="Times New Roman"/>
                <w:b/>
                <w:bCs/>
                <w:sz w:val="16"/>
                <w:szCs w:val="16"/>
                <w:lang w:eastAsia="lv-LV"/>
              </w:rPr>
              <w:br/>
              <w:t>publicitātes</w:t>
            </w:r>
            <w:r w:rsidRPr="002838B9">
              <w:rPr>
                <w:rFonts w:ascii="Times New Roman" w:eastAsia="Times New Roman" w:hAnsi="Times New Roman" w:cs="Times New Roman"/>
                <w:b/>
                <w:bCs/>
                <w:sz w:val="16"/>
                <w:szCs w:val="16"/>
                <w:lang w:eastAsia="lv-LV"/>
              </w:rPr>
              <w:br/>
              <w:t>aktivitātes</w:t>
            </w:r>
            <w:r w:rsidRPr="002838B9">
              <w:rPr>
                <w:rFonts w:ascii="Times New Roman" w:eastAsia="Times New Roman" w:hAnsi="Times New Roman" w:cs="Times New Roman"/>
                <w:b/>
                <w:bCs/>
                <w:sz w:val="16"/>
                <w:szCs w:val="16"/>
                <w:lang w:eastAsia="lv-LV"/>
              </w:rPr>
              <w:br/>
            </w:r>
            <w:r w:rsidR="00062D04" w:rsidRPr="002838B9">
              <w:rPr>
                <w:rFonts w:ascii="Times New Roman" w:eastAsia="Times New Roman" w:hAnsi="Times New Roman" w:cs="Times New Roman"/>
                <w:b/>
                <w:bCs/>
                <w:sz w:val="16"/>
                <w:szCs w:val="16"/>
                <w:lang w:eastAsia="lv-LV"/>
              </w:rPr>
              <w:t xml:space="preserve">kopējās </w:t>
            </w:r>
            <w:r w:rsidRPr="002838B9">
              <w:rPr>
                <w:rFonts w:ascii="Times New Roman" w:eastAsia="Times New Roman" w:hAnsi="Times New Roman" w:cs="Times New Roman"/>
                <w:b/>
                <w:bCs/>
                <w:sz w:val="16"/>
                <w:szCs w:val="16"/>
                <w:lang w:eastAsia="lv-LV"/>
              </w:rPr>
              <w:t>izmaksas</w:t>
            </w:r>
          </w:p>
        </w:tc>
        <w:tc>
          <w:tcPr>
            <w:tcW w:w="1276" w:type="dxa"/>
            <w:tcBorders>
              <w:top w:val="dotted" w:sz="4" w:space="0" w:color="auto"/>
              <w:left w:val="dotted" w:sz="4" w:space="0" w:color="auto"/>
              <w:bottom w:val="dotted" w:sz="4" w:space="0" w:color="auto"/>
              <w:right w:val="double" w:sz="6" w:space="0" w:color="auto"/>
            </w:tcBorders>
            <w:shd w:val="clear" w:color="000000" w:fill="D8D8D8"/>
            <w:hideMark/>
          </w:tcPr>
          <w:p w:rsidR="00062D04" w:rsidRPr="002838B9" w:rsidRDefault="00391698" w:rsidP="00062D04">
            <w:pPr>
              <w:spacing w:after="0" w:line="240" w:lineRule="auto"/>
              <w:ind w:left="-115" w:right="-100"/>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w:t>
            </w:r>
            <w:r w:rsidRPr="002838B9">
              <w:rPr>
                <w:rFonts w:ascii="Times New Roman" w:eastAsia="Times New Roman" w:hAnsi="Times New Roman" w:cs="Times New Roman"/>
                <w:b/>
                <w:bCs/>
                <w:sz w:val="16"/>
                <w:szCs w:val="16"/>
                <w:lang w:eastAsia="lv-LV"/>
              </w:rPr>
              <w:br/>
            </w:r>
            <w:r w:rsidR="00062D04" w:rsidRPr="002838B9">
              <w:rPr>
                <w:rFonts w:ascii="Times New Roman" w:eastAsia="Times New Roman" w:hAnsi="Times New Roman" w:cs="Times New Roman"/>
                <w:b/>
                <w:bCs/>
                <w:sz w:val="16"/>
                <w:szCs w:val="16"/>
                <w:lang w:eastAsia="lv-LV"/>
              </w:rPr>
              <w:t>Provizoriskās</w:t>
            </w:r>
            <w:r w:rsidR="00062D04" w:rsidRPr="002838B9">
              <w:rPr>
                <w:rFonts w:ascii="Times New Roman" w:eastAsia="Times New Roman" w:hAnsi="Times New Roman" w:cs="Times New Roman"/>
                <w:b/>
                <w:bCs/>
                <w:sz w:val="16"/>
                <w:szCs w:val="16"/>
                <w:lang w:eastAsia="lv-LV"/>
              </w:rPr>
              <w:br/>
              <w:t>p</w:t>
            </w:r>
            <w:r w:rsidRPr="002838B9">
              <w:rPr>
                <w:rFonts w:ascii="Times New Roman" w:eastAsia="Times New Roman" w:hAnsi="Times New Roman" w:cs="Times New Roman"/>
                <w:b/>
                <w:bCs/>
                <w:sz w:val="16"/>
                <w:szCs w:val="16"/>
                <w:lang w:eastAsia="lv-LV"/>
              </w:rPr>
              <w:t>rojektu</w:t>
            </w:r>
            <w:r w:rsidRPr="002838B9">
              <w:rPr>
                <w:rFonts w:ascii="Times New Roman" w:eastAsia="Times New Roman" w:hAnsi="Times New Roman" w:cs="Times New Roman"/>
                <w:b/>
                <w:bCs/>
                <w:sz w:val="16"/>
                <w:szCs w:val="16"/>
                <w:lang w:eastAsia="lv-LV"/>
              </w:rPr>
              <w:br/>
              <w:t>vadības</w:t>
            </w:r>
            <w:r w:rsidRPr="002838B9">
              <w:rPr>
                <w:rFonts w:ascii="Times New Roman" w:eastAsia="Times New Roman" w:hAnsi="Times New Roman" w:cs="Times New Roman"/>
                <w:b/>
                <w:bCs/>
                <w:sz w:val="16"/>
                <w:szCs w:val="16"/>
                <w:lang w:eastAsia="lv-LV"/>
              </w:rPr>
              <w:br/>
              <w:t>aktivitātes</w:t>
            </w:r>
            <w:r w:rsidRPr="002838B9">
              <w:rPr>
                <w:rFonts w:ascii="Times New Roman" w:eastAsia="Times New Roman" w:hAnsi="Times New Roman" w:cs="Times New Roman"/>
                <w:b/>
                <w:bCs/>
                <w:sz w:val="16"/>
                <w:szCs w:val="16"/>
                <w:lang w:eastAsia="lv-LV"/>
              </w:rPr>
              <w:br/>
            </w:r>
            <w:r w:rsidR="00062D04" w:rsidRPr="002838B9">
              <w:rPr>
                <w:rFonts w:ascii="Times New Roman" w:eastAsia="Times New Roman" w:hAnsi="Times New Roman" w:cs="Times New Roman"/>
                <w:b/>
                <w:bCs/>
                <w:sz w:val="16"/>
                <w:szCs w:val="16"/>
                <w:lang w:eastAsia="lv-LV"/>
              </w:rPr>
              <w:t>kopējās</w:t>
            </w:r>
          </w:p>
          <w:p w:rsidR="00391698" w:rsidRPr="002838B9" w:rsidRDefault="00391698" w:rsidP="00062D04">
            <w:pPr>
              <w:spacing w:after="0" w:line="240" w:lineRule="auto"/>
              <w:ind w:left="-115" w:right="-100"/>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izmaksas</w:t>
            </w:r>
          </w:p>
        </w:tc>
        <w:tc>
          <w:tcPr>
            <w:tcW w:w="1268" w:type="dxa"/>
            <w:vMerge/>
            <w:tcBorders>
              <w:top w:val="dotted" w:sz="4" w:space="0" w:color="auto"/>
              <w:left w:val="double" w:sz="6" w:space="0" w:color="auto"/>
              <w:bottom w:val="dotted" w:sz="4" w:space="0" w:color="auto"/>
              <w:right w:val="double" w:sz="6" w:space="0" w:color="auto"/>
            </w:tcBorders>
            <w:vAlign w:val="center"/>
            <w:hideMark/>
          </w:tcPr>
          <w:p w:rsidR="00391698" w:rsidRPr="002838B9" w:rsidRDefault="00391698" w:rsidP="00391698">
            <w:pPr>
              <w:spacing w:after="0" w:line="240" w:lineRule="auto"/>
              <w:rPr>
                <w:rFonts w:ascii="Times New Roman" w:eastAsia="Times New Roman" w:hAnsi="Times New Roman" w:cs="Times New Roman"/>
                <w:b/>
                <w:bCs/>
                <w:sz w:val="16"/>
                <w:szCs w:val="16"/>
                <w:lang w:eastAsia="lv-LV"/>
              </w:rPr>
            </w:pPr>
          </w:p>
        </w:tc>
        <w:tc>
          <w:tcPr>
            <w:tcW w:w="992" w:type="dxa"/>
            <w:vMerge/>
            <w:tcBorders>
              <w:top w:val="dotted" w:sz="4" w:space="0" w:color="auto"/>
              <w:left w:val="double" w:sz="6" w:space="0" w:color="auto"/>
              <w:bottom w:val="dotted" w:sz="4" w:space="0" w:color="auto"/>
              <w:right w:val="dotted" w:sz="4" w:space="0" w:color="auto"/>
            </w:tcBorders>
            <w:vAlign w:val="center"/>
            <w:hideMark/>
          </w:tcPr>
          <w:p w:rsidR="00391698" w:rsidRPr="002838B9" w:rsidRDefault="00391698" w:rsidP="00391698">
            <w:pPr>
              <w:spacing w:after="0" w:line="240" w:lineRule="auto"/>
              <w:rPr>
                <w:rFonts w:ascii="Times New Roman" w:eastAsia="Times New Roman" w:hAnsi="Times New Roman" w:cs="Times New Roman"/>
                <w:b/>
                <w:bCs/>
                <w:sz w:val="16"/>
                <w:szCs w:val="16"/>
                <w:lang w:eastAsia="lv-LV"/>
              </w:rPr>
            </w:pPr>
          </w:p>
        </w:tc>
        <w:tc>
          <w:tcPr>
            <w:tcW w:w="993" w:type="dxa"/>
            <w:vMerge/>
            <w:tcBorders>
              <w:top w:val="dotted" w:sz="4" w:space="0" w:color="auto"/>
              <w:left w:val="dotted" w:sz="4" w:space="0" w:color="auto"/>
              <w:bottom w:val="dotted" w:sz="4" w:space="0" w:color="auto"/>
              <w:right w:val="double" w:sz="6" w:space="0" w:color="auto"/>
            </w:tcBorders>
            <w:vAlign w:val="center"/>
            <w:hideMark/>
          </w:tcPr>
          <w:p w:rsidR="00391698" w:rsidRPr="002838B9" w:rsidRDefault="00391698" w:rsidP="00391698">
            <w:pPr>
              <w:spacing w:after="0" w:line="240" w:lineRule="auto"/>
              <w:rPr>
                <w:rFonts w:ascii="Times New Roman" w:eastAsia="Times New Roman" w:hAnsi="Times New Roman" w:cs="Times New Roman"/>
                <w:b/>
                <w:bCs/>
                <w:sz w:val="16"/>
                <w:szCs w:val="16"/>
                <w:lang w:eastAsia="lv-LV"/>
              </w:rPr>
            </w:pPr>
          </w:p>
        </w:tc>
        <w:tc>
          <w:tcPr>
            <w:tcW w:w="1112" w:type="dxa"/>
            <w:vMerge/>
            <w:tcBorders>
              <w:top w:val="dotted" w:sz="4" w:space="0" w:color="auto"/>
              <w:left w:val="double" w:sz="6" w:space="0" w:color="auto"/>
              <w:bottom w:val="dotted" w:sz="4" w:space="0" w:color="auto"/>
              <w:right w:val="double" w:sz="6" w:space="0" w:color="auto"/>
            </w:tcBorders>
            <w:vAlign w:val="center"/>
            <w:hideMark/>
          </w:tcPr>
          <w:p w:rsidR="00391698" w:rsidRPr="002838B9" w:rsidRDefault="00391698" w:rsidP="00391698">
            <w:pPr>
              <w:spacing w:after="0" w:line="240" w:lineRule="auto"/>
              <w:rPr>
                <w:rFonts w:ascii="Times New Roman" w:eastAsia="Times New Roman" w:hAnsi="Times New Roman" w:cs="Times New Roman"/>
                <w:b/>
                <w:bCs/>
                <w:sz w:val="16"/>
                <w:szCs w:val="16"/>
                <w:lang w:eastAsia="lv-LV"/>
              </w:rPr>
            </w:pPr>
          </w:p>
        </w:tc>
      </w:tr>
      <w:tr w:rsidR="00391698" w:rsidRPr="002838B9" w:rsidTr="00251BCD">
        <w:trPr>
          <w:gridAfter w:val="1"/>
          <w:wAfter w:w="53" w:type="dxa"/>
          <w:trHeight w:val="64"/>
        </w:trPr>
        <w:tc>
          <w:tcPr>
            <w:tcW w:w="298"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391698" w:rsidRPr="002838B9" w:rsidRDefault="00391698" w:rsidP="00251BCD">
            <w:pPr>
              <w:spacing w:after="0" w:line="240" w:lineRule="auto"/>
              <w:ind w:left="-94" w:right="-11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w:t>
            </w:r>
          </w:p>
        </w:tc>
        <w:tc>
          <w:tcPr>
            <w:tcW w:w="3368" w:type="dxa"/>
            <w:tcBorders>
              <w:top w:val="dotted" w:sz="4" w:space="0" w:color="auto"/>
              <w:left w:val="dotted" w:sz="4" w:space="0" w:color="auto"/>
              <w:bottom w:val="dotted" w:sz="4" w:space="0" w:color="auto"/>
              <w:right w:val="double" w:sz="6" w:space="0" w:color="auto"/>
            </w:tcBorders>
            <w:shd w:val="clear" w:color="000000" w:fill="D8D8D8"/>
            <w:vAlign w:val="center"/>
            <w:hideMark/>
          </w:tcPr>
          <w:p w:rsidR="00391698" w:rsidRPr="002838B9" w:rsidRDefault="00391698" w:rsidP="0039169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w:t>
            </w:r>
          </w:p>
        </w:tc>
        <w:tc>
          <w:tcPr>
            <w:tcW w:w="1451" w:type="dxa"/>
            <w:tcBorders>
              <w:top w:val="dotted" w:sz="4" w:space="0" w:color="auto"/>
              <w:left w:val="double" w:sz="6" w:space="0" w:color="auto"/>
              <w:bottom w:val="dotted" w:sz="4" w:space="0" w:color="auto"/>
              <w:right w:val="double" w:sz="6" w:space="0" w:color="auto"/>
            </w:tcBorders>
            <w:shd w:val="clear" w:color="000000" w:fill="D8D8D8"/>
            <w:vAlign w:val="center"/>
            <w:hideMark/>
          </w:tcPr>
          <w:p w:rsidR="00391698" w:rsidRPr="002838B9" w:rsidRDefault="00391698" w:rsidP="0039169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w:t>
            </w:r>
          </w:p>
        </w:tc>
        <w:tc>
          <w:tcPr>
            <w:tcW w:w="993" w:type="dxa"/>
            <w:tcBorders>
              <w:top w:val="dotted" w:sz="4" w:space="0" w:color="auto"/>
              <w:left w:val="double" w:sz="6" w:space="0" w:color="auto"/>
              <w:bottom w:val="dotted" w:sz="4" w:space="0" w:color="auto"/>
              <w:right w:val="dotted" w:sz="4" w:space="0" w:color="auto"/>
            </w:tcBorders>
            <w:shd w:val="clear" w:color="000000" w:fill="D8D8D8"/>
            <w:vAlign w:val="center"/>
            <w:hideMark/>
          </w:tcPr>
          <w:p w:rsidR="00391698" w:rsidRPr="002838B9" w:rsidRDefault="00391698" w:rsidP="0039169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4. </w:t>
            </w:r>
            <w:r w:rsidRPr="002838B9">
              <w:rPr>
                <w:rFonts w:ascii="Times New Roman" w:eastAsia="Times New Roman" w:hAnsi="Times New Roman" w:cs="Times New Roman"/>
                <w:b/>
                <w:bCs/>
                <w:color w:val="780000"/>
                <w:sz w:val="16"/>
                <w:szCs w:val="16"/>
                <w:lang w:eastAsia="lv-LV"/>
              </w:rPr>
              <w:t>(5.-3.)</w:t>
            </w:r>
          </w:p>
        </w:tc>
        <w:tc>
          <w:tcPr>
            <w:tcW w:w="1279"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91698" w:rsidRPr="002838B9" w:rsidRDefault="00391698" w:rsidP="0039169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5.</w:t>
            </w:r>
          </w:p>
        </w:tc>
        <w:tc>
          <w:tcPr>
            <w:tcW w:w="989"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91698" w:rsidRPr="002838B9" w:rsidRDefault="00391698" w:rsidP="0039169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6. </w:t>
            </w:r>
            <w:r w:rsidRPr="002838B9">
              <w:rPr>
                <w:rFonts w:ascii="Times New Roman" w:eastAsia="Times New Roman" w:hAnsi="Times New Roman" w:cs="Times New Roman"/>
                <w:b/>
                <w:bCs/>
                <w:color w:val="780000"/>
                <w:sz w:val="16"/>
                <w:szCs w:val="16"/>
                <w:lang w:eastAsia="lv-LV"/>
              </w:rPr>
              <w:t>(7.+8.)</w:t>
            </w:r>
          </w:p>
        </w:tc>
        <w:tc>
          <w:tcPr>
            <w:tcW w:w="114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91698" w:rsidRPr="002838B9" w:rsidRDefault="00391698" w:rsidP="0039169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w:t>
            </w:r>
          </w:p>
        </w:tc>
        <w:tc>
          <w:tcPr>
            <w:tcW w:w="1276" w:type="dxa"/>
            <w:tcBorders>
              <w:top w:val="dotted" w:sz="4" w:space="0" w:color="auto"/>
              <w:left w:val="dotted" w:sz="4" w:space="0" w:color="auto"/>
              <w:bottom w:val="dotted" w:sz="4" w:space="0" w:color="auto"/>
              <w:right w:val="double" w:sz="6" w:space="0" w:color="auto"/>
            </w:tcBorders>
            <w:shd w:val="clear" w:color="000000" w:fill="D8D8D8"/>
            <w:vAlign w:val="center"/>
            <w:hideMark/>
          </w:tcPr>
          <w:p w:rsidR="00391698" w:rsidRPr="002838B9" w:rsidRDefault="00391698" w:rsidP="0039169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8.</w:t>
            </w:r>
          </w:p>
        </w:tc>
        <w:tc>
          <w:tcPr>
            <w:tcW w:w="1268" w:type="dxa"/>
            <w:tcBorders>
              <w:top w:val="dotted" w:sz="4" w:space="0" w:color="auto"/>
              <w:left w:val="double" w:sz="6" w:space="0" w:color="auto"/>
              <w:bottom w:val="dotted" w:sz="4" w:space="0" w:color="auto"/>
              <w:right w:val="double" w:sz="6" w:space="0" w:color="auto"/>
            </w:tcBorders>
            <w:shd w:val="clear" w:color="000000" w:fill="D8D8D8"/>
            <w:vAlign w:val="center"/>
            <w:hideMark/>
          </w:tcPr>
          <w:p w:rsidR="00391698" w:rsidRPr="002838B9" w:rsidRDefault="00391698" w:rsidP="0039169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9. </w:t>
            </w:r>
            <w:r w:rsidRPr="002838B9">
              <w:rPr>
                <w:rFonts w:ascii="Times New Roman" w:eastAsia="Times New Roman" w:hAnsi="Times New Roman" w:cs="Times New Roman"/>
                <w:b/>
                <w:bCs/>
                <w:color w:val="780000"/>
                <w:sz w:val="16"/>
                <w:szCs w:val="16"/>
                <w:lang w:eastAsia="lv-LV"/>
              </w:rPr>
              <w:t>(5.+6.)</w:t>
            </w:r>
          </w:p>
        </w:tc>
        <w:tc>
          <w:tcPr>
            <w:tcW w:w="992" w:type="dxa"/>
            <w:tcBorders>
              <w:top w:val="dotted" w:sz="4" w:space="0" w:color="auto"/>
              <w:left w:val="double" w:sz="6" w:space="0" w:color="auto"/>
              <w:bottom w:val="dotted" w:sz="4" w:space="0" w:color="auto"/>
              <w:right w:val="dotted" w:sz="4" w:space="0" w:color="auto"/>
            </w:tcBorders>
            <w:shd w:val="clear" w:color="000000" w:fill="D8D8D8"/>
            <w:vAlign w:val="center"/>
            <w:hideMark/>
          </w:tcPr>
          <w:p w:rsidR="00391698" w:rsidRPr="002838B9" w:rsidRDefault="00391698" w:rsidP="0039169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10.</w:t>
            </w:r>
          </w:p>
        </w:tc>
        <w:tc>
          <w:tcPr>
            <w:tcW w:w="993" w:type="dxa"/>
            <w:tcBorders>
              <w:top w:val="dotted" w:sz="4" w:space="0" w:color="auto"/>
              <w:left w:val="dotted" w:sz="4" w:space="0" w:color="auto"/>
              <w:bottom w:val="dotted" w:sz="4" w:space="0" w:color="auto"/>
              <w:right w:val="double" w:sz="6" w:space="0" w:color="auto"/>
            </w:tcBorders>
            <w:shd w:val="clear" w:color="000000" w:fill="D8D8D8"/>
            <w:vAlign w:val="center"/>
            <w:hideMark/>
          </w:tcPr>
          <w:p w:rsidR="00391698" w:rsidRPr="002838B9" w:rsidRDefault="00391698" w:rsidP="0039169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11.</w:t>
            </w:r>
          </w:p>
        </w:tc>
        <w:tc>
          <w:tcPr>
            <w:tcW w:w="1112" w:type="dxa"/>
            <w:tcBorders>
              <w:top w:val="dotted" w:sz="4" w:space="0" w:color="auto"/>
              <w:left w:val="double" w:sz="6" w:space="0" w:color="auto"/>
              <w:bottom w:val="dotted" w:sz="4" w:space="0" w:color="auto"/>
              <w:right w:val="double" w:sz="6" w:space="0" w:color="auto"/>
            </w:tcBorders>
            <w:shd w:val="clear" w:color="000000" w:fill="D8D8D8"/>
            <w:vAlign w:val="center"/>
            <w:hideMark/>
          </w:tcPr>
          <w:p w:rsidR="00391698" w:rsidRPr="002838B9" w:rsidRDefault="00391698" w:rsidP="0039169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12. </w:t>
            </w:r>
            <w:r w:rsidRPr="002838B9">
              <w:rPr>
                <w:rFonts w:ascii="Times New Roman" w:eastAsia="Times New Roman" w:hAnsi="Times New Roman" w:cs="Times New Roman"/>
                <w:b/>
                <w:bCs/>
                <w:color w:val="780000"/>
                <w:sz w:val="16"/>
                <w:szCs w:val="16"/>
                <w:lang w:eastAsia="lv-LV"/>
              </w:rPr>
              <w:t>(9.-3.)</w:t>
            </w:r>
          </w:p>
        </w:tc>
      </w:tr>
      <w:tr w:rsidR="00391698" w:rsidRPr="002838B9" w:rsidTr="00251BCD">
        <w:trPr>
          <w:gridAfter w:val="1"/>
          <w:wAfter w:w="53" w:type="dxa"/>
          <w:trHeight w:val="64"/>
        </w:trPr>
        <w:tc>
          <w:tcPr>
            <w:tcW w:w="298"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391698" w:rsidRPr="002838B9" w:rsidRDefault="00391698" w:rsidP="00251BCD">
            <w:pPr>
              <w:spacing w:after="0" w:line="240" w:lineRule="auto"/>
              <w:ind w:left="-94" w:right="-11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68" w:type="dxa"/>
            <w:tcBorders>
              <w:top w:val="dotted" w:sz="4" w:space="0" w:color="auto"/>
              <w:left w:val="dotted" w:sz="4" w:space="0" w:color="auto"/>
              <w:bottom w:val="dotted" w:sz="4" w:space="0" w:color="auto"/>
              <w:right w:val="double" w:sz="6" w:space="0" w:color="auto"/>
            </w:tcBorders>
            <w:shd w:val="clear" w:color="000000" w:fill="FFFFFF"/>
            <w:vAlign w:val="center"/>
            <w:hideMark/>
          </w:tcPr>
          <w:p w:rsidR="00391698" w:rsidRPr="002838B9" w:rsidRDefault="00475872" w:rsidP="00391698">
            <w:pPr>
              <w:spacing w:after="0" w:line="240" w:lineRule="auto"/>
              <w:rPr>
                <w:rFonts w:ascii="Times New Roman" w:eastAsia="Times New Roman" w:hAnsi="Times New Roman" w:cs="Times New Roman"/>
                <w:bCs/>
                <w:sz w:val="16"/>
                <w:szCs w:val="16"/>
                <w:lang w:eastAsia="lv-LV"/>
              </w:rPr>
            </w:pPr>
            <w:r w:rsidRPr="002838B9">
              <w:rPr>
                <w:rFonts w:ascii="Times New Roman" w:eastAsia="Times New Roman" w:hAnsi="Times New Roman" w:cs="Times New Roman"/>
                <w:bCs/>
                <w:sz w:val="16"/>
                <w:szCs w:val="16"/>
                <w:lang w:eastAsia="lv-LV"/>
              </w:rPr>
              <w:t xml:space="preserve">Raiņa un Aspazijas memoriālās mājas (vasarnīcas) rekonstrukcija un restaurācija Jāņa </w:t>
            </w:r>
            <w:proofErr w:type="spellStart"/>
            <w:r w:rsidRPr="002838B9">
              <w:rPr>
                <w:rFonts w:ascii="Times New Roman" w:eastAsia="Times New Roman" w:hAnsi="Times New Roman" w:cs="Times New Roman"/>
                <w:bCs/>
                <w:sz w:val="16"/>
                <w:szCs w:val="16"/>
                <w:lang w:eastAsia="lv-LV"/>
              </w:rPr>
              <w:t>Pliekšāna</w:t>
            </w:r>
            <w:proofErr w:type="spellEnd"/>
            <w:r w:rsidRPr="002838B9">
              <w:rPr>
                <w:rFonts w:ascii="Times New Roman" w:eastAsia="Times New Roman" w:hAnsi="Times New Roman" w:cs="Times New Roman"/>
                <w:bCs/>
                <w:sz w:val="16"/>
                <w:szCs w:val="16"/>
                <w:lang w:eastAsia="lv-LV"/>
              </w:rPr>
              <w:t xml:space="preserve"> ielā 5/7, Jūrmalā;</w:t>
            </w:r>
          </w:p>
        </w:tc>
        <w:tc>
          <w:tcPr>
            <w:tcW w:w="1451" w:type="dxa"/>
            <w:tcBorders>
              <w:top w:val="dotted" w:sz="4" w:space="0" w:color="auto"/>
              <w:left w:val="double" w:sz="6" w:space="0" w:color="auto"/>
              <w:bottom w:val="dotted" w:sz="4" w:space="0" w:color="auto"/>
              <w:right w:val="double" w:sz="6"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650 356</w:t>
            </w:r>
          </w:p>
        </w:tc>
        <w:tc>
          <w:tcPr>
            <w:tcW w:w="993" w:type="dxa"/>
            <w:tcBorders>
              <w:top w:val="dotted" w:sz="4" w:space="0" w:color="auto"/>
              <w:left w:val="double" w:sz="6" w:space="0" w:color="auto"/>
              <w:bottom w:val="dotted" w:sz="4" w:space="0" w:color="auto"/>
              <w:right w:val="dotted" w:sz="4"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-138 447</w:t>
            </w:r>
          </w:p>
        </w:tc>
        <w:tc>
          <w:tcPr>
            <w:tcW w:w="127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511 909</w:t>
            </w:r>
          </w:p>
        </w:tc>
        <w:tc>
          <w:tcPr>
            <w:tcW w:w="98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41 497</w:t>
            </w:r>
          </w:p>
        </w:tc>
        <w:tc>
          <w:tcPr>
            <w:tcW w:w="114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18 976</w:t>
            </w:r>
          </w:p>
        </w:tc>
        <w:tc>
          <w:tcPr>
            <w:tcW w:w="1276" w:type="dxa"/>
            <w:tcBorders>
              <w:top w:val="dotted" w:sz="4" w:space="0" w:color="auto"/>
              <w:left w:val="dotted" w:sz="4" w:space="0" w:color="auto"/>
              <w:bottom w:val="dotted" w:sz="4" w:space="0" w:color="auto"/>
              <w:right w:val="double" w:sz="6"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22 521</w:t>
            </w:r>
          </w:p>
        </w:tc>
        <w:tc>
          <w:tcPr>
            <w:tcW w:w="1268" w:type="dxa"/>
            <w:tcBorders>
              <w:top w:val="dotted" w:sz="4" w:space="0" w:color="auto"/>
              <w:left w:val="double" w:sz="6" w:space="0" w:color="auto"/>
              <w:bottom w:val="dotted" w:sz="4" w:space="0" w:color="auto"/>
              <w:right w:val="double" w:sz="6"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553 406</w:t>
            </w:r>
          </w:p>
        </w:tc>
        <w:tc>
          <w:tcPr>
            <w:tcW w:w="992" w:type="dxa"/>
            <w:tcBorders>
              <w:top w:val="dotted" w:sz="4" w:space="0" w:color="auto"/>
              <w:left w:val="double" w:sz="6" w:space="0" w:color="auto"/>
              <w:bottom w:val="dotted" w:sz="4" w:space="0" w:color="auto"/>
              <w:right w:val="dotted" w:sz="4"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470 395</w:t>
            </w:r>
          </w:p>
        </w:tc>
        <w:tc>
          <w:tcPr>
            <w:tcW w:w="993" w:type="dxa"/>
            <w:tcBorders>
              <w:top w:val="dotted" w:sz="4" w:space="0" w:color="auto"/>
              <w:left w:val="dotted" w:sz="4" w:space="0" w:color="auto"/>
              <w:bottom w:val="dotted" w:sz="4" w:space="0" w:color="auto"/>
              <w:right w:val="double" w:sz="6"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83 011</w:t>
            </w:r>
          </w:p>
        </w:tc>
        <w:tc>
          <w:tcPr>
            <w:tcW w:w="1112" w:type="dxa"/>
            <w:tcBorders>
              <w:top w:val="dotted" w:sz="4" w:space="0" w:color="auto"/>
              <w:left w:val="double" w:sz="6" w:space="0" w:color="auto"/>
              <w:bottom w:val="dotted" w:sz="4" w:space="0" w:color="auto"/>
              <w:right w:val="double" w:sz="6"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-96 950</w:t>
            </w:r>
          </w:p>
        </w:tc>
      </w:tr>
      <w:tr w:rsidR="00391698" w:rsidRPr="002838B9" w:rsidTr="00251BCD">
        <w:trPr>
          <w:gridAfter w:val="1"/>
          <w:wAfter w:w="53" w:type="dxa"/>
          <w:trHeight w:val="64"/>
        </w:trPr>
        <w:tc>
          <w:tcPr>
            <w:tcW w:w="298"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391698" w:rsidRPr="002838B9" w:rsidRDefault="00391698" w:rsidP="00251BCD">
            <w:pPr>
              <w:spacing w:after="0" w:line="240" w:lineRule="auto"/>
              <w:ind w:left="-94" w:right="-11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68" w:type="dxa"/>
            <w:tcBorders>
              <w:top w:val="dotted" w:sz="4" w:space="0" w:color="auto"/>
              <w:left w:val="dotted" w:sz="4" w:space="0" w:color="auto"/>
              <w:bottom w:val="dotted" w:sz="4" w:space="0" w:color="auto"/>
              <w:right w:val="double" w:sz="6" w:space="0" w:color="auto"/>
            </w:tcBorders>
            <w:shd w:val="clear" w:color="000000" w:fill="FFFFFF"/>
            <w:vAlign w:val="center"/>
            <w:hideMark/>
          </w:tcPr>
          <w:p w:rsidR="00391698" w:rsidRPr="002838B9" w:rsidRDefault="00475872" w:rsidP="00391698">
            <w:pPr>
              <w:spacing w:after="0" w:line="240" w:lineRule="auto"/>
              <w:rPr>
                <w:rFonts w:ascii="Times New Roman" w:eastAsia="Times New Roman" w:hAnsi="Times New Roman" w:cs="Times New Roman"/>
                <w:bCs/>
                <w:sz w:val="16"/>
                <w:szCs w:val="16"/>
                <w:lang w:eastAsia="lv-LV"/>
              </w:rPr>
            </w:pPr>
            <w:r w:rsidRPr="002838B9">
              <w:rPr>
                <w:rFonts w:ascii="Times New Roman" w:eastAsia="Times New Roman" w:hAnsi="Times New Roman" w:cs="Times New Roman"/>
                <w:bCs/>
                <w:sz w:val="16"/>
                <w:szCs w:val="16"/>
                <w:lang w:eastAsia="lv-LV"/>
              </w:rPr>
              <w:t>Raiņa memoriālās mājas „</w:t>
            </w:r>
            <w:proofErr w:type="spellStart"/>
            <w:r w:rsidRPr="002838B9">
              <w:rPr>
                <w:rFonts w:ascii="Times New Roman" w:eastAsia="Times New Roman" w:hAnsi="Times New Roman" w:cs="Times New Roman"/>
                <w:bCs/>
                <w:sz w:val="16"/>
                <w:szCs w:val="16"/>
                <w:lang w:eastAsia="lv-LV"/>
              </w:rPr>
              <w:t>Tadenava</w:t>
            </w:r>
            <w:proofErr w:type="spellEnd"/>
            <w:r w:rsidRPr="002838B9">
              <w:rPr>
                <w:rFonts w:ascii="Times New Roman" w:eastAsia="Times New Roman" w:hAnsi="Times New Roman" w:cs="Times New Roman"/>
                <w:bCs/>
                <w:sz w:val="16"/>
                <w:szCs w:val="16"/>
                <w:lang w:eastAsia="lv-LV"/>
              </w:rPr>
              <w:t>” rekonstrukcija un restaurācija Jēkabpils novada Dunavas pagastā;</w:t>
            </w:r>
          </w:p>
        </w:tc>
        <w:tc>
          <w:tcPr>
            <w:tcW w:w="1451" w:type="dxa"/>
            <w:tcBorders>
              <w:top w:val="dotted" w:sz="4" w:space="0" w:color="auto"/>
              <w:left w:val="double" w:sz="6" w:space="0" w:color="auto"/>
              <w:bottom w:val="dotted" w:sz="4" w:space="0" w:color="auto"/>
              <w:right w:val="double" w:sz="6"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600 000</w:t>
            </w:r>
          </w:p>
        </w:tc>
        <w:tc>
          <w:tcPr>
            <w:tcW w:w="993" w:type="dxa"/>
            <w:tcBorders>
              <w:top w:val="dotted" w:sz="4" w:space="0" w:color="auto"/>
              <w:left w:val="double" w:sz="6" w:space="0" w:color="auto"/>
              <w:bottom w:val="dotted" w:sz="4" w:space="0" w:color="auto"/>
              <w:right w:val="dotted" w:sz="4"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-47 862</w:t>
            </w:r>
          </w:p>
        </w:tc>
        <w:tc>
          <w:tcPr>
            <w:tcW w:w="127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552 138</w:t>
            </w:r>
          </w:p>
        </w:tc>
        <w:tc>
          <w:tcPr>
            <w:tcW w:w="98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47 306</w:t>
            </w:r>
          </w:p>
        </w:tc>
        <w:tc>
          <w:tcPr>
            <w:tcW w:w="114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11 245</w:t>
            </w:r>
          </w:p>
        </w:tc>
        <w:tc>
          <w:tcPr>
            <w:tcW w:w="1276" w:type="dxa"/>
            <w:tcBorders>
              <w:top w:val="dotted" w:sz="4" w:space="0" w:color="auto"/>
              <w:left w:val="dotted" w:sz="4" w:space="0" w:color="auto"/>
              <w:bottom w:val="dotted" w:sz="4" w:space="0" w:color="auto"/>
              <w:right w:val="double" w:sz="6"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36 061</w:t>
            </w:r>
          </w:p>
        </w:tc>
        <w:tc>
          <w:tcPr>
            <w:tcW w:w="1268" w:type="dxa"/>
            <w:tcBorders>
              <w:top w:val="dotted" w:sz="4" w:space="0" w:color="auto"/>
              <w:left w:val="double" w:sz="6" w:space="0" w:color="auto"/>
              <w:bottom w:val="dotted" w:sz="4" w:space="0" w:color="auto"/>
              <w:right w:val="double" w:sz="6"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599 444</w:t>
            </w:r>
          </w:p>
        </w:tc>
        <w:tc>
          <w:tcPr>
            <w:tcW w:w="992" w:type="dxa"/>
            <w:tcBorders>
              <w:top w:val="dotted" w:sz="4" w:space="0" w:color="auto"/>
              <w:left w:val="double" w:sz="6" w:space="0" w:color="auto"/>
              <w:bottom w:val="dotted" w:sz="4" w:space="0" w:color="auto"/>
              <w:right w:val="dotted" w:sz="4"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509 527</w:t>
            </w:r>
          </w:p>
        </w:tc>
        <w:tc>
          <w:tcPr>
            <w:tcW w:w="993" w:type="dxa"/>
            <w:tcBorders>
              <w:top w:val="dotted" w:sz="4" w:space="0" w:color="auto"/>
              <w:left w:val="dotted" w:sz="4" w:space="0" w:color="auto"/>
              <w:bottom w:val="dotted" w:sz="4" w:space="0" w:color="auto"/>
              <w:right w:val="double" w:sz="6"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89 917</w:t>
            </w:r>
          </w:p>
        </w:tc>
        <w:tc>
          <w:tcPr>
            <w:tcW w:w="1112" w:type="dxa"/>
            <w:tcBorders>
              <w:top w:val="dotted" w:sz="4" w:space="0" w:color="auto"/>
              <w:left w:val="double" w:sz="6" w:space="0" w:color="auto"/>
              <w:bottom w:val="dotted" w:sz="4" w:space="0" w:color="auto"/>
              <w:right w:val="double" w:sz="6" w:space="0" w:color="auto"/>
            </w:tcBorders>
            <w:shd w:val="clear" w:color="000000" w:fill="FFFFFF"/>
            <w:vAlign w:val="center"/>
            <w:hideMark/>
          </w:tcPr>
          <w:p w:rsidR="00391698" w:rsidRPr="002838B9" w:rsidRDefault="00391698" w:rsidP="00411BA8">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-556</w:t>
            </w:r>
          </w:p>
        </w:tc>
      </w:tr>
      <w:tr w:rsidR="00A32DF3" w:rsidRPr="002838B9" w:rsidTr="00251BCD">
        <w:trPr>
          <w:gridAfter w:val="1"/>
          <w:wAfter w:w="53" w:type="dxa"/>
          <w:trHeight w:val="64"/>
        </w:trPr>
        <w:tc>
          <w:tcPr>
            <w:tcW w:w="298"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A32DF3" w:rsidRPr="002838B9" w:rsidRDefault="00A32DF3" w:rsidP="00251BCD">
            <w:pPr>
              <w:spacing w:after="0" w:line="240" w:lineRule="auto"/>
              <w:ind w:left="-94" w:right="-11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68" w:type="dxa"/>
            <w:tcBorders>
              <w:top w:val="dotted" w:sz="4" w:space="0" w:color="auto"/>
              <w:left w:val="dotted" w:sz="4" w:space="0" w:color="auto"/>
              <w:bottom w:val="dotted" w:sz="4" w:space="0" w:color="auto"/>
              <w:right w:val="double" w:sz="6" w:space="0" w:color="auto"/>
            </w:tcBorders>
            <w:shd w:val="clear" w:color="000000" w:fill="FFFFFF"/>
            <w:vAlign w:val="center"/>
            <w:hideMark/>
          </w:tcPr>
          <w:p w:rsidR="00A32DF3" w:rsidRPr="002838B9" w:rsidRDefault="00A32DF3" w:rsidP="00391698">
            <w:pPr>
              <w:spacing w:after="0" w:line="240" w:lineRule="auto"/>
              <w:rPr>
                <w:rFonts w:ascii="Times New Roman" w:eastAsia="Times New Roman" w:hAnsi="Times New Roman" w:cs="Times New Roman"/>
                <w:sz w:val="16"/>
                <w:szCs w:val="16"/>
                <w:lang w:eastAsia="lv-LV"/>
              </w:rPr>
            </w:pPr>
            <w:r w:rsidRPr="002838B9">
              <w:rPr>
                <w:rFonts w:ascii="Times New Roman" w:eastAsia="Times New Roman" w:hAnsi="Times New Roman" w:cs="Times New Roman"/>
                <w:bCs/>
                <w:sz w:val="16"/>
                <w:szCs w:val="16"/>
                <w:lang w:eastAsia="lv-LV"/>
              </w:rPr>
              <w:t>Rakstniecības un mūzikas muzeja rekonstrukcija Pils laukumā 2, Rīgā;</w:t>
            </w:r>
          </w:p>
        </w:tc>
        <w:tc>
          <w:tcPr>
            <w:tcW w:w="1451" w:type="dxa"/>
            <w:tcBorders>
              <w:top w:val="dotted" w:sz="4" w:space="0" w:color="auto"/>
              <w:left w:val="double" w:sz="6" w:space="0" w:color="auto"/>
              <w:bottom w:val="dotted" w:sz="4" w:space="0" w:color="auto"/>
              <w:right w:val="double" w:sz="6" w:space="0" w:color="auto"/>
            </w:tcBorders>
            <w:shd w:val="clear" w:color="000000" w:fill="FFFFFF"/>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4 027 718</w:t>
            </w:r>
          </w:p>
          <w:p w:rsidR="00A32DF3" w:rsidRPr="002838B9" w:rsidRDefault="00A32DF3" w:rsidP="00A32DF3">
            <w:pPr>
              <w:spacing w:after="0" w:line="240" w:lineRule="auto"/>
              <w:ind w:left="-108" w:right="-108"/>
              <w:jc w:val="center"/>
              <w:rPr>
                <w:rFonts w:ascii="Times New Roman" w:eastAsia="Times New Roman" w:hAnsi="Times New Roman" w:cs="Times New Roman"/>
                <w:b/>
                <w:color w:val="780000"/>
                <w:sz w:val="16"/>
                <w:szCs w:val="16"/>
                <w:lang w:eastAsia="lv-LV"/>
              </w:rPr>
            </w:pPr>
            <w:r w:rsidRPr="002838B9">
              <w:rPr>
                <w:rFonts w:ascii="Times New Roman" w:eastAsia="Times New Roman" w:hAnsi="Times New Roman" w:cs="Times New Roman"/>
                <w:color w:val="780000"/>
                <w:sz w:val="16"/>
                <w:szCs w:val="16"/>
                <w:lang w:eastAsia="lv-LV"/>
              </w:rPr>
              <w:t>(</w:t>
            </w:r>
            <w:r w:rsidRPr="002838B9">
              <w:rPr>
                <w:rFonts w:ascii="Times New Roman" w:eastAsia="Times New Roman" w:hAnsi="Times New Roman" w:cs="Times New Roman"/>
                <w:color w:val="780000"/>
                <w:sz w:val="12"/>
                <w:szCs w:val="12"/>
                <w:lang w:eastAsia="lv-LV"/>
              </w:rPr>
              <w:t>4 869 089 - 841 371)</w:t>
            </w:r>
          </w:p>
        </w:tc>
        <w:tc>
          <w:tcPr>
            <w:tcW w:w="993" w:type="dxa"/>
            <w:tcBorders>
              <w:top w:val="dotted" w:sz="4" w:space="0" w:color="auto"/>
              <w:left w:val="double" w:sz="6" w:space="0" w:color="auto"/>
              <w:bottom w:val="dotted" w:sz="4" w:space="0" w:color="auto"/>
              <w:right w:val="dotted" w:sz="4" w:space="0" w:color="auto"/>
            </w:tcBorders>
            <w:shd w:val="clear" w:color="000000" w:fill="FFFFFF"/>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-713 844</w:t>
            </w:r>
          </w:p>
        </w:tc>
        <w:tc>
          <w:tcPr>
            <w:tcW w:w="127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3 313 874</w:t>
            </w:r>
          </w:p>
        </w:tc>
        <w:tc>
          <w:tcPr>
            <w:tcW w:w="98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98 434</w:t>
            </w:r>
          </w:p>
        </w:tc>
        <w:tc>
          <w:tcPr>
            <w:tcW w:w="114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21 119</w:t>
            </w:r>
          </w:p>
        </w:tc>
        <w:tc>
          <w:tcPr>
            <w:tcW w:w="1276" w:type="dxa"/>
            <w:tcBorders>
              <w:top w:val="dotted" w:sz="4" w:space="0" w:color="auto"/>
              <w:left w:val="dotted" w:sz="4" w:space="0" w:color="auto"/>
              <w:bottom w:val="dotted" w:sz="4" w:space="0" w:color="auto"/>
              <w:right w:val="double" w:sz="6" w:space="0" w:color="auto"/>
            </w:tcBorders>
            <w:shd w:val="clear" w:color="000000" w:fill="FFFFFF"/>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77 315</w:t>
            </w:r>
          </w:p>
        </w:tc>
        <w:tc>
          <w:tcPr>
            <w:tcW w:w="1268" w:type="dxa"/>
            <w:tcBorders>
              <w:top w:val="dotted" w:sz="4" w:space="0" w:color="auto"/>
              <w:left w:val="double" w:sz="6" w:space="0" w:color="auto"/>
              <w:bottom w:val="dotted" w:sz="4" w:space="0" w:color="auto"/>
              <w:right w:val="double" w:sz="6" w:space="0" w:color="auto"/>
            </w:tcBorders>
            <w:shd w:val="clear" w:color="000000" w:fill="FFFFFF"/>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3 412 308</w:t>
            </w:r>
          </w:p>
        </w:tc>
        <w:tc>
          <w:tcPr>
            <w:tcW w:w="992" w:type="dxa"/>
            <w:tcBorders>
              <w:top w:val="dotted" w:sz="4" w:space="0" w:color="auto"/>
              <w:left w:val="double" w:sz="6" w:space="0" w:color="auto"/>
              <w:bottom w:val="dotted" w:sz="4" w:space="0" w:color="auto"/>
              <w:right w:val="dotted" w:sz="4" w:space="0" w:color="auto"/>
            </w:tcBorders>
            <w:shd w:val="clear" w:color="000000" w:fill="FFFFFF"/>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2 900 462</w:t>
            </w:r>
          </w:p>
        </w:tc>
        <w:tc>
          <w:tcPr>
            <w:tcW w:w="993" w:type="dxa"/>
            <w:tcBorders>
              <w:top w:val="dotted" w:sz="4" w:space="0" w:color="auto"/>
              <w:left w:val="dotted" w:sz="4" w:space="0" w:color="auto"/>
              <w:bottom w:val="dotted" w:sz="4" w:space="0" w:color="auto"/>
              <w:right w:val="double" w:sz="6" w:space="0" w:color="auto"/>
            </w:tcBorders>
            <w:shd w:val="clear" w:color="000000" w:fill="FFFFFF"/>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511 846</w:t>
            </w:r>
          </w:p>
        </w:tc>
        <w:tc>
          <w:tcPr>
            <w:tcW w:w="1112" w:type="dxa"/>
            <w:tcBorders>
              <w:top w:val="dotted" w:sz="4" w:space="0" w:color="auto"/>
              <w:left w:val="double" w:sz="6" w:space="0" w:color="auto"/>
              <w:bottom w:val="dotted" w:sz="4" w:space="0" w:color="auto"/>
              <w:right w:val="double" w:sz="6" w:space="0" w:color="auto"/>
            </w:tcBorders>
            <w:shd w:val="clear" w:color="000000" w:fill="FFFFFF"/>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-615 410</w:t>
            </w:r>
          </w:p>
        </w:tc>
      </w:tr>
      <w:tr w:rsidR="00A32DF3" w:rsidRPr="002838B9" w:rsidTr="00251BCD">
        <w:trPr>
          <w:gridAfter w:val="1"/>
          <w:wAfter w:w="53" w:type="dxa"/>
          <w:trHeight w:val="262"/>
        </w:trPr>
        <w:tc>
          <w:tcPr>
            <w:tcW w:w="3666" w:type="dxa"/>
            <w:gridSpan w:val="3"/>
            <w:tcBorders>
              <w:top w:val="dotted" w:sz="4" w:space="0" w:color="auto"/>
              <w:left w:val="dotted" w:sz="4" w:space="0" w:color="auto"/>
              <w:bottom w:val="dotted" w:sz="4" w:space="0" w:color="auto"/>
              <w:right w:val="double" w:sz="6" w:space="0" w:color="auto"/>
            </w:tcBorders>
            <w:shd w:val="clear" w:color="000000" w:fill="F2F2F2"/>
            <w:vAlign w:val="center"/>
            <w:hideMark/>
          </w:tcPr>
          <w:p w:rsidR="00A32DF3" w:rsidRPr="002838B9" w:rsidRDefault="00A32DF3" w:rsidP="0039169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Pavisam kopā:</w:t>
            </w:r>
          </w:p>
        </w:tc>
        <w:tc>
          <w:tcPr>
            <w:tcW w:w="1451" w:type="dxa"/>
            <w:tcBorders>
              <w:top w:val="dotted" w:sz="4" w:space="0" w:color="auto"/>
              <w:left w:val="double" w:sz="6" w:space="0" w:color="auto"/>
              <w:bottom w:val="double" w:sz="6" w:space="0" w:color="auto"/>
              <w:right w:val="double" w:sz="6" w:space="0" w:color="auto"/>
            </w:tcBorders>
            <w:shd w:val="clear" w:color="000000" w:fill="F2F2F2"/>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5 278 074</w:t>
            </w:r>
          </w:p>
        </w:tc>
        <w:tc>
          <w:tcPr>
            <w:tcW w:w="993" w:type="dxa"/>
            <w:tcBorders>
              <w:top w:val="dotted" w:sz="4" w:space="0" w:color="auto"/>
              <w:left w:val="double" w:sz="6" w:space="0" w:color="auto"/>
              <w:bottom w:val="dotted" w:sz="4" w:space="0" w:color="auto"/>
              <w:right w:val="dotted" w:sz="4" w:space="0" w:color="auto"/>
            </w:tcBorders>
            <w:shd w:val="clear" w:color="000000" w:fill="F2F2F2"/>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-900 153</w:t>
            </w:r>
          </w:p>
        </w:tc>
        <w:tc>
          <w:tcPr>
            <w:tcW w:w="1279"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4 377 921</w:t>
            </w:r>
          </w:p>
        </w:tc>
        <w:tc>
          <w:tcPr>
            <w:tcW w:w="989"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187 237</w:t>
            </w:r>
          </w:p>
        </w:tc>
        <w:tc>
          <w:tcPr>
            <w:tcW w:w="114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51 340</w:t>
            </w:r>
          </w:p>
        </w:tc>
        <w:tc>
          <w:tcPr>
            <w:tcW w:w="1276" w:type="dxa"/>
            <w:tcBorders>
              <w:top w:val="dotted" w:sz="4" w:space="0" w:color="auto"/>
              <w:left w:val="dotted" w:sz="4" w:space="0" w:color="auto"/>
              <w:bottom w:val="dotted" w:sz="4" w:space="0" w:color="auto"/>
              <w:right w:val="double" w:sz="6" w:space="0" w:color="auto"/>
            </w:tcBorders>
            <w:shd w:val="clear" w:color="000000" w:fill="F2F2F2"/>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135 897</w:t>
            </w:r>
          </w:p>
        </w:tc>
        <w:tc>
          <w:tcPr>
            <w:tcW w:w="1268" w:type="dxa"/>
            <w:tcBorders>
              <w:top w:val="dotted" w:sz="4" w:space="0" w:color="auto"/>
              <w:left w:val="double" w:sz="6" w:space="0" w:color="auto"/>
              <w:bottom w:val="double" w:sz="6" w:space="0" w:color="auto"/>
              <w:right w:val="double" w:sz="6" w:space="0" w:color="auto"/>
            </w:tcBorders>
            <w:shd w:val="clear" w:color="000000" w:fill="F2F2F2"/>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4 565 158</w:t>
            </w:r>
          </w:p>
        </w:tc>
        <w:tc>
          <w:tcPr>
            <w:tcW w:w="992" w:type="dxa"/>
            <w:tcBorders>
              <w:top w:val="dotted" w:sz="4" w:space="0" w:color="auto"/>
              <w:left w:val="double" w:sz="6" w:space="0" w:color="auto"/>
              <w:bottom w:val="dotted" w:sz="4" w:space="0" w:color="auto"/>
              <w:right w:val="dotted" w:sz="4" w:space="0" w:color="auto"/>
            </w:tcBorders>
            <w:shd w:val="clear" w:color="000000" w:fill="F2F2F2"/>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3 880 384</w:t>
            </w:r>
          </w:p>
        </w:tc>
        <w:tc>
          <w:tcPr>
            <w:tcW w:w="993" w:type="dxa"/>
            <w:tcBorders>
              <w:top w:val="dotted" w:sz="4" w:space="0" w:color="auto"/>
              <w:left w:val="dotted" w:sz="4" w:space="0" w:color="auto"/>
              <w:bottom w:val="dotted" w:sz="4" w:space="0" w:color="auto"/>
              <w:right w:val="double" w:sz="6" w:space="0" w:color="auto"/>
            </w:tcBorders>
            <w:shd w:val="clear" w:color="000000" w:fill="F2F2F2"/>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684 774</w:t>
            </w:r>
          </w:p>
        </w:tc>
        <w:tc>
          <w:tcPr>
            <w:tcW w:w="1112" w:type="dxa"/>
            <w:tcBorders>
              <w:top w:val="dotted" w:sz="4" w:space="0" w:color="auto"/>
              <w:left w:val="double" w:sz="6" w:space="0" w:color="auto"/>
              <w:bottom w:val="double" w:sz="6" w:space="0" w:color="auto"/>
              <w:right w:val="double" w:sz="6" w:space="0" w:color="auto"/>
            </w:tcBorders>
            <w:shd w:val="clear" w:color="000000" w:fill="F2F2F2"/>
            <w:vAlign w:val="center"/>
            <w:hideMark/>
          </w:tcPr>
          <w:p w:rsidR="00A32DF3" w:rsidRPr="002838B9" w:rsidRDefault="00A32DF3" w:rsidP="00A32DF3">
            <w:pPr>
              <w:spacing w:after="0" w:line="240" w:lineRule="auto"/>
              <w:ind w:left="-108" w:right="-108"/>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-712 916</w:t>
            </w:r>
          </w:p>
        </w:tc>
      </w:tr>
      <w:tr w:rsidR="002576EE" w:rsidRPr="002838B9" w:rsidTr="00251BC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9" w:type="dxa"/>
          <w:trHeight w:val="96"/>
        </w:trPr>
        <w:tc>
          <w:tcPr>
            <w:tcW w:w="289" w:type="dxa"/>
            <w:tcBorders>
              <w:top w:val="dotted" w:sz="4" w:space="0" w:color="auto"/>
              <w:left w:val="nil"/>
              <w:bottom w:val="nil"/>
              <w:right w:val="nil"/>
            </w:tcBorders>
            <w:shd w:val="clear" w:color="auto" w:fill="FFFFFF" w:themeFill="background1"/>
            <w:vAlign w:val="center"/>
            <w:hideMark/>
          </w:tcPr>
          <w:p w:rsidR="002576EE" w:rsidRPr="002838B9" w:rsidRDefault="002576EE" w:rsidP="002576EE">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1.</w:t>
            </w:r>
          </w:p>
        </w:tc>
        <w:tc>
          <w:tcPr>
            <w:tcW w:w="14915" w:type="dxa"/>
            <w:gridSpan w:val="12"/>
            <w:tcBorders>
              <w:top w:val="dotted" w:sz="4" w:space="0" w:color="auto"/>
              <w:left w:val="nil"/>
              <w:bottom w:val="nil"/>
              <w:right w:val="nil"/>
            </w:tcBorders>
            <w:shd w:val="clear" w:color="auto" w:fill="FFFFFF" w:themeFill="background1"/>
            <w:vAlign w:val="center"/>
            <w:hideMark/>
          </w:tcPr>
          <w:p w:rsidR="002576EE" w:rsidRPr="002838B9" w:rsidRDefault="002576EE" w:rsidP="002576EE">
            <w:pPr>
              <w:spacing w:after="0" w:line="240" w:lineRule="auto"/>
              <w:jc w:val="both"/>
              <w:rPr>
                <w:rFonts w:ascii="Times New Roman" w:eastAsia="Times New Roman" w:hAnsi="Times New Roman" w:cs="Times New Roman"/>
                <w:sz w:val="12"/>
                <w:szCs w:val="12"/>
                <w:lang w:eastAsia="lv-LV"/>
              </w:rPr>
            </w:pPr>
            <w:r w:rsidRPr="002838B9">
              <w:rPr>
                <w:sz w:val="12"/>
                <w:szCs w:val="12"/>
              </w:rPr>
              <w:t>Būvniecības projektu izmaksas ir precizējamas, pārskatot būvniecības tehniskos uzdevumus un būvniecības darbu apjomus, attiecīgi izstrādājot vai precizējot būvniecības tehniskos projektus, pēc būvniecības līguma noslēgšanas un pēc objekta nodošanas ekspluatācijā.</w:t>
            </w:r>
          </w:p>
        </w:tc>
      </w:tr>
    </w:tbl>
    <w:p w:rsidR="002576EE" w:rsidRPr="002838B9" w:rsidRDefault="002576EE" w:rsidP="00976DB8">
      <w:pPr>
        <w:spacing w:after="0" w:line="240" w:lineRule="auto"/>
        <w:jc w:val="center"/>
        <w:rPr>
          <w:b/>
          <w:sz w:val="20"/>
          <w:szCs w:val="20"/>
        </w:rPr>
      </w:pPr>
    </w:p>
    <w:p w:rsidR="00391698" w:rsidRPr="002838B9" w:rsidRDefault="00391698" w:rsidP="00251BCD">
      <w:pPr>
        <w:pStyle w:val="Sarakstarindkopa"/>
        <w:numPr>
          <w:ilvl w:val="0"/>
          <w:numId w:val="1"/>
        </w:numPr>
        <w:spacing w:after="0" w:line="240" w:lineRule="auto"/>
        <w:ind w:left="426" w:hanging="426"/>
        <w:contextualSpacing w:val="0"/>
        <w:rPr>
          <w:b/>
          <w:sz w:val="20"/>
          <w:szCs w:val="20"/>
        </w:rPr>
      </w:pPr>
      <w:r w:rsidRPr="002838B9">
        <w:rPr>
          <w:b/>
          <w:sz w:val="20"/>
          <w:szCs w:val="20"/>
        </w:rPr>
        <w:t>Izmaiņu skaidrojumi</w:t>
      </w:r>
      <w:r w:rsidR="004C0E16" w:rsidRPr="002838B9">
        <w:rPr>
          <w:b/>
          <w:sz w:val="20"/>
          <w:szCs w:val="20"/>
        </w:rPr>
        <w:t xml:space="preserve"> par</w:t>
      </w:r>
      <w:r w:rsidRPr="002838B9">
        <w:rPr>
          <w:b/>
          <w:sz w:val="20"/>
          <w:szCs w:val="20"/>
        </w:rPr>
        <w:t>:</w:t>
      </w:r>
    </w:p>
    <w:p w:rsidR="00F67B60" w:rsidRPr="002838B9" w:rsidRDefault="00391698" w:rsidP="001A7E32">
      <w:pPr>
        <w:pStyle w:val="Sarakstarindkopa"/>
        <w:numPr>
          <w:ilvl w:val="0"/>
          <w:numId w:val="2"/>
        </w:numPr>
        <w:spacing w:after="40" w:line="240" w:lineRule="auto"/>
        <w:ind w:left="567" w:hanging="142"/>
        <w:contextualSpacing w:val="0"/>
        <w:jc w:val="both"/>
        <w:rPr>
          <w:sz w:val="20"/>
          <w:szCs w:val="20"/>
        </w:rPr>
      </w:pPr>
      <w:r w:rsidRPr="002838B9">
        <w:rPr>
          <w:b/>
          <w:sz w:val="20"/>
          <w:szCs w:val="20"/>
          <w:u w:val="single"/>
        </w:rPr>
        <w:t>3.kolon</w:t>
      </w:r>
      <w:r w:rsidR="004C0E16" w:rsidRPr="002838B9">
        <w:rPr>
          <w:b/>
          <w:sz w:val="20"/>
          <w:szCs w:val="20"/>
          <w:u w:val="single"/>
        </w:rPr>
        <w:t>u</w:t>
      </w:r>
      <w:r w:rsidRPr="002838B9">
        <w:rPr>
          <w:b/>
          <w:sz w:val="20"/>
          <w:szCs w:val="20"/>
          <w:u w:val="single"/>
        </w:rPr>
        <w:t xml:space="preserve"> (</w:t>
      </w:r>
      <w:r w:rsidR="004A0371" w:rsidRPr="002838B9">
        <w:rPr>
          <w:b/>
          <w:sz w:val="20"/>
          <w:szCs w:val="20"/>
          <w:u w:val="single"/>
        </w:rPr>
        <w:t xml:space="preserve">detalizēti </w:t>
      </w:r>
      <w:r w:rsidRPr="002838B9">
        <w:rPr>
          <w:b/>
          <w:sz w:val="20"/>
          <w:szCs w:val="20"/>
          <w:u w:val="single"/>
        </w:rPr>
        <w:t xml:space="preserve">skat. </w:t>
      </w:r>
      <w:r w:rsidR="004A0371" w:rsidRPr="002838B9">
        <w:rPr>
          <w:b/>
          <w:sz w:val="20"/>
          <w:szCs w:val="20"/>
          <w:u w:val="single"/>
        </w:rPr>
        <w:t>2</w:t>
      </w:r>
      <w:r w:rsidRPr="002838B9">
        <w:rPr>
          <w:b/>
          <w:sz w:val="20"/>
          <w:szCs w:val="20"/>
          <w:u w:val="single"/>
        </w:rPr>
        <w:t>.</w:t>
      </w:r>
      <w:r w:rsidR="004A0371" w:rsidRPr="002838B9">
        <w:rPr>
          <w:b/>
          <w:sz w:val="20"/>
          <w:szCs w:val="20"/>
          <w:u w:val="single"/>
        </w:rPr>
        <w:t>tabulu</w:t>
      </w:r>
      <w:r w:rsidRPr="002838B9">
        <w:rPr>
          <w:b/>
          <w:sz w:val="20"/>
          <w:szCs w:val="20"/>
          <w:u w:val="single"/>
        </w:rPr>
        <w:t>)</w:t>
      </w:r>
      <w:r w:rsidRPr="002838B9">
        <w:rPr>
          <w:sz w:val="20"/>
          <w:szCs w:val="20"/>
        </w:rPr>
        <w:t xml:space="preserve"> – norādītas sākotnējās Sabiedrības </w:t>
      </w:r>
      <w:r w:rsidRPr="002838B9">
        <w:rPr>
          <w:sz w:val="20"/>
          <w:szCs w:val="20"/>
          <w:u w:val="single"/>
        </w:rPr>
        <w:t xml:space="preserve">būvniecības projektu </w:t>
      </w:r>
      <w:r w:rsidR="002838B9" w:rsidRPr="002838B9">
        <w:rPr>
          <w:sz w:val="20"/>
          <w:szCs w:val="20"/>
          <w:u w:val="single"/>
        </w:rPr>
        <w:t xml:space="preserve">provizoriskās </w:t>
      </w:r>
      <w:r w:rsidRPr="002838B9">
        <w:rPr>
          <w:sz w:val="20"/>
          <w:szCs w:val="20"/>
          <w:u w:val="single"/>
        </w:rPr>
        <w:t>izmaksas</w:t>
      </w:r>
      <w:r w:rsidRPr="002838B9">
        <w:rPr>
          <w:sz w:val="20"/>
          <w:szCs w:val="20"/>
        </w:rPr>
        <w:t xml:space="preserve"> (t.sk., </w:t>
      </w:r>
      <w:r w:rsidRPr="002838B9">
        <w:rPr>
          <w:sz w:val="20"/>
          <w:szCs w:val="20"/>
          <w:u w:val="single"/>
        </w:rPr>
        <w:t>faktiskās</w:t>
      </w:r>
      <w:r w:rsidR="00251BCD">
        <w:rPr>
          <w:sz w:val="20"/>
          <w:szCs w:val="20"/>
        </w:rPr>
        <w:t xml:space="preserve"> un plānotās </w:t>
      </w:r>
      <w:r w:rsidRPr="002838B9">
        <w:rPr>
          <w:sz w:val="20"/>
          <w:szCs w:val="20"/>
        </w:rPr>
        <w:t xml:space="preserve">provizoriskās </w:t>
      </w:r>
      <w:r w:rsidRPr="002838B9">
        <w:rPr>
          <w:sz w:val="20"/>
          <w:szCs w:val="20"/>
          <w:u w:val="single"/>
        </w:rPr>
        <w:t>izmaksas ar PVN)</w:t>
      </w:r>
      <w:r w:rsidRPr="002838B9">
        <w:rPr>
          <w:sz w:val="20"/>
          <w:szCs w:val="20"/>
        </w:rPr>
        <w:t>, kuras tika ietvertas Ministru kabineta 2011.gada 9.augustā sēdē (prot. Nr.47 23.§) izskatītajā informatīvajā ziņojum</w:t>
      </w:r>
      <w:r w:rsidR="003F52D1" w:rsidRPr="002838B9">
        <w:rPr>
          <w:sz w:val="20"/>
          <w:szCs w:val="20"/>
        </w:rPr>
        <w:t xml:space="preserve">ā un tā </w:t>
      </w:r>
      <w:r w:rsidRPr="002838B9">
        <w:rPr>
          <w:sz w:val="20"/>
          <w:szCs w:val="20"/>
        </w:rPr>
        <w:t>1.pielikuma 17., 18.</w:t>
      </w:r>
      <w:r w:rsidR="003F52D1" w:rsidRPr="002838B9">
        <w:rPr>
          <w:sz w:val="20"/>
          <w:szCs w:val="20"/>
        </w:rPr>
        <w:t xml:space="preserve"> un</w:t>
      </w:r>
      <w:r w:rsidRPr="002838B9">
        <w:rPr>
          <w:sz w:val="20"/>
          <w:szCs w:val="20"/>
        </w:rPr>
        <w:t xml:space="preserve"> 19.punkt</w:t>
      </w:r>
      <w:r w:rsidR="003F52D1" w:rsidRPr="002838B9">
        <w:rPr>
          <w:sz w:val="20"/>
          <w:szCs w:val="20"/>
        </w:rPr>
        <w:t xml:space="preserve">ā, un tika izmantotas par </w:t>
      </w:r>
      <w:r w:rsidRPr="002838B9">
        <w:rPr>
          <w:sz w:val="20"/>
          <w:szCs w:val="20"/>
        </w:rPr>
        <w:t>pamat</w:t>
      </w:r>
      <w:r w:rsidR="003F52D1" w:rsidRPr="002838B9">
        <w:rPr>
          <w:sz w:val="20"/>
          <w:szCs w:val="20"/>
        </w:rPr>
        <w:t>u</w:t>
      </w:r>
      <w:r w:rsidRPr="002838B9">
        <w:rPr>
          <w:sz w:val="20"/>
          <w:szCs w:val="20"/>
        </w:rPr>
        <w:t xml:space="preserve"> </w:t>
      </w:r>
      <w:r w:rsidR="003F52D1" w:rsidRPr="002838B9">
        <w:rPr>
          <w:sz w:val="20"/>
          <w:szCs w:val="20"/>
        </w:rPr>
        <w:t>nosakot EEZ finanšu instrumenta realizējamo iepriekš</w:t>
      </w:r>
      <w:r w:rsidR="00D30294" w:rsidRPr="002838B9">
        <w:rPr>
          <w:sz w:val="20"/>
          <w:szCs w:val="20"/>
        </w:rPr>
        <w:t xml:space="preserve"> </w:t>
      </w:r>
      <w:r w:rsidR="003F52D1" w:rsidRPr="002838B9">
        <w:rPr>
          <w:sz w:val="20"/>
          <w:szCs w:val="20"/>
        </w:rPr>
        <w:t xml:space="preserve">definēto </w:t>
      </w:r>
      <w:r w:rsidR="00D30294" w:rsidRPr="002838B9">
        <w:rPr>
          <w:sz w:val="20"/>
          <w:szCs w:val="20"/>
        </w:rPr>
        <w:t xml:space="preserve">investīciju </w:t>
      </w:r>
      <w:r w:rsidR="00AD12E8" w:rsidRPr="002838B9">
        <w:rPr>
          <w:sz w:val="20"/>
          <w:szCs w:val="20"/>
        </w:rPr>
        <w:t>projektu kopējā</w:t>
      </w:r>
      <w:r w:rsidR="003F52D1" w:rsidRPr="002838B9">
        <w:rPr>
          <w:sz w:val="20"/>
          <w:szCs w:val="20"/>
        </w:rPr>
        <w:t>s izmaksas, kurās nebija ietvertas sadarbības un publicitātes un projektu vadības aktivitātes</w:t>
      </w:r>
      <w:r w:rsidR="00F13FD8" w:rsidRPr="002838B9">
        <w:rPr>
          <w:sz w:val="20"/>
          <w:szCs w:val="20"/>
        </w:rPr>
        <w:t xml:space="preserve">. Vienlaicīgi, ņemot vērā Sabiedrības 2011.gadā faktiski veiktos jumta seguma nomaiņas darbus Rakstniecības un mūzikas muzeja </w:t>
      </w:r>
      <w:r w:rsidR="00062D04" w:rsidRPr="002838B9">
        <w:rPr>
          <w:sz w:val="20"/>
          <w:szCs w:val="20"/>
        </w:rPr>
        <w:t xml:space="preserve">ēkai Pils laukumā 2, Rīgā, </w:t>
      </w:r>
      <w:r w:rsidR="00F13FD8" w:rsidRPr="002838B9">
        <w:rPr>
          <w:sz w:val="20"/>
          <w:szCs w:val="20"/>
        </w:rPr>
        <w:t>izmaksas tika plānotas atskaitot izdevumus par sākotnējā tehniskajā projektā paredzētiem papildus stāva izbūves un jumta seguma nomaiņas darbiem 841 371 latu apmērā</w:t>
      </w:r>
      <w:r w:rsidRPr="002838B9">
        <w:rPr>
          <w:sz w:val="20"/>
          <w:szCs w:val="20"/>
        </w:rPr>
        <w:t>;</w:t>
      </w:r>
    </w:p>
    <w:p w:rsidR="00391698" w:rsidRPr="002838B9" w:rsidRDefault="00391698" w:rsidP="001A7E32">
      <w:pPr>
        <w:pStyle w:val="Sarakstarindkopa"/>
        <w:numPr>
          <w:ilvl w:val="0"/>
          <w:numId w:val="2"/>
        </w:numPr>
        <w:spacing w:after="40" w:line="240" w:lineRule="auto"/>
        <w:ind w:left="567" w:hanging="142"/>
        <w:contextualSpacing w:val="0"/>
        <w:jc w:val="both"/>
        <w:rPr>
          <w:sz w:val="20"/>
          <w:szCs w:val="20"/>
        </w:rPr>
      </w:pPr>
      <w:r w:rsidRPr="002838B9">
        <w:rPr>
          <w:b/>
          <w:sz w:val="20"/>
          <w:szCs w:val="20"/>
          <w:u w:val="single"/>
        </w:rPr>
        <w:t>5.kolon</w:t>
      </w:r>
      <w:r w:rsidR="004C0E16" w:rsidRPr="002838B9">
        <w:rPr>
          <w:b/>
          <w:sz w:val="20"/>
          <w:szCs w:val="20"/>
          <w:u w:val="single"/>
        </w:rPr>
        <w:t>u</w:t>
      </w:r>
      <w:r w:rsidRPr="002838B9">
        <w:rPr>
          <w:b/>
          <w:sz w:val="20"/>
          <w:szCs w:val="20"/>
          <w:u w:val="single"/>
        </w:rPr>
        <w:t xml:space="preserve"> (</w:t>
      </w:r>
      <w:r w:rsidR="004A0371" w:rsidRPr="002838B9">
        <w:rPr>
          <w:b/>
          <w:sz w:val="20"/>
          <w:szCs w:val="20"/>
          <w:u w:val="single"/>
        </w:rPr>
        <w:t xml:space="preserve">detalizēti </w:t>
      </w:r>
      <w:r w:rsidRPr="002838B9">
        <w:rPr>
          <w:b/>
          <w:sz w:val="20"/>
          <w:szCs w:val="20"/>
          <w:u w:val="single"/>
        </w:rPr>
        <w:t xml:space="preserve">skat. </w:t>
      </w:r>
      <w:r w:rsidR="004A0371" w:rsidRPr="002838B9">
        <w:rPr>
          <w:b/>
          <w:sz w:val="20"/>
          <w:szCs w:val="20"/>
          <w:u w:val="single"/>
        </w:rPr>
        <w:t>3</w:t>
      </w:r>
      <w:r w:rsidRPr="002838B9">
        <w:rPr>
          <w:b/>
          <w:sz w:val="20"/>
          <w:szCs w:val="20"/>
          <w:u w:val="single"/>
        </w:rPr>
        <w:t xml:space="preserve">.un </w:t>
      </w:r>
      <w:r w:rsidR="004A0371" w:rsidRPr="002838B9">
        <w:rPr>
          <w:b/>
          <w:sz w:val="20"/>
          <w:szCs w:val="20"/>
          <w:u w:val="single"/>
        </w:rPr>
        <w:t>4</w:t>
      </w:r>
      <w:r w:rsidRPr="002838B9">
        <w:rPr>
          <w:b/>
          <w:sz w:val="20"/>
          <w:szCs w:val="20"/>
          <w:u w:val="single"/>
        </w:rPr>
        <w:t>.tabulu)</w:t>
      </w:r>
      <w:r w:rsidRPr="002838B9">
        <w:rPr>
          <w:sz w:val="20"/>
          <w:szCs w:val="20"/>
        </w:rPr>
        <w:t xml:space="preserve"> – ietvertas </w:t>
      </w:r>
      <w:r w:rsidR="003F52D1" w:rsidRPr="002838B9">
        <w:rPr>
          <w:sz w:val="20"/>
          <w:szCs w:val="20"/>
        </w:rPr>
        <w:t>precizētas Sabiedrības būvniecības projektu izmaksas</w:t>
      </w:r>
      <w:r w:rsidR="001C1477" w:rsidRPr="002838B9">
        <w:rPr>
          <w:sz w:val="20"/>
          <w:szCs w:val="20"/>
        </w:rPr>
        <w:t xml:space="preserve"> (skat. </w:t>
      </w:r>
      <w:r w:rsidR="00AD12E8" w:rsidRPr="002838B9">
        <w:rPr>
          <w:sz w:val="20"/>
          <w:szCs w:val="20"/>
        </w:rPr>
        <w:t>4</w:t>
      </w:r>
      <w:r w:rsidR="001C1477" w:rsidRPr="002838B9">
        <w:rPr>
          <w:sz w:val="20"/>
          <w:szCs w:val="20"/>
        </w:rPr>
        <w:t>.tabulu)</w:t>
      </w:r>
      <w:r w:rsidR="00EC7021" w:rsidRPr="002838B9">
        <w:rPr>
          <w:sz w:val="20"/>
          <w:szCs w:val="20"/>
        </w:rPr>
        <w:t xml:space="preserve">, </w:t>
      </w:r>
      <w:r w:rsidR="00B21D38" w:rsidRPr="002838B9">
        <w:rPr>
          <w:sz w:val="20"/>
          <w:szCs w:val="20"/>
        </w:rPr>
        <w:t>kurā</w:t>
      </w:r>
      <w:r w:rsidR="004A0371" w:rsidRPr="002838B9">
        <w:rPr>
          <w:sz w:val="20"/>
          <w:szCs w:val="20"/>
        </w:rPr>
        <w:t>s</w:t>
      </w:r>
      <w:r w:rsidR="00B21D38" w:rsidRPr="002838B9">
        <w:rPr>
          <w:sz w:val="20"/>
          <w:szCs w:val="20"/>
        </w:rPr>
        <w:t xml:space="preserve"> </w:t>
      </w:r>
      <w:r w:rsidR="00EC7021" w:rsidRPr="002838B9">
        <w:rPr>
          <w:sz w:val="20"/>
          <w:szCs w:val="20"/>
        </w:rPr>
        <w:t>precizēt</w:t>
      </w:r>
      <w:r w:rsidR="00B21D38" w:rsidRPr="002838B9">
        <w:rPr>
          <w:sz w:val="20"/>
          <w:szCs w:val="20"/>
        </w:rPr>
        <w:t>as</w:t>
      </w:r>
      <w:r w:rsidR="00EC7021" w:rsidRPr="002838B9">
        <w:rPr>
          <w:sz w:val="20"/>
          <w:szCs w:val="20"/>
        </w:rPr>
        <w:t xml:space="preserve"> būvniecību izmaksu prognozes uz 1 m</w:t>
      </w:r>
      <w:r w:rsidR="00EC7021" w:rsidRPr="002838B9">
        <w:rPr>
          <w:sz w:val="20"/>
          <w:szCs w:val="20"/>
          <w:vertAlign w:val="superscript"/>
        </w:rPr>
        <w:t>2</w:t>
      </w:r>
      <w:r w:rsidR="00EC7021" w:rsidRPr="002838B9">
        <w:rPr>
          <w:sz w:val="20"/>
          <w:szCs w:val="20"/>
        </w:rPr>
        <w:t xml:space="preserve"> </w:t>
      </w:r>
      <w:r w:rsidR="004A0371" w:rsidRPr="002838B9">
        <w:rPr>
          <w:sz w:val="20"/>
          <w:szCs w:val="20"/>
        </w:rPr>
        <w:t xml:space="preserve">– </w:t>
      </w:r>
      <w:r w:rsidR="00AD12E8" w:rsidRPr="002838B9">
        <w:rPr>
          <w:sz w:val="20"/>
          <w:szCs w:val="20"/>
        </w:rPr>
        <w:t xml:space="preserve">ar </w:t>
      </w:r>
      <w:r w:rsidR="00EC7021" w:rsidRPr="002838B9">
        <w:rPr>
          <w:sz w:val="20"/>
          <w:szCs w:val="20"/>
        </w:rPr>
        <w:t>palielinājum</w:t>
      </w:r>
      <w:r w:rsidR="00756FD3" w:rsidRPr="002838B9">
        <w:rPr>
          <w:sz w:val="20"/>
          <w:szCs w:val="20"/>
        </w:rPr>
        <w:t xml:space="preserve">u </w:t>
      </w:r>
      <w:r w:rsidR="001C1477" w:rsidRPr="002838B9">
        <w:rPr>
          <w:sz w:val="20"/>
          <w:szCs w:val="20"/>
        </w:rPr>
        <w:t>(</w:t>
      </w:r>
      <w:r w:rsidR="00DF3629" w:rsidRPr="002838B9">
        <w:rPr>
          <w:sz w:val="20"/>
          <w:szCs w:val="20"/>
        </w:rPr>
        <w:t xml:space="preserve">detalizēti skat. 3.tabulu vai </w:t>
      </w:r>
      <w:r w:rsidR="00756FD3" w:rsidRPr="002838B9">
        <w:rPr>
          <w:sz w:val="20"/>
          <w:szCs w:val="20"/>
        </w:rPr>
        <w:t>kopēj</w:t>
      </w:r>
      <w:r w:rsidR="00DF3629" w:rsidRPr="002838B9">
        <w:rPr>
          <w:sz w:val="20"/>
          <w:szCs w:val="20"/>
        </w:rPr>
        <w:t>o</w:t>
      </w:r>
      <w:r w:rsidR="00756FD3" w:rsidRPr="002838B9">
        <w:rPr>
          <w:sz w:val="20"/>
          <w:szCs w:val="20"/>
        </w:rPr>
        <w:t xml:space="preserve"> izmaksu izmaiņu salīdzinājum</w:t>
      </w:r>
      <w:r w:rsidR="00DF3629" w:rsidRPr="002838B9">
        <w:rPr>
          <w:sz w:val="20"/>
          <w:szCs w:val="20"/>
        </w:rPr>
        <w:t>u</w:t>
      </w:r>
      <w:r w:rsidR="00756FD3" w:rsidRPr="002838B9">
        <w:rPr>
          <w:sz w:val="20"/>
          <w:szCs w:val="20"/>
        </w:rPr>
        <w:t xml:space="preserve"> </w:t>
      </w:r>
      <w:r w:rsidR="00AD12E8" w:rsidRPr="002838B9">
        <w:rPr>
          <w:sz w:val="20"/>
          <w:szCs w:val="20"/>
        </w:rPr>
        <w:t>5</w:t>
      </w:r>
      <w:r w:rsidR="001C1477" w:rsidRPr="002838B9">
        <w:rPr>
          <w:sz w:val="20"/>
          <w:szCs w:val="20"/>
        </w:rPr>
        <w:t>.tabul</w:t>
      </w:r>
      <w:r w:rsidR="00756FD3" w:rsidRPr="002838B9">
        <w:rPr>
          <w:sz w:val="20"/>
          <w:szCs w:val="20"/>
        </w:rPr>
        <w:t>ā</w:t>
      </w:r>
      <w:r w:rsidR="001C1477" w:rsidRPr="002838B9">
        <w:rPr>
          <w:sz w:val="20"/>
          <w:szCs w:val="20"/>
        </w:rPr>
        <w:t xml:space="preserve">) </w:t>
      </w:r>
      <w:r w:rsidR="00EC7021" w:rsidRPr="002838B9">
        <w:rPr>
          <w:sz w:val="20"/>
          <w:szCs w:val="20"/>
        </w:rPr>
        <w:t xml:space="preserve">un atskaitot EEZ finanšu instrumentu neattiecināmās </w:t>
      </w:r>
      <w:r w:rsidR="004A0371" w:rsidRPr="002838B9">
        <w:rPr>
          <w:sz w:val="20"/>
          <w:szCs w:val="20"/>
        </w:rPr>
        <w:t xml:space="preserve">būvniecības </w:t>
      </w:r>
      <w:r w:rsidR="00EC7021" w:rsidRPr="002838B9">
        <w:rPr>
          <w:sz w:val="20"/>
          <w:szCs w:val="20"/>
        </w:rPr>
        <w:t>izmaksas, t.i. Sabiedrības faktiskās (iepriekšēj</w:t>
      </w:r>
      <w:r w:rsidR="004A0371" w:rsidRPr="002838B9">
        <w:rPr>
          <w:sz w:val="20"/>
          <w:szCs w:val="20"/>
        </w:rPr>
        <w:t>ā</w:t>
      </w:r>
      <w:r w:rsidR="00EC7021" w:rsidRPr="002838B9">
        <w:rPr>
          <w:sz w:val="20"/>
          <w:szCs w:val="20"/>
        </w:rPr>
        <w:t xml:space="preserve"> laika posm</w:t>
      </w:r>
      <w:r w:rsidR="004A0371" w:rsidRPr="002838B9">
        <w:rPr>
          <w:sz w:val="20"/>
          <w:szCs w:val="20"/>
        </w:rPr>
        <w:t>a</w:t>
      </w:r>
      <w:r w:rsidR="00EC7021" w:rsidRPr="002838B9">
        <w:rPr>
          <w:sz w:val="20"/>
          <w:szCs w:val="20"/>
        </w:rPr>
        <w:t>) izmaksas un pievienotās vērtības nodokli, jo Sabiedrība ir pievienotās vērtības nodokļa maksātāj</w:t>
      </w:r>
      <w:r w:rsidR="004A0371" w:rsidRPr="002838B9">
        <w:rPr>
          <w:sz w:val="20"/>
          <w:szCs w:val="20"/>
        </w:rPr>
        <w:t>a</w:t>
      </w:r>
      <w:r w:rsidR="00EC7021" w:rsidRPr="002838B9">
        <w:rPr>
          <w:sz w:val="20"/>
          <w:szCs w:val="20"/>
        </w:rPr>
        <w:t xml:space="preserve"> (detalizēti skat. </w:t>
      </w:r>
      <w:r w:rsidR="00756FD3" w:rsidRPr="002838B9">
        <w:rPr>
          <w:sz w:val="20"/>
          <w:szCs w:val="20"/>
        </w:rPr>
        <w:t>4</w:t>
      </w:r>
      <w:r w:rsidR="00EC7021" w:rsidRPr="002838B9">
        <w:rPr>
          <w:sz w:val="20"/>
          <w:szCs w:val="20"/>
        </w:rPr>
        <w:t>.tabulu)</w:t>
      </w:r>
      <w:r w:rsidR="00F13FD8" w:rsidRPr="002838B9">
        <w:rPr>
          <w:sz w:val="20"/>
          <w:szCs w:val="20"/>
        </w:rPr>
        <w:t>;</w:t>
      </w:r>
    </w:p>
    <w:p w:rsidR="00A241CF" w:rsidRPr="002838B9" w:rsidRDefault="004C0E16" w:rsidP="001A7E32">
      <w:pPr>
        <w:pStyle w:val="Sarakstarindkopa"/>
        <w:numPr>
          <w:ilvl w:val="0"/>
          <w:numId w:val="2"/>
        </w:numPr>
        <w:spacing w:after="40" w:line="240" w:lineRule="auto"/>
        <w:ind w:left="567" w:hanging="142"/>
        <w:contextualSpacing w:val="0"/>
        <w:jc w:val="both"/>
        <w:rPr>
          <w:b/>
          <w:sz w:val="20"/>
          <w:szCs w:val="20"/>
        </w:rPr>
      </w:pPr>
      <w:r w:rsidRPr="002838B9">
        <w:rPr>
          <w:b/>
          <w:sz w:val="20"/>
          <w:szCs w:val="20"/>
          <w:u w:val="single"/>
        </w:rPr>
        <w:t>6</w:t>
      </w:r>
      <w:r w:rsidR="00A241CF" w:rsidRPr="002838B9">
        <w:rPr>
          <w:b/>
          <w:sz w:val="20"/>
          <w:szCs w:val="20"/>
          <w:u w:val="single"/>
        </w:rPr>
        <w:t>.kolon</w:t>
      </w:r>
      <w:r w:rsidRPr="002838B9">
        <w:rPr>
          <w:b/>
          <w:sz w:val="20"/>
          <w:szCs w:val="20"/>
          <w:u w:val="single"/>
        </w:rPr>
        <w:t>u</w:t>
      </w:r>
      <w:r w:rsidR="00A241CF" w:rsidRPr="002838B9">
        <w:rPr>
          <w:b/>
          <w:sz w:val="20"/>
          <w:szCs w:val="20"/>
          <w:u w:val="single"/>
        </w:rPr>
        <w:t xml:space="preserve"> (</w:t>
      </w:r>
      <w:r w:rsidR="004A0371" w:rsidRPr="002838B9">
        <w:rPr>
          <w:b/>
          <w:sz w:val="20"/>
          <w:szCs w:val="20"/>
          <w:u w:val="single"/>
        </w:rPr>
        <w:t xml:space="preserve">detalizēti </w:t>
      </w:r>
      <w:r w:rsidR="00A241CF" w:rsidRPr="002838B9">
        <w:rPr>
          <w:b/>
          <w:sz w:val="20"/>
          <w:szCs w:val="20"/>
          <w:u w:val="single"/>
        </w:rPr>
        <w:t xml:space="preserve">skat. </w:t>
      </w:r>
      <w:r w:rsidR="004A0371" w:rsidRPr="002838B9">
        <w:rPr>
          <w:b/>
          <w:sz w:val="20"/>
          <w:szCs w:val="20"/>
          <w:u w:val="single"/>
        </w:rPr>
        <w:t>6</w:t>
      </w:r>
      <w:r w:rsidR="00A241CF" w:rsidRPr="002838B9">
        <w:rPr>
          <w:b/>
          <w:sz w:val="20"/>
          <w:szCs w:val="20"/>
          <w:u w:val="single"/>
        </w:rPr>
        <w:t>.tabulu)</w:t>
      </w:r>
      <w:r w:rsidR="00A241CF" w:rsidRPr="002838B9">
        <w:rPr>
          <w:b/>
          <w:sz w:val="20"/>
          <w:szCs w:val="20"/>
        </w:rPr>
        <w:t xml:space="preserve"> </w:t>
      </w:r>
      <w:r w:rsidR="00AB26EF" w:rsidRPr="002838B9">
        <w:rPr>
          <w:b/>
          <w:sz w:val="20"/>
          <w:szCs w:val="20"/>
        </w:rPr>
        <w:t>–</w:t>
      </w:r>
      <w:r w:rsidR="00A241CF" w:rsidRPr="002838B9">
        <w:rPr>
          <w:b/>
          <w:sz w:val="20"/>
          <w:szCs w:val="20"/>
        </w:rPr>
        <w:t xml:space="preserve"> </w:t>
      </w:r>
      <w:r w:rsidR="00AB26EF" w:rsidRPr="002838B9">
        <w:rPr>
          <w:sz w:val="20"/>
          <w:szCs w:val="20"/>
        </w:rPr>
        <w:t xml:space="preserve">ietvertas </w:t>
      </w:r>
      <w:r w:rsidR="005602E1" w:rsidRPr="002838B9">
        <w:rPr>
          <w:sz w:val="20"/>
          <w:szCs w:val="20"/>
        </w:rPr>
        <w:t xml:space="preserve">provizoriskās sadarbības un publicitātes un projektu vadības aktivitātes izmaksas, kas paredzamas EEZ finanšu instrumenta ietvaros iepriekšdefinētajos investīciju projektos (detalizēti skat. </w:t>
      </w:r>
      <w:r w:rsidR="00251BCD">
        <w:rPr>
          <w:sz w:val="20"/>
          <w:szCs w:val="20"/>
        </w:rPr>
        <w:t>7</w:t>
      </w:r>
      <w:r w:rsidR="005602E1" w:rsidRPr="002838B9">
        <w:rPr>
          <w:sz w:val="20"/>
          <w:szCs w:val="20"/>
        </w:rPr>
        <w:t>.</w:t>
      </w:r>
      <w:r w:rsidR="00251BCD">
        <w:rPr>
          <w:sz w:val="20"/>
          <w:szCs w:val="20"/>
        </w:rPr>
        <w:t xml:space="preserve"> un 8.tabulu</w:t>
      </w:r>
      <w:r w:rsidR="005602E1" w:rsidRPr="002838B9">
        <w:rPr>
          <w:sz w:val="20"/>
          <w:szCs w:val="20"/>
        </w:rPr>
        <w:t>).</w:t>
      </w:r>
    </w:p>
    <w:p w:rsidR="00EF57E3" w:rsidRPr="002838B9" w:rsidRDefault="00632C41" w:rsidP="00AB481E">
      <w:pPr>
        <w:pStyle w:val="Sarakstarindkopa"/>
        <w:numPr>
          <w:ilvl w:val="0"/>
          <w:numId w:val="1"/>
        </w:numPr>
        <w:spacing w:after="120" w:line="240" w:lineRule="auto"/>
        <w:ind w:left="426" w:hanging="426"/>
        <w:contextualSpacing w:val="0"/>
        <w:rPr>
          <w:b/>
          <w:color w:val="500000"/>
          <w:sz w:val="20"/>
          <w:szCs w:val="20"/>
        </w:rPr>
      </w:pPr>
      <w:r w:rsidRPr="002838B9">
        <w:rPr>
          <w:b/>
          <w:color w:val="500000"/>
          <w:sz w:val="20"/>
          <w:szCs w:val="20"/>
        </w:rPr>
        <w:lastRenderedPageBreak/>
        <w:t xml:space="preserve">Informācija par </w:t>
      </w:r>
      <w:r w:rsidR="00EC7021" w:rsidRPr="002838B9">
        <w:rPr>
          <w:b/>
          <w:color w:val="500000"/>
          <w:sz w:val="20"/>
          <w:szCs w:val="20"/>
        </w:rPr>
        <w:t xml:space="preserve">Sabiedrības </w:t>
      </w:r>
      <w:r w:rsidR="00B12191" w:rsidRPr="002838B9">
        <w:rPr>
          <w:b/>
          <w:color w:val="500000"/>
          <w:sz w:val="20"/>
          <w:szCs w:val="20"/>
        </w:rPr>
        <w:t xml:space="preserve">būvniecības projektu </w:t>
      </w:r>
      <w:r w:rsidR="00251BCD">
        <w:rPr>
          <w:b/>
          <w:color w:val="500000"/>
          <w:sz w:val="20"/>
          <w:szCs w:val="20"/>
        </w:rPr>
        <w:t xml:space="preserve">provizoriskajām </w:t>
      </w:r>
      <w:r w:rsidR="00EC7021" w:rsidRPr="002838B9">
        <w:rPr>
          <w:b/>
          <w:color w:val="500000"/>
          <w:sz w:val="20"/>
          <w:szCs w:val="20"/>
        </w:rPr>
        <w:t>izmaksām</w:t>
      </w:r>
      <w:r w:rsidR="004A0371" w:rsidRPr="002838B9">
        <w:rPr>
          <w:b/>
          <w:color w:val="500000"/>
          <w:sz w:val="20"/>
          <w:szCs w:val="20"/>
        </w:rPr>
        <w:t xml:space="preserve"> un to precizējumiem</w:t>
      </w:r>
      <w:r w:rsidR="00EC7021" w:rsidRPr="002838B9">
        <w:rPr>
          <w:b/>
          <w:color w:val="500000"/>
          <w:sz w:val="20"/>
          <w:szCs w:val="20"/>
        </w:rPr>
        <w:t>:</w:t>
      </w:r>
    </w:p>
    <w:p w:rsidR="004A0371" w:rsidRPr="002838B9" w:rsidRDefault="004A0371" w:rsidP="004A0371">
      <w:pPr>
        <w:pStyle w:val="Sarakstarindkopa"/>
        <w:numPr>
          <w:ilvl w:val="1"/>
          <w:numId w:val="4"/>
        </w:numPr>
        <w:spacing w:after="120" w:line="240" w:lineRule="auto"/>
        <w:ind w:left="709" w:hanging="283"/>
        <w:contextualSpacing w:val="0"/>
        <w:jc w:val="both"/>
        <w:rPr>
          <w:b/>
          <w:sz w:val="20"/>
          <w:szCs w:val="20"/>
          <w:u w:val="single"/>
        </w:rPr>
      </w:pPr>
      <w:r w:rsidRPr="002838B9">
        <w:rPr>
          <w:b/>
          <w:sz w:val="20"/>
          <w:szCs w:val="20"/>
          <w:u w:val="single"/>
        </w:rPr>
        <w:t xml:space="preserve">Sākotnējās būvniecības projektu </w:t>
      </w:r>
      <w:r w:rsidR="00251BCD" w:rsidRPr="002838B9">
        <w:rPr>
          <w:b/>
          <w:sz w:val="20"/>
          <w:szCs w:val="20"/>
          <w:u w:val="single"/>
        </w:rPr>
        <w:t xml:space="preserve">provizoriskās </w:t>
      </w:r>
      <w:r w:rsidRPr="002838B9">
        <w:rPr>
          <w:b/>
          <w:sz w:val="20"/>
          <w:szCs w:val="20"/>
          <w:u w:val="single"/>
        </w:rPr>
        <w:t>izmaksas, t.sk., faktiskās un plānotās provizoriskās izmaksas ar PVN</w:t>
      </w:r>
      <w:r w:rsidRPr="002838B9">
        <w:rPr>
          <w:b/>
          <w:sz w:val="20"/>
          <w:szCs w:val="20"/>
        </w:rPr>
        <w:t>, kuras tika ietvertas Ministru kabineta 2011.gada 9.augustā sēdē (prot. Nr.47 23.§) izskatītajā informatīvajā ziņojumā un tā 1.pielikuma 17., 18., 19. un 21.punktā:</w:t>
      </w:r>
    </w:p>
    <w:p w:rsidR="004A0371" w:rsidRPr="002838B9" w:rsidRDefault="004A0371" w:rsidP="004A0371">
      <w:pPr>
        <w:pStyle w:val="Sarakstarindkopa"/>
        <w:spacing w:after="0" w:line="240" w:lineRule="auto"/>
        <w:ind w:left="1146"/>
        <w:contextualSpacing w:val="0"/>
        <w:jc w:val="right"/>
        <w:rPr>
          <w:sz w:val="12"/>
          <w:szCs w:val="12"/>
        </w:rPr>
      </w:pPr>
      <w:r w:rsidRPr="002838B9">
        <w:rPr>
          <w:sz w:val="12"/>
          <w:szCs w:val="12"/>
        </w:rPr>
        <w:t>2.tabula</w:t>
      </w:r>
    </w:p>
    <w:tbl>
      <w:tblPr>
        <w:tblW w:w="15173"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4"/>
        <w:gridCol w:w="424"/>
        <w:gridCol w:w="594"/>
        <w:gridCol w:w="3357"/>
        <w:gridCol w:w="1417"/>
        <w:gridCol w:w="1717"/>
        <w:gridCol w:w="1276"/>
        <w:gridCol w:w="1183"/>
        <w:gridCol w:w="1276"/>
        <w:gridCol w:w="1227"/>
        <w:gridCol w:w="1183"/>
        <w:gridCol w:w="1085"/>
      </w:tblGrid>
      <w:tr w:rsidR="004A0371" w:rsidRPr="002838B9" w:rsidTr="004A0371">
        <w:trPr>
          <w:trHeight w:val="568"/>
        </w:trPr>
        <w:tc>
          <w:tcPr>
            <w:tcW w:w="434" w:type="dxa"/>
            <w:tcBorders>
              <w:bottom w:val="dotted" w:sz="4" w:space="0" w:color="auto"/>
            </w:tcBorders>
            <w:shd w:val="clear" w:color="000000" w:fill="D9D9D9" w:themeFill="background1" w:themeFillShade="D9"/>
            <w:vAlign w:val="center"/>
            <w:hideMark/>
          </w:tcPr>
          <w:p w:rsidR="004A0371" w:rsidRPr="002838B9" w:rsidRDefault="004A0371"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b/>
                <w:sz w:val="20"/>
                <w:szCs w:val="20"/>
                <w:u w:val="single"/>
              </w:rPr>
              <w:br w:type="page"/>
            </w:r>
            <w:r w:rsidRPr="002838B9">
              <w:rPr>
                <w:rFonts w:ascii="Times New Roman" w:eastAsia="Times New Roman" w:hAnsi="Times New Roman" w:cs="Times New Roman"/>
                <w:b/>
                <w:bCs/>
                <w:sz w:val="16"/>
                <w:szCs w:val="16"/>
                <w:lang w:eastAsia="lv-LV"/>
              </w:rPr>
              <w:t>Nr.</w:t>
            </w:r>
            <w:r w:rsidRPr="002838B9">
              <w:rPr>
                <w:rFonts w:ascii="Times New Roman" w:eastAsia="Times New Roman" w:hAnsi="Times New Roman" w:cs="Times New Roman"/>
                <w:b/>
                <w:bCs/>
                <w:sz w:val="16"/>
                <w:szCs w:val="16"/>
                <w:lang w:eastAsia="lv-LV"/>
              </w:rPr>
              <w:br/>
              <w:t>p.k.</w:t>
            </w:r>
          </w:p>
        </w:tc>
        <w:tc>
          <w:tcPr>
            <w:tcW w:w="424" w:type="dxa"/>
            <w:tcBorders>
              <w:bottom w:val="dotted" w:sz="4" w:space="0" w:color="auto"/>
            </w:tcBorders>
            <w:shd w:val="clear" w:color="000000" w:fill="D9D9D9" w:themeFill="background1" w:themeFillShade="D9"/>
            <w:vAlign w:val="center"/>
            <w:hideMark/>
          </w:tcPr>
          <w:p w:rsidR="004A0371" w:rsidRPr="002838B9" w:rsidRDefault="004A0371"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Kods</w:t>
            </w:r>
          </w:p>
        </w:tc>
        <w:tc>
          <w:tcPr>
            <w:tcW w:w="594" w:type="dxa"/>
            <w:tcBorders>
              <w:bottom w:val="dotted" w:sz="4" w:space="0" w:color="auto"/>
            </w:tcBorders>
            <w:shd w:val="clear" w:color="000000" w:fill="D9D9D9" w:themeFill="background1" w:themeFillShade="D9"/>
            <w:vAlign w:val="center"/>
            <w:hideMark/>
          </w:tcPr>
          <w:p w:rsidR="004A0371" w:rsidRPr="002838B9" w:rsidRDefault="004A0371" w:rsidP="00C81ECC">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MK</w:t>
            </w:r>
            <w:r w:rsidRPr="002838B9">
              <w:rPr>
                <w:rFonts w:ascii="Times New Roman" w:eastAsia="Times New Roman" w:hAnsi="Times New Roman" w:cs="Times New Roman"/>
                <w:b/>
                <w:bCs/>
                <w:sz w:val="16"/>
                <w:szCs w:val="16"/>
                <w:lang w:eastAsia="lv-LV"/>
              </w:rPr>
              <w:br/>
              <w:t>prot.</w:t>
            </w:r>
            <w:r w:rsidRPr="002838B9">
              <w:rPr>
                <w:rFonts w:ascii="Times New Roman" w:eastAsia="Times New Roman" w:hAnsi="Times New Roman" w:cs="Times New Roman"/>
                <w:b/>
                <w:bCs/>
                <w:sz w:val="16"/>
                <w:szCs w:val="16"/>
                <w:lang w:eastAsia="lv-LV"/>
              </w:rPr>
              <w:br/>
              <w:t>punkt</w:t>
            </w:r>
            <w:r w:rsidR="00C81ECC">
              <w:rPr>
                <w:rFonts w:ascii="Times New Roman" w:eastAsia="Times New Roman" w:hAnsi="Times New Roman" w:cs="Times New Roman"/>
                <w:b/>
                <w:bCs/>
                <w:sz w:val="16"/>
                <w:szCs w:val="16"/>
                <w:lang w:eastAsia="lv-LV"/>
              </w:rPr>
              <w:t>s</w:t>
            </w:r>
          </w:p>
        </w:tc>
        <w:tc>
          <w:tcPr>
            <w:tcW w:w="3357" w:type="dxa"/>
            <w:tcBorders>
              <w:bottom w:val="dotted" w:sz="4" w:space="0" w:color="auto"/>
              <w:right w:val="double" w:sz="4" w:space="0" w:color="auto"/>
            </w:tcBorders>
            <w:shd w:val="clear" w:color="000000" w:fill="D9D9D9" w:themeFill="background1" w:themeFillShade="D9"/>
            <w:vAlign w:val="center"/>
            <w:hideMark/>
          </w:tcPr>
          <w:p w:rsidR="004A0371" w:rsidRPr="002838B9" w:rsidRDefault="004A0371" w:rsidP="004A0371">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Projekta nosaukums</w:t>
            </w:r>
            <w:r w:rsidRPr="002838B9">
              <w:rPr>
                <w:rFonts w:ascii="Times New Roman" w:eastAsia="Times New Roman" w:hAnsi="Times New Roman" w:cs="Times New Roman"/>
                <w:b/>
                <w:bCs/>
                <w:sz w:val="16"/>
                <w:szCs w:val="16"/>
                <w:lang w:eastAsia="lv-LV"/>
              </w:rPr>
              <w:br/>
              <w:t>(nosaukumā ietilpst - "Gala lietotāja iestādes nosaukums, būvniecības veids, adrese")</w:t>
            </w:r>
          </w:p>
        </w:tc>
        <w:tc>
          <w:tcPr>
            <w:tcW w:w="1417" w:type="dxa"/>
            <w:tcBorders>
              <w:top w:val="double" w:sz="4" w:space="0" w:color="auto"/>
              <w:left w:val="double" w:sz="4" w:space="0" w:color="auto"/>
              <w:bottom w:val="dotted" w:sz="4" w:space="0" w:color="auto"/>
              <w:right w:val="double" w:sz="4" w:space="0" w:color="auto"/>
            </w:tcBorders>
            <w:shd w:val="clear" w:color="000000" w:fill="D9D9D9" w:themeFill="background1" w:themeFillShade="D9"/>
            <w:vAlign w:val="center"/>
            <w:hideMark/>
          </w:tcPr>
          <w:p w:rsidR="004A0371" w:rsidRPr="002838B9" w:rsidRDefault="004A0371" w:rsidP="00AC3270">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Projektu</w:t>
            </w:r>
            <w:r w:rsidRPr="002838B9">
              <w:rPr>
                <w:rFonts w:ascii="Times New Roman" w:eastAsia="Times New Roman" w:hAnsi="Times New Roman" w:cs="Times New Roman"/>
                <w:b/>
                <w:bCs/>
                <w:sz w:val="16"/>
                <w:szCs w:val="16"/>
                <w:lang w:eastAsia="lv-LV"/>
              </w:rPr>
              <w:br/>
              <w:t>kopējās</w:t>
            </w:r>
            <w:r w:rsidRPr="002838B9">
              <w:rPr>
                <w:rFonts w:ascii="Times New Roman" w:eastAsia="Times New Roman" w:hAnsi="Times New Roman" w:cs="Times New Roman"/>
                <w:b/>
                <w:bCs/>
                <w:sz w:val="16"/>
                <w:szCs w:val="16"/>
                <w:lang w:eastAsia="lv-LV"/>
              </w:rPr>
              <w:br/>
              <w:t>summas</w:t>
            </w:r>
            <w:r w:rsidR="002576EE" w:rsidRPr="002838B9">
              <w:rPr>
                <w:rFonts w:ascii="Times New Roman" w:eastAsia="Times New Roman" w:hAnsi="Times New Roman" w:cs="Times New Roman"/>
                <w:b/>
                <w:bCs/>
                <w:sz w:val="16"/>
                <w:szCs w:val="16"/>
                <w:lang w:eastAsia="lv-LV"/>
              </w:rPr>
              <w:t xml:space="preserve"> </w:t>
            </w:r>
            <w:r w:rsidR="002576EE" w:rsidRPr="002838B9">
              <w:rPr>
                <w:rFonts w:ascii="Times New Roman" w:eastAsia="Times New Roman" w:hAnsi="Times New Roman" w:cs="Times New Roman"/>
                <w:b/>
                <w:bCs/>
                <w:color w:val="780000"/>
                <w:sz w:val="16"/>
                <w:szCs w:val="16"/>
                <w:vertAlign w:val="superscript"/>
                <w:lang w:eastAsia="lv-LV"/>
              </w:rPr>
              <w:t>(1)</w:t>
            </w:r>
          </w:p>
        </w:tc>
        <w:tc>
          <w:tcPr>
            <w:tcW w:w="1717" w:type="dxa"/>
            <w:tcBorders>
              <w:top w:val="double" w:sz="4" w:space="0" w:color="auto"/>
              <w:left w:val="double" w:sz="4" w:space="0" w:color="auto"/>
              <w:bottom w:val="dotted" w:sz="4" w:space="0" w:color="auto"/>
              <w:right w:val="double" w:sz="4" w:space="0" w:color="auto"/>
            </w:tcBorders>
            <w:shd w:val="clear" w:color="000000" w:fill="D9D9D9" w:themeFill="background1" w:themeFillShade="D9"/>
            <w:vAlign w:val="center"/>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Aprēķinā izmantotais</w:t>
            </w:r>
            <w:r w:rsidRPr="002838B9">
              <w:rPr>
                <w:rFonts w:ascii="Times New Roman" w:eastAsia="Times New Roman" w:hAnsi="Times New Roman" w:cs="Times New Roman"/>
                <w:b/>
                <w:bCs/>
                <w:sz w:val="16"/>
                <w:szCs w:val="16"/>
                <w:lang w:eastAsia="lv-LV"/>
              </w:rPr>
              <w:br/>
              <w:t>avots vai % īpatsvars no būvniecības darbu kopējām izmaksām</w:t>
            </w:r>
          </w:p>
        </w:tc>
        <w:tc>
          <w:tcPr>
            <w:tcW w:w="1276" w:type="dxa"/>
            <w:tcBorders>
              <w:left w:val="double" w:sz="4" w:space="0" w:color="auto"/>
              <w:bottom w:val="dotted" w:sz="4" w:space="0" w:color="auto"/>
            </w:tcBorders>
            <w:shd w:val="clear" w:color="000000" w:fill="D9D9D9" w:themeFill="background1" w:themeFillShade="D9"/>
            <w:vAlign w:val="center"/>
            <w:hideMark/>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Faktiskās</w:t>
            </w:r>
            <w:r w:rsidRPr="002838B9">
              <w:rPr>
                <w:rFonts w:ascii="Times New Roman" w:eastAsia="Times New Roman" w:hAnsi="Times New Roman" w:cs="Times New Roman"/>
                <w:b/>
                <w:bCs/>
                <w:sz w:val="16"/>
                <w:szCs w:val="16"/>
                <w:lang w:eastAsia="lv-LV"/>
              </w:rPr>
              <w:br/>
              <w:t>izmaksas</w:t>
            </w:r>
            <w:r w:rsidRPr="002838B9">
              <w:rPr>
                <w:rFonts w:ascii="Times New Roman" w:eastAsia="Times New Roman" w:hAnsi="Times New Roman" w:cs="Times New Roman"/>
                <w:b/>
                <w:bCs/>
                <w:sz w:val="16"/>
                <w:szCs w:val="16"/>
                <w:lang w:eastAsia="lv-LV"/>
              </w:rPr>
              <w:br/>
              <w:t>līdz</w:t>
            </w:r>
            <w:r w:rsidRPr="002838B9">
              <w:rPr>
                <w:rFonts w:ascii="Times New Roman" w:eastAsia="Times New Roman" w:hAnsi="Times New Roman" w:cs="Times New Roman"/>
                <w:b/>
                <w:bCs/>
                <w:sz w:val="16"/>
                <w:szCs w:val="16"/>
                <w:lang w:eastAsia="lv-LV"/>
              </w:rPr>
              <w:br/>
              <w:t>31.12.2010.</w:t>
            </w:r>
          </w:p>
        </w:tc>
        <w:tc>
          <w:tcPr>
            <w:tcW w:w="1183" w:type="dxa"/>
            <w:tcBorders>
              <w:bottom w:val="dotted" w:sz="4" w:space="0" w:color="auto"/>
            </w:tcBorders>
            <w:shd w:val="clear" w:color="000000" w:fill="D9D9D9" w:themeFill="background1" w:themeFillShade="D9"/>
            <w:vAlign w:val="center"/>
            <w:hideMark/>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2011.</w:t>
            </w:r>
            <w:r w:rsidRPr="002838B9">
              <w:rPr>
                <w:rFonts w:ascii="Times New Roman" w:eastAsia="Times New Roman" w:hAnsi="Times New Roman" w:cs="Times New Roman"/>
                <w:b/>
                <w:bCs/>
                <w:sz w:val="16"/>
                <w:szCs w:val="16"/>
                <w:lang w:eastAsia="lv-LV"/>
              </w:rPr>
              <w:br/>
              <w:t>gads</w:t>
            </w:r>
          </w:p>
        </w:tc>
        <w:tc>
          <w:tcPr>
            <w:tcW w:w="1276" w:type="dxa"/>
            <w:tcBorders>
              <w:bottom w:val="dotted" w:sz="4" w:space="0" w:color="auto"/>
            </w:tcBorders>
            <w:shd w:val="clear" w:color="000000" w:fill="D9D9D9" w:themeFill="background1" w:themeFillShade="D9"/>
            <w:vAlign w:val="center"/>
            <w:hideMark/>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2012.</w:t>
            </w:r>
            <w:r w:rsidRPr="002838B9">
              <w:rPr>
                <w:rFonts w:ascii="Times New Roman" w:eastAsia="Times New Roman" w:hAnsi="Times New Roman" w:cs="Times New Roman"/>
                <w:b/>
                <w:bCs/>
                <w:sz w:val="16"/>
                <w:szCs w:val="16"/>
                <w:lang w:eastAsia="lv-LV"/>
              </w:rPr>
              <w:br/>
              <w:t>gads</w:t>
            </w:r>
          </w:p>
        </w:tc>
        <w:tc>
          <w:tcPr>
            <w:tcW w:w="1227" w:type="dxa"/>
            <w:tcBorders>
              <w:bottom w:val="dotted" w:sz="4" w:space="0" w:color="auto"/>
            </w:tcBorders>
            <w:shd w:val="clear" w:color="000000" w:fill="D9D9D9" w:themeFill="background1" w:themeFillShade="D9"/>
            <w:vAlign w:val="center"/>
            <w:hideMark/>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2013.</w:t>
            </w:r>
            <w:r w:rsidRPr="002838B9">
              <w:rPr>
                <w:rFonts w:ascii="Times New Roman" w:eastAsia="Times New Roman" w:hAnsi="Times New Roman" w:cs="Times New Roman"/>
                <w:b/>
                <w:bCs/>
                <w:sz w:val="16"/>
                <w:szCs w:val="16"/>
                <w:lang w:eastAsia="lv-LV"/>
              </w:rPr>
              <w:br/>
              <w:t>gads</w:t>
            </w:r>
          </w:p>
        </w:tc>
        <w:tc>
          <w:tcPr>
            <w:tcW w:w="1183" w:type="dxa"/>
            <w:tcBorders>
              <w:bottom w:val="dotted" w:sz="4" w:space="0" w:color="auto"/>
            </w:tcBorders>
            <w:shd w:val="clear" w:color="000000" w:fill="D9D9D9" w:themeFill="background1" w:themeFillShade="D9"/>
            <w:vAlign w:val="center"/>
            <w:hideMark/>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2014.</w:t>
            </w:r>
            <w:r w:rsidRPr="002838B9">
              <w:rPr>
                <w:rFonts w:ascii="Times New Roman" w:eastAsia="Times New Roman" w:hAnsi="Times New Roman" w:cs="Times New Roman"/>
                <w:b/>
                <w:bCs/>
                <w:sz w:val="16"/>
                <w:szCs w:val="16"/>
                <w:lang w:eastAsia="lv-LV"/>
              </w:rPr>
              <w:br/>
              <w:t>gads</w:t>
            </w:r>
          </w:p>
        </w:tc>
        <w:tc>
          <w:tcPr>
            <w:tcW w:w="1085" w:type="dxa"/>
            <w:tcBorders>
              <w:bottom w:val="dotted" w:sz="4" w:space="0" w:color="auto"/>
            </w:tcBorders>
            <w:shd w:val="clear" w:color="000000" w:fill="D9D9D9" w:themeFill="background1" w:themeFillShade="D9"/>
            <w:vAlign w:val="center"/>
            <w:hideMark/>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2015.</w:t>
            </w:r>
            <w:r w:rsidRPr="002838B9">
              <w:rPr>
                <w:rFonts w:ascii="Times New Roman" w:eastAsia="Times New Roman" w:hAnsi="Times New Roman" w:cs="Times New Roman"/>
                <w:b/>
                <w:bCs/>
                <w:sz w:val="16"/>
                <w:szCs w:val="16"/>
                <w:lang w:eastAsia="lv-LV"/>
              </w:rPr>
              <w:br/>
              <w:t>gads</w:t>
            </w:r>
          </w:p>
        </w:tc>
      </w:tr>
      <w:tr w:rsidR="00475872" w:rsidRPr="002838B9" w:rsidTr="004A0371">
        <w:trPr>
          <w:trHeight w:val="77"/>
        </w:trPr>
        <w:tc>
          <w:tcPr>
            <w:tcW w:w="434" w:type="dxa"/>
            <w:shd w:val="clear" w:color="000000" w:fill="F2F2F2" w:themeFill="background1" w:themeFillShade="F2"/>
            <w:vAlign w:val="center"/>
            <w:hideMark/>
          </w:tcPr>
          <w:p w:rsidR="00475872" w:rsidRPr="002838B9" w:rsidRDefault="00475872"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17.</w:t>
            </w:r>
          </w:p>
        </w:tc>
        <w:tc>
          <w:tcPr>
            <w:tcW w:w="424" w:type="dxa"/>
            <w:shd w:val="clear" w:color="000000" w:fill="F2F2F2" w:themeFill="background1" w:themeFillShade="F2"/>
            <w:vAlign w:val="center"/>
            <w:hideMark/>
          </w:tcPr>
          <w:p w:rsidR="00475872" w:rsidRPr="002838B9" w:rsidRDefault="00475872"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4" w:type="dxa"/>
            <w:shd w:val="clear" w:color="000000" w:fill="F2F2F2" w:themeFill="background1" w:themeFillShade="F2"/>
            <w:vAlign w:val="center"/>
            <w:hideMark/>
          </w:tcPr>
          <w:p w:rsidR="00475872" w:rsidRPr="002838B9" w:rsidRDefault="00475872"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2.3.</w:t>
            </w:r>
          </w:p>
        </w:tc>
        <w:tc>
          <w:tcPr>
            <w:tcW w:w="3357" w:type="dxa"/>
            <w:tcBorders>
              <w:right w:val="double" w:sz="4" w:space="0" w:color="auto"/>
            </w:tcBorders>
            <w:shd w:val="clear" w:color="000000" w:fill="F2F2F2" w:themeFill="background1" w:themeFillShade="F2"/>
            <w:vAlign w:val="center"/>
            <w:hideMark/>
          </w:tcPr>
          <w:p w:rsidR="00475872" w:rsidRPr="002838B9" w:rsidRDefault="00475872" w:rsidP="00475872">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Raiņa un Aspazijas memoriālās mājas (vasarnīcas) rekonstrukcija un restaurācija Jāņa </w:t>
            </w:r>
            <w:proofErr w:type="spellStart"/>
            <w:r w:rsidRPr="002838B9">
              <w:rPr>
                <w:rFonts w:ascii="Times New Roman" w:eastAsia="Times New Roman" w:hAnsi="Times New Roman" w:cs="Times New Roman"/>
                <w:b/>
                <w:bCs/>
                <w:sz w:val="16"/>
                <w:szCs w:val="16"/>
                <w:lang w:eastAsia="lv-LV"/>
              </w:rPr>
              <w:t>Pliekšāna</w:t>
            </w:r>
            <w:proofErr w:type="spellEnd"/>
            <w:r w:rsidRPr="002838B9">
              <w:rPr>
                <w:rFonts w:ascii="Times New Roman" w:eastAsia="Times New Roman" w:hAnsi="Times New Roman" w:cs="Times New Roman"/>
                <w:b/>
                <w:bCs/>
                <w:sz w:val="16"/>
                <w:szCs w:val="16"/>
                <w:lang w:eastAsia="lv-LV"/>
              </w:rPr>
              <w:t xml:space="preserve"> ielā 5/7, Jūrmalā;</w:t>
            </w:r>
          </w:p>
        </w:tc>
        <w:tc>
          <w:tcPr>
            <w:tcW w:w="1417" w:type="dxa"/>
            <w:tcBorders>
              <w:left w:val="double" w:sz="4" w:space="0" w:color="auto"/>
              <w:right w:val="double" w:sz="4" w:space="0" w:color="auto"/>
            </w:tcBorders>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650 356</w:t>
            </w:r>
          </w:p>
        </w:tc>
        <w:tc>
          <w:tcPr>
            <w:tcW w:w="1717" w:type="dxa"/>
            <w:tcBorders>
              <w:left w:val="double" w:sz="4" w:space="0" w:color="auto"/>
              <w:right w:val="double" w:sz="4" w:space="0" w:color="auto"/>
            </w:tcBorders>
            <w:shd w:val="clear" w:color="000000" w:fill="F2F2F2" w:themeFill="background1" w:themeFillShade="F2"/>
            <w:vAlign w:val="center"/>
          </w:tcPr>
          <w:p w:rsidR="00475872" w:rsidRPr="002838B9" w:rsidRDefault="00475872"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Platība</w:t>
            </w:r>
            <w:r w:rsidRPr="002838B9">
              <w:rPr>
                <w:rFonts w:ascii="Times New Roman" w:eastAsia="Times New Roman" w:hAnsi="Times New Roman" w:cs="Times New Roman"/>
                <w:sz w:val="16"/>
                <w:szCs w:val="16"/>
                <w:lang w:eastAsia="lv-LV"/>
              </w:rPr>
              <w:br/>
              <w:t>690,5 m</w:t>
            </w:r>
            <w:r w:rsidRPr="002838B9">
              <w:rPr>
                <w:rFonts w:ascii="Times New Roman" w:eastAsia="Times New Roman" w:hAnsi="Times New Roman" w:cs="Times New Roman"/>
                <w:sz w:val="16"/>
                <w:szCs w:val="16"/>
                <w:vertAlign w:val="superscript"/>
                <w:lang w:eastAsia="lv-LV"/>
              </w:rPr>
              <w:t>2</w:t>
            </w:r>
          </w:p>
        </w:tc>
        <w:tc>
          <w:tcPr>
            <w:tcW w:w="1276" w:type="dxa"/>
            <w:tcBorders>
              <w:left w:val="double" w:sz="4" w:space="0" w:color="auto"/>
            </w:tcBorders>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37 240</w:t>
            </w:r>
          </w:p>
        </w:tc>
        <w:tc>
          <w:tcPr>
            <w:tcW w:w="1183" w:type="dxa"/>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27" w:type="dxa"/>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286 910</w:t>
            </w:r>
          </w:p>
        </w:tc>
        <w:tc>
          <w:tcPr>
            <w:tcW w:w="1183" w:type="dxa"/>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326 206</w:t>
            </w:r>
          </w:p>
        </w:tc>
        <w:tc>
          <w:tcPr>
            <w:tcW w:w="1085" w:type="dxa"/>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r>
      <w:tr w:rsidR="004A0371" w:rsidRPr="002838B9" w:rsidTr="004A0371">
        <w:trPr>
          <w:trHeight w:val="96"/>
        </w:trPr>
        <w:tc>
          <w:tcPr>
            <w:tcW w:w="434" w:type="dxa"/>
            <w:vMerge w:val="restart"/>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4" w:type="dxa"/>
            <w:vMerge w:val="restart"/>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96"/>
        </w:trPr>
        <w:tc>
          <w:tcPr>
            <w:tcW w:w="43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37 240</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Fakts</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37 240</w:t>
            </w: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96"/>
        </w:trPr>
        <w:tc>
          <w:tcPr>
            <w:tcW w:w="43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96"/>
        </w:trPr>
        <w:tc>
          <w:tcPr>
            <w:tcW w:w="43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w:t>
            </w:r>
          </w:p>
        </w:tc>
        <w:tc>
          <w:tcPr>
            <w:tcW w:w="3357" w:type="dxa"/>
            <w:tcBorders>
              <w:right w:val="double" w:sz="4" w:space="0" w:color="auto"/>
            </w:tcBorders>
            <w:shd w:val="clear" w:color="000000" w:fill="FFFFFF"/>
            <w:vAlign w:val="center"/>
            <w:hideMark/>
          </w:tcPr>
          <w:p w:rsidR="004A0371" w:rsidRPr="002838B9" w:rsidRDefault="00AC3270" w:rsidP="002576EE">
            <w:pPr>
              <w:spacing w:after="0" w:line="240" w:lineRule="auto"/>
              <w:ind w:left="-71" w:right="-50"/>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Būvniecības darbi;</w:t>
            </w:r>
            <w:r w:rsidR="002576EE" w:rsidRPr="002838B9">
              <w:rPr>
                <w:rFonts w:ascii="Times New Roman" w:eastAsia="Times New Roman" w:hAnsi="Times New Roman" w:cs="Times New Roman"/>
                <w:color w:val="780000"/>
                <w:sz w:val="16"/>
                <w:szCs w:val="16"/>
                <w:lang w:eastAsia="lv-LV"/>
              </w:rPr>
              <w:t xml:space="preserve"> </w:t>
            </w:r>
            <w:r w:rsidR="002576EE" w:rsidRPr="002838B9">
              <w:rPr>
                <w:rFonts w:ascii="Times New Roman" w:eastAsia="Times New Roman" w:hAnsi="Times New Roman" w:cs="Times New Roman"/>
                <w:b/>
                <w:bCs/>
                <w:color w:val="780000"/>
                <w:sz w:val="16"/>
                <w:szCs w:val="16"/>
                <w:vertAlign w:val="superscript"/>
                <w:lang w:eastAsia="lv-LV"/>
              </w:rPr>
              <w:t>(2)</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591 968</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No tehniskā projekta</w:t>
            </w:r>
          </w:p>
          <w:p w:rsidR="004A0371" w:rsidRPr="002838B9" w:rsidRDefault="004A0371" w:rsidP="004A0371">
            <w:pPr>
              <w:spacing w:after="0" w:line="240" w:lineRule="auto"/>
              <w:jc w:val="center"/>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(857,30 lati uz 1 m</w:t>
            </w:r>
            <w:r w:rsidRPr="002838B9">
              <w:rPr>
                <w:rFonts w:ascii="Times New Roman" w:eastAsia="Times New Roman" w:hAnsi="Times New Roman" w:cs="Times New Roman"/>
                <w:bCs/>
                <w:color w:val="780000"/>
                <w:sz w:val="16"/>
                <w:szCs w:val="16"/>
                <w:vertAlign w:val="superscript"/>
                <w:lang w:eastAsia="lv-LV"/>
              </w:rPr>
              <w:t>2</w:t>
            </w:r>
            <w:r w:rsidRPr="002838B9">
              <w:rPr>
                <w:rFonts w:ascii="Times New Roman" w:eastAsia="Times New Roman" w:hAnsi="Times New Roman" w:cs="Times New Roman"/>
                <w:bCs/>
                <w:color w:val="780000"/>
                <w:sz w:val="16"/>
                <w:szCs w:val="16"/>
                <w:lang w:eastAsia="lv-LV"/>
              </w:rPr>
              <w:t>);</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276 252</w:t>
            </w: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315 716</w:t>
            </w: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p>
        </w:tc>
      </w:tr>
      <w:tr w:rsidR="004A0371" w:rsidRPr="002838B9" w:rsidTr="004A0371">
        <w:trPr>
          <w:trHeight w:val="96"/>
        </w:trPr>
        <w:tc>
          <w:tcPr>
            <w:tcW w:w="43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11 839</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6 314</w:t>
            </w: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5 525</w:t>
            </w: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96"/>
        </w:trPr>
        <w:tc>
          <w:tcPr>
            <w:tcW w:w="43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9 309</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1,6%</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4 344</w:t>
            </w: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4 965</w:t>
            </w: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96"/>
        </w:trPr>
        <w:tc>
          <w:tcPr>
            <w:tcW w:w="434" w:type="dxa"/>
            <w:vMerge/>
            <w:tcBorders>
              <w:bottom w:val="dotted" w:sz="4" w:space="0" w:color="auto"/>
            </w:tcBorders>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tcBorders>
              <w:bottom w:val="dotted" w:sz="4" w:space="0" w:color="auto"/>
            </w:tcBorders>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tcBorders>
              <w:bottom w:val="dotted" w:sz="4" w:space="0" w:color="auto"/>
            </w:tcBorders>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7" w:type="dxa"/>
            <w:tcBorders>
              <w:bottom w:val="dotted" w:sz="4" w:space="0" w:color="auto"/>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bottom w:val="dotted"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085"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75872" w:rsidRPr="002838B9" w:rsidTr="004A0371">
        <w:trPr>
          <w:trHeight w:val="77"/>
        </w:trPr>
        <w:tc>
          <w:tcPr>
            <w:tcW w:w="434" w:type="dxa"/>
            <w:shd w:val="clear" w:color="000000" w:fill="F2F2F2" w:themeFill="background1" w:themeFillShade="F2"/>
            <w:vAlign w:val="center"/>
            <w:hideMark/>
          </w:tcPr>
          <w:p w:rsidR="00475872" w:rsidRPr="002838B9" w:rsidRDefault="00475872"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18.</w:t>
            </w:r>
          </w:p>
        </w:tc>
        <w:tc>
          <w:tcPr>
            <w:tcW w:w="424" w:type="dxa"/>
            <w:shd w:val="clear" w:color="000000" w:fill="F2F2F2" w:themeFill="background1" w:themeFillShade="F2"/>
            <w:vAlign w:val="center"/>
            <w:hideMark/>
          </w:tcPr>
          <w:p w:rsidR="00475872" w:rsidRPr="002838B9" w:rsidRDefault="00475872"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4" w:type="dxa"/>
            <w:shd w:val="clear" w:color="000000" w:fill="F2F2F2" w:themeFill="background1" w:themeFillShade="F2"/>
            <w:vAlign w:val="center"/>
            <w:hideMark/>
          </w:tcPr>
          <w:p w:rsidR="00475872" w:rsidRPr="002838B9" w:rsidRDefault="00475872"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2.3.</w:t>
            </w:r>
          </w:p>
        </w:tc>
        <w:tc>
          <w:tcPr>
            <w:tcW w:w="3357" w:type="dxa"/>
            <w:tcBorders>
              <w:right w:val="double" w:sz="4" w:space="0" w:color="auto"/>
            </w:tcBorders>
            <w:shd w:val="clear" w:color="000000" w:fill="F2F2F2" w:themeFill="background1" w:themeFillShade="F2"/>
            <w:vAlign w:val="center"/>
            <w:hideMark/>
          </w:tcPr>
          <w:p w:rsidR="00475872" w:rsidRPr="002838B9" w:rsidRDefault="00475872" w:rsidP="00475872">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Raiņa memoriālās mājas „</w:t>
            </w:r>
            <w:proofErr w:type="spellStart"/>
            <w:r w:rsidRPr="002838B9">
              <w:rPr>
                <w:rFonts w:ascii="Times New Roman" w:eastAsia="Times New Roman" w:hAnsi="Times New Roman" w:cs="Times New Roman"/>
                <w:b/>
                <w:bCs/>
                <w:sz w:val="16"/>
                <w:szCs w:val="16"/>
                <w:lang w:eastAsia="lv-LV"/>
              </w:rPr>
              <w:t>Tadenava</w:t>
            </w:r>
            <w:proofErr w:type="spellEnd"/>
            <w:r w:rsidRPr="002838B9">
              <w:rPr>
                <w:rFonts w:ascii="Times New Roman" w:eastAsia="Times New Roman" w:hAnsi="Times New Roman" w:cs="Times New Roman"/>
                <w:b/>
                <w:bCs/>
                <w:sz w:val="16"/>
                <w:szCs w:val="16"/>
                <w:lang w:eastAsia="lv-LV"/>
              </w:rPr>
              <w:t>” rekonstrukcija un restaurācija Jēkabpils novada Dunavas pagastā;</w:t>
            </w:r>
          </w:p>
        </w:tc>
        <w:tc>
          <w:tcPr>
            <w:tcW w:w="1417" w:type="dxa"/>
            <w:tcBorders>
              <w:left w:val="double" w:sz="4" w:space="0" w:color="auto"/>
              <w:right w:val="double" w:sz="4" w:space="0" w:color="auto"/>
            </w:tcBorders>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600 000</w:t>
            </w:r>
          </w:p>
        </w:tc>
        <w:tc>
          <w:tcPr>
            <w:tcW w:w="1717" w:type="dxa"/>
            <w:tcBorders>
              <w:left w:val="double" w:sz="4" w:space="0" w:color="auto"/>
              <w:right w:val="double" w:sz="4" w:space="0" w:color="auto"/>
            </w:tcBorders>
            <w:shd w:val="clear" w:color="000000" w:fill="F2F2F2" w:themeFill="background1" w:themeFillShade="F2"/>
            <w:vAlign w:val="center"/>
          </w:tcPr>
          <w:p w:rsidR="00475872" w:rsidRPr="002838B9" w:rsidRDefault="00475872"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Platība</w:t>
            </w:r>
            <w:r w:rsidRPr="002838B9">
              <w:rPr>
                <w:rFonts w:ascii="Times New Roman" w:eastAsia="Times New Roman" w:hAnsi="Times New Roman" w:cs="Times New Roman"/>
                <w:sz w:val="16"/>
                <w:szCs w:val="16"/>
                <w:lang w:eastAsia="lv-LV"/>
              </w:rPr>
              <w:br/>
              <w:t>762 m</w:t>
            </w:r>
            <w:r w:rsidRPr="002838B9">
              <w:rPr>
                <w:rFonts w:ascii="Times New Roman" w:eastAsia="Times New Roman" w:hAnsi="Times New Roman" w:cs="Times New Roman"/>
                <w:sz w:val="16"/>
                <w:szCs w:val="16"/>
                <w:vertAlign w:val="superscript"/>
                <w:lang w:eastAsia="lv-LV"/>
              </w:rPr>
              <w:t>2</w:t>
            </w:r>
          </w:p>
        </w:tc>
        <w:tc>
          <w:tcPr>
            <w:tcW w:w="1276" w:type="dxa"/>
            <w:tcBorders>
              <w:left w:val="double" w:sz="4" w:space="0" w:color="auto"/>
            </w:tcBorders>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183" w:type="dxa"/>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40 000</w:t>
            </w:r>
          </w:p>
        </w:tc>
        <w:tc>
          <w:tcPr>
            <w:tcW w:w="1227" w:type="dxa"/>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282 275</w:t>
            </w:r>
          </w:p>
        </w:tc>
        <w:tc>
          <w:tcPr>
            <w:tcW w:w="1183" w:type="dxa"/>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277 725</w:t>
            </w:r>
          </w:p>
        </w:tc>
        <w:tc>
          <w:tcPr>
            <w:tcW w:w="1085" w:type="dxa"/>
            <w:shd w:val="clear" w:color="000000" w:fill="F2F2F2" w:themeFill="background1" w:themeFillShade="F2"/>
            <w:vAlign w:val="center"/>
            <w:hideMark/>
          </w:tcPr>
          <w:p w:rsidR="00475872" w:rsidRPr="002838B9" w:rsidRDefault="00475872"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r>
      <w:tr w:rsidR="004A0371" w:rsidRPr="002838B9" w:rsidTr="004A0371">
        <w:trPr>
          <w:trHeight w:val="96"/>
        </w:trPr>
        <w:tc>
          <w:tcPr>
            <w:tcW w:w="434" w:type="dxa"/>
            <w:vMerge w:val="restart"/>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4" w:type="dxa"/>
            <w:vMerge w:val="restart"/>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96"/>
        </w:trPr>
        <w:tc>
          <w:tcPr>
            <w:tcW w:w="43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30 000</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5,7%</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30 000</w:t>
            </w: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96"/>
        </w:trPr>
        <w:tc>
          <w:tcPr>
            <w:tcW w:w="43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10 000</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1,9%</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10 000</w:t>
            </w: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2576EE" w:rsidRPr="002838B9" w:rsidTr="004A0371">
        <w:trPr>
          <w:trHeight w:val="96"/>
        </w:trPr>
        <w:tc>
          <w:tcPr>
            <w:tcW w:w="434" w:type="dxa"/>
            <w:vMerge/>
            <w:vAlign w:val="center"/>
            <w:hideMark/>
          </w:tcPr>
          <w:p w:rsidR="002576EE" w:rsidRPr="002838B9" w:rsidRDefault="002576EE"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2576EE" w:rsidRPr="002838B9" w:rsidRDefault="002576EE"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2576EE" w:rsidRPr="002838B9" w:rsidRDefault="002576EE" w:rsidP="004A0371">
            <w:pPr>
              <w:spacing w:after="0" w:line="240" w:lineRule="auto"/>
              <w:ind w:left="-103" w:right="-108"/>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w:t>
            </w:r>
          </w:p>
        </w:tc>
        <w:tc>
          <w:tcPr>
            <w:tcW w:w="3357" w:type="dxa"/>
            <w:tcBorders>
              <w:right w:val="double" w:sz="4" w:space="0" w:color="auto"/>
            </w:tcBorders>
            <w:shd w:val="clear" w:color="000000" w:fill="FFFFFF"/>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xml:space="preserve">Būvniecības darbi; </w:t>
            </w:r>
            <w:r w:rsidRPr="002838B9">
              <w:rPr>
                <w:rFonts w:ascii="Times New Roman" w:eastAsia="Times New Roman" w:hAnsi="Times New Roman" w:cs="Times New Roman"/>
                <w:b/>
                <w:bCs/>
                <w:color w:val="780000"/>
                <w:sz w:val="16"/>
                <w:szCs w:val="16"/>
                <w:vertAlign w:val="superscript"/>
                <w:lang w:eastAsia="lv-LV"/>
              </w:rPr>
              <w:t>(2)</w:t>
            </w:r>
          </w:p>
        </w:tc>
        <w:tc>
          <w:tcPr>
            <w:tcW w:w="1417" w:type="dxa"/>
            <w:tcBorders>
              <w:left w:val="double" w:sz="4" w:space="0" w:color="auto"/>
              <w:right w:val="double" w:sz="4" w:space="0" w:color="auto"/>
            </w:tcBorders>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530 000</w:t>
            </w:r>
          </w:p>
        </w:tc>
        <w:tc>
          <w:tcPr>
            <w:tcW w:w="1717" w:type="dxa"/>
            <w:tcBorders>
              <w:left w:val="double" w:sz="4" w:space="0" w:color="auto"/>
              <w:right w:val="double" w:sz="4" w:space="0" w:color="auto"/>
            </w:tcBorders>
            <w:shd w:val="clear" w:color="000000" w:fill="FFFFFF"/>
            <w:vAlign w:val="center"/>
          </w:tcPr>
          <w:p w:rsidR="002576EE" w:rsidRPr="002838B9" w:rsidRDefault="002576EE" w:rsidP="004A0371">
            <w:pPr>
              <w:spacing w:after="0" w:line="240" w:lineRule="auto"/>
              <w:jc w:val="center"/>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695,54 lati uz 1 m</w:t>
            </w:r>
            <w:r w:rsidRPr="002838B9">
              <w:rPr>
                <w:rFonts w:ascii="Times New Roman" w:eastAsia="Times New Roman" w:hAnsi="Times New Roman" w:cs="Times New Roman"/>
                <w:bCs/>
                <w:color w:val="780000"/>
                <w:sz w:val="16"/>
                <w:szCs w:val="16"/>
                <w:vertAlign w:val="superscript"/>
                <w:lang w:eastAsia="lv-LV"/>
              </w:rPr>
              <w:t>2</w:t>
            </w:r>
          </w:p>
        </w:tc>
        <w:tc>
          <w:tcPr>
            <w:tcW w:w="1276" w:type="dxa"/>
            <w:tcBorders>
              <w:left w:val="double" w:sz="4" w:space="0" w:color="auto"/>
            </w:tcBorders>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p>
        </w:tc>
        <w:tc>
          <w:tcPr>
            <w:tcW w:w="1183" w:type="dxa"/>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p>
        </w:tc>
        <w:tc>
          <w:tcPr>
            <w:tcW w:w="1276" w:type="dxa"/>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p>
        </w:tc>
        <w:tc>
          <w:tcPr>
            <w:tcW w:w="1227" w:type="dxa"/>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265 000</w:t>
            </w:r>
          </w:p>
        </w:tc>
        <w:tc>
          <w:tcPr>
            <w:tcW w:w="1183" w:type="dxa"/>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265 000</w:t>
            </w:r>
          </w:p>
        </w:tc>
        <w:tc>
          <w:tcPr>
            <w:tcW w:w="1085" w:type="dxa"/>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p>
        </w:tc>
      </w:tr>
      <w:tr w:rsidR="004A0371" w:rsidRPr="002838B9" w:rsidTr="004A0371">
        <w:trPr>
          <w:trHeight w:val="96"/>
        </w:trPr>
        <w:tc>
          <w:tcPr>
            <w:tcW w:w="43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10 600</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5 300</w:t>
            </w: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5 300</w:t>
            </w: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96"/>
        </w:trPr>
        <w:tc>
          <w:tcPr>
            <w:tcW w:w="43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7 950</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3 975</w:t>
            </w: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3 975</w:t>
            </w: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96"/>
        </w:trPr>
        <w:tc>
          <w:tcPr>
            <w:tcW w:w="434" w:type="dxa"/>
            <w:vMerge/>
            <w:tcBorders>
              <w:bottom w:val="dotted" w:sz="4" w:space="0" w:color="auto"/>
            </w:tcBorders>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tcBorders>
              <w:bottom w:val="dotted" w:sz="4" w:space="0" w:color="auto"/>
            </w:tcBorders>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tcBorders>
              <w:bottom w:val="dotted" w:sz="4" w:space="0" w:color="auto"/>
            </w:tcBorders>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7" w:type="dxa"/>
            <w:tcBorders>
              <w:bottom w:val="dotted" w:sz="4" w:space="0" w:color="auto"/>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11 450</w:t>
            </w:r>
          </w:p>
        </w:tc>
        <w:tc>
          <w:tcPr>
            <w:tcW w:w="1717" w:type="dxa"/>
            <w:tcBorders>
              <w:left w:val="double" w:sz="4" w:space="0" w:color="auto"/>
              <w:bottom w:val="dotted"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2,2%</w:t>
            </w:r>
          </w:p>
        </w:tc>
        <w:tc>
          <w:tcPr>
            <w:tcW w:w="1276" w:type="dxa"/>
            <w:tcBorders>
              <w:left w:val="double" w:sz="4" w:space="0" w:color="auto"/>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8 000</w:t>
            </w:r>
          </w:p>
        </w:tc>
        <w:tc>
          <w:tcPr>
            <w:tcW w:w="1183"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3 450</w:t>
            </w:r>
          </w:p>
        </w:tc>
        <w:tc>
          <w:tcPr>
            <w:tcW w:w="1085"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255"/>
        </w:trPr>
        <w:tc>
          <w:tcPr>
            <w:tcW w:w="434" w:type="dxa"/>
            <w:shd w:val="clear" w:color="000000" w:fill="F2F2F2" w:themeFill="background1" w:themeFillShade="F2"/>
            <w:vAlign w:val="center"/>
            <w:hideMark/>
          </w:tcPr>
          <w:p w:rsidR="004A0371" w:rsidRPr="002838B9" w:rsidRDefault="004A0371"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19.</w:t>
            </w:r>
          </w:p>
        </w:tc>
        <w:tc>
          <w:tcPr>
            <w:tcW w:w="424" w:type="dxa"/>
            <w:shd w:val="clear" w:color="000000" w:fill="F2F2F2" w:themeFill="background1" w:themeFillShade="F2"/>
            <w:vAlign w:val="center"/>
            <w:hideMark/>
          </w:tcPr>
          <w:p w:rsidR="004A0371" w:rsidRPr="002838B9" w:rsidRDefault="004A0371"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4" w:type="dxa"/>
            <w:shd w:val="clear" w:color="000000" w:fill="F2F2F2" w:themeFill="background1" w:themeFillShade="F2"/>
            <w:vAlign w:val="center"/>
            <w:hideMark/>
          </w:tcPr>
          <w:p w:rsidR="004A0371" w:rsidRPr="002838B9" w:rsidRDefault="004A0371"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2.3.</w:t>
            </w:r>
          </w:p>
        </w:tc>
        <w:tc>
          <w:tcPr>
            <w:tcW w:w="3357" w:type="dxa"/>
            <w:tcBorders>
              <w:right w:val="double" w:sz="4" w:space="0" w:color="auto"/>
            </w:tcBorders>
            <w:shd w:val="clear" w:color="000000" w:fill="F2F2F2" w:themeFill="background1" w:themeFillShade="F2"/>
            <w:vAlign w:val="center"/>
            <w:hideMark/>
          </w:tcPr>
          <w:p w:rsidR="004A0371" w:rsidRPr="002838B9" w:rsidRDefault="004A0371" w:rsidP="00F060AB">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Rakstniecības un mūzikas muzeja</w:t>
            </w:r>
            <w:r w:rsidR="00F060AB" w:rsidRPr="002838B9">
              <w:rPr>
                <w:rFonts w:ascii="Times New Roman" w:eastAsia="Times New Roman" w:hAnsi="Times New Roman" w:cs="Times New Roman"/>
                <w:b/>
                <w:bCs/>
                <w:sz w:val="16"/>
                <w:szCs w:val="16"/>
                <w:lang w:eastAsia="lv-LV"/>
              </w:rPr>
              <w:t xml:space="preserve"> </w:t>
            </w:r>
            <w:r w:rsidR="00AC3270" w:rsidRPr="002838B9">
              <w:rPr>
                <w:rFonts w:ascii="Times New Roman" w:eastAsia="Times New Roman" w:hAnsi="Times New Roman" w:cs="Times New Roman"/>
                <w:b/>
                <w:bCs/>
                <w:sz w:val="16"/>
                <w:szCs w:val="16"/>
                <w:lang w:eastAsia="lv-LV"/>
              </w:rPr>
              <w:t>rekonstrukcija un restaurācija</w:t>
            </w:r>
            <w:r w:rsidRPr="002838B9">
              <w:rPr>
                <w:rFonts w:ascii="Times New Roman" w:eastAsia="Times New Roman" w:hAnsi="Times New Roman" w:cs="Times New Roman"/>
                <w:b/>
                <w:bCs/>
                <w:sz w:val="16"/>
                <w:szCs w:val="16"/>
                <w:lang w:eastAsia="lv-LV"/>
              </w:rPr>
              <w:t xml:space="preserve"> Pils laukumā 2, Rīgā;</w:t>
            </w:r>
          </w:p>
        </w:tc>
        <w:tc>
          <w:tcPr>
            <w:tcW w:w="1417" w:type="dxa"/>
            <w:tcBorders>
              <w:left w:val="double" w:sz="4" w:space="0" w:color="auto"/>
              <w:right w:val="double" w:sz="4" w:space="0" w:color="auto"/>
            </w:tcBorders>
            <w:shd w:val="clear" w:color="000000" w:fill="F2F2F2" w:themeFill="background1" w:themeFillShade="F2"/>
            <w:vAlign w:val="center"/>
            <w:hideMark/>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4 869 089</w:t>
            </w:r>
          </w:p>
        </w:tc>
        <w:tc>
          <w:tcPr>
            <w:tcW w:w="1717" w:type="dxa"/>
            <w:tcBorders>
              <w:left w:val="double" w:sz="4" w:space="0" w:color="auto"/>
              <w:right w:val="double" w:sz="4" w:space="0" w:color="auto"/>
            </w:tcBorders>
            <w:shd w:val="clear" w:color="000000" w:fill="F2F2F2" w:themeFill="background1" w:themeFillShade="F2"/>
            <w:vAlign w:val="center"/>
          </w:tcPr>
          <w:p w:rsidR="004A0371" w:rsidRPr="002838B9" w:rsidRDefault="004A0371" w:rsidP="00C70AE8">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Platība</w:t>
            </w:r>
            <w:r w:rsidRPr="002838B9">
              <w:rPr>
                <w:rFonts w:ascii="Times New Roman" w:eastAsia="Times New Roman" w:hAnsi="Times New Roman" w:cs="Times New Roman"/>
                <w:sz w:val="16"/>
                <w:szCs w:val="16"/>
                <w:lang w:eastAsia="lv-LV"/>
              </w:rPr>
              <w:br/>
            </w:r>
            <w:r w:rsidR="00C70AE8" w:rsidRPr="002838B9">
              <w:rPr>
                <w:rFonts w:ascii="Times New Roman" w:eastAsia="Times New Roman" w:hAnsi="Times New Roman" w:cs="Times New Roman"/>
                <w:sz w:val="16"/>
                <w:szCs w:val="16"/>
                <w:lang w:eastAsia="lv-LV"/>
              </w:rPr>
              <w:t>4 130</w:t>
            </w:r>
            <w:r w:rsidRPr="002838B9">
              <w:rPr>
                <w:rFonts w:ascii="Times New Roman" w:eastAsia="Times New Roman" w:hAnsi="Times New Roman" w:cs="Times New Roman"/>
                <w:sz w:val="16"/>
                <w:szCs w:val="16"/>
                <w:lang w:eastAsia="lv-LV"/>
              </w:rPr>
              <w:t xml:space="preserve"> m</w:t>
            </w:r>
            <w:r w:rsidRPr="002838B9">
              <w:rPr>
                <w:rFonts w:ascii="Times New Roman" w:eastAsia="Times New Roman" w:hAnsi="Times New Roman" w:cs="Times New Roman"/>
                <w:sz w:val="16"/>
                <w:szCs w:val="16"/>
                <w:vertAlign w:val="superscript"/>
                <w:lang w:eastAsia="lv-LV"/>
              </w:rPr>
              <w:t>2</w:t>
            </w:r>
          </w:p>
        </w:tc>
        <w:tc>
          <w:tcPr>
            <w:tcW w:w="1276" w:type="dxa"/>
            <w:tcBorders>
              <w:left w:val="double" w:sz="4" w:space="0" w:color="auto"/>
            </w:tcBorders>
            <w:shd w:val="clear" w:color="000000" w:fill="F2F2F2" w:themeFill="background1" w:themeFillShade="F2"/>
            <w:vAlign w:val="center"/>
            <w:hideMark/>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70 772</w:t>
            </w:r>
          </w:p>
        </w:tc>
        <w:tc>
          <w:tcPr>
            <w:tcW w:w="1183" w:type="dxa"/>
            <w:shd w:val="clear" w:color="000000" w:fill="F2F2F2" w:themeFill="background1" w:themeFillShade="F2"/>
            <w:vAlign w:val="center"/>
            <w:hideMark/>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shd w:val="clear" w:color="000000" w:fill="F2F2F2" w:themeFill="background1" w:themeFillShade="F2"/>
            <w:vAlign w:val="center"/>
            <w:hideMark/>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1 199 579</w:t>
            </w:r>
          </w:p>
        </w:tc>
        <w:tc>
          <w:tcPr>
            <w:tcW w:w="1227" w:type="dxa"/>
            <w:shd w:val="clear" w:color="000000" w:fill="F2F2F2" w:themeFill="background1" w:themeFillShade="F2"/>
            <w:vAlign w:val="center"/>
            <w:hideMark/>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2 399 159</w:t>
            </w:r>
          </w:p>
        </w:tc>
        <w:tc>
          <w:tcPr>
            <w:tcW w:w="1183" w:type="dxa"/>
            <w:shd w:val="clear" w:color="000000" w:fill="F2F2F2" w:themeFill="background1" w:themeFillShade="F2"/>
            <w:vAlign w:val="center"/>
            <w:hideMark/>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1 199 579</w:t>
            </w:r>
          </w:p>
        </w:tc>
        <w:tc>
          <w:tcPr>
            <w:tcW w:w="1085" w:type="dxa"/>
            <w:shd w:val="clear" w:color="000000" w:fill="F2F2F2" w:themeFill="background1" w:themeFillShade="F2"/>
            <w:vAlign w:val="center"/>
            <w:hideMark/>
          </w:tcPr>
          <w:p w:rsidR="004A0371" w:rsidRPr="002838B9" w:rsidRDefault="004A0371"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r>
      <w:tr w:rsidR="004A0371" w:rsidRPr="002838B9" w:rsidTr="004A0371">
        <w:trPr>
          <w:trHeight w:val="96"/>
        </w:trPr>
        <w:tc>
          <w:tcPr>
            <w:tcW w:w="434" w:type="dxa"/>
            <w:vMerge w:val="restart"/>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4" w:type="dxa"/>
            <w:vMerge w:val="restart"/>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96"/>
        </w:trPr>
        <w:tc>
          <w:tcPr>
            <w:tcW w:w="43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58 730</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1,3%</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58 730</w:t>
            </w: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96"/>
        </w:trPr>
        <w:tc>
          <w:tcPr>
            <w:tcW w:w="43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11 564</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0,2%</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11 564</w:t>
            </w: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2576EE" w:rsidRPr="002838B9" w:rsidTr="004A0371">
        <w:trPr>
          <w:trHeight w:val="96"/>
        </w:trPr>
        <w:tc>
          <w:tcPr>
            <w:tcW w:w="434" w:type="dxa"/>
            <w:vMerge/>
            <w:vAlign w:val="center"/>
            <w:hideMark/>
          </w:tcPr>
          <w:p w:rsidR="002576EE" w:rsidRPr="002838B9" w:rsidRDefault="002576EE"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2576EE" w:rsidRPr="002838B9" w:rsidRDefault="002576EE"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2576EE" w:rsidRPr="002838B9" w:rsidRDefault="002576EE" w:rsidP="004A0371">
            <w:pPr>
              <w:spacing w:after="0" w:line="240" w:lineRule="auto"/>
              <w:ind w:left="-103" w:right="-108"/>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w:t>
            </w:r>
          </w:p>
        </w:tc>
        <w:tc>
          <w:tcPr>
            <w:tcW w:w="3357" w:type="dxa"/>
            <w:tcBorders>
              <w:right w:val="double" w:sz="4" w:space="0" w:color="auto"/>
            </w:tcBorders>
            <w:shd w:val="clear" w:color="000000" w:fill="FFFFFF"/>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xml:space="preserve">Būvniecības darbi; </w:t>
            </w:r>
            <w:r w:rsidRPr="002838B9">
              <w:rPr>
                <w:rFonts w:ascii="Times New Roman" w:eastAsia="Times New Roman" w:hAnsi="Times New Roman" w:cs="Times New Roman"/>
                <w:b/>
                <w:bCs/>
                <w:color w:val="780000"/>
                <w:sz w:val="16"/>
                <w:szCs w:val="16"/>
                <w:vertAlign w:val="superscript"/>
                <w:lang w:eastAsia="lv-LV"/>
              </w:rPr>
              <w:t>(2)</w:t>
            </w:r>
          </w:p>
        </w:tc>
        <w:tc>
          <w:tcPr>
            <w:tcW w:w="1417" w:type="dxa"/>
            <w:tcBorders>
              <w:left w:val="double" w:sz="4" w:space="0" w:color="auto"/>
              <w:right w:val="double" w:sz="4" w:space="0" w:color="auto"/>
            </w:tcBorders>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4 685 928</w:t>
            </w:r>
          </w:p>
        </w:tc>
        <w:tc>
          <w:tcPr>
            <w:tcW w:w="1717" w:type="dxa"/>
            <w:tcBorders>
              <w:left w:val="double" w:sz="4" w:space="0" w:color="auto"/>
              <w:right w:val="double" w:sz="4" w:space="0" w:color="auto"/>
            </w:tcBorders>
            <w:shd w:val="clear" w:color="000000" w:fill="FFFFFF"/>
            <w:vAlign w:val="center"/>
          </w:tcPr>
          <w:p w:rsidR="002576EE" w:rsidRPr="002838B9" w:rsidRDefault="00C70AE8" w:rsidP="004A0371">
            <w:pPr>
              <w:spacing w:after="0" w:line="240" w:lineRule="auto"/>
              <w:jc w:val="center"/>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1 134,61</w:t>
            </w:r>
            <w:r w:rsidR="002576EE" w:rsidRPr="002838B9">
              <w:rPr>
                <w:rFonts w:ascii="Times New Roman" w:eastAsia="Times New Roman" w:hAnsi="Times New Roman" w:cs="Times New Roman"/>
                <w:bCs/>
                <w:color w:val="780000"/>
                <w:sz w:val="16"/>
                <w:szCs w:val="16"/>
                <w:lang w:eastAsia="lv-LV"/>
              </w:rPr>
              <w:t xml:space="preserve"> lati uz 1 m</w:t>
            </w:r>
            <w:r w:rsidR="002576EE" w:rsidRPr="002838B9">
              <w:rPr>
                <w:rFonts w:ascii="Times New Roman" w:eastAsia="Times New Roman" w:hAnsi="Times New Roman" w:cs="Times New Roman"/>
                <w:bCs/>
                <w:color w:val="780000"/>
                <w:sz w:val="16"/>
                <w:szCs w:val="16"/>
                <w:vertAlign w:val="superscript"/>
                <w:lang w:eastAsia="lv-LV"/>
              </w:rPr>
              <w:t>2</w:t>
            </w:r>
          </w:p>
        </w:tc>
        <w:tc>
          <w:tcPr>
            <w:tcW w:w="1276" w:type="dxa"/>
            <w:tcBorders>
              <w:left w:val="double" w:sz="4" w:space="0" w:color="auto"/>
            </w:tcBorders>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478</w:t>
            </w:r>
          </w:p>
        </w:tc>
        <w:tc>
          <w:tcPr>
            <w:tcW w:w="1183" w:type="dxa"/>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p>
        </w:tc>
        <w:tc>
          <w:tcPr>
            <w:tcW w:w="1276" w:type="dxa"/>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1 171 363</w:t>
            </w:r>
          </w:p>
        </w:tc>
        <w:tc>
          <w:tcPr>
            <w:tcW w:w="1227" w:type="dxa"/>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2 342 725</w:t>
            </w:r>
          </w:p>
        </w:tc>
        <w:tc>
          <w:tcPr>
            <w:tcW w:w="1183" w:type="dxa"/>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1 171 363</w:t>
            </w:r>
          </w:p>
        </w:tc>
        <w:tc>
          <w:tcPr>
            <w:tcW w:w="1085" w:type="dxa"/>
            <w:shd w:val="clear" w:color="000000" w:fill="FFFFFF"/>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p>
        </w:tc>
      </w:tr>
      <w:tr w:rsidR="004A0371" w:rsidRPr="002838B9" w:rsidTr="004A0371">
        <w:trPr>
          <w:trHeight w:val="96"/>
        </w:trPr>
        <w:tc>
          <w:tcPr>
            <w:tcW w:w="43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93 709</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23 427</w:t>
            </w: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46 855</w:t>
            </w: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23 427</w:t>
            </w: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96"/>
        </w:trPr>
        <w:tc>
          <w:tcPr>
            <w:tcW w:w="43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7" w:type="dxa"/>
            <w:tcBorders>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19 158</w:t>
            </w:r>
          </w:p>
        </w:tc>
        <w:tc>
          <w:tcPr>
            <w:tcW w:w="1717" w:type="dxa"/>
            <w:tcBorders>
              <w:left w:val="double"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0,4%</w:t>
            </w:r>
          </w:p>
        </w:tc>
        <w:tc>
          <w:tcPr>
            <w:tcW w:w="1276" w:type="dxa"/>
            <w:tcBorders>
              <w:lef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4 790</w:t>
            </w:r>
          </w:p>
        </w:tc>
        <w:tc>
          <w:tcPr>
            <w:tcW w:w="1227"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9 579</w:t>
            </w:r>
          </w:p>
        </w:tc>
        <w:tc>
          <w:tcPr>
            <w:tcW w:w="1183"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4 790</w:t>
            </w:r>
          </w:p>
        </w:tc>
        <w:tc>
          <w:tcPr>
            <w:tcW w:w="1085" w:type="dxa"/>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4A0371" w:rsidRPr="002838B9" w:rsidTr="004A0371">
        <w:trPr>
          <w:trHeight w:val="96"/>
        </w:trPr>
        <w:tc>
          <w:tcPr>
            <w:tcW w:w="434" w:type="dxa"/>
            <w:vMerge/>
            <w:tcBorders>
              <w:bottom w:val="dotted" w:sz="4" w:space="0" w:color="auto"/>
            </w:tcBorders>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tcBorders>
              <w:bottom w:val="dotted" w:sz="4" w:space="0" w:color="auto"/>
            </w:tcBorders>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tcBorders>
              <w:bottom w:val="dotted" w:sz="4" w:space="0" w:color="auto"/>
            </w:tcBorders>
            <w:shd w:val="clear" w:color="000000" w:fill="FFFFFF"/>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7" w:type="dxa"/>
            <w:tcBorders>
              <w:bottom w:val="dotted" w:sz="4" w:space="0" w:color="auto"/>
              <w:right w:val="double" w:sz="4" w:space="0" w:color="auto"/>
            </w:tcBorders>
            <w:shd w:val="clear" w:color="000000" w:fill="FFFFFF"/>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bottom w:val="dotted" w:sz="4" w:space="0" w:color="auto"/>
              <w:right w:val="double" w:sz="4" w:space="0" w:color="auto"/>
            </w:tcBorders>
            <w:shd w:val="clear" w:color="000000" w:fill="FFFFFF"/>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76"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227"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183"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c>
          <w:tcPr>
            <w:tcW w:w="1085" w:type="dxa"/>
            <w:tcBorders>
              <w:bottom w:val="dotted" w:sz="4" w:space="0" w:color="auto"/>
            </w:tcBorders>
            <w:shd w:val="clear" w:color="000000" w:fill="FFFFFF"/>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p>
        </w:tc>
      </w:tr>
      <w:tr w:rsidR="002576EE" w:rsidRPr="002838B9" w:rsidTr="004A0371">
        <w:trPr>
          <w:trHeight w:val="77"/>
        </w:trPr>
        <w:tc>
          <w:tcPr>
            <w:tcW w:w="434" w:type="dxa"/>
            <w:tcBorders>
              <w:bottom w:val="dotted" w:sz="4" w:space="0" w:color="auto"/>
            </w:tcBorders>
            <w:shd w:val="clear" w:color="000000" w:fill="F2F2F2" w:themeFill="background1" w:themeFillShade="F2"/>
            <w:vAlign w:val="center"/>
            <w:hideMark/>
          </w:tcPr>
          <w:p w:rsidR="002576EE" w:rsidRPr="002838B9" w:rsidRDefault="002576EE"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21.</w:t>
            </w:r>
          </w:p>
        </w:tc>
        <w:tc>
          <w:tcPr>
            <w:tcW w:w="424" w:type="dxa"/>
            <w:tcBorders>
              <w:bottom w:val="dotted" w:sz="4" w:space="0" w:color="auto"/>
            </w:tcBorders>
            <w:shd w:val="clear" w:color="000000" w:fill="F2F2F2" w:themeFill="background1" w:themeFillShade="F2"/>
            <w:vAlign w:val="center"/>
            <w:hideMark/>
          </w:tcPr>
          <w:p w:rsidR="002576EE" w:rsidRPr="002838B9" w:rsidRDefault="002576EE"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4" w:type="dxa"/>
            <w:tcBorders>
              <w:bottom w:val="dotted" w:sz="4" w:space="0" w:color="auto"/>
            </w:tcBorders>
            <w:shd w:val="clear" w:color="000000" w:fill="F2F2F2" w:themeFill="background1" w:themeFillShade="F2"/>
            <w:vAlign w:val="center"/>
            <w:hideMark/>
          </w:tcPr>
          <w:p w:rsidR="002576EE" w:rsidRPr="002838B9" w:rsidRDefault="002576EE" w:rsidP="004A0371">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2.4.</w:t>
            </w:r>
          </w:p>
        </w:tc>
        <w:tc>
          <w:tcPr>
            <w:tcW w:w="3357" w:type="dxa"/>
            <w:tcBorders>
              <w:bottom w:val="dotted" w:sz="4" w:space="0" w:color="auto"/>
              <w:right w:val="double" w:sz="4" w:space="0" w:color="auto"/>
            </w:tcBorders>
            <w:shd w:val="clear" w:color="000000" w:fill="F2F2F2" w:themeFill="background1" w:themeFillShade="F2"/>
            <w:vAlign w:val="center"/>
            <w:hideMark/>
          </w:tcPr>
          <w:p w:rsidR="002576EE" w:rsidRPr="002838B9" w:rsidRDefault="002576EE" w:rsidP="002576EE">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Raiņa un Aspazijas mājas rekonstrukcija un restaurācija Baznīcas ielā 30, Rīgā; </w:t>
            </w:r>
            <w:r w:rsidRPr="002838B9">
              <w:rPr>
                <w:rFonts w:ascii="Times New Roman" w:eastAsia="Times New Roman" w:hAnsi="Times New Roman" w:cs="Times New Roman"/>
                <w:b/>
                <w:bCs/>
                <w:color w:val="780000"/>
                <w:sz w:val="16"/>
                <w:szCs w:val="16"/>
                <w:vertAlign w:val="superscript"/>
                <w:lang w:eastAsia="lv-LV"/>
              </w:rPr>
              <w:t>(3)</w:t>
            </w:r>
          </w:p>
        </w:tc>
        <w:tc>
          <w:tcPr>
            <w:tcW w:w="1417" w:type="dxa"/>
            <w:tcBorders>
              <w:left w:val="double" w:sz="4" w:space="0" w:color="auto"/>
              <w:bottom w:val="dotted" w:sz="4" w:space="0" w:color="auto"/>
              <w:right w:val="double" w:sz="4" w:space="0" w:color="auto"/>
            </w:tcBorders>
            <w:shd w:val="clear" w:color="000000" w:fill="F2F2F2" w:themeFill="background1" w:themeFillShade="F2"/>
            <w:vAlign w:val="center"/>
            <w:hideMark/>
          </w:tcPr>
          <w:p w:rsidR="002576EE" w:rsidRPr="002838B9" w:rsidRDefault="002576EE"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250 650</w:t>
            </w:r>
          </w:p>
        </w:tc>
        <w:tc>
          <w:tcPr>
            <w:tcW w:w="1717" w:type="dxa"/>
            <w:tcBorders>
              <w:left w:val="double" w:sz="4" w:space="0" w:color="auto"/>
              <w:bottom w:val="dotted" w:sz="4" w:space="0" w:color="auto"/>
              <w:right w:val="double" w:sz="4" w:space="0" w:color="auto"/>
            </w:tcBorders>
            <w:shd w:val="clear" w:color="000000" w:fill="F2F2F2" w:themeFill="background1" w:themeFillShade="F2"/>
            <w:vAlign w:val="center"/>
          </w:tcPr>
          <w:p w:rsidR="002576EE" w:rsidRPr="002838B9" w:rsidRDefault="002576EE" w:rsidP="004A0371">
            <w:pPr>
              <w:spacing w:after="0" w:line="240" w:lineRule="auto"/>
              <w:jc w:val="center"/>
              <w:rPr>
                <w:rFonts w:ascii="Times New Roman" w:eastAsia="Times New Roman" w:hAnsi="Times New Roman" w:cs="Times New Roman"/>
                <w:bCs/>
                <w:sz w:val="16"/>
                <w:szCs w:val="16"/>
                <w:lang w:eastAsia="lv-LV"/>
              </w:rPr>
            </w:pPr>
            <w:r w:rsidRPr="002838B9">
              <w:rPr>
                <w:rFonts w:ascii="Times New Roman" w:eastAsia="Times New Roman" w:hAnsi="Times New Roman" w:cs="Times New Roman"/>
                <w:bCs/>
                <w:sz w:val="16"/>
                <w:szCs w:val="16"/>
                <w:lang w:eastAsia="lv-LV"/>
              </w:rPr>
              <w:t>Platība</w:t>
            </w:r>
            <w:r w:rsidRPr="002838B9">
              <w:rPr>
                <w:rFonts w:ascii="Times New Roman" w:eastAsia="Times New Roman" w:hAnsi="Times New Roman" w:cs="Times New Roman"/>
                <w:bCs/>
                <w:sz w:val="16"/>
                <w:szCs w:val="16"/>
                <w:lang w:eastAsia="lv-LV"/>
              </w:rPr>
              <w:br/>
              <w:t>471,7 m</w:t>
            </w:r>
            <w:r w:rsidRPr="002838B9">
              <w:rPr>
                <w:rFonts w:ascii="Times New Roman" w:eastAsia="Times New Roman" w:hAnsi="Times New Roman" w:cs="Times New Roman"/>
                <w:bCs/>
                <w:sz w:val="16"/>
                <w:szCs w:val="16"/>
                <w:vertAlign w:val="superscript"/>
                <w:lang w:eastAsia="lv-LV"/>
              </w:rPr>
              <w:t>2</w:t>
            </w:r>
          </w:p>
        </w:tc>
        <w:tc>
          <w:tcPr>
            <w:tcW w:w="1276" w:type="dxa"/>
            <w:tcBorders>
              <w:left w:val="double" w:sz="4" w:space="0" w:color="auto"/>
              <w:bottom w:val="dotted" w:sz="4" w:space="0" w:color="auto"/>
            </w:tcBorders>
            <w:shd w:val="clear" w:color="000000" w:fill="F2F2F2" w:themeFill="background1" w:themeFillShade="F2"/>
            <w:vAlign w:val="center"/>
            <w:hideMark/>
          </w:tcPr>
          <w:p w:rsidR="002576EE" w:rsidRPr="002838B9" w:rsidRDefault="002576EE"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183" w:type="dxa"/>
            <w:tcBorders>
              <w:bottom w:val="dotted" w:sz="4" w:space="0" w:color="auto"/>
            </w:tcBorders>
            <w:shd w:val="clear" w:color="000000" w:fill="F2F2F2" w:themeFill="background1" w:themeFillShade="F2"/>
            <w:vAlign w:val="center"/>
            <w:hideMark/>
          </w:tcPr>
          <w:p w:rsidR="002576EE" w:rsidRPr="002838B9" w:rsidRDefault="002576EE"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tcBorders>
              <w:bottom w:val="dotted" w:sz="4" w:space="0" w:color="auto"/>
            </w:tcBorders>
            <w:shd w:val="clear" w:color="000000" w:fill="F2F2F2" w:themeFill="background1" w:themeFillShade="F2"/>
            <w:vAlign w:val="center"/>
            <w:hideMark/>
          </w:tcPr>
          <w:p w:rsidR="002576EE" w:rsidRPr="002838B9" w:rsidRDefault="002576EE"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35 000</w:t>
            </w:r>
          </w:p>
        </w:tc>
        <w:tc>
          <w:tcPr>
            <w:tcW w:w="1227" w:type="dxa"/>
            <w:tcBorders>
              <w:bottom w:val="dotted" w:sz="4" w:space="0" w:color="auto"/>
            </w:tcBorders>
            <w:shd w:val="clear" w:color="000000" w:fill="F2F2F2" w:themeFill="background1" w:themeFillShade="F2"/>
            <w:vAlign w:val="center"/>
            <w:hideMark/>
          </w:tcPr>
          <w:p w:rsidR="002576EE" w:rsidRPr="002838B9" w:rsidRDefault="002576EE"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161 738</w:t>
            </w:r>
          </w:p>
        </w:tc>
        <w:tc>
          <w:tcPr>
            <w:tcW w:w="1183" w:type="dxa"/>
            <w:tcBorders>
              <w:bottom w:val="dotted" w:sz="4" w:space="0" w:color="auto"/>
            </w:tcBorders>
            <w:shd w:val="clear" w:color="000000" w:fill="F2F2F2" w:themeFill="background1" w:themeFillShade="F2"/>
            <w:vAlign w:val="center"/>
            <w:hideMark/>
          </w:tcPr>
          <w:p w:rsidR="002576EE" w:rsidRPr="002838B9" w:rsidRDefault="002576EE"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53 912</w:t>
            </w:r>
          </w:p>
        </w:tc>
        <w:tc>
          <w:tcPr>
            <w:tcW w:w="1085" w:type="dxa"/>
            <w:tcBorders>
              <w:bottom w:val="dotted" w:sz="4" w:space="0" w:color="auto"/>
            </w:tcBorders>
            <w:shd w:val="clear" w:color="000000" w:fill="F2F2F2" w:themeFill="background1" w:themeFillShade="F2"/>
            <w:vAlign w:val="center"/>
            <w:hideMark/>
          </w:tcPr>
          <w:p w:rsidR="002576EE" w:rsidRPr="002838B9" w:rsidRDefault="002576EE" w:rsidP="004A037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r>
      <w:tr w:rsidR="004A0371" w:rsidRPr="002838B9" w:rsidTr="004A0371">
        <w:trPr>
          <w:trHeight w:val="96"/>
        </w:trPr>
        <w:tc>
          <w:tcPr>
            <w:tcW w:w="434" w:type="dxa"/>
            <w:vMerge w:val="restart"/>
            <w:shd w:val="clear" w:color="auto" w:fill="FFFFFF" w:themeFill="background1"/>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4" w:type="dxa"/>
            <w:vMerge w:val="restart"/>
            <w:shd w:val="clear" w:color="auto" w:fill="FFFFFF" w:themeFill="background1"/>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4" w:type="dxa"/>
            <w:shd w:val="clear" w:color="auto" w:fill="FFFFFF" w:themeFill="background1"/>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7" w:type="dxa"/>
            <w:tcBorders>
              <w:right w:val="double" w:sz="4" w:space="0" w:color="auto"/>
            </w:tcBorders>
            <w:shd w:val="clear" w:color="auto" w:fill="FFFFFF" w:themeFill="background1"/>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auto" w:fill="FFFFFF" w:themeFill="background1"/>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4A0371" w:rsidRPr="002838B9" w:rsidTr="004A0371">
        <w:trPr>
          <w:trHeight w:val="96"/>
        </w:trPr>
        <w:tc>
          <w:tcPr>
            <w:tcW w:w="434" w:type="dxa"/>
            <w:vMerge/>
            <w:shd w:val="clear" w:color="auto" w:fill="FFFFFF" w:themeFill="background1"/>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auto" w:fill="FFFFFF" w:themeFill="background1"/>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7" w:type="dxa"/>
            <w:tcBorders>
              <w:right w:val="double" w:sz="4" w:space="0" w:color="auto"/>
            </w:tcBorders>
            <w:shd w:val="clear" w:color="auto" w:fill="FFFFFF" w:themeFill="background1"/>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25 000</w:t>
            </w:r>
          </w:p>
        </w:tc>
        <w:tc>
          <w:tcPr>
            <w:tcW w:w="1717" w:type="dxa"/>
            <w:tcBorders>
              <w:left w:val="double" w:sz="4" w:space="0" w:color="auto"/>
              <w:right w:val="double" w:sz="4" w:space="0" w:color="auto"/>
            </w:tcBorders>
            <w:shd w:val="clear" w:color="auto" w:fill="FFFFFF" w:themeFill="background1"/>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13,2%</w:t>
            </w:r>
          </w:p>
        </w:tc>
        <w:tc>
          <w:tcPr>
            <w:tcW w:w="1276" w:type="dxa"/>
            <w:tcBorders>
              <w:left w:val="double"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25 000</w:t>
            </w:r>
          </w:p>
        </w:tc>
        <w:tc>
          <w:tcPr>
            <w:tcW w:w="1227"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4A0371" w:rsidRPr="002838B9" w:rsidTr="004A0371">
        <w:trPr>
          <w:trHeight w:val="96"/>
        </w:trPr>
        <w:tc>
          <w:tcPr>
            <w:tcW w:w="434" w:type="dxa"/>
            <w:vMerge/>
            <w:shd w:val="clear" w:color="auto" w:fill="FFFFFF" w:themeFill="background1"/>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auto" w:fill="FFFFFF" w:themeFill="background1"/>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7" w:type="dxa"/>
            <w:tcBorders>
              <w:right w:val="double" w:sz="4" w:space="0" w:color="auto"/>
            </w:tcBorders>
            <w:shd w:val="clear" w:color="auto" w:fill="FFFFFF" w:themeFill="background1"/>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10 000</w:t>
            </w:r>
          </w:p>
        </w:tc>
        <w:tc>
          <w:tcPr>
            <w:tcW w:w="1717" w:type="dxa"/>
            <w:tcBorders>
              <w:left w:val="double" w:sz="4" w:space="0" w:color="auto"/>
              <w:right w:val="double" w:sz="4" w:space="0" w:color="auto"/>
            </w:tcBorders>
            <w:shd w:val="clear" w:color="auto" w:fill="FFFFFF" w:themeFill="background1"/>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5,3%</w:t>
            </w:r>
          </w:p>
        </w:tc>
        <w:tc>
          <w:tcPr>
            <w:tcW w:w="1276" w:type="dxa"/>
            <w:tcBorders>
              <w:left w:val="double"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10 000</w:t>
            </w:r>
          </w:p>
        </w:tc>
        <w:tc>
          <w:tcPr>
            <w:tcW w:w="1227"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2576EE" w:rsidRPr="002838B9" w:rsidTr="004A0371">
        <w:trPr>
          <w:trHeight w:val="96"/>
        </w:trPr>
        <w:tc>
          <w:tcPr>
            <w:tcW w:w="434" w:type="dxa"/>
            <w:vMerge/>
            <w:shd w:val="clear" w:color="auto" w:fill="FFFFFF" w:themeFill="background1"/>
            <w:vAlign w:val="center"/>
            <w:hideMark/>
          </w:tcPr>
          <w:p w:rsidR="002576EE" w:rsidRPr="002838B9" w:rsidRDefault="002576EE"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2576EE" w:rsidRPr="002838B9" w:rsidRDefault="002576EE"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auto" w:fill="FFFFFF" w:themeFill="background1"/>
            <w:vAlign w:val="center"/>
            <w:hideMark/>
          </w:tcPr>
          <w:p w:rsidR="002576EE" w:rsidRPr="002838B9" w:rsidRDefault="002576EE" w:rsidP="004A0371">
            <w:pPr>
              <w:spacing w:after="0" w:line="240" w:lineRule="auto"/>
              <w:ind w:left="-103" w:right="-108"/>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w:t>
            </w:r>
          </w:p>
        </w:tc>
        <w:tc>
          <w:tcPr>
            <w:tcW w:w="3357" w:type="dxa"/>
            <w:tcBorders>
              <w:right w:val="double" w:sz="4" w:space="0" w:color="auto"/>
            </w:tcBorders>
            <w:shd w:val="clear" w:color="auto" w:fill="FFFFFF" w:themeFill="background1"/>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xml:space="preserve">Būvniecības darbi; </w:t>
            </w:r>
            <w:r w:rsidRPr="002838B9">
              <w:rPr>
                <w:rFonts w:ascii="Times New Roman" w:eastAsia="Times New Roman" w:hAnsi="Times New Roman" w:cs="Times New Roman"/>
                <w:b/>
                <w:bCs/>
                <w:color w:val="780000"/>
                <w:sz w:val="16"/>
                <w:szCs w:val="16"/>
                <w:vertAlign w:val="superscript"/>
                <w:lang w:eastAsia="lv-LV"/>
              </w:rPr>
              <w:t>(2)</w:t>
            </w:r>
          </w:p>
        </w:tc>
        <w:tc>
          <w:tcPr>
            <w:tcW w:w="1417" w:type="dxa"/>
            <w:tcBorders>
              <w:left w:val="double" w:sz="4" w:space="0" w:color="auto"/>
              <w:right w:val="double" w:sz="4" w:space="0" w:color="auto"/>
            </w:tcBorders>
            <w:shd w:val="clear" w:color="auto" w:fill="FFFFFF" w:themeFill="background1"/>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190 000</w:t>
            </w:r>
          </w:p>
        </w:tc>
        <w:tc>
          <w:tcPr>
            <w:tcW w:w="1717" w:type="dxa"/>
            <w:tcBorders>
              <w:left w:val="double" w:sz="4" w:space="0" w:color="auto"/>
              <w:right w:val="double" w:sz="4" w:space="0" w:color="auto"/>
            </w:tcBorders>
            <w:shd w:val="clear" w:color="auto" w:fill="FFFFFF" w:themeFill="background1"/>
            <w:vAlign w:val="center"/>
          </w:tcPr>
          <w:p w:rsidR="002576EE" w:rsidRPr="002838B9" w:rsidRDefault="002576EE" w:rsidP="004A0371">
            <w:pPr>
              <w:spacing w:after="0" w:line="240" w:lineRule="auto"/>
              <w:jc w:val="center"/>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402,80 lati uz 1 m</w:t>
            </w:r>
            <w:r w:rsidRPr="002838B9">
              <w:rPr>
                <w:rFonts w:ascii="Times New Roman" w:eastAsia="Times New Roman" w:hAnsi="Times New Roman" w:cs="Times New Roman"/>
                <w:bCs/>
                <w:color w:val="780000"/>
                <w:sz w:val="16"/>
                <w:szCs w:val="16"/>
                <w:vertAlign w:val="superscript"/>
                <w:lang w:eastAsia="lv-LV"/>
              </w:rPr>
              <w:t>2</w:t>
            </w:r>
          </w:p>
        </w:tc>
        <w:tc>
          <w:tcPr>
            <w:tcW w:w="1276" w:type="dxa"/>
            <w:tcBorders>
              <w:left w:val="double" w:sz="4" w:space="0" w:color="auto"/>
            </w:tcBorders>
            <w:shd w:val="clear" w:color="auto" w:fill="FFFFFF" w:themeFill="background1"/>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183" w:type="dxa"/>
            <w:shd w:val="clear" w:color="auto" w:fill="FFFFFF" w:themeFill="background1"/>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276" w:type="dxa"/>
            <w:shd w:val="clear" w:color="auto" w:fill="FFFFFF" w:themeFill="background1"/>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227" w:type="dxa"/>
            <w:shd w:val="clear" w:color="auto" w:fill="FFFFFF" w:themeFill="background1"/>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142 500</w:t>
            </w:r>
          </w:p>
        </w:tc>
        <w:tc>
          <w:tcPr>
            <w:tcW w:w="1183" w:type="dxa"/>
            <w:shd w:val="clear" w:color="auto" w:fill="FFFFFF" w:themeFill="background1"/>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47 500</w:t>
            </w:r>
          </w:p>
        </w:tc>
        <w:tc>
          <w:tcPr>
            <w:tcW w:w="1085" w:type="dxa"/>
            <w:shd w:val="clear" w:color="auto" w:fill="FFFFFF" w:themeFill="background1"/>
            <w:vAlign w:val="center"/>
            <w:hideMark/>
          </w:tcPr>
          <w:p w:rsidR="002576EE" w:rsidRPr="002838B9" w:rsidRDefault="002576EE" w:rsidP="004A0371">
            <w:pPr>
              <w:spacing w:after="0" w:line="240" w:lineRule="auto"/>
              <w:ind w:left="-109" w:right="-105"/>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r>
      <w:tr w:rsidR="004A0371" w:rsidRPr="002838B9" w:rsidTr="004A0371">
        <w:trPr>
          <w:trHeight w:val="96"/>
        </w:trPr>
        <w:tc>
          <w:tcPr>
            <w:tcW w:w="434" w:type="dxa"/>
            <w:vMerge/>
            <w:shd w:val="clear" w:color="auto" w:fill="FFFFFF" w:themeFill="background1"/>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auto" w:fill="FFFFFF" w:themeFill="background1"/>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7" w:type="dxa"/>
            <w:tcBorders>
              <w:right w:val="double" w:sz="4" w:space="0" w:color="auto"/>
            </w:tcBorders>
            <w:shd w:val="clear" w:color="auto" w:fill="FFFFFF" w:themeFill="background1"/>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3 800</w:t>
            </w:r>
          </w:p>
        </w:tc>
        <w:tc>
          <w:tcPr>
            <w:tcW w:w="1717" w:type="dxa"/>
            <w:tcBorders>
              <w:left w:val="double" w:sz="4" w:space="0" w:color="auto"/>
              <w:right w:val="double" w:sz="4" w:space="0" w:color="auto"/>
            </w:tcBorders>
            <w:shd w:val="clear" w:color="auto" w:fill="FFFFFF" w:themeFill="background1"/>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2 850</w:t>
            </w:r>
          </w:p>
        </w:tc>
        <w:tc>
          <w:tcPr>
            <w:tcW w:w="1183"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950</w:t>
            </w:r>
          </w:p>
        </w:tc>
        <w:tc>
          <w:tcPr>
            <w:tcW w:w="1085"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4A0371" w:rsidRPr="002838B9" w:rsidTr="004A0371">
        <w:trPr>
          <w:trHeight w:val="96"/>
        </w:trPr>
        <w:tc>
          <w:tcPr>
            <w:tcW w:w="434" w:type="dxa"/>
            <w:vMerge/>
            <w:shd w:val="clear" w:color="auto" w:fill="FFFFFF" w:themeFill="background1"/>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auto" w:fill="FFFFFF" w:themeFill="background1"/>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7" w:type="dxa"/>
            <w:tcBorders>
              <w:right w:val="double" w:sz="4" w:space="0" w:color="auto"/>
            </w:tcBorders>
            <w:shd w:val="clear" w:color="auto" w:fill="FFFFFF" w:themeFill="background1"/>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2 850</w:t>
            </w:r>
          </w:p>
        </w:tc>
        <w:tc>
          <w:tcPr>
            <w:tcW w:w="1717" w:type="dxa"/>
            <w:tcBorders>
              <w:left w:val="double" w:sz="4" w:space="0" w:color="auto"/>
              <w:right w:val="double" w:sz="4" w:space="0" w:color="auto"/>
            </w:tcBorders>
            <w:shd w:val="clear" w:color="auto" w:fill="FFFFFF" w:themeFill="background1"/>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w:t>
            </w:r>
          </w:p>
        </w:tc>
        <w:tc>
          <w:tcPr>
            <w:tcW w:w="1276" w:type="dxa"/>
            <w:tcBorders>
              <w:left w:val="double"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2 138</w:t>
            </w:r>
          </w:p>
        </w:tc>
        <w:tc>
          <w:tcPr>
            <w:tcW w:w="1183"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712</w:t>
            </w:r>
          </w:p>
        </w:tc>
        <w:tc>
          <w:tcPr>
            <w:tcW w:w="1085" w:type="dxa"/>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4A0371" w:rsidRPr="002838B9" w:rsidTr="004A0371">
        <w:trPr>
          <w:trHeight w:val="96"/>
        </w:trPr>
        <w:tc>
          <w:tcPr>
            <w:tcW w:w="434" w:type="dxa"/>
            <w:vMerge/>
            <w:tcBorders>
              <w:bottom w:val="dotted" w:sz="4" w:space="0" w:color="auto"/>
            </w:tcBorders>
            <w:shd w:val="clear" w:color="auto" w:fill="FFFFFF" w:themeFill="background1"/>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424" w:type="dxa"/>
            <w:vMerge/>
            <w:tcBorders>
              <w:bottom w:val="dotted" w:sz="4" w:space="0" w:color="auto"/>
            </w:tcBorders>
            <w:shd w:val="clear" w:color="auto" w:fill="FFFFFF" w:themeFill="background1"/>
            <w:vAlign w:val="center"/>
            <w:hideMark/>
          </w:tcPr>
          <w:p w:rsidR="004A0371" w:rsidRPr="002838B9" w:rsidRDefault="004A0371" w:rsidP="004A0371">
            <w:pPr>
              <w:spacing w:after="0" w:line="240" w:lineRule="auto"/>
              <w:ind w:left="-103" w:right="-108"/>
              <w:rPr>
                <w:rFonts w:ascii="Times New Roman" w:eastAsia="Times New Roman" w:hAnsi="Times New Roman" w:cs="Times New Roman"/>
                <w:sz w:val="16"/>
                <w:szCs w:val="16"/>
                <w:lang w:eastAsia="lv-LV"/>
              </w:rPr>
            </w:pPr>
          </w:p>
        </w:tc>
        <w:tc>
          <w:tcPr>
            <w:tcW w:w="594" w:type="dxa"/>
            <w:tcBorders>
              <w:bottom w:val="dotted" w:sz="4" w:space="0" w:color="auto"/>
            </w:tcBorders>
            <w:shd w:val="clear" w:color="auto" w:fill="FFFFFF" w:themeFill="background1"/>
            <w:vAlign w:val="center"/>
            <w:hideMark/>
          </w:tcPr>
          <w:p w:rsidR="004A0371" w:rsidRPr="002838B9" w:rsidRDefault="004A0371" w:rsidP="004A0371">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7" w:type="dxa"/>
            <w:tcBorders>
              <w:bottom w:val="dotted" w:sz="4" w:space="0" w:color="auto"/>
              <w:right w:val="double" w:sz="4" w:space="0" w:color="auto"/>
            </w:tcBorders>
            <w:shd w:val="clear" w:color="auto" w:fill="FFFFFF" w:themeFill="background1"/>
            <w:vAlign w:val="center"/>
            <w:hideMark/>
          </w:tcPr>
          <w:p w:rsidR="004A0371" w:rsidRPr="002838B9" w:rsidRDefault="004A0371" w:rsidP="00AC3270">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19 000</w:t>
            </w:r>
          </w:p>
        </w:tc>
        <w:tc>
          <w:tcPr>
            <w:tcW w:w="1717" w:type="dxa"/>
            <w:tcBorders>
              <w:left w:val="double" w:sz="4" w:space="0" w:color="auto"/>
              <w:bottom w:val="double" w:sz="4" w:space="0" w:color="auto"/>
              <w:right w:val="double" w:sz="4" w:space="0" w:color="auto"/>
            </w:tcBorders>
            <w:shd w:val="clear" w:color="auto" w:fill="FFFFFF" w:themeFill="background1"/>
            <w:vAlign w:val="center"/>
          </w:tcPr>
          <w:p w:rsidR="004A0371" w:rsidRPr="002838B9" w:rsidRDefault="004A0371" w:rsidP="004A037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10,0%</w:t>
            </w:r>
          </w:p>
        </w:tc>
        <w:tc>
          <w:tcPr>
            <w:tcW w:w="1276" w:type="dxa"/>
            <w:tcBorders>
              <w:left w:val="double" w:sz="4" w:space="0" w:color="auto"/>
              <w:bottom w:val="dotted"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tcBorders>
              <w:bottom w:val="dotted"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tcBorders>
              <w:bottom w:val="dotted"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tcBorders>
              <w:bottom w:val="dotted"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14 250</w:t>
            </w:r>
          </w:p>
        </w:tc>
        <w:tc>
          <w:tcPr>
            <w:tcW w:w="1183" w:type="dxa"/>
            <w:tcBorders>
              <w:bottom w:val="dotted"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4 750</w:t>
            </w:r>
          </w:p>
        </w:tc>
        <w:tc>
          <w:tcPr>
            <w:tcW w:w="1085" w:type="dxa"/>
            <w:tcBorders>
              <w:bottom w:val="dotted" w:sz="4" w:space="0" w:color="auto"/>
            </w:tcBorders>
            <w:shd w:val="clear" w:color="auto" w:fill="FFFFFF" w:themeFill="background1"/>
            <w:vAlign w:val="center"/>
            <w:hideMark/>
          </w:tcPr>
          <w:p w:rsidR="004A0371" w:rsidRPr="002838B9" w:rsidRDefault="004A0371" w:rsidP="004A0371">
            <w:pPr>
              <w:spacing w:after="0" w:line="240" w:lineRule="auto"/>
              <w:ind w:left="-109" w:right="-105"/>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C3270" w:rsidRPr="002838B9" w:rsidTr="00AC3270">
        <w:trPr>
          <w:trHeight w:val="96"/>
        </w:trPr>
        <w:tc>
          <w:tcPr>
            <w:tcW w:w="434" w:type="dxa"/>
            <w:tcBorders>
              <w:top w:val="dotted" w:sz="4" w:space="0" w:color="auto"/>
              <w:left w:val="nil"/>
              <w:bottom w:val="nil"/>
              <w:right w:val="nil"/>
            </w:tcBorders>
            <w:shd w:val="clear" w:color="auto" w:fill="FFFFFF" w:themeFill="background1"/>
            <w:vAlign w:val="center"/>
            <w:hideMark/>
          </w:tcPr>
          <w:p w:rsidR="00AC3270" w:rsidRPr="002838B9" w:rsidRDefault="00AC3270" w:rsidP="00AC3270">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1.</w:t>
            </w:r>
          </w:p>
        </w:tc>
        <w:tc>
          <w:tcPr>
            <w:tcW w:w="14739" w:type="dxa"/>
            <w:gridSpan w:val="11"/>
            <w:tcBorders>
              <w:top w:val="dotted" w:sz="4" w:space="0" w:color="auto"/>
              <w:left w:val="nil"/>
              <w:bottom w:val="nil"/>
              <w:right w:val="nil"/>
            </w:tcBorders>
            <w:shd w:val="clear" w:color="auto" w:fill="FFFFFF" w:themeFill="background1"/>
            <w:vAlign w:val="center"/>
            <w:hideMark/>
          </w:tcPr>
          <w:p w:rsidR="00AC3270" w:rsidRPr="002838B9" w:rsidRDefault="00AC3270" w:rsidP="00AC3270">
            <w:pPr>
              <w:spacing w:after="0" w:line="240" w:lineRule="auto"/>
              <w:jc w:val="both"/>
              <w:rPr>
                <w:rFonts w:ascii="Times New Roman" w:eastAsia="Times New Roman" w:hAnsi="Times New Roman" w:cs="Times New Roman"/>
                <w:sz w:val="12"/>
                <w:szCs w:val="12"/>
                <w:lang w:eastAsia="lv-LV"/>
              </w:rPr>
            </w:pPr>
            <w:r w:rsidRPr="002838B9">
              <w:rPr>
                <w:sz w:val="12"/>
                <w:szCs w:val="12"/>
              </w:rPr>
              <w:t>Būvniecības projektu izmaksas ir precizējamas, pārskatot būvniecības tehniskos uzdevumus un būvniecības darbu apjomus, attiecīgi izstrādājot vai precizējot būvniecības tehniskos projektus, pēc būvniecības līguma noslēgšanas un pēc objekta nodošanas ekspluatācijā.</w:t>
            </w:r>
          </w:p>
        </w:tc>
      </w:tr>
      <w:tr w:rsidR="00AC3270" w:rsidRPr="002838B9" w:rsidTr="00AC3270">
        <w:trPr>
          <w:trHeight w:val="96"/>
        </w:trPr>
        <w:tc>
          <w:tcPr>
            <w:tcW w:w="434" w:type="dxa"/>
            <w:tcBorders>
              <w:top w:val="nil"/>
              <w:left w:val="nil"/>
              <w:bottom w:val="nil"/>
              <w:right w:val="nil"/>
            </w:tcBorders>
            <w:shd w:val="clear" w:color="auto" w:fill="FFFFFF" w:themeFill="background1"/>
            <w:vAlign w:val="center"/>
            <w:hideMark/>
          </w:tcPr>
          <w:p w:rsidR="00AC3270" w:rsidRPr="002838B9" w:rsidRDefault="00AC3270" w:rsidP="00AC3270">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2.</w:t>
            </w:r>
          </w:p>
        </w:tc>
        <w:tc>
          <w:tcPr>
            <w:tcW w:w="14739" w:type="dxa"/>
            <w:gridSpan w:val="11"/>
            <w:tcBorders>
              <w:top w:val="nil"/>
              <w:left w:val="nil"/>
              <w:bottom w:val="nil"/>
              <w:right w:val="nil"/>
            </w:tcBorders>
            <w:shd w:val="clear" w:color="auto" w:fill="FFFFFF" w:themeFill="background1"/>
            <w:vAlign w:val="center"/>
            <w:hideMark/>
          </w:tcPr>
          <w:p w:rsidR="00AC3270" w:rsidRPr="002838B9" w:rsidRDefault="00AC3270" w:rsidP="00574CA6">
            <w:pPr>
              <w:spacing w:after="0" w:line="240" w:lineRule="auto"/>
              <w:jc w:val="both"/>
              <w:outlineLvl w:val="0"/>
              <w:rPr>
                <w:rFonts w:ascii="Times New Roman" w:eastAsia="Times New Roman" w:hAnsi="Times New Roman" w:cs="Times New Roman"/>
                <w:sz w:val="12"/>
                <w:szCs w:val="12"/>
                <w:lang w:eastAsia="lv-LV"/>
              </w:rPr>
            </w:pPr>
            <w:r w:rsidRPr="002838B9">
              <w:rPr>
                <w:sz w:val="12"/>
                <w:szCs w:val="12"/>
              </w:rPr>
              <w:t>Būvniecības darbu izmaksu pozīcijā ir ietvertas arī plānotās izmaksas neparedzētajiem darbiem, k</w:t>
            </w:r>
            <w:r w:rsidR="00574CA6" w:rsidRPr="002838B9">
              <w:rPr>
                <w:sz w:val="12"/>
                <w:szCs w:val="12"/>
              </w:rPr>
              <w:t>uras</w:t>
            </w:r>
            <w:r w:rsidRPr="002838B9">
              <w:rPr>
                <w:sz w:val="12"/>
                <w:szCs w:val="12"/>
              </w:rPr>
              <w:t xml:space="preserve"> nosaka būvniecības tehnisko projektētu izstrādātājs, prognozējot neparedzamo darbu apmēru </w:t>
            </w:r>
            <w:r w:rsidR="00574CA6" w:rsidRPr="002838B9">
              <w:rPr>
                <w:sz w:val="12"/>
                <w:szCs w:val="12"/>
              </w:rPr>
              <w:t xml:space="preserve">– </w:t>
            </w:r>
            <w:r w:rsidRPr="002838B9">
              <w:rPr>
                <w:sz w:val="12"/>
                <w:szCs w:val="12"/>
              </w:rPr>
              <w:t>likmi (praksē pārsvarā tiek piemērots 10% likme</w:t>
            </w:r>
            <w:r w:rsidR="00574CA6" w:rsidRPr="002838B9">
              <w:rPr>
                <w:sz w:val="12"/>
                <w:szCs w:val="12"/>
              </w:rPr>
              <w:t>)</w:t>
            </w:r>
            <w:r w:rsidRPr="002838B9">
              <w:rPr>
                <w:sz w:val="12"/>
                <w:szCs w:val="12"/>
              </w:rPr>
              <w:t xml:space="preserve"> no koptāmes kopējām izmaksām bez PVN;</w:t>
            </w:r>
          </w:p>
        </w:tc>
      </w:tr>
      <w:tr w:rsidR="00AC3270" w:rsidRPr="002838B9" w:rsidTr="00AC3270">
        <w:trPr>
          <w:trHeight w:val="96"/>
        </w:trPr>
        <w:tc>
          <w:tcPr>
            <w:tcW w:w="434" w:type="dxa"/>
            <w:tcBorders>
              <w:top w:val="nil"/>
              <w:left w:val="nil"/>
              <w:bottom w:val="nil"/>
              <w:right w:val="nil"/>
            </w:tcBorders>
            <w:shd w:val="clear" w:color="auto" w:fill="FFFFFF" w:themeFill="background1"/>
            <w:vAlign w:val="center"/>
            <w:hideMark/>
          </w:tcPr>
          <w:p w:rsidR="00AC3270" w:rsidRPr="002838B9" w:rsidRDefault="00AC3270" w:rsidP="00AC3270">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3.</w:t>
            </w:r>
          </w:p>
        </w:tc>
        <w:tc>
          <w:tcPr>
            <w:tcW w:w="14739" w:type="dxa"/>
            <w:gridSpan w:val="11"/>
            <w:tcBorders>
              <w:top w:val="nil"/>
              <w:left w:val="nil"/>
              <w:bottom w:val="nil"/>
              <w:right w:val="nil"/>
            </w:tcBorders>
            <w:shd w:val="clear" w:color="auto" w:fill="FFFFFF" w:themeFill="background1"/>
            <w:vAlign w:val="center"/>
            <w:hideMark/>
          </w:tcPr>
          <w:p w:rsidR="00AC3270" w:rsidRPr="002838B9" w:rsidRDefault="00AC3270" w:rsidP="00AC3270">
            <w:pPr>
              <w:spacing w:after="0" w:line="240" w:lineRule="auto"/>
              <w:jc w:val="both"/>
              <w:outlineLvl w:val="0"/>
              <w:rPr>
                <w:rFonts w:ascii="Times New Roman" w:eastAsia="Times New Roman" w:hAnsi="Times New Roman" w:cs="Times New Roman"/>
                <w:sz w:val="12"/>
                <w:szCs w:val="12"/>
                <w:lang w:eastAsia="lv-LV"/>
              </w:rPr>
            </w:pPr>
            <w:r w:rsidRPr="002838B9">
              <w:rPr>
                <w:sz w:val="12"/>
                <w:szCs w:val="12"/>
              </w:rPr>
              <w:t xml:space="preserve">Būvniecības projektu </w:t>
            </w:r>
            <w:r w:rsidR="00574CA6" w:rsidRPr="002838B9">
              <w:rPr>
                <w:sz w:val="12"/>
                <w:szCs w:val="12"/>
              </w:rPr>
              <w:t xml:space="preserve">kopējās </w:t>
            </w:r>
            <w:r w:rsidRPr="002838B9">
              <w:rPr>
                <w:sz w:val="12"/>
                <w:szCs w:val="12"/>
              </w:rPr>
              <w:t>izmaksas ir norādītas informatīvi, jo minētais projekts nav ietverts EEZ finanšu instrumenta iepriekš definēto projektu sarakstā, bet atspoguļotas ar mērķi vērst uzmanību par tā izmaksām un starpības salīdzināšanai pēc to pārskatīšanas.</w:t>
            </w:r>
          </w:p>
        </w:tc>
      </w:tr>
    </w:tbl>
    <w:p w:rsidR="00AC3270" w:rsidRPr="002838B9" w:rsidRDefault="00AC3270" w:rsidP="004A0371">
      <w:pPr>
        <w:spacing w:after="0" w:line="240" w:lineRule="auto"/>
        <w:ind w:left="142" w:hanging="142"/>
        <w:jc w:val="both"/>
        <w:rPr>
          <w:sz w:val="14"/>
          <w:szCs w:val="14"/>
        </w:rPr>
      </w:pPr>
    </w:p>
    <w:p w:rsidR="00EC7021" w:rsidRPr="002838B9" w:rsidRDefault="00756FD3" w:rsidP="00AB481E">
      <w:pPr>
        <w:pStyle w:val="Sarakstarindkopa"/>
        <w:numPr>
          <w:ilvl w:val="1"/>
          <w:numId w:val="4"/>
        </w:numPr>
        <w:spacing w:after="120" w:line="240" w:lineRule="auto"/>
        <w:ind w:left="709" w:hanging="283"/>
        <w:contextualSpacing w:val="0"/>
        <w:rPr>
          <w:b/>
          <w:sz w:val="20"/>
          <w:szCs w:val="20"/>
          <w:u w:val="single"/>
        </w:rPr>
      </w:pPr>
      <w:r w:rsidRPr="002838B9">
        <w:rPr>
          <w:b/>
          <w:sz w:val="20"/>
          <w:szCs w:val="20"/>
          <w:u w:val="single"/>
        </w:rPr>
        <w:lastRenderedPageBreak/>
        <w:t xml:space="preserve">Precizētās </w:t>
      </w:r>
      <w:r w:rsidR="00DF3629" w:rsidRPr="002838B9">
        <w:rPr>
          <w:b/>
          <w:sz w:val="20"/>
          <w:szCs w:val="20"/>
          <w:u w:val="single"/>
        </w:rPr>
        <w:t xml:space="preserve">(1.solis) </w:t>
      </w:r>
      <w:r w:rsidRPr="002838B9">
        <w:rPr>
          <w:b/>
          <w:sz w:val="20"/>
          <w:szCs w:val="20"/>
          <w:u w:val="single"/>
        </w:rPr>
        <w:t xml:space="preserve">provizoriskās </w:t>
      </w:r>
      <w:r w:rsidR="00EC7021" w:rsidRPr="002838B9">
        <w:rPr>
          <w:b/>
          <w:sz w:val="20"/>
          <w:szCs w:val="20"/>
          <w:u w:val="single"/>
        </w:rPr>
        <w:t xml:space="preserve">būvniecības </w:t>
      </w:r>
      <w:r w:rsidRPr="002838B9">
        <w:rPr>
          <w:b/>
          <w:sz w:val="20"/>
          <w:szCs w:val="20"/>
          <w:u w:val="single"/>
        </w:rPr>
        <w:t xml:space="preserve">projektu kopējās </w:t>
      </w:r>
      <w:r w:rsidR="00EC7021" w:rsidRPr="002838B9">
        <w:rPr>
          <w:b/>
          <w:sz w:val="20"/>
          <w:szCs w:val="20"/>
          <w:u w:val="single"/>
        </w:rPr>
        <w:t>izmaksas latos ar PVN</w:t>
      </w:r>
      <w:r w:rsidR="00EC7021" w:rsidRPr="002838B9">
        <w:rPr>
          <w:b/>
          <w:sz w:val="20"/>
          <w:szCs w:val="20"/>
        </w:rPr>
        <w:t>:</w:t>
      </w:r>
    </w:p>
    <w:p w:rsidR="00EC7021" w:rsidRPr="002838B9" w:rsidRDefault="004A0371" w:rsidP="006D5131">
      <w:pPr>
        <w:pStyle w:val="Sarakstarindkopa"/>
        <w:spacing w:after="0" w:line="240" w:lineRule="auto"/>
        <w:ind w:left="709"/>
        <w:contextualSpacing w:val="0"/>
        <w:jc w:val="right"/>
        <w:rPr>
          <w:sz w:val="12"/>
          <w:szCs w:val="12"/>
        </w:rPr>
      </w:pPr>
      <w:r w:rsidRPr="002838B9">
        <w:rPr>
          <w:sz w:val="12"/>
          <w:szCs w:val="12"/>
        </w:rPr>
        <w:t>3</w:t>
      </w:r>
      <w:r w:rsidR="006D5131" w:rsidRPr="002838B9">
        <w:rPr>
          <w:sz w:val="12"/>
          <w:szCs w:val="12"/>
        </w:rPr>
        <w:t>.tabula</w:t>
      </w:r>
    </w:p>
    <w:tbl>
      <w:tblPr>
        <w:tblW w:w="15173"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4"/>
        <w:gridCol w:w="424"/>
        <w:gridCol w:w="594"/>
        <w:gridCol w:w="3357"/>
        <w:gridCol w:w="1417"/>
        <w:gridCol w:w="1717"/>
        <w:gridCol w:w="1276"/>
        <w:gridCol w:w="1183"/>
        <w:gridCol w:w="1276"/>
        <w:gridCol w:w="1227"/>
        <w:gridCol w:w="1183"/>
        <w:gridCol w:w="1085"/>
      </w:tblGrid>
      <w:tr w:rsidR="00AC3270" w:rsidRPr="002838B9" w:rsidTr="00AB481E">
        <w:trPr>
          <w:trHeight w:val="313"/>
        </w:trPr>
        <w:tc>
          <w:tcPr>
            <w:tcW w:w="434" w:type="dxa"/>
            <w:tcBorders>
              <w:bottom w:val="dotted" w:sz="4" w:space="0" w:color="auto"/>
            </w:tcBorders>
            <w:shd w:val="clear" w:color="000000" w:fill="D9D9D9" w:themeFill="background1" w:themeFillShade="D9"/>
            <w:vAlign w:val="center"/>
            <w:hideMark/>
          </w:tcPr>
          <w:p w:rsidR="00AC3270" w:rsidRPr="002838B9" w:rsidRDefault="00AC3270"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Nr.</w:t>
            </w:r>
            <w:r w:rsidRPr="002838B9">
              <w:rPr>
                <w:rFonts w:ascii="Times New Roman" w:eastAsia="Times New Roman" w:hAnsi="Times New Roman" w:cs="Times New Roman"/>
                <w:b/>
                <w:bCs/>
                <w:sz w:val="16"/>
                <w:szCs w:val="16"/>
                <w:lang w:eastAsia="lv-LV"/>
              </w:rPr>
              <w:br/>
              <w:t>p.k.</w:t>
            </w:r>
          </w:p>
        </w:tc>
        <w:tc>
          <w:tcPr>
            <w:tcW w:w="424" w:type="dxa"/>
            <w:tcBorders>
              <w:bottom w:val="dotted" w:sz="4" w:space="0" w:color="auto"/>
            </w:tcBorders>
            <w:shd w:val="clear" w:color="000000" w:fill="D9D9D9" w:themeFill="background1" w:themeFillShade="D9"/>
            <w:vAlign w:val="center"/>
            <w:hideMark/>
          </w:tcPr>
          <w:p w:rsidR="00AC3270" w:rsidRPr="002838B9" w:rsidRDefault="00AC3270"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Kods</w:t>
            </w:r>
          </w:p>
        </w:tc>
        <w:tc>
          <w:tcPr>
            <w:tcW w:w="594" w:type="dxa"/>
            <w:tcBorders>
              <w:bottom w:val="dotted" w:sz="4" w:space="0" w:color="auto"/>
            </w:tcBorders>
            <w:shd w:val="clear" w:color="000000" w:fill="D9D9D9" w:themeFill="background1" w:themeFillShade="D9"/>
            <w:vAlign w:val="center"/>
            <w:hideMark/>
          </w:tcPr>
          <w:p w:rsidR="00AC3270" w:rsidRPr="002838B9" w:rsidRDefault="00AC3270" w:rsidP="00C81ECC">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MK</w:t>
            </w:r>
            <w:r w:rsidRPr="002838B9">
              <w:rPr>
                <w:rFonts w:ascii="Times New Roman" w:eastAsia="Times New Roman" w:hAnsi="Times New Roman" w:cs="Times New Roman"/>
                <w:b/>
                <w:bCs/>
                <w:sz w:val="16"/>
                <w:szCs w:val="16"/>
                <w:lang w:eastAsia="lv-LV"/>
              </w:rPr>
              <w:br/>
              <w:t>prot.</w:t>
            </w:r>
            <w:r w:rsidRPr="002838B9">
              <w:rPr>
                <w:rFonts w:ascii="Times New Roman" w:eastAsia="Times New Roman" w:hAnsi="Times New Roman" w:cs="Times New Roman"/>
                <w:b/>
                <w:bCs/>
                <w:sz w:val="16"/>
                <w:szCs w:val="16"/>
                <w:lang w:eastAsia="lv-LV"/>
              </w:rPr>
              <w:br/>
              <w:t>punkt</w:t>
            </w:r>
            <w:r w:rsidR="00C81ECC">
              <w:rPr>
                <w:rFonts w:ascii="Times New Roman" w:eastAsia="Times New Roman" w:hAnsi="Times New Roman" w:cs="Times New Roman"/>
                <w:b/>
                <w:bCs/>
                <w:sz w:val="16"/>
                <w:szCs w:val="16"/>
                <w:lang w:eastAsia="lv-LV"/>
              </w:rPr>
              <w:t>s</w:t>
            </w:r>
          </w:p>
        </w:tc>
        <w:tc>
          <w:tcPr>
            <w:tcW w:w="3357" w:type="dxa"/>
            <w:tcBorders>
              <w:bottom w:val="dotted" w:sz="4" w:space="0" w:color="auto"/>
              <w:right w:val="double" w:sz="4" w:space="0" w:color="auto"/>
            </w:tcBorders>
            <w:shd w:val="clear" w:color="000000" w:fill="D9D9D9" w:themeFill="background1" w:themeFillShade="D9"/>
            <w:vAlign w:val="center"/>
            <w:hideMark/>
          </w:tcPr>
          <w:p w:rsidR="00AC3270" w:rsidRPr="002838B9" w:rsidRDefault="00AC3270" w:rsidP="00976DB8">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Projekta nosaukums</w:t>
            </w:r>
            <w:r w:rsidRPr="002838B9">
              <w:rPr>
                <w:rFonts w:ascii="Times New Roman" w:eastAsia="Times New Roman" w:hAnsi="Times New Roman" w:cs="Times New Roman"/>
                <w:b/>
                <w:bCs/>
                <w:sz w:val="16"/>
                <w:szCs w:val="16"/>
                <w:lang w:eastAsia="lv-LV"/>
              </w:rPr>
              <w:br/>
              <w:t>(nosaukumā ietilpst - "Gala lietotāja iestādes nosaukums, būvniecības veids, adrese")</w:t>
            </w:r>
          </w:p>
        </w:tc>
        <w:tc>
          <w:tcPr>
            <w:tcW w:w="1417" w:type="dxa"/>
            <w:tcBorders>
              <w:top w:val="double" w:sz="4" w:space="0" w:color="auto"/>
              <w:left w:val="double" w:sz="4" w:space="0" w:color="auto"/>
              <w:bottom w:val="dotted" w:sz="4" w:space="0" w:color="auto"/>
              <w:right w:val="double" w:sz="4" w:space="0" w:color="auto"/>
            </w:tcBorders>
            <w:shd w:val="clear" w:color="000000" w:fill="D9D9D9" w:themeFill="background1" w:themeFillShade="D9"/>
            <w:vAlign w:val="center"/>
            <w:hideMark/>
          </w:tcPr>
          <w:p w:rsidR="00AC3270" w:rsidRPr="002838B9" w:rsidRDefault="00AC3270" w:rsidP="00AC3270">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Projektu</w:t>
            </w:r>
            <w:r w:rsidRPr="002838B9">
              <w:rPr>
                <w:rFonts w:ascii="Times New Roman" w:eastAsia="Times New Roman" w:hAnsi="Times New Roman" w:cs="Times New Roman"/>
                <w:b/>
                <w:bCs/>
                <w:sz w:val="16"/>
                <w:szCs w:val="16"/>
                <w:lang w:eastAsia="lv-LV"/>
              </w:rPr>
              <w:br/>
              <w:t>kopējās</w:t>
            </w:r>
            <w:r w:rsidRPr="002838B9">
              <w:rPr>
                <w:rFonts w:ascii="Times New Roman" w:eastAsia="Times New Roman" w:hAnsi="Times New Roman" w:cs="Times New Roman"/>
                <w:b/>
                <w:bCs/>
                <w:sz w:val="16"/>
                <w:szCs w:val="16"/>
                <w:lang w:eastAsia="lv-LV"/>
              </w:rPr>
              <w:br/>
              <w:t>summas</w:t>
            </w:r>
            <w:r w:rsidR="002576EE" w:rsidRPr="002838B9">
              <w:rPr>
                <w:rFonts w:ascii="Times New Roman" w:eastAsia="Times New Roman" w:hAnsi="Times New Roman" w:cs="Times New Roman"/>
                <w:b/>
                <w:bCs/>
                <w:sz w:val="16"/>
                <w:szCs w:val="16"/>
                <w:lang w:eastAsia="lv-LV"/>
              </w:rPr>
              <w:t xml:space="preserve"> </w:t>
            </w:r>
            <w:r w:rsidR="002576EE" w:rsidRPr="002838B9">
              <w:rPr>
                <w:rFonts w:ascii="Times New Roman" w:eastAsia="Times New Roman" w:hAnsi="Times New Roman" w:cs="Times New Roman"/>
                <w:b/>
                <w:bCs/>
                <w:color w:val="780000"/>
                <w:sz w:val="16"/>
                <w:szCs w:val="16"/>
                <w:vertAlign w:val="superscript"/>
                <w:lang w:eastAsia="lv-LV"/>
              </w:rPr>
              <w:t>(1)</w:t>
            </w:r>
          </w:p>
        </w:tc>
        <w:tc>
          <w:tcPr>
            <w:tcW w:w="1717" w:type="dxa"/>
            <w:tcBorders>
              <w:top w:val="double" w:sz="4" w:space="0" w:color="auto"/>
              <w:left w:val="double" w:sz="4" w:space="0" w:color="auto"/>
              <w:bottom w:val="dotted" w:sz="4" w:space="0" w:color="auto"/>
              <w:right w:val="double" w:sz="4" w:space="0" w:color="auto"/>
            </w:tcBorders>
            <w:shd w:val="clear" w:color="000000" w:fill="D9D9D9" w:themeFill="background1" w:themeFillShade="D9"/>
            <w:vAlign w:val="center"/>
          </w:tcPr>
          <w:p w:rsidR="00AC3270" w:rsidRPr="002838B9" w:rsidRDefault="00AC3270" w:rsidP="00632C4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Aprēķinā izmantotais</w:t>
            </w:r>
            <w:r w:rsidRPr="002838B9">
              <w:rPr>
                <w:rFonts w:ascii="Times New Roman" w:eastAsia="Times New Roman" w:hAnsi="Times New Roman" w:cs="Times New Roman"/>
                <w:b/>
                <w:bCs/>
                <w:sz w:val="16"/>
                <w:szCs w:val="16"/>
                <w:lang w:eastAsia="lv-LV"/>
              </w:rPr>
              <w:br/>
              <w:t>avots vai % īpatsvars no būvniecības darbu kopējām izmaksām</w:t>
            </w:r>
          </w:p>
        </w:tc>
        <w:tc>
          <w:tcPr>
            <w:tcW w:w="1276" w:type="dxa"/>
            <w:tcBorders>
              <w:left w:val="double" w:sz="4" w:space="0" w:color="auto"/>
              <w:bottom w:val="dotted" w:sz="4" w:space="0" w:color="auto"/>
            </w:tcBorders>
            <w:shd w:val="clear" w:color="000000" w:fill="D9D9D9" w:themeFill="background1" w:themeFillShade="D9"/>
            <w:vAlign w:val="center"/>
            <w:hideMark/>
          </w:tcPr>
          <w:p w:rsidR="00AC3270" w:rsidRPr="002838B9" w:rsidRDefault="00AC3270" w:rsidP="006D513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Faktiskās</w:t>
            </w:r>
            <w:r w:rsidRPr="002838B9">
              <w:rPr>
                <w:rFonts w:ascii="Times New Roman" w:eastAsia="Times New Roman" w:hAnsi="Times New Roman" w:cs="Times New Roman"/>
                <w:b/>
                <w:bCs/>
                <w:sz w:val="16"/>
                <w:szCs w:val="16"/>
                <w:lang w:eastAsia="lv-LV"/>
              </w:rPr>
              <w:br/>
              <w:t>izmaksas</w:t>
            </w:r>
            <w:r w:rsidRPr="002838B9">
              <w:rPr>
                <w:rFonts w:ascii="Times New Roman" w:eastAsia="Times New Roman" w:hAnsi="Times New Roman" w:cs="Times New Roman"/>
                <w:b/>
                <w:bCs/>
                <w:sz w:val="16"/>
                <w:szCs w:val="16"/>
                <w:lang w:eastAsia="lv-LV"/>
              </w:rPr>
              <w:br/>
              <w:t>līdz</w:t>
            </w:r>
            <w:r w:rsidRPr="002838B9">
              <w:rPr>
                <w:rFonts w:ascii="Times New Roman" w:eastAsia="Times New Roman" w:hAnsi="Times New Roman" w:cs="Times New Roman"/>
                <w:b/>
                <w:bCs/>
                <w:sz w:val="16"/>
                <w:szCs w:val="16"/>
                <w:lang w:eastAsia="lv-LV"/>
              </w:rPr>
              <w:br/>
              <w:t>31.12.2010.</w:t>
            </w:r>
          </w:p>
        </w:tc>
        <w:tc>
          <w:tcPr>
            <w:tcW w:w="1183" w:type="dxa"/>
            <w:tcBorders>
              <w:bottom w:val="dotted" w:sz="4" w:space="0" w:color="auto"/>
            </w:tcBorders>
            <w:shd w:val="clear" w:color="000000" w:fill="D9D9D9" w:themeFill="background1" w:themeFillShade="D9"/>
            <w:vAlign w:val="center"/>
            <w:hideMark/>
          </w:tcPr>
          <w:p w:rsidR="00AC3270" w:rsidRPr="002838B9" w:rsidRDefault="00AC3270" w:rsidP="006D513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2011.</w:t>
            </w:r>
            <w:r w:rsidRPr="002838B9">
              <w:rPr>
                <w:rFonts w:ascii="Times New Roman" w:eastAsia="Times New Roman" w:hAnsi="Times New Roman" w:cs="Times New Roman"/>
                <w:b/>
                <w:bCs/>
                <w:sz w:val="16"/>
                <w:szCs w:val="16"/>
                <w:lang w:eastAsia="lv-LV"/>
              </w:rPr>
              <w:br/>
              <w:t>gads</w:t>
            </w:r>
          </w:p>
        </w:tc>
        <w:tc>
          <w:tcPr>
            <w:tcW w:w="1276" w:type="dxa"/>
            <w:tcBorders>
              <w:bottom w:val="dotted" w:sz="4" w:space="0" w:color="auto"/>
            </w:tcBorders>
            <w:shd w:val="clear" w:color="000000" w:fill="D9D9D9" w:themeFill="background1" w:themeFillShade="D9"/>
            <w:vAlign w:val="center"/>
            <w:hideMark/>
          </w:tcPr>
          <w:p w:rsidR="00AC3270" w:rsidRPr="002838B9" w:rsidRDefault="00AC3270" w:rsidP="006D513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2012.</w:t>
            </w:r>
            <w:r w:rsidRPr="002838B9">
              <w:rPr>
                <w:rFonts w:ascii="Times New Roman" w:eastAsia="Times New Roman" w:hAnsi="Times New Roman" w:cs="Times New Roman"/>
                <w:b/>
                <w:bCs/>
                <w:sz w:val="16"/>
                <w:szCs w:val="16"/>
                <w:lang w:eastAsia="lv-LV"/>
              </w:rPr>
              <w:br/>
              <w:t>gads</w:t>
            </w:r>
          </w:p>
        </w:tc>
        <w:tc>
          <w:tcPr>
            <w:tcW w:w="1227" w:type="dxa"/>
            <w:tcBorders>
              <w:bottom w:val="dotted" w:sz="4" w:space="0" w:color="auto"/>
            </w:tcBorders>
            <w:shd w:val="clear" w:color="000000" w:fill="D9D9D9" w:themeFill="background1" w:themeFillShade="D9"/>
            <w:vAlign w:val="center"/>
            <w:hideMark/>
          </w:tcPr>
          <w:p w:rsidR="00AC3270" w:rsidRPr="002838B9" w:rsidRDefault="00AC3270" w:rsidP="006D513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2013.</w:t>
            </w:r>
            <w:r w:rsidRPr="002838B9">
              <w:rPr>
                <w:rFonts w:ascii="Times New Roman" w:eastAsia="Times New Roman" w:hAnsi="Times New Roman" w:cs="Times New Roman"/>
                <w:b/>
                <w:bCs/>
                <w:sz w:val="16"/>
                <w:szCs w:val="16"/>
                <w:lang w:eastAsia="lv-LV"/>
              </w:rPr>
              <w:br/>
              <w:t>gads</w:t>
            </w:r>
          </w:p>
        </w:tc>
        <w:tc>
          <w:tcPr>
            <w:tcW w:w="1183" w:type="dxa"/>
            <w:tcBorders>
              <w:bottom w:val="dotted" w:sz="4" w:space="0" w:color="auto"/>
            </w:tcBorders>
            <w:shd w:val="clear" w:color="000000" w:fill="D9D9D9" w:themeFill="background1" w:themeFillShade="D9"/>
            <w:vAlign w:val="center"/>
            <w:hideMark/>
          </w:tcPr>
          <w:p w:rsidR="00AC3270" w:rsidRPr="002838B9" w:rsidRDefault="00AC3270" w:rsidP="006D5131">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2014.</w:t>
            </w:r>
            <w:r w:rsidRPr="002838B9">
              <w:rPr>
                <w:rFonts w:ascii="Times New Roman" w:eastAsia="Times New Roman" w:hAnsi="Times New Roman" w:cs="Times New Roman"/>
                <w:b/>
                <w:bCs/>
                <w:sz w:val="16"/>
                <w:szCs w:val="16"/>
                <w:lang w:eastAsia="lv-LV"/>
              </w:rPr>
              <w:br/>
              <w:t>gads</w:t>
            </w:r>
          </w:p>
        </w:tc>
        <w:tc>
          <w:tcPr>
            <w:tcW w:w="1085" w:type="dxa"/>
            <w:tcBorders>
              <w:bottom w:val="dotted" w:sz="4" w:space="0" w:color="auto"/>
            </w:tcBorders>
            <w:shd w:val="clear" w:color="000000" w:fill="D9D9D9" w:themeFill="background1" w:themeFillShade="D9"/>
            <w:vAlign w:val="center"/>
            <w:hideMark/>
          </w:tcPr>
          <w:p w:rsidR="00AC3270" w:rsidRPr="002838B9" w:rsidRDefault="00AC3270" w:rsidP="00976DB8">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2015.</w:t>
            </w:r>
            <w:r w:rsidRPr="002838B9">
              <w:rPr>
                <w:rFonts w:ascii="Times New Roman" w:eastAsia="Times New Roman" w:hAnsi="Times New Roman" w:cs="Times New Roman"/>
                <w:b/>
                <w:bCs/>
                <w:sz w:val="16"/>
                <w:szCs w:val="16"/>
                <w:lang w:eastAsia="lv-LV"/>
              </w:rPr>
              <w:br/>
              <w:t>gads</w:t>
            </w:r>
          </w:p>
        </w:tc>
      </w:tr>
      <w:tr w:rsidR="00AE5CE1" w:rsidRPr="002838B9" w:rsidTr="00AB481E">
        <w:trPr>
          <w:trHeight w:val="77"/>
        </w:trPr>
        <w:tc>
          <w:tcPr>
            <w:tcW w:w="434" w:type="dxa"/>
            <w:shd w:val="clear" w:color="000000" w:fill="F2F2F2" w:themeFill="background1" w:themeFillShade="F2"/>
            <w:vAlign w:val="center"/>
            <w:hideMark/>
          </w:tcPr>
          <w:p w:rsidR="00AE5CE1" w:rsidRPr="002838B9" w:rsidRDefault="00AE5CE1"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17.</w:t>
            </w:r>
          </w:p>
        </w:tc>
        <w:tc>
          <w:tcPr>
            <w:tcW w:w="424" w:type="dxa"/>
            <w:shd w:val="clear" w:color="000000" w:fill="F2F2F2" w:themeFill="background1" w:themeFillShade="F2"/>
            <w:vAlign w:val="center"/>
            <w:hideMark/>
          </w:tcPr>
          <w:p w:rsidR="00AE5CE1" w:rsidRPr="002838B9" w:rsidRDefault="00AE5CE1"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4" w:type="dxa"/>
            <w:shd w:val="clear" w:color="000000" w:fill="F2F2F2" w:themeFill="background1" w:themeFillShade="F2"/>
            <w:vAlign w:val="center"/>
            <w:hideMark/>
          </w:tcPr>
          <w:p w:rsidR="00AE5CE1" w:rsidRPr="002838B9" w:rsidRDefault="00AE5CE1"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2.3.</w:t>
            </w:r>
          </w:p>
        </w:tc>
        <w:tc>
          <w:tcPr>
            <w:tcW w:w="3357" w:type="dxa"/>
            <w:tcBorders>
              <w:right w:val="double" w:sz="4" w:space="0" w:color="auto"/>
            </w:tcBorders>
            <w:shd w:val="clear" w:color="000000" w:fill="F2F2F2" w:themeFill="background1" w:themeFillShade="F2"/>
            <w:vAlign w:val="center"/>
            <w:hideMark/>
          </w:tcPr>
          <w:p w:rsidR="00AE5CE1" w:rsidRPr="002838B9" w:rsidRDefault="00AE5CE1" w:rsidP="008E086A">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Raiņa un Aspazijas memoriālās mājas (vasarnīcas) rekonstrukcija un restaurācija Jāņa </w:t>
            </w:r>
            <w:proofErr w:type="spellStart"/>
            <w:r w:rsidRPr="002838B9">
              <w:rPr>
                <w:rFonts w:ascii="Times New Roman" w:eastAsia="Times New Roman" w:hAnsi="Times New Roman" w:cs="Times New Roman"/>
                <w:b/>
                <w:bCs/>
                <w:sz w:val="16"/>
                <w:szCs w:val="16"/>
                <w:lang w:eastAsia="lv-LV"/>
              </w:rPr>
              <w:t>Pliekšāna</w:t>
            </w:r>
            <w:proofErr w:type="spellEnd"/>
            <w:r w:rsidRPr="002838B9">
              <w:rPr>
                <w:rFonts w:ascii="Times New Roman" w:eastAsia="Times New Roman" w:hAnsi="Times New Roman" w:cs="Times New Roman"/>
                <w:b/>
                <w:bCs/>
                <w:sz w:val="16"/>
                <w:szCs w:val="16"/>
                <w:lang w:eastAsia="lv-LV"/>
              </w:rPr>
              <w:t xml:space="preserve"> ielā 5/7, Jūrmalā;</w:t>
            </w:r>
          </w:p>
        </w:tc>
        <w:tc>
          <w:tcPr>
            <w:tcW w:w="1417" w:type="dxa"/>
            <w:tcBorders>
              <w:left w:val="double" w:sz="4" w:space="0" w:color="auto"/>
              <w:right w:val="double" w:sz="4" w:space="0" w:color="auto"/>
            </w:tcBorders>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661 767</w:t>
            </w:r>
          </w:p>
        </w:tc>
        <w:tc>
          <w:tcPr>
            <w:tcW w:w="1717" w:type="dxa"/>
            <w:tcBorders>
              <w:left w:val="double" w:sz="4" w:space="0" w:color="auto"/>
              <w:right w:val="double" w:sz="4" w:space="0" w:color="auto"/>
            </w:tcBorders>
            <w:shd w:val="clear" w:color="000000" w:fill="F2F2F2" w:themeFill="background1" w:themeFillShade="F2"/>
            <w:vAlign w:val="center"/>
          </w:tcPr>
          <w:p w:rsidR="00AE5CE1" w:rsidRPr="002838B9" w:rsidRDefault="00AE5CE1" w:rsidP="00632C4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Platība</w:t>
            </w:r>
            <w:r w:rsidRPr="002838B9">
              <w:rPr>
                <w:rFonts w:ascii="Times New Roman" w:eastAsia="Times New Roman" w:hAnsi="Times New Roman" w:cs="Times New Roman"/>
                <w:sz w:val="16"/>
                <w:szCs w:val="16"/>
                <w:lang w:eastAsia="lv-LV"/>
              </w:rPr>
              <w:br/>
              <w:t>690,5 m</w:t>
            </w:r>
            <w:r w:rsidRPr="002838B9">
              <w:rPr>
                <w:rFonts w:ascii="Times New Roman" w:eastAsia="Times New Roman" w:hAnsi="Times New Roman" w:cs="Times New Roman"/>
                <w:sz w:val="16"/>
                <w:szCs w:val="16"/>
                <w:vertAlign w:val="superscript"/>
                <w:lang w:eastAsia="lv-LV"/>
              </w:rPr>
              <w:t>2</w:t>
            </w:r>
          </w:p>
        </w:tc>
        <w:tc>
          <w:tcPr>
            <w:tcW w:w="1276" w:type="dxa"/>
            <w:tcBorders>
              <w:left w:val="double" w:sz="4" w:space="0" w:color="auto"/>
            </w:tcBorders>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37 240</w:t>
            </w:r>
          </w:p>
        </w:tc>
        <w:tc>
          <w:tcPr>
            <w:tcW w:w="1183"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157 189</w:t>
            </w:r>
          </w:p>
        </w:tc>
        <w:tc>
          <w:tcPr>
            <w:tcW w:w="1227"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467 338</w:t>
            </w:r>
          </w:p>
        </w:tc>
        <w:tc>
          <w:tcPr>
            <w:tcW w:w="1183"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085"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r>
      <w:tr w:rsidR="00AE5CE1" w:rsidRPr="002838B9" w:rsidTr="00AB481E">
        <w:trPr>
          <w:trHeight w:val="96"/>
        </w:trPr>
        <w:tc>
          <w:tcPr>
            <w:tcW w:w="434" w:type="dxa"/>
            <w:vMerge w:val="restart"/>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4" w:type="dxa"/>
            <w:vMerge w:val="restart"/>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37 240</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Fakts</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37 240</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4)</w:t>
            </w:r>
          </w:p>
        </w:tc>
        <w:tc>
          <w:tcPr>
            <w:tcW w:w="3357" w:type="dxa"/>
            <w:tcBorders>
              <w:right w:val="double" w:sz="4" w:space="0" w:color="auto"/>
            </w:tcBorders>
            <w:shd w:val="clear" w:color="000000" w:fill="FFFFFF"/>
            <w:vAlign w:val="center"/>
            <w:hideMark/>
          </w:tcPr>
          <w:p w:rsidR="00AE5CE1" w:rsidRPr="002838B9" w:rsidRDefault="00AE5CE1" w:rsidP="002576EE">
            <w:pPr>
              <w:spacing w:after="0" w:line="240" w:lineRule="auto"/>
              <w:ind w:left="-71" w:right="-50"/>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xml:space="preserve">Būvniecības darbi; </w:t>
            </w:r>
            <w:r w:rsidRPr="002838B9">
              <w:rPr>
                <w:rFonts w:ascii="Times New Roman" w:eastAsia="Times New Roman" w:hAnsi="Times New Roman" w:cs="Times New Roman"/>
                <w:b/>
                <w:bCs/>
                <w:color w:val="640000"/>
                <w:sz w:val="16"/>
                <w:szCs w:val="16"/>
                <w:vertAlign w:val="superscript"/>
                <w:lang w:eastAsia="lv-LV"/>
              </w:rPr>
              <w:t>(2)</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591 968</w:t>
            </w:r>
          </w:p>
        </w:tc>
        <w:tc>
          <w:tcPr>
            <w:tcW w:w="1717" w:type="dxa"/>
            <w:tcBorders>
              <w:left w:val="double" w:sz="4" w:space="0" w:color="auto"/>
              <w:right w:val="double" w:sz="4" w:space="0" w:color="auto"/>
            </w:tcBorders>
            <w:shd w:val="clear" w:color="000000" w:fill="FFFFFF"/>
            <w:vAlign w:val="center"/>
          </w:tcPr>
          <w:p w:rsidR="00AE5CE1" w:rsidRPr="002838B9" w:rsidRDefault="00AE5CE1" w:rsidP="00822798">
            <w:pPr>
              <w:spacing w:after="0" w:line="240" w:lineRule="auto"/>
              <w:jc w:val="center"/>
              <w:rPr>
                <w:rFonts w:ascii="Times New Roman" w:eastAsia="Times New Roman" w:hAnsi="Times New Roman" w:cs="Times New Roman"/>
                <w:bCs/>
                <w:color w:val="640000"/>
                <w:sz w:val="16"/>
                <w:szCs w:val="16"/>
                <w:lang w:eastAsia="lv-LV"/>
              </w:rPr>
            </w:pPr>
            <w:r w:rsidRPr="002838B9">
              <w:rPr>
                <w:rFonts w:ascii="Times New Roman" w:eastAsia="Times New Roman" w:hAnsi="Times New Roman" w:cs="Times New Roman"/>
                <w:bCs/>
                <w:color w:val="640000"/>
                <w:sz w:val="16"/>
                <w:szCs w:val="16"/>
                <w:lang w:eastAsia="lv-LV"/>
              </w:rPr>
              <w:t>No tehniskā projekta</w:t>
            </w:r>
          </w:p>
          <w:p w:rsidR="00AE5CE1" w:rsidRPr="002838B9" w:rsidRDefault="00AE5CE1" w:rsidP="00822798">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bCs/>
                <w:color w:val="640000"/>
                <w:sz w:val="16"/>
                <w:szCs w:val="16"/>
                <w:lang w:eastAsia="lv-LV"/>
              </w:rPr>
              <w:t>(857,30 lati uz 1 m</w:t>
            </w:r>
            <w:r w:rsidRPr="002838B9">
              <w:rPr>
                <w:rFonts w:ascii="Times New Roman" w:eastAsia="Times New Roman" w:hAnsi="Times New Roman" w:cs="Times New Roman"/>
                <w:bCs/>
                <w:color w:val="640000"/>
                <w:sz w:val="16"/>
                <w:szCs w:val="16"/>
                <w:vertAlign w:val="superscript"/>
                <w:lang w:eastAsia="lv-LV"/>
              </w:rPr>
              <w:t>2</w:t>
            </w:r>
            <w:r w:rsidRPr="002838B9">
              <w:rPr>
                <w:rFonts w:ascii="Times New Roman" w:eastAsia="Times New Roman" w:hAnsi="Times New Roman" w:cs="Times New Roman"/>
                <w:bCs/>
                <w:color w:val="640000"/>
                <w:sz w:val="16"/>
                <w:szCs w:val="16"/>
                <w:lang w:eastAsia="lv-LV"/>
              </w:rPr>
              <w:t>);</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147 992</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443 976</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w:t>
            </w:r>
          </w:p>
        </w:tc>
        <w:tc>
          <w:tcPr>
            <w:tcW w:w="1085"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11 840</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2 960</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8 880</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14 799</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2,5%</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3 700</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11 099</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tcBorders>
              <w:bottom w:val="dotted" w:sz="4" w:space="0" w:color="auto"/>
            </w:tcBorders>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tcBorders>
              <w:bottom w:val="dotted" w:sz="4" w:space="0" w:color="auto"/>
            </w:tcBorders>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tcBorders>
              <w:bottom w:val="dotted" w:sz="4" w:space="0" w:color="auto"/>
            </w:tcBorders>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7" w:type="dxa"/>
            <w:tcBorders>
              <w:bottom w:val="dotted" w:sz="4" w:space="0" w:color="auto"/>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5 920</w:t>
            </w:r>
          </w:p>
        </w:tc>
        <w:tc>
          <w:tcPr>
            <w:tcW w:w="1717" w:type="dxa"/>
            <w:tcBorders>
              <w:left w:val="double" w:sz="4" w:space="0" w:color="auto"/>
              <w:bottom w:val="dotted"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tcBorders>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tcBorders>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2 537</w:t>
            </w:r>
          </w:p>
        </w:tc>
        <w:tc>
          <w:tcPr>
            <w:tcW w:w="1227" w:type="dxa"/>
            <w:tcBorders>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3 383</w:t>
            </w:r>
          </w:p>
        </w:tc>
        <w:tc>
          <w:tcPr>
            <w:tcW w:w="1183" w:type="dxa"/>
            <w:tcBorders>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tcBorders>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77"/>
        </w:trPr>
        <w:tc>
          <w:tcPr>
            <w:tcW w:w="434" w:type="dxa"/>
            <w:shd w:val="clear" w:color="000000" w:fill="F2F2F2" w:themeFill="background1" w:themeFillShade="F2"/>
            <w:vAlign w:val="center"/>
            <w:hideMark/>
          </w:tcPr>
          <w:p w:rsidR="00AE5CE1" w:rsidRPr="002838B9" w:rsidRDefault="00AE5CE1"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18.</w:t>
            </w:r>
          </w:p>
        </w:tc>
        <w:tc>
          <w:tcPr>
            <w:tcW w:w="424" w:type="dxa"/>
            <w:shd w:val="clear" w:color="000000" w:fill="F2F2F2" w:themeFill="background1" w:themeFillShade="F2"/>
            <w:vAlign w:val="center"/>
            <w:hideMark/>
          </w:tcPr>
          <w:p w:rsidR="00AE5CE1" w:rsidRPr="002838B9" w:rsidRDefault="00AE5CE1"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4" w:type="dxa"/>
            <w:shd w:val="clear" w:color="000000" w:fill="F2F2F2" w:themeFill="background1" w:themeFillShade="F2"/>
            <w:vAlign w:val="center"/>
            <w:hideMark/>
          </w:tcPr>
          <w:p w:rsidR="00AE5CE1" w:rsidRPr="002838B9" w:rsidRDefault="00AE5CE1"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2.3.</w:t>
            </w:r>
          </w:p>
        </w:tc>
        <w:tc>
          <w:tcPr>
            <w:tcW w:w="3357" w:type="dxa"/>
            <w:tcBorders>
              <w:right w:val="double" w:sz="4" w:space="0" w:color="auto"/>
            </w:tcBorders>
            <w:shd w:val="clear" w:color="000000" w:fill="F2F2F2" w:themeFill="background1" w:themeFillShade="F2"/>
            <w:vAlign w:val="center"/>
            <w:hideMark/>
          </w:tcPr>
          <w:p w:rsidR="00AE5CE1" w:rsidRPr="002838B9" w:rsidRDefault="00AE5CE1" w:rsidP="008E086A">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Raiņa memoriālās mājas „</w:t>
            </w:r>
            <w:proofErr w:type="spellStart"/>
            <w:r w:rsidRPr="002838B9">
              <w:rPr>
                <w:rFonts w:ascii="Times New Roman" w:eastAsia="Times New Roman" w:hAnsi="Times New Roman" w:cs="Times New Roman"/>
                <w:b/>
                <w:bCs/>
                <w:sz w:val="16"/>
                <w:szCs w:val="16"/>
                <w:lang w:eastAsia="lv-LV"/>
              </w:rPr>
              <w:t>Tadenava</w:t>
            </w:r>
            <w:proofErr w:type="spellEnd"/>
            <w:r w:rsidRPr="002838B9">
              <w:rPr>
                <w:rFonts w:ascii="Times New Roman" w:eastAsia="Times New Roman" w:hAnsi="Times New Roman" w:cs="Times New Roman"/>
                <w:b/>
                <w:bCs/>
                <w:sz w:val="16"/>
                <w:szCs w:val="16"/>
                <w:lang w:eastAsia="lv-LV"/>
              </w:rPr>
              <w:t>” rekonstrukcija un restaurācija Jēkabpils novada Dunavas pagastā;</w:t>
            </w:r>
          </w:p>
        </w:tc>
        <w:tc>
          <w:tcPr>
            <w:tcW w:w="1417" w:type="dxa"/>
            <w:tcBorders>
              <w:left w:val="double" w:sz="4" w:space="0" w:color="auto"/>
              <w:right w:val="double" w:sz="4" w:space="0" w:color="auto"/>
            </w:tcBorders>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673 608</w:t>
            </w:r>
          </w:p>
        </w:tc>
        <w:tc>
          <w:tcPr>
            <w:tcW w:w="1717" w:type="dxa"/>
            <w:tcBorders>
              <w:left w:val="double" w:sz="4" w:space="0" w:color="auto"/>
              <w:right w:val="double" w:sz="4" w:space="0" w:color="auto"/>
            </w:tcBorders>
            <w:shd w:val="clear" w:color="000000" w:fill="F2F2F2" w:themeFill="background1" w:themeFillShade="F2"/>
            <w:vAlign w:val="center"/>
          </w:tcPr>
          <w:p w:rsidR="00AE5CE1" w:rsidRPr="002838B9" w:rsidRDefault="00AE5CE1" w:rsidP="00632C4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Platība</w:t>
            </w:r>
            <w:r w:rsidRPr="002838B9">
              <w:rPr>
                <w:rFonts w:ascii="Times New Roman" w:eastAsia="Times New Roman" w:hAnsi="Times New Roman" w:cs="Times New Roman"/>
                <w:sz w:val="16"/>
                <w:szCs w:val="16"/>
                <w:lang w:eastAsia="lv-LV"/>
              </w:rPr>
              <w:br/>
              <w:t>762 m</w:t>
            </w:r>
            <w:r w:rsidRPr="002838B9">
              <w:rPr>
                <w:rFonts w:ascii="Times New Roman" w:eastAsia="Times New Roman" w:hAnsi="Times New Roman" w:cs="Times New Roman"/>
                <w:sz w:val="16"/>
                <w:szCs w:val="16"/>
                <w:vertAlign w:val="superscript"/>
                <w:lang w:eastAsia="lv-LV"/>
              </w:rPr>
              <w:t>2</w:t>
            </w:r>
          </w:p>
        </w:tc>
        <w:tc>
          <w:tcPr>
            <w:tcW w:w="1276" w:type="dxa"/>
            <w:tcBorders>
              <w:left w:val="double" w:sz="4" w:space="0" w:color="auto"/>
            </w:tcBorders>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183"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14 507</w:t>
            </w:r>
          </w:p>
        </w:tc>
        <w:tc>
          <w:tcPr>
            <w:tcW w:w="1227"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120 079</w:t>
            </w:r>
          </w:p>
        </w:tc>
        <w:tc>
          <w:tcPr>
            <w:tcW w:w="1183"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380 486</w:t>
            </w:r>
          </w:p>
        </w:tc>
        <w:tc>
          <w:tcPr>
            <w:tcW w:w="1085"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158 536</w:t>
            </w:r>
          </w:p>
        </w:tc>
      </w:tr>
      <w:tr w:rsidR="00AE5CE1" w:rsidRPr="002838B9" w:rsidTr="00AB481E">
        <w:trPr>
          <w:trHeight w:val="96"/>
        </w:trPr>
        <w:tc>
          <w:tcPr>
            <w:tcW w:w="434" w:type="dxa"/>
            <w:vMerge w:val="restart"/>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4" w:type="dxa"/>
            <w:vMerge w:val="restart"/>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30 480</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5,0%</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13 063</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17 417</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6 096</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6 096</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4)</w:t>
            </w:r>
          </w:p>
        </w:tc>
        <w:tc>
          <w:tcPr>
            <w:tcW w:w="3357" w:type="dxa"/>
            <w:tcBorders>
              <w:right w:val="double" w:sz="4" w:space="0" w:color="auto"/>
            </w:tcBorders>
            <w:shd w:val="clear" w:color="000000" w:fill="FFFFFF"/>
            <w:vAlign w:val="center"/>
            <w:hideMark/>
          </w:tcPr>
          <w:p w:rsidR="00AE5CE1" w:rsidRPr="002838B9" w:rsidRDefault="00AE5CE1" w:rsidP="002576EE">
            <w:pPr>
              <w:spacing w:after="0" w:line="240" w:lineRule="auto"/>
              <w:ind w:left="-71" w:right="-50"/>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xml:space="preserve">Būvniecības darbi; </w:t>
            </w:r>
            <w:r w:rsidRPr="002838B9">
              <w:rPr>
                <w:rFonts w:ascii="Times New Roman" w:eastAsia="Times New Roman" w:hAnsi="Times New Roman" w:cs="Times New Roman"/>
                <w:b/>
                <w:bCs/>
                <w:color w:val="640000"/>
                <w:sz w:val="16"/>
                <w:szCs w:val="16"/>
                <w:vertAlign w:val="superscript"/>
                <w:lang w:eastAsia="lv-LV"/>
              </w:rPr>
              <w:t>(2)</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609 600</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800 lati uz 1 m</w:t>
            </w:r>
            <w:r w:rsidRPr="002838B9">
              <w:rPr>
                <w:rFonts w:ascii="Times New Roman" w:eastAsia="Times New Roman" w:hAnsi="Times New Roman" w:cs="Times New Roman"/>
                <w:color w:val="640000"/>
                <w:sz w:val="16"/>
                <w:szCs w:val="16"/>
                <w:vertAlign w:val="superscript"/>
                <w:lang w:eastAsia="lv-LV"/>
              </w:rPr>
              <w:t>2</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91 440</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365 760</w:t>
            </w:r>
          </w:p>
        </w:tc>
        <w:tc>
          <w:tcPr>
            <w:tcW w:w="1085"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152 400</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12 192</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1 829</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7 315</w:t>
            </w:r>
          </w:p>
        </w:tc>
        <w:tc>
          <w:tcPr>
            <w:tcW w:w="1085"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3 048</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9 144</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1 372</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5 486</w:t>
            </w:r>
          </w:p>
        </w:tc>
        <w:tc>
          <w:tcPr>
            <w:tcW w:w="1085"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2 286</w:t>
            </w:r>
          </w:p>
        </w:tc>
      </w:tr>
      <w:tr w:rsidR="00AE5CE1" w:rsidRPr="002838B9" w:rsidTr="00AB481E">
        <w:trPr>
          <w:trHeight w:val="96"/>
        </w:trPr>
        <w:tc>
          <w:tcPr>
            <w:tcW w:w="434" w:type="dxa"/>
            <w:vMerge/>
            <w:tcBorders>
              <w:bottom w:val="dotted" w:sz="4" w:space="0" w:color="auto"/>
            </w:tcBorders>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tcBorders>
              <w:bottom w:val="dotted" w:sz="4" w:space="0" w:color="auto"/>
            </w:tcBorders>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tcBorders>
              <w:bottom w:val="dotted" w:sz="4" w:space="0" w:color="auto"/>
            </w:tcBorders>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7" w:type="dxa"/>
            <w:tcBorders>
              <w:bottom w:val="dotted" w:sz="4" w:space="0" w:color="auto"/>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6 096</w:t>
            </w:r>
          </w:p>
        </w:tc>
        <w:tc>
          <w:tcPr>
            <w:tcW w:w="1717" w:type="dxa"/>
            <w:tcBorders>
              <w:left w:val="double" w:sz="4" w:space="0" w:color="auto"/>
              <w:bottom w:val="dotted"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bottom w:val="dotted" w:sz="4" w:space="0" w:color="auto"/>
            </w:tcBorders>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tcBorders>
              <w:bottom w:val="dotted" w:sz="4" w:space="0" w:color="auto"/>
            </w:tcBorders>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tcBorders>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1 444</w:t>
            </w:r>
          </w:p>
        </w:tc>
        <w:tc>
          <w:tcPr>
            <w:tcW w:w="1227" w:type="dxa"/>
            <w:tcBorders>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1 925</w:t>
            </w:r>
          </w:p>
        </w:tc>
        <w:tc>
          <w:tcPr>
            <w:tcW w:w="1183" w:type="dxa"/>
            <w:tcBorders>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1 925</w:t>
            </w:r>
          </w:p>
        </w:tc>
        <w:tc>
          <w:tcPr>
            <w:tcW w:w="1085" w:type="dxa"/>
            <w:tcBorders>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802</w:t>
            </w:r>
          </w:p>
        </w:tc>
      </w:tr>
      <w:tr w:rsidR="00AE5CE1" w:rsidRPr="002838B9" w:rsidTr="00AB481E">
        <w:trPr>
          <w:trHeight w:val="255"/>
        </w:trPr>
        <w:tc>
          <w:tcPr>
            <w:tcW w:w="434" w:type="dxa"/>
            <w:shd w:val="clear" w:color="000000" w:fill="F2F2F2" w:themeFill="background1" w:themeFillShade="F2"/>
            <w:vAlign w:val="center"/>
            <w:hideMark/>
          </w:tcPr>
          <w:p w:rsidR="00AE5CE1" w:rsidRPr="002838B9" w:rsidRDefault="00AE5CE1"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19.</w:t>
            </w:r>
          </w:p>
        </w:tc>
        <w:tc>
          <w:tcPr>
            <w:tcW w:w="424" w:type="dxa"/>
            <w:shd w:val="clear" w:color="000000" w:fill="F2F2F2" w:themeFill="background1" w:themeFillShade="F2"/>
            <w:vAlign w:val="center"/>
            <w:hideMark/>
          </w:tcPr>
          <w:p w:rsidR="00AE5CE1" w:rsidRPr="002838B9" w:rsidRDefault="00AE5CE1"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4" w:type="dxa"/>
            <w:shd w:val="clear" w:color="000000" w:fill="F2F2F2" w:themeFill="background1" w:themeFillShade="F2"/>
            <w:vAlign w:val="center"/>
            <w:hideMark/>
          </w:tcPr>
          <w:p w:rsidR="00AE5CE1" w:rsidRPr="002838B9" w:rsidRDefault="00AE5CE1"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2.3.</w:t>
            </w:r>
          </w:p>
        </w:tc>
        <w:tc>
          <w:tcPr>
            <w:tcW w:w="3357" w:type="dxa"/>
            <w:tcBorders>
              <w:right w:val="double" w:sz="4" w:space="0" w:color="auto"/>
            </w:tcBorders>
            <w:shd w:val="clear" w:color="000000" w:fill="F2F2F2" w:themeFill="background1" w:themeFillShade="F2"/>
            <w:vAlign w:val="center"/>
            <w:hideMark/>
          </w:tcPr>
          <w:p w:rsidR="00AE5CE1" w:rsidRPr="002838B9" w:rsidRDefault="00AE5CE1" w:rsidP="002576EE">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Rakstniecības un mūzikas muzeja rekonstrukcija un restaurācija Pils laukumā 2, Rīgā; </w:t>
            </w:r>
            <w:r w:rsidRPr="002838B9">
              <w:rPr>
                <w:rFonts w:ascii="Times New Roman" w:eastAsia="Times New Roman" w:hAnsi="Times New Roman" w:cs="Times New Roman"/>
                <w:b/>
                <w:bCs/>
                <w:color w:val="780000"/>
                <w:sz w:val="16"/>
                <w:szCs w:val="16"/>
                <w:vertAlign w:val="superscript"/>
                <w:lang w:eastAsia="lv-LV"/>
              </w:rPr>
              <w:t>(4)</w:t>
            </w:r>
          </w:p>
        </w:tc>
        <w:tc>
          <w:tcPr>
            <w:tcW w:w="1417" w:type="dxa"/>
            <w:tcBorders>
              <w:left w:val="double" w:sz="4" w:space="0" w:color="auto"/>
              <w:right w:val="double" w:sz="4" w:space="0" w:color="auto"/>
            </w:tcBorders>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4 113 699</w:t>
            </w:r>
          </w:p>
        </w:tc>
        <w:tc>
          <w:tcPr>
            <w:tcW w:w="1717" w:type="dxa"/>
            <w:tcBorders>
              <w:left w:val="double" w:sz="4" w:space="0" w:color="auto"/>
              <w:right w:val="double" w:sz="4" w:space="0" w:color="auto"/>
            </w:tcBorders>
            <w:shd w:val="clear" w:color="000000" w:fill="F2F2F2" w:themeFill="background1" w:themeFillShade="F2"/>
            <w:vAlign w:val="center"/>
          </w:tcPr>
          <w:p w:rsidR="00AE5CE1" w:rsidRPr="002838B9" w:rsidRDefault="00AE5CE1" w:rsidP="00632C41">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Platība</w:t>
            </w:r>
            <w:r w:rsidRPr="002838B9">
              <w:rPr>
                <w:rFonts w:ascii="Times New Roman" w:eastAsia="Times New Roman" w:hAnsi="Times New Roman" w:cs="Times New Roman"/>
                <w:sz w:val="16"/>
                <w:szCs w:val="16"/>
                <w:lang w:eastAsia="lv-LV"/>
              </w:rPr>
              <w:br/>
              <w:t>2 664 m</w:t>
            </w:r>
            <w:r w:rsidRPr="002838B9">
              <w:rPr>
                <w:rFonts w:ascii="Times New Roman" w:eastAsia="Times New Roman" w:hAnsi="Times New Roman" w:cs="Times New Roman"/>
                <w:sz w:val="16"/>
                <w:szCs w:val="16"/>
                <w:vertAlign w:val="superscript"/>
                <w:lang w:eastAsia="lv-LV"/>
              </w:rPr>
              <w:t>2</w:t>
            </w:r>
          </w:p>
        </w:tc>
        <w:tc>
          <w:tcPr>
            <w:tcW w:w="1276" w:type="dxa"/>
            <w:tcBorders>
              <w:left w:val="double" w:sz="4" w:space="0" w:color="auto"/>
            </w:tcBorders>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70 772</w:t>
            </w:r>
          </w:p>
        </w:tc>
        <w:tc>
          <w:tcPr>
            <w:tcW w:w="1183"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67 478</w:t>
            </w:r>
          </w:p>
        </w:tc>
        <w:tc>
          <w:tcPr>
            <w:tcW w:w="1227"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687 644</w:t>
            </w:r>
          </w:p>
        </w:tc>
        <w:tc>
          <w:tcPr>
            <w:tcW w:w="1183"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2 320 804</w:t>
            </w:r>
          </w:p>
        </w:tc>
        <w:tc>
          <w:tcPr>
            <w:tcW w:w="1085" w:type="dxa"/>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967 001</w:t>
            </w:r>
          </w:p>
        </w:tc>
      </w:tr>
      <w:tr w:rsidR="00AE5CE1" w:rsidRPr="002838B9" w:rsidTr="00AB481E">
        <w:trPr>
          <w:trHeight w:val="96"/>
        </w:trPr>
        <w:tc>
          <w:tcPr>
            <w:tcW w:w="434" w:type="dxa"/>
            <w:vMerge w:val="restart"/>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4" w:type="dxa"/>
            <w:vMerge w:val="restart"/>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207 933</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4,0%</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58 730</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63 944</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85 259</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30 214</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0,5%</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11 564</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18 650</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4)</w:t>
            </w:r>
          </w:p>
        </w:tc>
        <w:tc>
          <w:tcPr>
            <w:tcW w:w="3357" w:type="dxa"/>
            <w:tcBorders>
              <w:right w:val="double" w:sz="4" w:space="0" w:color="auto"/>
            </w:tcBorders>
            <w:shd w:val="clear" w:color="000000" w:fill="FFFFFF"/>
            <w:vAlign w:val="center"/>
            <w:hideMark/>
          </w:tcPr>
          <w:p w:rsidR="00AE5CE1" w:rsidRPr="002838B9" w:rsidRDefault="00AE5CE1" w:rsidP="002576EE">
            <w:pPr>
              <w:spacing w:after="0" w:line="240" w:lineRule="auto"/>
              <w:ind w:left="-71" w:right="-50"/>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xml:space="preserve">Būvniecības darbi; </w:t>
            </w:r>
            <w:r w:rsidRPr="002838B9">
              <w:rPr>
                <w:rFonts w:ascii="Times New Roman" w:eastAsia="Times New Roman" w:hAnsi="Times New Roman" w:cs="Times New Roman"/>
                <w:b/>
                <w:bCs/>
                <w:color w:val="640000"/>
                <w:sz w:val="16"/>
                <w:szCs w:val="16"/>
                <w:vertAlign w:val="superscript"/>
                <w:lang w:eastAsia="lv-LV"/>
              </w:rPr>
              <w:t>(2)</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3 730 078</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1 400 lati uz 1 m</w:t>
            </w:r>
            <w:r w:rsidRPr="002838B9">
              <w:rPr>
                <w:rFonts w:ascii="Times New Roman" w:eastAsia="Times New Roman" w:hAnsi="Times New Roman" w:cs="Times New Roman"/>
                <w:color w:val="640000"/>
                <w:sz w:val="16"/>
                <w:szCs w:val="16"/>
                <w:vertAlign w:val="superscript"/>
                <w:lang w:eastAsia="lv-LV"/>
              </w:rPr>
              <w:t>2</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478</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559 440</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2 237 760</w:t>
            </w:r>
          </w:p>
        </w:tc>
        <w:tc>
          <w:tcPr>
            <w:tcW w:w="1085"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932 400</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74 601</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11 190</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44 761</w:t>
            </w:r>
          </w:p>
        </w:tc>
        <w:tc>
          <w:tcPr>
            <w:tcW w:w="1085"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18 650</w:t>
            </w:r>
          </w:p>
        </w:tc>
      </w:tr>
      <w:tr w:rsidR="00AE5CE1" w:rsidRPr="002838B9" w:rsidTr="00AB481E">
        <w:trPr>
          <w:trHeight w:val="96"/>
        </w:trPr>
        <w:tc>
          <w:tcPr>
            <w:tcW w:w="43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7" w:type="dxa"/>
            <w:tcBorders>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55 952</w:t>
            </w:r>
          </w:p>
        </w:tc>
        <w:tc>
          <w:tcPr>
            <w:tcW w:w="1717" w:type="dxa"/>
            <w:tcBorders>
              <w:left w:val="double"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w:t>
            </w:r>
          </w:p>
        </w:tc>
        <w:tc>
          <w:tcPr>
            <w:tcW w:w="1276" w:type="dxa"/>
            <w:tcBorders>
              <w:left w:val="double" w:sz="4" w:space="0" w:color="auto"/>
            </w:tcBorders>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8 393</w:t>
            </w:r>
          </w:p>
        </w:tc>
        <w:tc>
          <w:tcPr>
            <w:tcW w:w="1183"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33 571</w:t>
            </w:r>
          </w:p>
        </w:tc>
        <w:tc>
          <w:tcPr>
            <w:tcW w:w="1085" w:type="dxa"/>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13 988</w:t>
            </w:r>
          </w:p>
        </w:tc>
      </w:tr>
      <w:tr w:rsidR="00AE5CE1" w:rsidRPr="002838B9" w:rsidTr="00AB481E">
        <w:trPr>
          <w:trHeight w:val="96"/>
        </w:trPr>
        <w:tc>
          <w:tcPr>
            <w:tcW w:w="434" w:type="dxa"/>
            <w:vMerge/>
            <w:tcBorders>
              <w:bottom w:val="dotted" w:sz="4" w:space="0" w:color="auto"/>
            </w:tcBorders>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tcBorders>
              <w:bottom w:val="dotted" w:sz="4" w:space="0" w:color="auto"/>
            </w:tcBorders>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tcBorders>
              <w:bottom w:val="dotted" w:sz="4" w:space="0" w:color="auto"/>
            </w:tcBorders>
            <w:shd w:val="clear" w:color="000000" w:fill="FFFFFF"/>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7" w:type="dxa"/>
            <w:tcBorders>
              <w:bottom w:val="dotted" w:sz="4" w:space="0" w:color="auto"/>
              <w:right w:val="double" w:sz="4" w:space="0" w:color="auto"/>
            </w:tcBorders>
            <w:shd w:val="clear" w:color="000000" w:fill="FFFFFF"/>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14 921</w:t>
            </w:r>
          </w:p>
        </w:tc>
        <w:tc>
          <w:tcPr>
            <w:tcW w:w="1717" w:type="dxa"/>
            <w:tcBorders>
              <w:left w:val="double" w:sz="4" w:space="0" w:color="auto"/>
              <w:bottom w:val="dotted" w:sz="4" w:space="0" w:color="auto"/>
              <w:right w:val="double" w:sz="4" w:space="0" w:color="auto"/>
            </w:tcBorders>
            <w:shd w:val="clear" w:color="000000" w:fill="FFFFFF"/>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0,4%</w:t>
            </w:r>
          </w:p>
        </w:tc>
        <w:tc>
          <w:tcPr>
            <w:tcW w:w="1276" w:type="dxa"/>
            <w:tcBorders>
              <w:left w:val="double" w:sz="4" w:space="0" w:color="auto"/>
              <w:bottom w:val="dotted" w:sz="4" w:space="0" w:color="auto"/>
            </w:tcBorders>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tcBorders>
              <w:bottom w:val="dotted" w:sz="4" w:space="0" w:color="auto"/>
            </w:tcBorders>
            <w:shd w:val="clear" w:color="000000" w:fill="FFFFFF"/>
            <w:vAlign w:val="center"/>
            <w:hideMark/>
          </w:tcPr>
          <w:p w:rsidR="00AE5CE1" w:rsidRPr="002838B9" w:rsidRDefault="00AE5CE1" w:rsidP="002D35D3">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tcBorders>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3 534</w:t>
            </w:r>
          </w:p>
        </w:tc>
        <w:tc>
          <w:tcPr>
            <w:tcW w:w="1227" w:type="dxa"/>
            <w:tcBorders>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4 712</w:t>
            </w:r>
          </w:p>
        </w:tc>
        <w:tc>
          <w:tcPr>
            <w:tcW w:w="1183" w:type="dxa"/>
            <w:tcBorders>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4 712</w:t>
            </w:r>
          </w:p>
        </w:tc>
        <w:tc>
          <w:tcPr>
            <w:tcW w:w="1085" w:type="dxa"/>
            <w:tcBorders>
              <w:bottom w:val="dotted" w:sz="4" w:space="0" w:color="auto"/>
            </w:tcBorders>
            <w:shd w:val="clear" w:color="000000" w:fill="FFFFFF"/>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1 963</w:t>
            </w:r>
          </w:p>
        </w:tc>
      </w:tr>
      <w:tr w:rsidR="00AE5CE1" w:rsidRPr="002838B9" w:rsidTr="00AB481E">
        <w:trPr>
          <w:trHeight w:val="77"/>
        </w:trPr>
        <w:tc>
          <w:tcPr>
            <w:tcW w:w="434" w:type="dxa"/>
            <w:tcBorders>
              <w:bottom w:val="dotted" w:sz="4" w:space="0" w:color="auto"/>
            </w:tcBorders>
            <w:shd w:val="clear" w:color="000000" w:fill="F2F2F2" w:themeFill="background1" w:themeFillShade="F2"/>
            <w:vAlign w:val="center"/>
            <w:hideMark/>
          </w:tcPr>
          <w:p w:rsidR="00AE5CE1" w:rsidRPr="002838B9" w:rsidRDefault="00AE5CE1"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21.</w:t>
            </w:r>
          </w:p>
        </w:tc>
        <w:tc>
          <w:tcPr>
            <w:tcW w:w="424" w:type="dxa"/>
            <w:tcBorders>
              <w:bottom w:val="dotted" w:sz="4" w:space="0" w:color="auto"/>
            </w:tcBorders>
            <w:shd w:val="clear" w:color="000000" w:fill="F2F2F2" w:themeFill="background1" w:themeFillShade="F2"/>
            <w:vAlign w:val="center"/>
            <w:hideMark/>
          </w:tcPr>
          <w:p w:rsidR="00AE5CE1" w:rsidRPr="002838B9" w:rsidRDefault="00AE5CE1"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4" w:type="dxa"/>
            <w:tcBorders>
              <w:bottom w:val="dotted" w:sz="4" w:space="0" w:color="auto"/>
            </w:tcBorders>
            <w:shd w:val="clear" w:color="000000" w:fill="F2F2F2" w:themeFill="background1" w:themeFillShade="F2"/>
            <w:vAlign w:val="center"/>
            <w:hideMark/>
          </w:tcPr>
          <w:p w:rsidR="00AE5CE1" w:rsidRPr="002838B9" w:rsidRDefault="00AE5CE1" w:rsidP="00976DB8">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2.4.</w:t>
            </w:r>
          </w:p>
        </w:tc>
        <w:tc>
          <w:tcPr>
            <w:tcW w:w="3357" w:type="dxa"/>
            <w:tcBorders>
              <w:bottom w:val="dotted" w:sz="4" w:space="0" w:color="auto"/>
              <w:right w:val="double" w:sz="4" w:space="0" w:color="auto"/>
            </w:tcBorders>
            <w:shd w:val="clear" w:color="000000" w:fill="F2F2F2" w:themeFill="background1" w:themeFillShade="F2"/>
            <w:vAlign w:val="center"/>
            <w:hideMark/>
          </w:tcPr>
          <w:p w:rsidR="00AE5CE1" w:rsidRPr="002838B9" w:rsidRDefault="00AE5CE1" w:rsidP="002576EE">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Raiņa un Aspazijas mājas rekonstrukcija un restaurācija Baznīcas ielā 30, Rīgā; </w:t>
            </w:r>
            <w:r w:rsidRPr="002838B9">
              <w:rPr>
                <w:rFonts w:ascii="Times New Roman" w:eastAsia="Times New Roman" w:hAnsi="Times New Roman" w:cs="Times New Roman"/>
                <w:b/>
                <w:bCs/>
                <w:color w:val="780000"/>
                <w:sz w:val="16"/>
                <w:szCs w:val="16"/>
                <w:vertAlign w:val="superscript"/>
                <w:lang w:eastAsia="lv-LV"/>
              </w:rPr>
              <w:t>(3)</w:t>
            </w:r>
          </w:p>
        </w:tc>
        <w:tc>
          <w:tcPr>
            <w:tcW w:w="1417" w:type="dxa"/>
            <w:tcBorders>
              <w:left w:val="double" w:sz="4" w:space="0" w:color="auto"/>
              <w:bottom w:val="dotted" w:sz="4" w:space="0" w:color="auto"/>
              <w:right w:val="double" w:sz="4" w:space="0" w:color="auto"/>
            </w:tcBorders>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521 560</w:t>
            </w:r>
          </w:p>
        </w:tc>
        <w:tc>
          <w:tcPr>
            <w:tcW w:w="1717" w:type="dxa"/>
            <w:tcBorders>
              <w:left w:val="double" w:sz="4" w:space="0" w:color="auto"/>
              <w:bottom w:val="dotted" w:sz="4" w:space="0" w:color="auto"/>
              <w:right w:val="double" w:sz="4" w:space="0" w:color="auto"/>
            </w:tcBorders>
            <w:shd w:val="clear" w:color="000000" w:fill="F2F2F2" w:themeFill="background1" w:themeFillShade="F2"/>
            <w:vAlign w:val="center"/>
          </w:tcPr>
          <w:p w:rsidR="00AE5CE1" w:rsidRPr="002838B9" w:rsidRDefault="00AE5CE1" w:rsidP="00632C41">
            <w:pPr>
              <w:spacing w:after="0" w:line="240" w:lineRule="auto"/>
              <w:jc w:val="center"/>
              <w:rPr>
                <w:rFonts w:ascii="Times New Roman" w:eastAsia="Times New Roman" w:hAnsi="Times New Roman" w:cs="Times New Roman"/>
                <w:bCs/>
                <w:sz w:val="16"/>
                <w:szCs w:val="16"/>
                <w:lang w:eastAsia="lv-LV"/>
              </w:rPr>
            </w:pPr>
            <w:r w:rsidRPr="002838B9">
              <w:rPr>
                <w:rFonts w:ascii="Times New Roman" w:eastAsia="Times New Roman" w:hAnsi="Times New Roman" w:cs="Times New Roman"/>
                <w:bCs/>
                <w:sz w:val="16"/>
                <w:szCs w:val="16"/>
                <w:lang w:eastAsia="lv-LV"/>
              </w:rPr>
              <w:t>Platība</w:t>
            </w:r>
            <w:r w:rsidRPr="002838B9">
              <w:rPr>
                <w:rFonts w:ascii="Times New Roman" w:eastAsia="Times New Roman" w:hAnsi="Times New Roman" w:cs="Times New Roman"/>
                <w:bCs/>
                <w:sz w:val="16"/>
                <w:szCs w:val="16"/>
                <w:lang w:eastAsia="lv-LV"/>
              </w:rPr>
              <w:br/>
              <w:t>471,7 m</w:t>
            </w:r>
            <w:r w:rsidRPr="002838B9">
              <w:rPr>
                <w:rFonts w:ascii="Times New Roman" w:eastAsia="Times New Roman" w:hAnsi="Times New Roman" w:cs="Times New Roman"/>
                <w:bCs/>
                <w:sz w:val="16"/>
                <w:szCs w:val="16"/>
                <w:vertAlign w:val="superscript"/>
                <w:lang w:eastAsia="lv-LV"/>
              </w:rPr>
              <w:t>2</w:t>
            </w:r>
          </w:p>
        </w:tc>
        <w:tc>
          <w:tcPr>
            <w:tcW w:w="1276" w:type="dxa"/>
            <w:tcBorders>
              <w:left w:val="double" w:sz="4" w:space="0" w:color="auto"/>
              <w:bottom w:val="dotted" w:sz="4" w:space="0" w:color="auto"/>
            </w:tcBorders>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183" w:type="dxa"/>
            <w:tcBorders>
              <w:bottom w:val="dotted" w:sz="4" w:space="0" w:color="auto"/>
            </w:tcBorders>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tcBorders>
              <w:bottom w:val="dotted" w:sz="4" w:space="0" w:color="auto"/>
            </w:tcBorders>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11 484</w:t>
            </w:r>
          </w:p>
        </w:tc>
        <w:tc>
          <w:tcPr>
            <w:tcW w:w="1227" w:type="dxa"/>
            <w:tcBorders>
              <w:bottom w:val="dotted" w:sz="4" w:space="0" w:color="auto"/>
            </w:tcBorders>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132 768</w:t>
            </w:r>
          </w:p>
        </w:tc>
        <w:tc>
          <w:tcPr>
            <w:tcW w:w="1183" w:type="dxa"/>
            <w:tcBorders>
              <w:bottom w:val="dotted" w:sz="4" w:space="0" w:color="auto"/>
            </w:tcBorders>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377 308</w:t>
            </w:r>
          </w:p>
        </w:tc>
        <w:tc>
          <w:tcPr>
            <w:tcW w:w="1085" w:type="dxa"/>
            <w:tcBorders>
              <w:bottom w:val="dotted" w:sz="4" w:space="0" w:color="auto"/>
            </w:tcBorders>
            <w:shd w:val="clear" w:color="000000" w:fill="F2F2F2" w:themeFill="background1" w:themeFillShade="F2"/>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r>
      <w:tr w:rsidR="00AE5CE1" w:rsidRPr="002838B9" w:rsidTr="00AB481E">
        <w:trPr>
          <w:trHeight w:val="96"/>
        </w:trPr>
        <w:tc>
          <w:tcPr>
            <w:tcW w:w="434" w:type="dxa"/>
            <w:vMerge w:val="restart"/>
            <w:shd w:val="clear" w:color="auto" w:fill="FFFFFF" w:themeFill="background1"/>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4" w:type="dxa"/>
            <w:vMerge w:val="restart"/>
            <w:shd w:val="clear" w:color="auto" w:fill="FFFFFF" w:themeFill="background1"/>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4" w:type="dxa"/>
            <w:shd w:val="clear" w:color="auto" w:fill="FFFFFF" w:themeFill="background1"/>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7" w:type="dxa"/>
            <w:tcBorders>
              <w:right w:val="double" w:sz="4" w:space="0" w:color="auto"/>
            </w:tcBorders>
            <w:shd w:val="clear" w:color="auto" w:fill="FFFFFF" w:themeFill="background1"/>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auto" w:fill="FFFFFF" w:themeFill="background1"/>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shd w:val="clear" w:color="auto" w:fill="FFFFFF" w:themeFill="background1"/>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auto" w:fill="FFFFFF" w:themeFill="background1"/>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7" w:type="dxa"/>
            <w:tcBorders>
              <w:right w:val="double" w:sz="4" w:space="0" w:color="auto"/>
            </w:tcBorders>
            <w:shd w:val="clear" w:color="auto" w:fill="FFFFFF" w:themeFill="background1"/>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23 600</w:t>
            </w:r>
          </w:p>
        </w:tc>
        <w:tc>
          <w:tcPr>
            <w:tcW w:w="1717" w:type="dxa"/>
            <w:tcBorders>
              <w:left w:val="double" w:sz="4" w:space="0" w:color="auto"/>
              <w:right w:val="double" w:sz="4" w:space="0" w:color="auto"/>
            </w:tcBorders>
            <w:shd w:val="clear" w:color="auto" w:fill="FFFFFF" w:themeFill="background1"/>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5,0%</w:t>
            </w:r>
          </w:p>
        </w:tc>
        <w:tc>
          <w:tcPr>
            <w:tcW w:w="1276" w:type="dxa"/>
            <w:tcBorders>
              <w:left w:val="double"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10 114</w:t>
            </w:r>
          </w:p>
        </w:tc>
        <w:tc>
          <w:tcPr>
            <w:tcW w:w="1227"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13 486</w:t>
            </w:r>
          </w:p>
        </w:tc>
        <w:tc>
          <w:tcPr>
            <w:tcW w:w="1183"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shd w:val="clear" w:color="auto" w:fill="FFFFFF" w:themeFill="background1"/>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auto" w:fill="FFFFFF" w:themeFill="background1"/>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7" w:type="dxa"/>
            <w:tcBorders>
              <w:right w:val="double" w:sz="4" w:space="0" w:color="auto"/>
            </w:tcBorders>
            <w:shd w:val="clear" w:color="auto" w:fill="FFFFFF" w:themeFill="background1"/>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4 720</w:t>
            </w:r>
          </w:p>
        </w:tc>
        <w:tc>
          <w:tcPr>
            <w:tcW w:w="1717" w:type="dxa"/>
            <w:tcBorders>
              <w:left w:val="double" w:sz="4" w:space="0" w:color="auto"/>
              <w:right w:val="double" w:sz="4" w:space="0" w:color="auto"/>
            </w:tcBorders>
            <w:shd w:val="clear" w:color="auto" w:fill="FFFFFF" w:themeFill="background1"/>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4 720</w:t>
            </w:r>
          </w:p>
        </w:tc>
        <w:tc>
          <w:tcPr>
            <w:tcW w:w="1183"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085"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shd w:val="clear" w:color="auto" w:fill="FFFFFF" w:themeFill="background1"/>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auto" w:fill="FFFFFF" w:themeFill="background1"/>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4)</w:t>
            </w:r>
          </w:p>
        </w:tc>
        <w:tc>
          <w:tcPr>
            <w:tcW w:w="3357" w:type="dxa"/>
            <w:tcBorders>
              <w:right w:val="double" w:sz="4" w:space="0" w:color="auto"/>
            </w:tcBorders>
            <w:shd w:val="clear" w:color="auto" w:fill="FFFFFF" w:themeFill="background1"/>
            <w:vAlign w:val="center"/>
            <w:hideMark/>
          </w:tcPr>
          <w:p w:rsidR="00AE5CE1" w:rsidRPr="002838B9" w:rsidRDefault="00AE5CE1" w:rsidP="002576EE">
            <w:pPr>
              <w:spacing w:after="0" w:line="240" w:lineRule="auto"/>
              <w:ind w:left="-71" w:right="-50"/>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xml:space="preserve">Būvniecības darbi; </w:t>
            </w:r>
            <w:r w:rsidRPr="002838B9">
              <w:rPr>
                <w:rFonts w:ascii="Times New Roman" w:eastAsia="Times New Roman" w:hAnsi="Times New Roman" w:cs="Times New Roman"/>
                <w:b/>
                <w:bCs/>
                <w:color w:val="640000"/>
                <w:sz w:val="16"/>
                <w:szCs w:val="16"/>
                <w:vertAlign w:val="superscript"/>
                <w:lang w:eastAsia="lv-LV"/>
              </w:rPr>
              <w:t>(2)</w:t>
            </w:r>
          </w:p>
        </w:tc>
        <w:tc>
          <w:tcPr>
            <w:tcW w:w="1417" w:type="dxa"/>
            <w:tcBorders>
              <w:left w:val="double" w:sz="4" w:space="0" w:color="auto"/>
              <w:right w:val="double"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472 000</w:t>
            </w:r>
          </w:p>
        </w:tc>
        <w:tc>
          <w:tcPr>
            <w:tcW w:w="1717" w:type="dxa"/>
            <w:tcBorders>
              <w:left w:val="double" w:sz="4" w:space="0" w:color="auto"/>
              <w:right w:val="double" w:sz="4" w:space="0" w:color="auto"/>
            </w:tcBorders>
            <w:shd w:val="clear" w:color="auto" w:fill="FFFFFF" w:themeFill="background1"/>
            <w:vAlign w:val="center"/>
          </w:tcPr>
          <w:p w:rsidR="00AE5CE1" w:rsidRPr="002838B9" w:rsidRDefault="00AE5CE1" w:rsidP="00A241CF">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1 000 lati uz 1 m</w:t>
            </w:r>
            <w:r w:rsidRPr="002838B9">
              <w:rPr>
                <w:rFonts w:ascii="Times New Roman" w:eastAsia="Times New Roman" w:hAnsi="Times New Roman" w:cs="Times New Roman"/>
                <w:color w:val="640000"/>
                <w:sz w:val="16"/>
                <w:szCs w:val="16"/>
                <w:vertAlign w:val="superscript"/>
                <w:lang w:eastAsia="lv-LV"/>
              </w:rPr>
              <w:t>2</w:t>
            </w:r>
          </w:p>
        </w:tc>
        <w:tc>
          <w:tcPr>
            <w:tcW w:w="1276" w:type="dxa"/>
            <w:tcBorders>
              <w:left w:val="double"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w:t>
            </w:r>
          </w:p>
        </w:tc>
        <w:tc>
          <w:tcPr>
            <w:tcW w:w="1183"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w:t>
            </w:r>
          </w:p>
        </w:tc>
        <w:tc>
          <w:tcPr>
            <w:tcW w:w="1276"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w:t>
            </w:r>
          </w:p>
        </w:tc>
        <w:tc>
          <w:tcPr>
            <w:tcW w:w="1227"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108 923</w:t>
            </w:r>
          </w:p>
        </w:tc>
        <w:tc>
          <w:tcPr>
            <w:tcW w:w="1183"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363 077</w:t>
            </w:r>
          </w:p>
        </w:tc>
        <w:tc>
          <w:tcPr>
            <w:tcW w:w="1085"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color w:val="640000"/>
                <w:sz w:val="16"/>
                <w:szCs w:val="16"/>
                <w:lang w:eastAsia="lv-LV"/>
              </w:rPr>
            </w:pPr>
            <w:r w:rsidRPr="002838B9">
              <w:rPr>
                <w:rFonts w:ascii="Times New Roman" w:eastAsia="Times New Roman" w:hAnsi="Times New Roman" w:cs="Times New Roman"/>
                <w:color w:val="640000"/>
                <w:sz w:val="16"/>
                <w:szCs w:val="16"/>
                <w:lang w:eastAsia="lv-LV"/>
              </w:rPr>
              <w:t> </w:t>
            </w:r>
          </w:p>
        </w:tc>
      </w:tr>
      <w:tr w:rsidR="00AE5CE1" w:rsidRPr="002838B9" w:rsidTr="00AB481E">
        <w:trPr>
          <w:trHeight w:val="96"/>
        </w:trPr>
        <w:tc>
          <w:tcPr>
            <w:tcW w:w="434" w:type="dxa"/>
            <w:vMerge/>
            <w:shd w:val="clear" w:color="auto" w:fill="FFFFFF" w:themeFill="background1"/>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auto" w:fill="FFFFFF" w:themeFill="background1"/>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7" w:type="dxa"/>
            <w:tcBorders>
              <w:right w:val="double" w:sz="4" w:space="0" w:color="auto"/>
            </w:tcBorders>
            <w:shd w:val="clear" w:color="auto" w:fill="FFFFFF" w:themeFill="background1"/>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9 440</w:t>
            </w:r>
          </w:p>
        </w:tc>
        <w:tc>
          <w:tcPr>
            <w:tcW w:w="1717" w:type="dxa"/>
            <w:tcBorders>
              <w:left w:val="double" w:sz="4" w:space="0" w:color="auto"/>
              <w:right w:val="double" w:sz="4" w:space="0" w:color="auto"/>
            </w:tcBorders>
            <w:shd w:val="clear" w:color="auto" w:fill="FFFFFF" w:themeFill="background1"/>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2 178</w:t>
            </w:r>
          </w:p>
        </w:tc>
        <w:tc>
          <w:tcPr>
            <w:tcW w:w="1183"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7 262</w:t>
            </w:r>
          </w:p>
        </w:tc>
        <w:tc>
          <w:tcPr>
            <w:tcW w:w="1085"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shd w:val="clear" w:color="auto" w:fill="FFFFFF" w:themeFill="background1"/>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shd w:val="clear" w:color="auto" w:fill="FFFFFF" w:themeFill="background1"/>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7" w:type="dxa"/>
            <w:tcBorders>
              <w:right w:val="double" w:sz="4" w:space="0" w:color="auto"/>
            </w:tcBorders>
            <w:shd w:val="clear" w:color="auto" w:fill="FFFFFF" w:themeFill="background1"/>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7 080</w:t>
            </w:r>
          </w:p>
        </w:tc>
        <w:tc>
          <w:tcPr>
            <w:tcW w:w="1717" w:type="dxa"/>
            <w:tcBorders>
              <w:left w:val="double" w:sz="4" w:space="0" w:color="auto"/>
              <w:right w:val="double" w:sz="4" w:space="0" w:color="auto"/>
            </w:tcBorders>
            <w:shd w:val="clear" w:color="auto" w:fill="FFFFFF" w:themeFill="background1"/>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w:t>
            </w:r>
          </w:p>
        </w:tc>
        <w:tc>
          <w:tcPr>
            <w:tcW w:w="1276" w:type="dxa"/>
            <w:tcBorders>
              <w:left w:val="double"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27"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1 634</w:t>
            </w:r>
          </w:p>
        </w:tc>
        <w:tc>
          <w:tcPr>
            <w:tcW w:w="1183"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5 446</w:t>
            </w:r>
          </w:p>
        </w:tc>
        <w:tc>
          <w:tcPr>
            <w:tcW w:w="1085" w:type="dxa"/>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AE5CE1" w:rsidRPr="002838B9" w:rsidTr="00AB481E">
        <w:trPr>
          <w:trHeight w:val="96"/>
        </w:trPr>
        <w:tc>
          <w:tcPr>
            <w:tcW w:w="434" w:type="dxa"/>
            <w:vMerge/>
            <w:tcBorders>
              <w:bottom w:val="dotted" w:sz="4" w:space="0" w:color="auto"/>
            </w:tcBorders>
            <w:shd w:val="clear" w:color="auto" w:fill="FFFFFF" w:themeFill="background1"/>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424" w:type="dxa"/>
            <w:vMerge/>
            <w:tcBorders>
              <w:bottom w:val="dotted" w:sz="4" w:space="0" w:color="auto"/>
            </w:tcBorders>
            <w:shd w:val="clear" w:color="auto" w:fill="FFFFFF" w:themeFill="background1"/>
            <w:vAlign w:val="center"/>
            <w:hideMark/>
          </w:tcPr>
          <w:p w:rsidR="00AE5CE1" w:rsidRPr="002838B9" w:rsidRDefault="00AE5CE1" w:rsidP="00976DB8">
            <w:pPr>
              <w:spacing w:after="0" w:line="240" w:lineRule="auto"/>
              <w:ind w:left="-103" w:right="-108"/>
              <w:rPr>
                <w:rFonts w:ascii="Times New Roman" w:eastAsia="Times New Roman" w:hAnsi="Times New Roman" w:cs="Times New Roman"/>
                <w:sz w:val="16"/>
                <w:szCs w:val="16"/>
                <w:lang w:eastAsia="lv-LV"/>
              </w:rPr>
            </w:pPr>
          </w:p>
        </w:tc>
        <w:tc>
          <w:tcPr>
            <w:tcW w:w="594" w:type="dxa"/>
            <w:tcBorders>
              <w:bottom w:val="dotted" w:sz="4" w:space="0" w:color="auto"/>
            </w:tcBorders>
            <w:shd w:val="clear" w:color="auto" w:fill="FFFFFF" w:themeFill="background1"/>
            <w:vAlign w:val="center"/>
            <w:hideMark/>
          </w:tcPr>
          <w:p w:rsidR="00AE5CE1" w:rsidRPr="002838B9" w:rsidRDefault="00AE5CE1" w:rsidP="00976DB8">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7" w:type="dxa"/>
            <w:tcBorders>
              <w:bottom w:val="dotted" w:sz="4" w:space="0" w:color="auto"/>
              <w:right w:val="double" w:sz="4" w:space="0" w:color="auto"/>
            </w:tcBorders>
            <w:shd w:val="clear" w:color="auto" w:fill="FFFFFF" w:themeFill="background1"/>
            <w:vAlign w:val="center"/>
            <w:hideMark/>
          </w:tcPr>
          <w:p w:rsidR="00AE5CE1" w:rsidRPr="002838B9" w:rsidRDefault="00AE5CE1"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4 720</w:t>
            </w:r>
          </w:p>
        </w:tc>
        <w:tc>
          <w:tcPr>
            <w:tcW w:w="1717" w:type="dxa"/>
            <w:tcBorders>
              <w:left w:val="double" w:sz="4" w:space="0" w:color="auto"/>
              <w:bottom w:val="double" w:sz="4" w:space="0" w:color="auto"/>
              <w:right w:val="double" w:sz="4" w:space="0" w:color="auto"/>
            </w:tcBorders>
            <w:shd w:val="clear" w:color="auto" w:fill="FFFFFF" w:themeFill="background1"/>
            <w:vAlign w:val="center"/>
          </w:tcPr>
          <w:p w:rsidR="00AE5CE1" w:rsidRPr="002838B9" w:rsidRDefault="00AE5CE1" w:rsidP="00A241CF">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bottom w:val="dotted"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tcBorders>
              <w:bottom w:val="dotted"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tcBorders>
              <w:bottom w:val="dotted"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1 370</w:t>
            </w:r>
          </w:p>
        </w:tc>
        <w:tc>
          <w:tcPr>
            <w:tcW w:w="1227" w:type="dxa"/>
            <w:tcBorders>
              <w:bottom w:val="dotted"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1 827</w:t>
            </w:r>
          </w:p>
        </w:tc>
        <w:tc>
          <w:tcPr>
            <w:tcW w:w="1183" w:type="dxa"/>
            <w:tcBorders>
              <w:bottom w:val="dotted"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1 523</w:t>
            </w:r>
          </w:p>
        </w:tc>
        <w:tc>
          <w:tcPr>
            <w:tcW w:w="1085" w:type="dxa"/>
            <w:tcBorders>
              <w:bottom w:val="dotted" w:sz="4" w:space="0" w:color="auto"/>
            </w:tcBorders>
            <w:shd w:val="clear" w:color="auto" w:fill="FFFFFF" w:themeFill="background1"/>
            <w:vAlign w:val="center"/>
            <w:hideMark/>
          </w:tcPr>
          <w:p w:rsidR="00AE5CE1" w:rsidRPr="002838B9" w:rsidRDefault="00AE5CE1" w:rsidP="002D35D3">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r>
      <w:tr w:rsidR="00574CA6" w:rsidRPr="002838B9" w:rsidTr="00AB481E">
        <w:trPr>
          <w:trHeight w:val="96"/>
        </w:trPr>
        <w:tc>
          <w:tcPr>
            <w:tcW w:w="434" w:type="dxa"/>
            <w:tcBorders>
              <w:top w:val="dotted" w:sz="4" w:space="0" w:color="auto"/>
              <w:left w:val="nil"/>
              <w:bottom w:val="nil"/>
              <w:right w:val="nil"/>
            </w:tcBorders>
            <w:shd w:val="clear" w:color="auto" w:fill="FFFFFF" w:themeFill="background1"/>
            <w:vAlign w:val="center"/>
            <w:hideMark/>
          </w:tcPr>
          <w:p w:rsidR="00574CA6" w:rsidRPr="002838B9" w:rsidRDefault="00574CA6" w:rsidP="00AC3270">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1.</w:t>
            </w:r>
          </w:p>
        </w:tc>
        <w:tc>
          <w:tcPr>
            <w:tcW w:w="14739" w:type="dxa"/>
            <w:gridSpan w:val="11"/>
            <w:tcBorders>
              <w:top w:val="dotted" w:sz="4" w:space="0" w:color="auto"/>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rPr>
                <w:rFonts w:ascii="Times New Roman" w:eastAsia="Times New Roman" w:hAnsi="Times New Roman" w:cs="Times New Roman"/>
                <w:sz w:val="12"/>
                <w:szCs w:val="12"/>
                <w:lang w:eastAsia="lv-LV"/>
              </w:rPr>
            </w:pPr>
            <w:r w:rsidRPr="002838B9">
              <w:rPr>
                <w:sz w:val="12"/>
                <w:szCs w:val="12"/>
              </w:rPr>
              <w:t>Būvniecības projektu izmaksas ir precizējamas, pārskatot būvniecības tehniskos uzdevumus un būvniecības darbu apjomus, attiecīgi izstrādājot vai precizējot būvniecības tehniskos projektus, pēc būvniecības līguma noslēgšanas un pēc objekta nodošanas ekspluatācijā.</w:t>
            </w:r>
          </w:p>
        </w:tc>
      </w:tr>
      <w:tr w:rsidR="00574CA6" w:rsidRPr="002838B9" w:rsidTr="00AB481E">
        <w:trPr>
          <w:trHeight w:val="96"/>
        </w:trPr>
        <w:tc>
          <w:tcPr>
            <w:tcW w:w="434" w:type="dxa"/>
            <w:tcBorders>
              <w:top w:val="nil"/>
              <w:left w:val="nil"/>
              <w:bottom w:val="nil"/>
              <w:right w:val="nil"/>
            </w:tcBorders>
            <w:shd w:val="clear" w:color="auto" w:fill="FFFFFF" w:themeFill="background1"/>
            <w:vAlign w:val="center"/>
            <w:hideMark/>
          </w:tcPr>
          <w:p w:rsidR="00574CA6" w:rsidRPr="002838B9" w:rsidRDefault="00574CA6" w:rsidP="00AC3270">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2.</w:t>
            </w:r>
          </w:p>
        </w:tc>
        <w:tc>
          <w:tcPr>
            <w:tcW w:w="14739" w:type="dxa"/>
            <w:gridSpan w:val="11"/>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outlineLvl w:val="0"/>
              <w:rPr>
                <w:rFonts w:ascii="Times New Roman" w:eastAsia="Times New Roman" w:hAnsi="Times New Roman" w:cs="Times New Roman"/>
                <w:sz w:val="12"/>
                <w:szCs w:val="12"/>
                <w:lang w:eastAsia="lv-LV"/>
              </w:rPr>
            </w:pPr>
            <w:r w:rsidRPr="002838B9">
              <w:rPr>
                <w:sz w:val="12"/>
                <w:szCs w:val="12"/>
              </w:rPr>
              <w:t>Būvniecības darbu izmaksu pozīcijā ir ietvertas arī plānotās izmaksas neparedzētajiem darbiem, kuras nosaka būvniecības tehnisko projektētu izstrādātājs, prognozējot neparedzamo darbu apmēru – likmi (praksē pārsvarā tiek piemērots 10% likme) no koptāmes kopējām izmaksām bez PVN;</w:t>
            </w:r>
          </w:p>
        </w:tc>
      </w:tr>
      <w:tr w:rsidR="00574CA6" w:rsidRPr="002838B9" w:rsidTr="00AB481E">
        <w:trPr>
          <w:trHeight w:val="96"/>
        </w:trPr>
        <w:tc>
          <w:tcPr>
            <w:tcW w:w="434" w:type="dxa"/>
            <w:tcBorders>
              <w:top w:val="nil"/>
              <w:left w:val="nil"/>
              <w:bottom w:val="nil"/>
              <w:right w:val="nil"/>
            </w:tcBorders>
            <w:shd w:val="clear" w:color="auto" w:fill="FFFFFF" w:themeFill="background1"/>
            <w:vAlign w:val="center"/>
            <w:hideMark/>
          </w:tcPr>
          <w:p w:rsidR="00574CA6" w:rsidRPr="002838B9" w:rsidRDefault="00574CA6" w:rsidP="00AC3270">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3.</w:t>
            </w:r>
          </w:p>
        </w:tc>
        <w:tc>
          <w:tcPr>
            <w:tcW w:w="14739" w:type="dxa"/>
            <w:gridSpan w:val="11"/>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outlineLvl w:val="0"/>
              <w:rPr>
                <w:rFonts w:ascii="Times New Roman" w:eastAsia="Times New Roman" w:hAnsi="Times New Roman" w:cs="Times New Roman"/>
                <w:sz w:val="12"/>
                <w:szCs w:val="12"/>
                <w:lang w:eastAsia="lv-LV"/>
              </w:rPr>
            </w:pPr>
            <w:r w:rsidRPr="002838B9">
              <w:rPr>
                <w:sz w:val="12"/>
                <w:szCs w:val="12"/>
              </w:rPr>
              <w:t>Būvniecības projektu kopējās izmaksas ir norādītas informatīvi, jo minētais projekts nav ietverts EEZ finanšu instrumenta iepriekš definēto projektu sarakstā, bet atspoguļotas ar mērķi vērst uzmanību par tā izmaksām un starpības salīdzināšanai pēc to pārskatīšanas.</w:t>
            </w:r>
          </w:p>
        </w:tc>
      </w:tr>
      <w:tr w:rsidR="00AC3270" w:rsidRPr="002838B9" w:rsidTr="00AB481E">
        <w:trPr>
          <w:trHeight w:val="96"/>
        </w:trPr>
        <w:tc>
          <w:tcPr>
            <w:tcW w:w="434" w:type="dxa"/>
            <w:tcBorders>
              <w:top w:val="nil"/>
              <w:left w:val="nil"/>
              <w:bottom w:val="nil"/>
              <w:right w:val="nil"/>
            </w:tcBorders>
            <w:shd w:val="clear" w:color="auto" w:fill="FFFFFF" w:themeFill="background1"/>
            <w:vAlign w:val="center"/>
            <w:hideMark/>
          </w:tcPr>
          <w:p w:rsidR="00AC3270" w:rsidRPr="002838B9" w:rsidRDefault="00AC3270" w:rsidP="00AC3270">
            <w:pPr>
              <w:spacing w:after="0" w:line="240" w:lineRule="auto"/>
              <w:ind w:left="-103" w:right="-108"/>
              <w:jc w:val="right"/>
              <w:rPr>
                <w:sz w:val="12"/>
                <w:szCs w:val="12"/>
              </w:rPr>
            </w:pPr>
            <w:r w:rsidRPr="002838B9">
              <w:rPr>
                <w:sz w:val="12"/>
                <w:szCs w:val="12"/>
              </w:rPr>
              <w:t>4.</w:t>
            </w:r>
          </w:p>
        </w:tc>
        <w:tc>
          <w:tcPr>
            <w:tcW w:w="14739" w:type="dxa"/>
            <w:gridSpan w:val="11"/>
            <w:tcBorders>
              <w:top w:val="nil"/>
              <w:left w:val="nil"/>
              <w:bottom w:val="nil"/>
              <w:right w:val="nil"/>
            </w:tcBorders>
            <w:shd w:val="clear" w:color="auto" w:fill="FFFFFF" w:themeFill="background1"/>
            <w:vAlign w:val="center"/>
            <w:hideMark/>
          </w:tcPr>
          <w:p w:rsidR="00AC3270" w:rsidRPr="002838B9" w:rsidRDefault="00AC3270" w:rsidP="00AC3270">
            <w:pPr>
              <w:spacing w:after="0" w:line="240" w:lineRule="auto"/>
              <w:jc w:val="both"/>
              <w:outlineLvl w:val="0"/>
              <w:rPr>
                <w:sz w:val="12"/>
                <w:szCs w:val="12"/>
              </w:rPr>
            </w:pPr>
            <w:r w:rsidRPr="002838B9">
              <w:rPr>
                <w:sz w:val="12"/>
                <w:szCs w:val="12"/>
              </w:rPr>
              <w:t>Projekta „Rakstniecības un mūzikas muzeja rekonstrukcijas Pils laukumā 2, Rīgā” plānotajās provizoriskajās būvniecības izmaksās ir ņemts vērā rekonstrukcijas apjoma un</w:t>
            </w:r>
            <w:r w:rsidR="00574CA6" w:rsidRPr="002838B9">
              <w:rPr>
                <w:sz w:val="12"/>
                <w:szCs w:val="12"/>
              </w:rPr>
              <w:t xml:space="preserve"> no</w:t>
            </w:r>
            <w:r w:rsidRPr="002838B9">
              <w:rPr>
                <w:sz w:val="12"/>
                <w:szCs w:val="12"/>
              </w:rPr>
              <w:t xml:space="preserve"> tā izrietošo izmaksu samazinājums, kas saistīts ar Sabiedrības 2011.gadā veiktajiem ēkas jumta seguma nomaiņas darbiem.</w:t>
            </w:r>
          </w:p>
        </w:tc>
      </w:tr>
    </w:tbl>
    <w:p w:rsidR="00AE5CE1" w:rsidRPr="002838B9" w:rsidRDefault="00AE5CE1" w:rsidP="00AE5CE1">
      <w:pPr>
        <w:pStyle w:val="Sarakstarindkopa"/>
        <w:spacing w:after="120" w:line="240" w:lineRule="auto"/>
        <w:ind w:left="709"/>
        <w:contextualSpacing w:val="0"/>
        <w:rPr>
          <w:b/>
          <w:sz w:val="20"/>
          <w:szCs w:val="20"/>
          <w:u w:val="single"/>
        </w:rPr>
      </w:pPr>
    </w:p>
    <w:p w:rsidR="00AE5CE1" w:rsidRPr="002838B9" w:rsidRDefault="00AE5CE1" w:rsidP="00AE5CE1">
      <w:pPr>
        <w:pStyle w:val="Sarakstarindkopa"/>
        <w:spacing w:after="120" w:line="240" w:lineRule="auto"/>
        <w:ind w:left="709"/>
        <w:contextualSpacing w:val="0"/>
        <w:rPr>
          <w:b/>
          <w:sz w:val="20"/>
          <w:szCs w:val="20"/>
          <w:u w:val="single"/>
        </w:rPr>
      </w:pPr>
    </w:p>
    <w:p w:rsidR="00A241CF" w:rsidRPr="002838B9" w:rsidRDefault="00756FD3" w:rsidP="005C28BD">
      <w:pPr>
        <w:pStyle w:val="Sarakstarindkopa"/>
        <w:numPr>
          <w:ilvl w:val="1"/>
          <w:numId w:val="4"/>
        </w:numPr>
        <w:spacing w:after="120" w:line="240" w:lineRule="auto"/>
        <w:ind w:left="709" w:hanging="283"/>
        <w:contextualSpacing w:val="0"/>
        <w:rPr>
          <w:b/>
          <w:sz w:val="20"/>
          <w:szCs w:val="20"/>
          <w:u w:val="single"/>
        </w:rPr>
      </w:pPr>
      <w:r w:rsidRPr="002838B9">
        <w:rPr>
          <w:b/>
          <w:sz w:val="20"/>
          <w:szCs w:val="20"/>
          <w:u w:val="single"/>
        </w:rPr>
        <w:lastRenderedPageBreak/>
        <w:t xml:space="preserve">Precizētās </w:t>
      </w:r>
      <w:r w:rsidR="00DF3629" w:rsidRPr="002838B9">
        <w:rPr>
          <w:b/>
          <w:sz w:val="20"/>
          <w:szCs w:val="20"/>
          <w:u w:val="single"/>
        </w:rPr>
        <w:t xml:space="preserve">(2.solis) </w:t>
      </w:r>
      <w:r w:rsidR="00511950" w:rsidRPr="002838B9">
        <w:rPr>
          <w:b/>
          <w:sz w:val="20"/>
          <w:szCs w:val="20"/>
          <w:u w:val="single"/>
        </w:rPr>
        <w:t xml:space="preserve">provizoriskās </w:t>
      </w:r>
      <w:r w:rsidR="001C1477" w:rsidRPr="002838B9">
        <w:rPr>
          <w:b/>
          <w:sz w:val="20"/>
          <w:szCs w:val="20"/>
          <w:u w:val="single"/>
        </w:rPr>
        <w:t xml:space="preserve">būvniecības </w:t>
      </w:r>
      <w:r w:rsidRPr="002838B9">
        <w:rPr>
          <w:b/>
          <w:sz w:val="20"/>
          <w:szCs w:val="20"/>
          <w:u w:val="single"/>
        </w:rPr>
        <w:t xml:space="preserve">projektu kopējās </w:t>
      </w:r>
      <w:r w:rsidR="001C1477" w:rsidRPr="002838B9">
        <w:rPr>
          <w:b/>
          <w:sz w:val="20"/>
          <w:szCs w:val="20"/>
          <w:u w:val="single"/>
        </w:rPr>
        <w:t>izmaksas latos bez faktiskajām izmaksām un bez PVN</w:t>
      </w:r>
      <w:r w:rsidR="00511950" w:rsidRPr="002838B9">
        <w:rPr>
          <w:b/>
          <w:sz w:val="20"/>
          <w:szCs w:val="20"/>
          <w:u w:val="single"/>
        </w:rPr>
        <w:t xml:space="preserve"> (EEZ attiecināmās izmaksas</w:t>
      </w:r>
      <w:r w:rsidR="00C952C2" w:rsidRPr="002838B9">
        <w:rPr>
          <w:b/>
          <w:sz w:val="20"/>
          <w:szCs w:val="20"/>
          <w:u w:val="single"/>
        </w:rPr>
        <w:t xml:space="preserve"> </w:t>
      </w:r>
      <w:r w:rsidR="004718AA" w:rsidRPr="002838B9">
        <w:rPr>
          <w:b/>
          <w:sz w:val="20"/>
          <w:szCs w:val="20"/>
          <w:u w:val="single"/>
        </w:rPr>
        <w:t>–</w:t>
      </w:r>
      <w:r w:rsidR="00C952C2" w:rsidRPr="002838B9">
        <w:rPr>
          <w:b/>
          <w:sz w:val="20"/>
          <w:szCs w:val="20"/>
          <w:u w:val="single"/>
        </w:rPr>
        <w:t xml:space="preserve"> </w:t>
      </w:r>
      <w:r w:rsidR="004718AA" w:rsidRPr="002838B9">
        <w:rPr>
          <w:b/>
          <w:sz w:val="20"/>
          <w:szCs w:val="20"/>
          <w:u w:val="single"/>
        </w:rPr>
        <w:t>LVL</w:t>
      </w:r>
      <w:r w:rsidR="00511950" w:rsidRPr="002838B9">
        <w:rPr>
          <w:b/>
          <w:sz w:val="20"/>
          <w:szCs w:val="20"/>
          <w:u w:val="single"/>
        </w:rPr>
        <w:t>)</w:t>
      </w:r>
      <w:r w:rsidR="00A241CF" w:rsidRPr="002838B9">
        <w:rPr>
          <w:b/>
          <w:sz w:val="20"/>
          <w:szCs w:val="20"/>
        </w:rPr>
        <w:t>:</w:t>
      </w:r>
    </w:p>
    <w:p w:rsidR="00A241CF" w:rsidRPr="002838B9" w:rsidRDefault="004A0371" w:rsidP="00A241CF">
      <w:pPr>
        <w:pStyle w:val="Sarakstarindkopa"/>
        <w:spacing w:after="0" w:line="240" w:lineRule="auto"/>
        <w:ind w:left="709"/>
        <w:contextualSpacing w:val="0"/>
        <w:jc w:val="right"/>
        <w:rPr>
          <w:sz w:val="12"/>
          <w:szCs w:val="12"/>
        </w:rPr>
      </w:pPr>
      <w:r w:rsidRPr="002838B9">
        <w:rPr>
          <w:sz w:val="12"/>
          <w:szCs w:val="12"/>
        </w:rPr>
        <w:t>4</w:t>
      </w:r>
      <w:r w:rsidR="00A241CF" w:rsidRPr="002838B9">
        <w:rPr>
          <w:sz w:val="12"/>
          <w:szCs w:val="12"/>
        </w:rPr>
        <w:t>.tabula</w:t>
      </w:r>
    </w:p>
    <w:tbl>
      <w:tblPr>
        <w:tblW w:w="15173"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3"/>
        <w:gridCol w:w="424"/>
        <w:gridCol w:w="595"/>
        <w:gridCol w:w="3357"/>
        <w:gridCol w:w="1417"/>
        <w:gridCol w:w="1717"/>
        <w:gridCol w:w="1276"/>
        <w:gridCol w:w="1183"/>
        <w:gridCol w:w="1276"/>
        <w:gridCol w:w="1227"/>
        <w:gridCol w:w="1183"/>
        <w:gridCol w:w="1085"/>
      </w:tblGrid>
      <w:tr w:rsidR="00A241CF" w:rsidRPr="002838B9" w:rsidTr="00F060AB">
        <w:trPr>
          <w:trHeight w:val="313"/>
        </w:trPr>
        <w:tc>
          <w:tcPr>
            <w:tcW w:w="433" w:type="dxa"/>
            <w:tcBorders>
              <w:bottom w:val="dotted" w:sz="4" w:space="0" w:color="auto"/>
            </w:tcBorders>
            <w:shd w:val="clear" w:color="000000" w:fill="D9D9D9" w:themeFill="background1" w:themeFillShade="D9"/>
            <w:vAlign w:val="center"/>
            <w:hideMark/>
          </w:tcPr>
          <w:p w:rsidR="00A241CF" w:rsidRPr="002838B9" w:rsidRDefault="00A241CF"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Nr.</w:t>
            </w:r>
            <w:r w:rsidRPr="002838B9">
              <w:rPr>
                <w:rFonts w:ascii="Times New Roman" w:eastAsia="Times New Roman" w:hAnsi="Times New Roman" w:cs="Times New Roman"/>
                <w:b/>
                <w:bCs/>
                <w:sz w:val="16"/>
                <w:szCs w:val="16"/>
                <w:lang w:eastAsia="lv-LV"/>
              </w:rPr>
              <w:br/>
              <w:t>p.k.</w:t>
            </w:r>
          </w:p>
        </w:tc>
        <w:tc>
          <w:tcPr>
            <w:tcW w:w="424" w:type="dxa"/>
            <w:tcBorders>
              <w:bottom w:val="dotted" w:sz="4" w:space="0" w:color="auto"/>
            </w:tcBorders>
            <w:shd w:val="clear" w:color="000000" w:fill="D9D9D9" w:themeFill="background1" w:themeFillShade="D9"/>
            <w:vAlign w:val="center"/>
            <w:hideMark/>
          </w:tcPr>
          <w:p w:rsidR="00A241CF" w:rsidRPr="002838B9" w:rsidRDefault="00A241CF"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Kods</w:t>
            </w:r>
          </w:p>
        </w:tc>
        <w:tc>
          <w:tcPr>
            <w:tcW w:w="595" w:type="dxa"/>
            <w:tcBorders>
              <w:bottom w:val="dotted" w:sz="4" w:space="0" w:color="auto"/>
            </w:tcBorders>
            <w:shd w:val="clear" w:color="000000" w:fill="D9D9D9" w:themeFill="background1" w:themeFillShade="D9"/>
            <w:vAlign w:val="center"/>
            <w:hideMark/>
          </w:tcPr>
          <w:p w:rsidR="00A241CF" w:rsidRPr="002838B9" w:rsidRDefault="00A241CF" w:rsidP="00C81ECC">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MK</w:t>
            </w:r>
            <w:r w:rsidRPr="002838B9">
              <w:rPr>
                <w:rFonts w:ascii="Times New Roman" w:eastAsia="Times New Roman" w:hAnsi="Times New Roman" w:cs="Times New Roman"/>
                <w:b/>
                <w:bCs/>
                <w:sz w:val="16"/>
                <w:szCs w:val="16"/>
                <w:lang w:eastAsia="lv-LV"/>
              </w:rPr>
              <w:br/>
              <w:t>prot.</w:t>
            </w:r>
            <w:r w:rsidRPr="002838B9">
              <w:rPr>
                <w:rFonts w:ascii="Times New Roman" w:eastAsia="Times New Roman" w:hAnsi="Times New Roman" w:cs="Times New Roman"/>
                <w:b/>
                <w:bCs/>
                <w:sz w:val="16"/>
                <w:szCs w:val="16"/>
                <w:lang w:eastAsia="lv-LV"/>
              </w:rPr>
              <w:br/>
              <w:t>punkt</w:t>
            </w:r>
            <w:r w:rsidR="00C81ECC">
              <w:rPr>
                <w:rFonts w:ascii="Times New Roman" w:eastAsia="Times New Roman" w:hAnsi="Times New Roman" w:cs="Times New Roman"/>
                <w:b/>
                <w:bCs/>
                <w:sz w:val="16"/>
                <w:szCs w:val="16"/>
                <w:lang w:eastAsia="lv-LV"/>
              </w:rPr>
              <w:t>s</w:t>
            </w:r>
          </w:p>
        </w:tc>
        <w:tc>
          <w:tcPr>
            <w:tcW w:w="3357" w:type="dxa"/>
            <w:tcBorders>
              <w:bottom w:val="dotted" w:sz="4" w:space="0" w:color="auto"/>
              <w:right w:val="double" w:sz="4" w:space="0" w:color="auto"/>
            </w:tcBorders>
            <w:shd w:val="clear" w:color="000000" w:fill="D9D9D9" w:themeFill="background1" w:themeFillShade="D9"/>
            <w:vAlign w:val="center"/>
            <w:hideMark/>
          </w:tcPr>
          <w:p w:rsidR="00A241CF" w:rsidRPr="002838B9" w:rsidRDefault="00A241CF" w:rsidP="00A241CF">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Projekta nosaukums</w:t>
            </w:r>
            <w:r w:rsidRPr="002838B9">
              <w:rPr>
                <w:rFonts w:ascii="Times New Roman" w:eastAsia="Times New Roman" w:hAnsi="Times New Roman" w:cs="Times New Roman"/>
                <w:b/>
                <w:bCs/>
                <w:sz w:val="16"/>
                <w:szCs w:val="16"/>
                <w:lang w:eastAsia="lv-LV"/>
              </w:rPr>
              <w:br/>
              <w:t>(nosaukumā ietilpst - "Gala lietotāja iestādes nosaukums, būvniecības veids, adrese")</w:t>
            </w:r>
          </w:p>
        </w:tc>
        <w:tc>
          <w:tcPr>
            <w:tcW w:w="1417" w:type="dxa"/>
            <w:tcBorders>
              <w:top w:val="double" w:sz="4" w:space="0" w:color="auto"/>
              <w:left w:val="double" w:sz="4" w:space="0" w:color="auto"/>
              <w:bottom w:val="dotted" w:sz="4" w:space="0" w:color="auto"/>
              <w:right w:val="double" w:sz="4" w:space="0" w:color="auto"/>
            </w:tcBorders>
            <w:shd w:val="clear" w:color="000000" w:fill="D9D9D9" w:themeFill="background1" w:themeFillShade="D9"/>
            <w:vAlign w:val="center"/>
            <w:hideMark/>
          </w:tcPr>
          <w:p w:rsidR="00A241CF" w:rsidRPr="002838B9" w:rsidRDefault="00A241CF" w:rsidP="002576EE">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Projektu</w:t>
            </w:r>
            <w:r w:rsidRPr="002838B9">
              <w:rPr>
                <w:rFonts w:ascii="Times New Roman" w:eastAsia="Times New Roman" w:hAnsi="Times New Roman" w:cs="Times New Roman"/>
                <w:b/>
                <w:bCs/>
                <w:sz w:val="16"/>
                <w:szCs w:val="16"/>
                <w:lang w:eastAsia="lv-LV"/>
              </w:rPr>
              <w:br/>
              <w:t>kopējās</w:t>
            </w:r>
            <w:r w:rsidRPr="002838B9">
              <w:rPr>
                <w:rFonts w:ascii="Times New Roman" w:eastAsia="Times New Roman" w:hAnsi="Times New Roman" w:cs="Times New Roman"/>
                <w:b/>
                <w:bCs/>
                <w:sz w:val="16"/>
                <w:szCs w:val="16"/>
                <w:lang w:eastAsia="lv-LV"/>
              </w:rPr>
              <w:br/>
              <w:t>summas</w:t>
            </w:r>
            <w:r w:rsidR="002576EE" w:rsidRPr="002838B9">
              <w:rPr>
                <w:rFonts w:ascii="Times New Roman" w:eastAsia="Times New Roman" w:hAnsi="Times New Roman" w:cs="Times New Roman"/>
                <w:b/>
                <w:bCs/>
                <w:sz w:val="16"/>
                <w:szCs w:val="16"/>
                <w:vertAlign w:val="superscript"/>
                <w:lang w:eastAsia="lv-LV"/>
              </w:rPr>
              <w:t xml:space="preserve"> </w:t>
            </w:r>
            <w:r w:rsidR="002576EE" w:rsidRPr="002838B9">
              <w:rPr>
                <w:rFonts w:ascii="Times New Roman" w:eastAsia="Times New Roman" w:hAnsi="Times New Roman" w:cs="Times New Roman"/>
                <w:b/>
                <w:bCs/>
                <w:color w:val="780000"/>
                <w:sz w:val="16"/>
                <w:szCs w:val="16"/>
                <w:vertAlign w:val="superscript"/>
                <w:lang w:eastAsia="lv-LV"/>
              </w:rPr>
              <w:t>(1)</w:t>
            </w:r>
          </w:p>
        </w:tc>
        <w:tc>
          <w:tcPr>
            <w:tcW w:w="1717" w:type="dxa"/>
            <w:tcBorders>
              <w:top w:val="double" w:sz="4" w:space="0" w:color="auto"/>
              <w:left w:val="double" w:sz="4" w:space="0" w:color="auto"/>
              <w:bottom w:val="dotted" w:sz="4" w:space="0" w:color="auto"/>
              <w:right w:val="double" w:sz="4" w:space="0" w:color="auto"/>
            </w:tcBorders>
            <w:shd w:val="clear" w:color="000000" w:fill="D9D9D9" w:themeFill="background1" w:themeFillShade="D9"/>
            <w:vAlign w:val="center"/>
          </w:tcPr>
          <w:p w:rsidR="00A241CF" w:rsidRPr="002838B9" w:rsidRDefault="00A241CF" w:rsidP="00A241CF">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Aprēķinā izmantotais</w:t>
            </w:r>
            <w:r w:rsidRPr="002838B9">
              <w:rPr>
                <w:rFonts w:ascii="Times New Roman" w:eastAsia="Times New Roman" w:hAnsi="Times New Roman" w:cs="Times New Roman"/>
                <w:b/>
                <w:bCs/>
                <w:sz w:val="16"/>
                <w:szCs w:val="16"/>
                <w:lang w:eastAsia="lv-LV"/>
              </w:rPr>
              <w:br/>
              <w:t>avots vai % īpatsvars no būvniecības darbu kopējām izmaksām</w:t>
            </w:r>
          </w:p>
        </w:tc>
        <w:tc>
          <w:tcPr>
            <w:tcW w:w="1276" w:type="dxa"/>
            <w:tcBorders>
              <w:left w:val="double" w:sz="4" w:space="0" w:color="auto"/>
              <w:bottom w:val="dotted" w:sz="4" w:space="0" w:color="auto"/>
            </w:tcBorders>
            <w:shd w:val="clear" w:color="000000" w:fill="D9D9D9" w:themeFill="background1" w:themeFillShade="D9"/>
            <w:vAlign w:val="center"/>
            <w:hideMark/>
          </w:tcPr>
          <w:p w:rsidR="00A241CF" w:rsidRPr="002838B9" w:rsidRDefault="00A241CF" w:rsidP="00A241CF">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Faktiskās</w:t>
            </w:r>
            <w:r w:rsidRPr="002838B9">
              <w:rPr>
                <w:rFonts w:ascii="Times New Roman" w:eastAsia="Times New Roman" w:hAnsi="Times New Roman" w:cs="Times New Roman"/>
                <w:b/>
                <w:bCs/>
                <w:sz w:val="16"/>
                <w:szCs w:val="16"/>
                <w:lang w:eastAsia="lv-LV"/>
              </w:rPr>
              <w:br/>
              <w:t>izmaksas</w:t>
            </w:r>
            <w:r w:rsidRPr="002838B9">
              <w:rPr>
                <w:rFonts w:ascii="Times New Roman" w:eastAsia="Times New Roman" w:hAnsi="Times New Roman" w:cs="Times New Roman"/>
                <w:b/>
                <w:bCs/>
                <w:sz w:val="16"/>
                <w:szCs w:val="16"/>
                <w:lang w:eastAsia="lv-LV"/>
              </w:rPr>
              <w:br/>
              <w:t>līdz</w:t>
            </w:r>
            <w:r w:rsidRPr="002838B9">
              <w:rPr>
                <w:rFonts w:ascii="Times New Roman" w:eastAsia="Times New Roman" w:hAnsi="Times New Roman" w:cs="Times New Roman"/>
                <w:b/>
                <w:bCs/>
                <w:sz w:val="16"/>
                <w:szCs w:val="16"/>
                <w:lang w:eastAsia="lv-LV"/>
              </w:rPr>
              <w:br/>
              <w:t>31.12.2010.</w:t>
            </w:r>
          </w:p>
        </w:tc>
        <w:tc>
          <w:tcPr>
            <w:tcW w:w="1183" w:type="dxa"/>
            <w:tcBorders>
              <w:bottom w:val="dotted" w:sz="4" w:space="0" w:color="auto"/>
            </w:tcBorders>
            <w:shd w:val="clear" w:color="000000" w:fill="D9D9D9" w:themeFill="background1" w:themeFillShade="D9"/>
            <w:vAlign w:val="center"/>
            <w:hideMark/>
          </w:tcPr>
          <w:p w:rsidR="00A241CF" w:rsidRPr="002838B9" w:rsidRDefault="00A241CF" w:rsidP="00A241CF">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2011.</w:t>
            </w:r>
            <w:r w:rsidRPr="002838B9">
              <w:rPr>
                <w:rFonts w:ascii="Times New Roman" w:eastAsia="Times New Roman" w:hAnsi="Times New Roman" w:cs="Times New Roman"/>
                <w:b/>
                <w:bCs/>
                <w:sz w:val="16"/>
                <w:szCs w:val="16"/>
                <w:lang w:eastAsia="lv-LV"/>
              </w:rPr>
              <w:br/>
              <w:t>gads</w:t>
            </w:r>
          </w:p>
        </w:tc>
        <w:tc>
          <w:tcPr>
            <w:tcW w:w="1276" w:type="dxa"/>
            <w:tcBorders>
              <w:bottom w:val="dotted" w:sz="4" w:space="0" w:color="auto"/>
            </w:tcBorders>
            <w:shd w:val="clear" w:color="000000" w:fill="D9D9D9" w:themeFill="background1" w:themeFillShade="D9"/>
            <w:vAlign w:val="center"/>
            <w:hideMark/>
          </w:tcPr>
          <w:p w:rsidR="00A241CF" w:rsidRPr="002838B9" w:rsidRDefault="00A241CF" w:rsidP="00A241CF">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2012.</w:t>
            </w:r>
            <w:r w:rsidRPr="002838B9">
              <w:rPr>
                <w:rFonts w:ascii="Times New Roman" w:eastAsia="Times New Roman" w:hAnsi="Times New Roman" w:cs="Times New Roman"/>
                <w:b/>
                <w:bCs/>
                <w:sz w:val="16"/>
                <w:szCs w:val="16"/>
                <w:lang w:eastAsia="lv-LV"/>
              </w:rPr>
              <w:br/>
              <w:t>gads</w:t>
            </w:r>
          </w:p>
        </w:tc>
        <w:tc>
          <w:tcPr>
            <w:tcW w:w="1227" w:type="dxa"/>
            <w:tcBorders>
              <w:bottom w:val="dotted" w:sz="4" w:space="0" w:color="auto"/>
            </w:tcBorders>
            <w:shd w:val="clear" w:color="000000" w:fill="D9D9D9" w:themeFill="background1" w:themeFillShade="D9"/>
            <w:vAlign w:val="center"/>
            <w:hideMark/>
          </w:tcPr>
          <w:p w:rsidR="00A241CF" w:rsidRPr="002838B9" w:rsidRDefault="00A241CF" w:rsidP="00A241CF">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2013.</w:t>
            </w:r>
            <w:r w:rsidRPr="002838B9">
              <w:rPr>
                <w:rFonts w:ascii="Times New Roman" w:eastAsia="Times New Roman" w:hAnsi="Times New Roman" w:cs="Times New Roman"/>
                <w:b/>
                <w:bCs/>
                <w:sz w:val="16"/>
                <w:szCs w:val="16"/>
                <w:lang w:eastAsia="lv-LV"/>
              </w:rPr>
              <w:br/>
              <w:t>gads</w:t>
            </w:r>
          </w:p>
        </w:tc>
        <w:tc>
          <w:tcPr>
            <w:tcW w:w="1183" w:type="dxa"/>
            <w:tcBorders>
              <w:bottom w:val="dotted" w:sz="4" w:space="0" w:color="auto"/>
            </w:tcBorders>
            <w:shd w:val="clear" w:color="000000" w:fill="D9D9D9" w:themeFill="background1" w:themeFillShade="D9"/>
            <w:vAlign w:val="center"/>
            <w:hideMark/>
          </w:tcPr>
          <w:p w:rsidR="00A241CF" w:rsidRPr="002838B9" w:rsidRDefault="00A241CF" w:rsidP="00A241CF">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2014.</w:t>
            </w:r>
            <w:r w:rsidRPr="002838B9">
              <w:rPr>
                <w:rFonts w:ascii="Times New Roman" w:eastAsia="Times New Roman" w:hAnsi="Times New Roman" w:cs="Times New Roman"/>
                <w:b/>
                <w:bCs/>
                <w:sz w:val="16"/>
                <w:szCs w:val="16"/>
                <w:lang w:eastAsia="lv-LV"/>
              </w:rPr>
              <w:br/>
              <w:t>gads</w:t>
            </w:r>
          </w:p>
        </w:tc>
        <w:tc>
          <w:tcPr>
            <w:tcW w:w="1085" w:type="dxa"/>
            <w:tcBorders>
              <w:bottom w:val="dotted" w:sz="4" w:space="0" w:color="auto"/>
            </w:tcBorders>
            <w:shd w:val="clear" w:color="000000" w:fill="D9D9D9" w:themeFill="background1" w:themeFillShade="D9"/>
            <w:vAlign w:val="center"/>
            <w:hideMark/>
          </w:tcPr>
          <w:p w:rsidR="00A241CF" w:rsidRPr="002838B9" w:rsidRDefault="00A241CF" w:rsidP="00A241CF">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2015.</w:t>
            </w:r>
            <w:r w:rsidRPr="002838B9">
              <w:rPr>
                <w:rFonts w:ascii="Times New Roman" w:eastAsia="Times New Roman" w:hAnsi="Times New Roman" w:cs="Times New Roman"/>
                <w:b/>
                <w:bCs/>
                <w:sz w:val="16"/>
                <w:szCs w:val="16"/>
                <w:lang w:eastAsia="lv-LV"/>
              </w:rPr>
              <w:br/>
              <w:t>gads</w:t>
            </w:r>
          </w:p>
        </w:tc>
      </w:tr>
      <w:tr w:rsidR="00475872" w:rsidRPr="002838B9" w:rsidTr="00F060AB">
        <w:trPr>
          <w:trHeight w:val="77"/>
        </w:trPr>
        <w:tc>
          <w:tcPr>
            <w:tcW w:w="433" w:type="dxa"/>
            <w:shd w:val="clear" w:color="auto" w:fill="F2F2F2" w:themeFill="background1" w:themeFillShade="F2"/>
            <w:vAlign w:val="center"/>
            <w:hideMark/>
          </w:tcPr>
          <w:p w:rsidR="00475872" w:rsidRPr="002838B9" w:rsidRDefault="00475872"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17.</w:t>
            </w:r>
          </w:p>
        </w:tc>
        <w:tc>
          <w:tcPr>
            <w:tcW w:w="424" w:type="dxa"/>
            <w:shd w:val="clear" w:color="auto" w:fill="F2F2F2" w:themeFill="background1" w:themeFillShade="F2"/>
            <w:vAlign w:val="center"/>
            <w:hideMark/>
          </w:tcPr>
          <w:p w:rsidR="00475872" w:rsidRPr="002838B9" w:rsidRDefault="00475872"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5" w:type="dxa"/>
            <w:shd w:val="clear" w:color="auto" w:fill="F2F2F2" w:themeFill="background1" w:themeFillShade="F2"/>
            <w:vAlign w:val="center"/>
            <w:hideMark/>
          </w:tcPr>
          <w:p w:rsidR="00475872" w:rsidRPr="002838B9" w:rsidRDefault="00475872"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2.3.</w:t>
            </w:r>
          </w:p>
        </w:tc>
        <w:tc>
          <w:tcPr>
            <w:tcW w:w="3357" w:type="dxa"/>
            <w:tcBorders>
              <w:right w:val="double" w:sz="4" w:space="0" w:color="auto"/>
            </w:tcBorders>
            <w:shd w:val="clear" w:color="auto" w:fill="F2F2F2" w:themeFill="background1" w:themeFillShade="F2"/>
            <w:vAlign w:val="center"/>
            <w:hideMark/>
          </w:tcPr>
          <w:p w:rsidR="00475872" w:rsidRPr="002838B9" w:rsidRDefault="00475872" w:rsidP="008E086A">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Raiņa un Aspazijas memoriālās mājas (vasarnīcas) rekonstrukcija un restaurācija Jāņa </w:t>
            </w:r>
            <w:proofErr w:type="spellStart"/>
            <w:r w:rsidRPr="002838B9">
              <w:rPr>
                <w:rFonts w:ascii="Times New Roman" w:eastAsia="Times New Roman" w:hAnsi="Times New Roman" w:cs="Times New Roman"/>
                <w:b/>
                <w:bCs/>
                <w:sz w:val="16"/>
                <w:szCs w:val="16"/>
                <w:lang w:eastAsia="lv-LV"/>
              </w:rPr>
              <w:t>Pliekšāna</w:t>
            </w:r>
            <w:proofErr w:type="spellEnd"/>
            <w:r w:rsidRPr="002838B9">
              <w:rPr>
                <w:rFonts w:ascii="Times New Roman" w:eastAsia="Times New Roman" w:hAnsi="Times New Roman" w:cs="Times New Roman"/>
                <w:b/>
                <w:bCs/>
                <w:sz w:val="16"/>
                <w:szCs w:val="16"/>
                <w:lang w:eastAsia="lv-LV"/>
              </w:rPr>
              <w:t xml:space="preserve"> ielā 5/7, Jūrmalā;</w:t>
            </w:r>
          </w:p>
        </w:tc>
        <w:tc>
          <w:tcPr>
            <w:tcW w:w="1417" w:type="dxa"/>
            <w:tcBorders>
              <w:left w:val="double" w:sz="4" w:space="0" w:color="auto"/>
              <w:right w:val="double" w:sz="4" w:space="0" w:color="auto"/>
            </w:tcBorders>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511 909</w:t>
            </w:r>
          </w:p>
        </w:tc>
        <w:tc>
          <w:tcPr>
            <w:tcW w:w="1717" w:type="dxa"/>
            <w:tcBorders>
              <w:left w:val="double" w:sz="4" w:space="0" w:color="auto"/>
              <w:right w:val="double" w:sz="4" w:space="0" w:color="auto"/>
            </w:tcBorders>
            <w:shd w:val="clear" w:color="auto" w:fill="F2F2F2" w:themeFill="background1" w:themeFillShade="F2"/>
            <w:vAlign w:val="center"/>
          </w:tcPr>
          <w:p w:rsidR="00475872" w:rsidRPr="002838B9" w:rsidRDefault="00475872" w:rsidP="00A241CF">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Platība</w:t>
            </w:r>
            <w:r w:rsidRPr="002838B9">
              <w:rPr>
                <w:rFonts w:ascii="Times New Roman" w:eastAsia="Times New Roman" w:hAnsi="Times New Roman" w:cs="Times New Roman"/>
                <w:sz w:val="16"/>
                <w:szCs w:val="16"/>
                <w:lang w:eastAsia="lv-LV"/>
              </w:rPr>
              <w:br/>
              <w:t>690,5 m</w:t>
            </w:r>
            <w:r w:rsidRPr="002838B9">
              <w:rPr>
                <w:rFonts w:ascii="Times New Roman" w:eastAsia="Times New Roman" w:hAnsi="Times New Roman" w:cs="Times New Roman"/>
                <w:sz w:val="16"/>
                <w:szCs w:val="16"/>
                <w:vertAlign w:val="superscript"/>
                <w:lang w:eastAsia="lv-LV"/>
              </w:rPr>
              <w:t>2</w:t>
            </w:r>
          </w:p>
        </w:tc>
        <w:tc>
          <w:tcPr>
            <w:tcW w:w="1276" w:type="dxa"/>
            <w:tcBorders>
              <w:left w:val="double" w:sz="4" w:space="0" w:color="auto"/>
            </w:tcBorders>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183" w:type="dxa"/>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128 844</w:t>
            </w:r>
          </w:p>
        </w:tc>
        <w:tc>
          <w:tcPr>
            <w:tcW w:w="1227" w:type="dxa"/>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383 065</w:t>
            </w:r>
          </w:p>
        </w:tc>
        <w:tc>
          <w:tcPr>
            <w:tcW w:w="1183" w:type="dxa"/>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085" w:type="dxa"/>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r>
      <w:tr w:rsidR="00F060AB" w:rsidRPr="002838B9" w:rsidTr="00F060AB">
        <w:trPr>
          <w:trHeight w:val="96"/>
        </w:trPr>
        <w:tc>
          <w:tcPr>
            <w:tcW w:w="433" w:type="dxa"/>
            <w:vMerge w:val="restart"/>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4" w:type="dxa"/>
            <w:vMerge w:val="restart"/>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F060AB">
        <w:trPr>
          <w:trHeight w:val="96"/>
        </w:trPr>
        <w:tc>
          <w:tcPr>
            <w:tcW w:w="433"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F060AB">
        <w:trPr>
          <w:trHeight w:val="96"/>
        </w:trPr>
        <w:tc>
          <w:tcPr>
            <w:tcW w:w="433"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2576EE" w:rsidRPr="002838B9" w:rsidTr="00F060AB">
        <w:trPr>
          <w:trHeight w:val="96"/>
        </w:trPr>
        <w:tc>
          <w:tcPr>
            <w:tcW w:w="433" w:type="dxa"/>
            <w:vMerge/>
            <w:vAlign w:val="center"/>
            <w:hideMark/>
          </w:tcPr>
          <w:p w:rsidR="002576EE" w:rsidRPr="002838B9" w:rsidRDefault="002576EE"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2576EE" w:rsidRPr="002838B9" w:rsidRDefault="002576EE"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2576EE" w:rsidRPr="002838B9" w:rsidRDefault="002576EE" w:rsidP="00A241CF">
            <w:pPr>
              <w:spacing w:after="0" w:line="240" w:lineRule="auto"/>
              <w:ind w:left="-103" w:right="-108"/>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w:t>
            </w:r>
          </w:p>
        </w:tc>
        <w:tc>
          <w:tcPr>
            <w:tcW w:w="3357" w:type="dxa"/>
            <w:tcBorders>
              <w:right w:val="double" w:sz="4" w:space="0" w:color="auto"/>
            </w:tcBorders>
            <w:shd w:val="clear" w:color="000000" w:fill="FFFFFF"/>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xml:space="preserve">Būvniecības darbi; </w:t>
            </w:r>
            <w:r w:rsidRPr="002838B9">
              <w:rPr>
                <w:rFonts w:ascii="Times New Roman" w:eastAsia="Times New Roman" w:hAnsi="Times New Roman" w:cs="Times New Roman"/>
                <w:b/>
                <w:bCs/>
                <w:color w:val="780000"/>
                <w:sz w:val="16"/>
                <w:szCs w:val="16"/>
                <w:vertAlign w:val="superscript"/>
                <w:lang w:eastAsia="lv-LV"/>
              </w:rPr>
              <w:t>(2)</w:t>
            </w:r>
          </w:p>
        </w:tc>
        <w:tc>
          <w:tcPr>
            <w:tcW w:w="1417" w:type="dxa"/>
            <w:tcBorders>
              <w:left w:val="double" w:sz="4" w:space="0" w:color="auto"/>
              <w:right w:val="double" w:sz="4" w:space="0" w:color="auto"/>
            </w:tcBorders>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485 220</w:t>
            </w:r>
          </w:p>
        </w:tc>
        <w:tc>
          <w:tcPr>
            <w:tcW w:w="1717" w:type="dxa"/>
            <w:tcBorders>
              <w:left w:val="double" w:sz="4" w:space="0" w:color="auto"/>
              <w:right w:val="double" w:sz="4" w:space="0" w:color="auto"/>
            </w:tcBorders>
            <w:shd w:val="clear" w:color="000000" w:fill="FFFFFF"/>
            <w:vAlign w:val="center"/>
          </w:tcPr>
          <w:p w:rsidR="002576EE" w:rsidRPr="002838B9" w:rsidRDefault="002576EE" w:rsidP="001C1477">
            <w:pPr>
              <w:spacing w:after="0" w:line="240" w:lineRule="auto"/>
              <w:jc w:val="center"/>
              <w:outlineLvl w:val="0"/>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No tehniskā projekta</w:t>
            </w:r>
            <w:r w:rsidRPr="002838B9">
              <w:rPr>
                <w:rFonts w:ascii="Times New Roman" w:eastAsia="Times New Roman" w:hAnsi="Times New Roman" w:cs="Times New Roman"/>
                <w:bCs/>
                <w:color w:val="780000"/>
                <w:sz w:val="16"/>
                <w:szCs w:val="16"/>
                <w:lang w:eastAsia="lv-LV"/>
              </w:rPr>
              <w:br/>
              <w:t>(702,71 lati uz 1 m</w:t>
            </w:r>
            <w:r w:rsidRPr="002838B9">
              <w:rPr>
                <w:rFonts w:ascii="Times New Roman" w:eastAsia="Times New Roman" w:hAnsi="Times New Roman" w:cs="Times New Roman"/>
                <w:bCs/>
                <w:color w:val="780000"/>
                <w:sz w:val="16"/>
                <w:szCs w:val="16"/>
                <w:vertAlign w:val="superscript"/>
                <w:lang w:eastAsia="lv-LV"/>
              </w:rPr>
              <w:t>2</w:t>
            </w:r>
            <w:r w:rsidRPr="002838B9">
              <w:rPr>
                <w:rFonts w:ascii="Times New Roman" w:eastAsia="Times New Roman" w:hAnsi="Times New Roman" w:cs="Times New Roman"/>
                <w:bCs/>
                <w:color w:val="780000"/>
                <w:sz w:val="16"/>
                <w:szCs w:val="16"/>
                <w:lang w:eastAsia="lv-LV"/>
              </w:rPr>
              <w:t>);</w:t>
            </w:r>
          </w:p>
        </w:tc>
        <w:tc>
          <w:tcPr>
            <w:tcW w:w="1276" w:type="dxa"/>
            <w:tcBorders>
              <w:left w:val="double" w:sz="4" w:space="0" w:color="auto"/>
            </w:tcBorders>
            <w:shd w:val="clear" w:color="auto" w:fill="D9D9D9" w:themeFill="background1" w:themeFillShade="D9"/>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183" w:type="dxa"/>
            <w:shd w:val="clear" w:color="auto" w:fill="D9D9D9" w:themeFill="background1" w:themeFillShade="D9"/>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276" w:type="dxa"/>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121 305</w:t>
            </w:r>
          </w:p>
        </w:tc>
        <w:tc>
          <w:tcPr>
            <w:tcW w:w="1227" w:type="dxa"/>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363 915</w:t>
            </w:r>
          </w:p>
        </w:tc>
        <w:tc>
          <w:tcPr>
            <w:tcW w:w="1183" w:type="dxa"/>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0</w:t>
            </w:r>
          </w:p>
        </w:tc>
        <w:tc>
          <w:tcPr>
            <w:tcW w:w="1085" w:type="dxa"/>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0</w:t>
            </w:r>
          </w:p>
        </w:tc>
      </w:tr>
      <w:tr w:rsidR="00F060AB" w:rsidRPr="002838B9" w:rsidTr="00F060AB">
        <w:trPr>
          <w:trHeight w:val="96"/>
        </w:trPr>
        <w:tc>
          <w:tcPr>
            <w:tcW w:w="433"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9 705</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2 426</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7 279</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F060AB">
        <w:trPr>
          <w:trHeight w:val="96"/>
        </w:trPr>
        <w:tc>
          <w:tcPr>
            <w:tcW w:w="433"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12 131</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2,5%</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3 033</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9 098</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F060AB">
        <w:trPr>
          <w:trHeight w:val="96"/>
        </w:trPr>
        <w:tc>
          <w:tcPr>
            <w:tcW w:w="433" w:type="dxa"/>
            <w:vMerge/>
            <w:tcBorders>
              <w:bottom w:val="dotted" w:sz="4" w:space="0" w:color="auto"/>
            </w:tcBorders>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tcBorders>
              <w:bottom w:val="dotted" w:sz="4" w:space="0" w:color="auto"/>
            </w:tcBorders>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tcBorders>
              <w:bottom w:val="dotted" w:sz="4" w:space="0" w:color="auto"/>
            </w:tcBorders>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7" w:type="dxa"/>
            <w:tcBorders>
              <w:bottom w:val="dotted" w:sz="4" w:space="0" w:color="auto"/>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4 853</w:t>
            </w:r>
          </w:p>
        </w:tc>
        <w:tc>
          <w:tcPr>
            <w:tcW w:w="1717" w:type="dxa"/>
            <w:tcBorders>
              <w:left w:val="double" w:sz="4" w:space="0" w:color="auto"/>
              <w:bottom w:val="dotted"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bottom w:val="dotted"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tcBorders>
              <w:bottom w:val="dotted"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tcBorders>
              <w:bottom w:val="dotted"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2 080</w:t>
            </w:r>
          </w:p>
        </w:tc>
        <w:tc>
          <w:tcPr>
            <w:tcW w:w="1227" w:type="dxa"/>
            <w:tcBorders>
              <w:bottom w:val="dotted"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2 773</w:t>
            </w:r>
          </w:p>
        </w:tc>
        <w:tc>
          <w:tcPr>
            <w:tcW w:w="1183" w:type="dxa"/>
            <w:tcBorders>
              <w:bottom w:val="dotted"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tcBorders>
              <w:bottom w:val="dotted"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475872" w:rsidRPr="002838B9" w:rsidTr="00F060AB">
        <w:trPr>
          <w:trHeight w:val="77"/>
        </w:trPr>
        <w:tc>
          <w:tcPr>
            <w:tcW w:w="433" w:type="dxa"/>
            <w:shd w:val="clear" w:color="auto" w:fill="F2F2F2" w:themeFill="background1" w:themeFillShade="F2"/>
            <w:vAlign w:val="center"/>
            <w:hideMark/>
          </w:tcPr>
          <w:p w:rsidR="00475872" w:rsidRPr="002838B9" w:rsidRDefault="00475872"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18.</w:t>
            </w:r>
          </w:p>
        </w:tc>
        <w:tc>
          <w:tcPr>
            <w:tcW w:w="424" w:type="dxa"/>
            <w:shd w:val="clear" w:color="auto" w:fill="F2F2F2" w:themeFill="background1" w:themeFillShade="F2"/>
            <w:vAlign w:val="center"/>
            <w:hideMark/>
          </w:tcPr>
          <w:p w:rsidR="00475872" w:rsidRPr="002838B9" w:rsidRDefault="00475872"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5" w:type="dxa"/>
            <w:shd w:val="clear" w:color="auto" w:fill="F2F2F2" w:themeFill="background1" w:themeFillShade="F2"/>
            <w:vAlign w:val="center"/>
            <w:hideMark/>
          </w:tcPr>
          <w:p w:rsidR="00475872" w:rsidRPr="002838B9" w:rsidRDefault="00475872"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2.3.</w:t>
            </w:r>
          </w:p>
        </w:tc>
        <w:tc>
          <w:tcPr>
            <w:tcW w:w="3357" w:type="dxa"/>
            <w:tcBorders>
              <w:right w:val="double" w:sz="4" w:space="0" w:color="auto"/>
            </w:tcBorders>
            <w:shd w:val="clear" w:color="auto" w:fill="F2F2F2" w:themeFill="background1" w:themeFillShade="F2"/>
            <w:vAlign w:val="center"/>
            <w:hideMark/>
          </w:tcPr>
          <w:p w:rsidR="00475872" w:rsidRPr="002838B9" w:rsidRDefault="00475872" w:rsidP="008E086A">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Raiņa memoriālās mājas „</w:t>
            </w:r>
            <w:proofErr w:type="spellStart"/>
            <w:r w:rsidRPr="002838B9">
              <w:rPr>
                <w:rFonts w:ascii="Times New Roman" w:eastAsia="Times New Roman" w:hAnsi="Times New Roman" w:cs="Times New Roman"/>
                <w:b/>
                <w:bCs/>
                <w:sz w:val="16"/>
                <w:szCs w:val="16"/>
                <w:lang w:eastAsia="lv-LV"/>
              </w:rPr>
              <w:t>Tadenava</w:t>
            </w:r>
            <w:proofErr w:type="spellEnd"/>
            <w:r w:rsidRPr="002838B9">
              <w:rPr>
                <w:rFonts w:ascii="Times New Roman" w:eastAsia="Times New Roman" w:hAnsi="Times New Roman" w:cs="Times New Roman"/>
                <w:b/>
                <w:bCs/>
                <w:sz w:val="16"/>
                <w:szCs w:val="16"/>
                <w:lang w:eastAsia="lv-LV"/>
              </w:rPr>
              <w:t>” rekonstrukcija un restaurācija Jēkabpils novada Dunavas pagastā;</w:t>
            </w:r>
          </w:p>
        </w:tc>
        <w:tc>
          <w:tcPr>
            <w:tcW w:w="1417" w:type="dxa"/>
            <w:tcBorders>
              <w:left w:val="double" w:sz="4" w:space="0" w:color="auto"/>
              <w:right w:val="double" w:sz="4" w:space="0" w:color="auto"/>
            </w:tcBorders>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552 138</w:t>
            </w:r>
          </w:p>
        </w:tc>
        <w:tc>
          <w:tcPr>
            <w:tcW w:w="1717" w:type="dxa"/>
            <w:tcBorders>
              <w:left w:val="double" w:sz="4" w:space="0" w:color="auto"/>
              <w:right w:val="double" w:sz="4" w:space="0" w:color="auto"/>
            </w:tcBorders>
            <w:shd w:val="clear" w:color="auto" w:fill="F2F2F2" w:themeFill="background1" w:themeFillShade="F2"/>
            <w:vAlign w:val="center"/>
          </w:tcPr>
          <w:p w:rsidR="00475872" w:rsidRPr="002838B9" w:rsidRDefault="00475872" w:rsidP="00A241CF">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Platība</w:t>
            </w:r>
            <w:r w:rsidRPr="002838B9">
              <w:rPr>
                <w:rFonts w:ascii="Times New Roman" w:eastAsia="Times New Roman" w:hAnsi="Times New Roman" w:cs="Times New Roman"/>
                <w:sz w:val="16"/>
                <w:szCs w:val="16"/>
                <w:lang w:eastAsia="lv-LV"/>
              </w:rPr>
              <w:br/>
              <w:t>762 m</w:t>
            </w:r>
            <w:r w:rsidRPr="002838B9">
              <w:rPr>
                <w:rFonts w:ascii="Times New Roman" w:eastAsia="Times New Roman" w:hAnsi="Times New Roman" w:cs="Times New Roman"/>
                <w:sz w:val="16"/>
                <w:szCs w:val="16"/>
                <w:vertAlign w:val="superscript"/>
                <w:lang w:eastAsia="lv-LV"/>
              </w:rPr>
              <w:t>2</w:t>
            </w:r>
          </w:p>
        </w:tc>
        <w:tc>
          <w:tcPr>
            <w:tcW w:w="1276" w:type="dxa"/>
            <w:tcBorders>
              <w:left w:val="double" w:sz="4" w:space="0" w:color="auto"/>
            </w:tcBorders>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183" w:type="dxa"/>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11 891</w:t>
            </w:r>
          </w:p>
        </w:tc>
        <w:tc>
          <w:tcPr>
            <w:tcW w:w="1227" w:type="dxa"/>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98 426</w:t>
            </w:r>
          </w:p>
        </w:tc>
        <w:tc>
          <w:tcPr>
            <w:tcW w:w="1183" w:type="dxa"/>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311 874</w:t>
            </w:r>
          </w:p>
        </w:tc>
        <w:tc>
          <w:tcPr>
            <w:tcW w:w="1085" w:type="dxa"/>
            <w:shd w:val="clear" w:color="auto" w:fill="F2F2F2" w:themeFill="background1" w:themeFillShade="F2"/>
            <w:vAlign w:val="center"/>
            <w:hideMark/>
          </w:tcPr>
          <w:p w:rsidR="00475872" w:rsidRPr="002838B9" w:rsidRDefault="00475872"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129 947</w:t>
            </w:r>
          </w:p>
        </w:tc>
      </w:tr>
      <w:tr w:rsidR="00F060AB" w:rsidRPr="002838B9" w:rsidTr="00F060AB">
        <w:trPr>
          <w:trHeight w:val="96"/>
        </w:trPr>
        <w:tc>
          <w:tcPr>
            <w:tcW w:w="433" w:type="dxa"/>
            <w:vMerge w:val="restart"/>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4" w:type="dxa"/>
            <w:vMerge w:val="restart"/>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F060AB">
        <w:trPr>
          <w:trHeight w:val="96"/>
        </w:trPr>
        <w:tc>
          <w:tcPr>
            <w:tcW w:w="433"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24 983</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10 707</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14 276</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F060AB">
        <w:trPr>
          <w:trHeight w:val="96"/>
        </w:trPr>
        <w:tc>
          <w:tcPr>
            <w:tcW w:w="433"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4 997</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4 997</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2576EE" w:rsidRPr="002838B9" w:rsidTr="00F060AB">
        <w:trPr>
          <w:trHeight w:val="96"/>
        </w:trPr>
        <w:tc>
          <w:tcPr>
            <w:tcW w:w="433" w:type="dxa"/>
            <w:vMerge/>
            <w:vAlign w:val="center"/>
            <w:hideMark/>
          </w:tcPr>
          <w:p w:rsidR="002576EE" w:rsidRPr="002838B9" w:rsidRDefault="002576EE"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2576EE" w:rsidRPr="002838B9" w:rsidRDefault="002576EE"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2576EE" w:rsidRPr="002838B9" w:rsidRDefault="002576EE" w:rsidP="00A241CF">
            <w:pPr>
              <w:spacing w:after="0" w:line="240" w:lineRule="auto"/>
              <w:ind w:left="-103" w:right="-108"/>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w:t>
            </w:r>
          </w:p>
        </w:tc>
        <w:tc>
          <w:tcPr>
            <w:tcW w:w="3357" w:type="dxa"/>
            <w:tcBorders>
              <w:right w:val="double" w:sz="4" w:space="0" w:color="auto"/>
            </w:tcBorders>
            <w:shd w:val="clear" w:color="000000" w:fill="FFFFFF"/>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xml:space="preserve">Būvniecības darbi; </w:t>
            </w:r>
            <w:r w:rsidRPr="002838B9">
              <w:rPr>
                <w:rFonts w:ascii="Times New Roman" w:eastAsia="Times New Roman" w:hAnsi="Times New Roman" w:cs="Times New Roman"/>
                <w:b/>
                <w:bCs/>
                <w:color w:val="780000"/>
                <w:sz w:val="16"/>
                <w:szCs w:val="16"/>
                <w:vertAlign w:val="superscript"/>
                <w:lang w:eastAsia="lv-LV"/>
              </w:rPr>
              <w:t>(2)</w:t>
            </w:r>
          </w:p>
        </w:tc>
        <w:tc>
          <w:tcPr>
            <w:tcW w:w="1417" w:type="dxa"/>
            <w:tcBorders>
              <w:left w:val="double" w:sz="4" w:space="0" w:color="auto"/>
              <w:right w:val="double" w:sz="4" w:space="0" w:color="auto"/>
            </w:tcBorders>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499 672</w:t>
            </w:r>
          </w:p>
        </w:tc>
        <w:tc>
          <w:tcPr>
            <w:tcW w:w="1717" w:type="dxa"/>
            <w:tcBorders>
              <w:left w:val="double" w:sz="4" w:space="0" w:color="auto"/>
              <w:right w:val="double" w:sz="4" w:space="0" w:color="auto"/>
            </w:tcBorders>
            <w:shd w:val="clear" w:color="000000" w:fill="FFFFFF"/>
            <w:vAlign w:val="center"/>
          </w:tcPr>
          <w:p w:rsidR="002576EE" w:rsidRPr="002838B9" w:rsidRDefault="002576EE" w:rsidP="001C1477">
            <w:pPr>
              <w:spacing w:after="0" w:line="240" w:lineRule="auto"/>
              <w:jc w:val="center"/>
              <w:outlineLvl w:val="0"/>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655,74 lati uz 1 m</w:t>
            </w:r>
            <w:r w:rsidRPr="002838B9">
              <w:rPr>
                <w:rFonts w:ascii="Times New Roman" w:eastAsia="Times New Roman" w:hAnsi="Times New Roman" w:cs="Times New Roman"/>
                <w:bCs/>
                <w:color w:val="780000"/>
                <w:sz w:val="16"/>
                <w:szCs w:val="16"/>
                <w:vertAlign w:val="superscript"/>
                <w:lang w:eastAsia="lv-LV"/>
              </w:rPr>
              <w:t>2</w:t>
            </w:r>
          </w:p>
        </w:tc>
        <w:tc>
          <w:tcPr>
            <w:tcW w:w="1276" w:type="dxa"/>
            <w:tcBorders>
              <w:left w:val="double" w:sz="4" w:space="0" w:color="auto"/>
            </w:tcBorders>
            <w:shd w:val="clear" w:color="auto" w:fill="D9D9D9" w:themeFill="background1" w:themeFillShade="D9"/>
            <w:vAlign w:val="center"/>
            <w:hideMark/>
          </w:tcPr>
          <w:p w:rsidR="002576EE" w:rsidRPr="002838B9" w:rsidRDefault="002576EE" w:rsidP="001C1477">
            <w:pPr>
              <w:spacing w:after="0" w:line="240" w:lineRule="auto"/>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183" w:type="dxa"/>
            <w:shd w:val="clear" w:color="auto" w:fill="D9D9D9" w:themeFill="background1" w:themeFillShade="D9"/>
            <w:vAlign w:val="center"/>
            <w:hideMark/>
          </w:tcPr>
          <w:p w:rsidR="002576EE" w:rsidRPr="002838B9" w:rsidRDefault="002576EE" w:rsidP="001C1477">
            <w:pPr>
              <w:spacing w:after="0" w:line="240" w:lineRule="auto"/>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276" w:type="dxa"/>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0</w:t>
            </w:r>
          </w:p>
        </w:tc>
        <w:tc>
          <w:tcPr>
            <w:tcW w:w="1227" w:type="dxa"/>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74 951</w:t>
            </w:r>
          </w:p>
        </w:tc>
        <w:tc>
          <w:tcPr>
            <w:tcW w:w="1183" w:type="dxa"/>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299 803</w:t>
            </w:r>
          </w:p>
        </w:tc>
        <w:tc>
          <w:tcPr>
            <w:tcW w:w="1085" w:type="dxa"/>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124 918</w:t>
            </w:r>
          </w:p>
        </w:tc>
      </w:tr>
      <w:tr w:rsidR="00F060AB" w:rsidRPr="002838B9" w:rsidTr="00F060AB">
        <w:trPr>
          <w:trHeight w:val="96"/>
        </w:trPr>
        <w:tc>
          <w:tcPr>
            <w:tcW w:w="433"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9 993</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1 499</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5 996</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2 498</w:t>
            </w:r>
          </w:p>
        </w:tc>
      </w:tr>
      <w:tr w:rsidR="00F060AB" w:rsidRPr="002838B9" w:rsidTr="00F060AB">
        <w:trPr>
          <w:trHeight w:val="96"/>
        </w:trPr>
        <w:tc>
          <w:tcPr>
            <w:tcW w:w="433"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7 496</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1 125</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4 497</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1 874</w:t>
            </w:r>
          </w:p>
        </w:tc>
      </w:tr>
      <w:tr w:rsidR="00F060AB" w:rsidRPr="002838B9" w:rsidTr="00F060AB">
        <w:trPr>
          <w:trHeight w:val="96"/>
        </w:trPr>
        <w:tc>
          <w:tcPr>
            <w:tcW w:w="433" w:type="dxa"/>
            <w:vMerge/>
            <w:tcBorders>
              <w:bottom w:val="dotted" w:sz="4" w:space="0" w:color="auto"/>
            </w:tcBorders>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tcBorders>
              <w:bottom w:val="dotted" w:sz="4" w:space="0" w:color="auto"/>
            </w:tcBorders>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tcBorders>
              <w:bottom w:val="dotted" w:sz="4" w:space="0" w:color="auto"/>
            </w:tcBorders>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7" w:type="dxa"/>
            <w:tcBorders>
              <w:bottom w:val="dotted" w:sz="4" w:space="0" w:color="auto"/>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4 997</w:t>
            </w:r>
          </w:p>
        </w:tc>
        <w:tc>
          <w:tcPr>
            <w:tcW w:w="1717" w:type="dxa"/>
            <w:tcBorders>
              <w:left w:val="double" w:sz="4" w:space="0" w:color="auto"/>
              <w:bottom w:val="dotted"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bottom w:val="dotted" w:sz="4" w:space="0" w:color="auto"/>
            </w:tcBorders>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tcBorders>
              <w:bottom w:val="dotted" w:sz="4" w:space="0" w:color="auto"/>
            </w:tcBorders>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tcBorders>
              <w:bottom w:val="dotted"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1 184</w:t>
            </w:r>
          </w:p>
        </w:tc>
        <w:tc>
          <w:tcPr>
            <w:tcW w:w="1227" w:type="dxa"/>
            <w:tcBorders>
              <w:bottom w:val="dotted"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1 578</w:t>
            </w:r>
          </w:p>
        </w:tc>
        <w:tc>
          <w:tcPr>
            <w:tcW w:w="1183" w:type="dxa"/>
            <w:tcBorders>
              <w:bottom w:val="dotted"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1 578</w:t>
            </w:r>
          </w:p>
        </w:tc>
        <w:tc>
          <w:tcPr>
            <w:tcW w:w="1085" w:type="dxa"/>
            <w:tcBorders>
              <w:bottom w:val="dotted"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657</w:t>
            </w:r>
          </w:p>
        </w:tc>
      </w:tr>
      <w:tr w:rsidR="002576EE" w:rsidRPr="002838B9" w:rsidTr="00F060AB">
        <w:trPr>
          <w:trHeight w:val="255"/>
        </w:trPr>
        <w:tc>
          <w:tcPr>
            <w:tcW w:w="433" w:type="dxa"/>
            <w:shd w:val="clear" w:color="auto" w:fill="F2F2F2" w:themeFill="background1" w:themeFillShade="F2"/>
            <w:vAlign w:val="center"/>
            <w:hideMark/>
          </w:tcPr>
          <w:p w:rsidR="002576EE" w:rsidRPr="002838B9" w:rsidRDefault="002576EE"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19.</w:t>
            </w:r>
          </w:p>
        </w:tc>
        <w:tc>
          <w:tcPr>
            <w:tcW w:w="424" w:type="dxa"/>
            <w:shd w:val="clear" w:color="auto" w:fill="F2F2F2" w:themeFill="background1" w:themeFillShade="F2"/>
            <w:vAlign w:val="center"/>
            <w:hideMark/>
          </w:tcPr>
          <w:p w:rsidR="002576EE" w:rsidRPr="002838B9" w:rsidRDefault="002576EE"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5" w:type="dxa"/>
            <w:shd w:val="clear" w:color="auto" w:fill="F2F2F2" w:themeFill="background1" w:themeFillShade="F2"/>
            <w:vAlign w:val="center"/>
            <w:hideMark/>
          </w:tcPr>
          <w:p w:rsidR="002576EE" w:rsidRPr="002838B9" w:rsidRDefault="002576EE"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2.3.</w:t>
            </w:r>
          </w:p>
        </w:tc>
        <w:tc>
          <w:tcPr>
            <w:tcW w:w="3357" w:type="dxa"/>
            <w:tcBorders>
              <w:right w:val="double" w:sz="4" w:space="0" w:color="auto"/>
            </w:tcBorders>
            <w:shd w:val="clear" w:color="auto" w:fill="F2F2F2" w:themeFill="background1" w:themeFillShade="F2"/>
            <w:vAlign w:val="center"/>
            <w:hideMark/>
          </w:tcPr>
          <w:p w:rsidR="002576EE" w:rsidRPr="002838B9" w:rsidRDefault="002576EE" w:rsidP="002576EE">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Rakstniecības un mūzikas muzeja rekonstrukcija un restaurācija Pils laukumā 2, Rīgā; </w:t>
            </w:r>
            <w:r w:rsidRPr="002838B9">
              <w:rPr>
                <w:rFonts w:ascii="Times New Roman" w:eastAsia="Times New Roman" w:hAnsi="Times New Roman" w:cs="Times New Roman"/>
                <w:b/>
                <w:bCs/>
                <w:color w:val="780000"/>
                <w:sz w:val="16"/>
                <w:szCs w:val="16"/>
                <w:vertAlign w:val="superscript"/>
                <w:lang w:eastAsia="lv-LV"/>
              </w:rPr>
              <w:t>(4)</w:t>
            </w:r>
          </w:p>
        </w:tc>
        <w:tc>
          <w:tcPr>
            <w:tcW w:w="1417" w:type="dxa"/>
            <w:tcBorders>
              <w:left w:val="double" w:sz="4" w:space="0" w:color="auto"/>
              <w:right w:val="double" w:sz="4" w:space="0" w:color="auto"/>
            </w:tcBorders>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3 313 874</w:t>
            </w:r>
          </w:p>
        </w:tc>
        <w:tc>
          <w:tcPr>
            <w:tcW w:w="1717" w:type="dxa"/>
            <w:tcBorders>
              <w:left w:val="double" w:sz="4" w:space="0" w:color="auto"/>
              <w:right w:val="double" w:sz="4" w:space="0" w:color="auto"/>
            </w:tcBorders>
            <w:shd w:val="clear" w:color="auto" w:fill="F2F2F2" w:themeFill="background1" w:themeFillShade="F2"/>
            <w:vAlign w:val="center"/>
          </w:tcPr>
          <w:p w:rsidR="002576EE" w:rsidRPr="002838B9" w:rsidRDefault="002576EE" w:rsidP="00A241CF">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Platība</w:t>
            </w:r>
            <w:r w:rsidRPr="002838B9">
              <w:rPr>
                <w:rFonts w:ascii="Times New Roman" w:eastAsia="Times New Roman" w:hAnsi="Times New Roman" w:cs="Times New Roman"/>
                <w:sz w:val="16"/>
                <w:szCs w:val="16"/>
                <w:lang w:eastAsia="lv-LV"/>
              </w:rPr>
              <w:br/>
              <w:t>2 664 m</w:t>
            </w:r>
            <w:r w:rsidRPr="002838B9">
              <w:rPr>
                <w:rFonts w:ascii="Times New Roman" w:eastAsia="Times New Roman" w:hAnsi="Times New Roman" w:cs="Times New Roman"/>
                <w:sz w:val="16"/>
                <w:szCs w:val="16"/>
                <w:vertAlign w:val="superscript"/>
                <w:lang w:eastAsia="lv-LV"/>
              </w:rPr>
              <w:t>2</w:t>
            </w:r>
          </w:p>
        </w:tc>
        <w:tc>
          <w:tcPr>
            <w:tcW w:w="1276" w:type="dxa"/>
            <w:tcBorders>
              <w:left w:val="double" w:sz="4" w:space="0" w:color="auto"/>
            </w:tcBorders>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183" w:type="dxa"/>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55 310</w:t>
            </w:r>
          </w:p>
        </w:tc>
        <w:tc>
          <w:tcPr>
            <w:tcW w:w="1227" w:type="dxa"/>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563 642</w:t>
            </w:r>
          </w:p>
        </w:tc>
        <w:tc>
          <w:tcPr>
            <w:tcW w:w="1183" w:type="dxa"/>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1 902 298</w:t>
            </w:r>
          </w:p>
        </w:tc>
        <w:tc>
          <w:tcPr>
            <w:tcW w:w="1085" w:type="dxa"/>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792 624</w:t>
            </w:r>
          </w:p>
        </w:tc>
      </w:tr>
      <w:tr w:rsidR="00F060AB" w:rsidRPr="002838B9" w:rsidTr="00F060AB">
        <w:trPr>
          <w:trHeight w:val="96"/>
        </w:trPr>
        <w:tc>
          <w:tcPr>
            <w:tcW w:w="433" w:type="dxa"/>
            <w:vMerge w:val="restart"/>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4" w:type="dxa"/>
            <w:vMerge w:val="restart"/>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F060AB">
        <w:trPr>
          <w:trHeight w:val="96"/>
        </w:trPr>
        <w:tc>
          <w:tcPr>
            <w:tcW w:w="433"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122 297</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52 413</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69 884</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F060AB">
        <w:trPr>
          <w:trHeight w:val="96"/>
        </w:trPr>
        <w:tc>
          <w:tcPr>
            <w:tcW w:w="433"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15 287</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0,5%</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15 287</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2576EE" w:rsidRPr="002838B9" w:rsidTr="00F060AB">
        <w:trPr>
          <w:trHeight w:val="96"/>
        </w:trPr>
        <w:tc>
          <w:tcPr>
            <w:tcW w:w="433" w:type="dxa"/>
            <w:vMerge/>
            <w:vAlign w:val="center"/>
            <w:hideMark/>
          </w:tcPr>
          <w:p w:rsidR="002576EE" w:rsidRPr="002838B9" w:rsidRDefault="002576EE"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2576EE" w:rsidRPr="002838B9" w:rsidRDefault="002576EE"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2576EE" w:rsidRPr="002838B9" w:rsidRDefault="002576EE" w:rsidP="00A241CF">
            <w:pPr>
              <w:spacing w:after="0" w:line="240" w:lineRule="auto"/>
              <w:ind w:left="-103" w:right="-108"/>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w:t>
            </w:r>
          </w:p>
        </w:tc>
        <w:tc>
          <w:tcPr>
            <w:tcW w:w="3357" w:type="dxa"/>
            <w:tcBorders>
              <w:right w:val="double" w:sz="4" w:space="0" w:color="auto"/>
            </w:tcBorders>
            <w:shd w:val="clear" w:color="000000" w:fill="FFFFFF"/>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xml:space="preserve">Būvniecības darbi; </w:t>
            </w:r>
            <w:r w:rsidRPr="002838B9">
              <w:rPr>
                <w:rFonts w:ascii="Times New Roman" w:eastAsia="Times New Roman" w:hAnsi="Times New Roman" w:cs="Times New Roman"/>
                <w:b/>
                <w:bCs/>
                <w:color w:val="780000"/>
                <w:sz w:val="16"/>
                <w:szCs w:val="16"/>
                <w:vertAlign w:val="superscript"/>
                <w:lang w:eastAsia="lv-LV"/>
              </w:rPr>
              <w:t>(2)</w:t>
            </w:r>
          </w:p>
        </w:tc>
        <w:tc>
          <w:tcPr>
            <w:tcW w:w="1417" w:type="dxa"/>
            <w:tcBorders>
              <w:left w:val="double" w:sz="4" w:space="0" w:color="auto"/>
              <w:right w:val="double" w:sz="4" w:space="0" w:color="auto"/>
            </w:tcBorders>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3 057 049</w:t>
            </w:r>
          </w:p>
        </w:tc>
        <w:tc>
          <w:tcPr>
            <w:tcW w:w="1717" w:type="dxa"/>
            <w:tcBorders>
              <w:left w:val="double" w:sz="4" w:space="0" w:color="auto"/>
              <w:right w:val="double" w:sz="4" w:space="0" w:color="auto"/>
            </w:tcBorders>
            <w:shd w:val="clear" w:color="000000" w:fill="FFFFFF"/>
            <w:vAlign w:val="center"/>
          </w:tcPr>
          <w:p w:rsidR="002576EE" w:rsidRPr="002838B9" w:rsidRDefault="002576EE" w:rsidP="001C1477">
            <w:pPr>
              <w:spacing w:after="0" w:line="240" w:lineRule="auto"/>
              <w:jc w:val="center"/>
              <w:outlineLvl w:val="0"/>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1 147,69 lati uz 1 m</w:t>
            </w:r>
            <w:r w:rsidRPr="002838B9">
              <w:rPr>
                <w:rFonts w:ascii="Times New Roman" w:eastAsia="Times New Roman" w:hAnsi="Times New Roman" w:cs="Times New Roman"/>
                <w:bCs/>
                <w:color w:val="780000"/>
                <w:sz w:val="16"/>
                <w:szCs w:val="16"/>
                <w:vertAlign w:val="superscript"/>
                <w:lang w:eastAsia="lv-LV"/>
              </w:rPr>
              <w:t>2</w:t>
            </w:r>
          </w:p>
        </w:tc>
        <w:tc>
          <w:tcPr>
            <w:tcW w:w="1276" w:type="dxa"/>
            <w:tcBorders>
              <w:left w:val="double" w:sz="4" w:space="0" w:color="auto"/>
            </w:tcBorders>
            <w:shd w:val="clear" w:color="auto" w:fill="D9D9D9" w:themeFill="background1" w:themeFillShade="D9"/>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183" w:type="dxa"/>
            <w:shd w:val="clear" w:color="auto" w:fill="D9D9D9" w:themeFill="background1" w:themeFillShade="D9"/>
            <w:vAlign w:val="center"/>
            <w:hideMark/>
          </w:tcPr>
          <w:p w:rsidR="002576EE" w:rsidRPr="002838B9" w:rsidRDefault="002576EE" w:rsidP="001C1477">
            <w:pPr>
              <w:spacing w:after="0" w:line="240" w:lineRule="auto"/>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276" w:type="dxa"/>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0</w:t>
            </w:r>
          </w:p>
        </w:tc>
        <w:tc>
          <w:tcPr>
            <w:tcW w:w="1227" w:type="dxa"/>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458 557</w:t>
            </w:r>
          </w:p>
        </w:tc>
        <w:tc>
          <w:tcPr>
            <w:tcW w:w="1183" w:type="dxa"/>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1 834 230</w:t>
            </w:r>
          </w:p>
        </w:tc>
        <w:tc>
          <w:tcPr>
            <w:tcW w:w="1085" w:type="dxa"/>
            <w:shd w:val="clear" w:color="000000" w:fill="FFFFFF"/>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764 262</w:t>
            </w:r>
          </w:p>
        </w:tc>
      </w:tr>
      <w:tr w:rsidR="00F060AB" w:rsidRPr="002838B9" w:rsidTr="00F060AB">
        <w:trPr>
          <w:trHeight w:val="96"/>
        </w:trPr>
        <w:tc>
          <w:tcPr>
            <w:tcW w:w="433"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61 148</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9 172</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36 689</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15 287</w:t>
            </w:r>
          </w:p>
        </w:tc>
      </w:tr>
      <w:tr w:rsidR="00F060AB" w:rsidRPr="002838B9" w:rsidTr="00F060AB">
        <w:trPr>
          <w:trHeight w:val="96"/>
        </w:trPr>
        <w:tc>
          <w:tcPr>
            <w:tcW w:w="433"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7"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45 863</w:t>
            </w:r>
          </w:p>
        </w:tc>
        <w:tc>
          <w:tcPr>
            <w:tcW w:w="1717" w:type="dxa"/>
            <w:tcBorders>
              <w:left w:val="double"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6 880</w:t>
            </w:r>
          </w:p>
        </w:tc>
        <w:tc>
          <w:tcPr>
            <w:tcW w:w="1183"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27 517</w:t>
            </w:r>
          </w:p>
        </w:tc>
        <w:tc>
          <w:tcPr>
            <w:tcW w:w="1085" w:type="dxa"/>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11 466</w:t>
            </w:r>
          </w:p>
        </w:tc>
      </w:tr>
      <w:tr w:rsidR="00F060AB" w:rsidRPr="002838B9" w:rsidTr="00F060AB">
        <w:trPr>
          <w:trHeight w:val="96"/>
        </w:trPr>
        <w:tc>
          <w:tcPr>
            <w:tcW w:w="433" w:type="dxa"/>
            <w:vMerge/>
            <w:tcBorders>
              <w:bottom w:val="dotted" w:sz="4" w:space="0" w:color="auto"/>
            </w:tcBorders>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tcBorders>
              <w:bottom w:val="dotted" w:sz="4" w:space="0" w:color="auto"/>
            </w:tcBorders>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tcBorders>
              <w:bottom w:val="dotted" w:sz="4" w:space="0" w:color="auto"/>
            </w:tcBorders>
            <w:shd w:val="clear" w:color="000000" w:fill="FFFFFF"/>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7" w:type="dxa"/>
            <w:tcBorders>
              <w:bottom w:val="dotted" w:sz="4" w:space="0" w:color="auto"/>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12 230</w:t>
            </w:r>
          </w:p>
        </w:tc>
        <w:tc>
          <w:tcPr>
            <w:tcW w:w="1717" w:type="dxa"/>
            <w:tcBorders>
              <w:left w:val="double" w:sz="4" w:space="0" w:color="auto"/>
              <w:bottom w:val="dotted" w:sz="4" w:space="0" w:color="auto"/>
              <w:right w:val="double" w:sz="4" w:space="0" w:color="auto"/>
            </w:tcBorders>
            <w:shd w:val="clear" w:color="000000" w:fill="FFFFFF"/>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0,4%</w:t>
            </w:r>
          </w:p>
        </w:tc>
        <w:tc>
          <w:tcPr>
            <w:tcW w:w="1276" w:type="dxa"/>
            <w:tcBorders>
              <w:left w:val="double" w:sz="4" w:space="0" w:color="auto"/>
              <w:bottom w:val="dotted" w:sz="4" w:space="0" w:color="auto"/>
            </w:tcBorders>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tcBorders>
              <w:bottom w:val="dotted" w:sz="4" w:space="0" w:color="auto"/>
            </w:tcBorders>
            <w:shd w:val="clear" w:color="auto" w:fill="D9D9D9" w:themeFill="background1" w:themeFillShade="D9"/>
            <w:vAlign w:val="center"/>
            <w:hideMark/>
          </w:tcPr>
          <w:p w:rsidR="00F060AB" w:rsidRPr="002838B9" w:rsidRDefault="00F060AB" w:rsidP="001C1477">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tcBorders>
              <w:bottom w:val="dotted"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2 897</w:t>
            </w:r>
          </w:p>
        </w:tc>
        <w:tc>
          <w:tcPr>
            <w:tcW w:w="1227" w:type="dxa"/>
            <w:tcBorders>
              <w:bottom w:val="dotted"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3 862</w:t>
            </w:r>
          </w:p>
        </w:tc>
        <w:tc>
          <w:tcPr>
            <w:tcW w:w="1183" w:type="dxa"/>
            <w:tcBorders>
              <w:bottom w:val="dotted"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3 862</w:t>
            </w:r>
          </w:p>
        </w:tc>
        <w:tc>
          <w:tcPr>
            <w:tcW w:w="1085" w:type="dxa"/>
            <w:tcBorders>
              <w:bottom w:val="dotted" w:sz="4" w:space="0" w:color="auto"/>
            </w:tcBorders>
            <w:shd w:val="clear" w:color="000000" w:fill="FFFFFF"/>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1 609</w:t>
            </w:r>
          </w:p>
        </w:tc>
      </w:tr>
      <w:tr w:rsidR="002576EE" w:rsidRPr="002838B9" w:rsidTr="00F060AB">
        <w:trPr>
          <w:trHeight w:val="77"/>
        </w:trPr>
        <w:tc>
          <w:tcPr>
            <w:tcW w:w="433" w:type="dxa"/>
            <w:tcBorders>
              <w:bottom w:val="dotted" w:sz="4" w:space="0" w:color="auto"/>
            </w:tcBorders>
            <w:shd w:val="clear" w:color="auto" w:fill="F2F2F2" w:themeFill="background1" w:themeFillShade="F2"/>
            <w:vAlign w:val="center"/>
            <w:hideMark/>
          </w:tcPr>
          <w:p w:rsidR="002576EE" w:rsidRPr="002838B9" w:rsidRDefault="002576EE"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21.</w:t>
            </w:r>
          </w:p>
        </w:tc>
        <w:tc>
          <w:tcPr>
            <w:tcW w:w="424" w:type="dxa"/>
            <w:tcBorders>
              <w:bottom w:val="dotted" w:sz="4" w:space="0" w:color="auto"/>
            </w:tcBorders>
            <w:shd w:val="clear" w:color="auto" w:fill="F2F2F2" w:themeFill="background1" w:themeFillShade="F2"/>
            <w:vAlign w:val="center"/>
            <w:hideMark/>
          </w:tcPr>
          <w:p w:rsidR="002576EE" w:rsidRPr="002838B9" w:rsidRDefault="002576EE"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5" w:type="dxa"/>
            <w:tcBorders>
              <w:bottom w:val="dotted" w:sz="4" w:space="0" w:color="auto"/>
            </w:tcBorders>
            <w:shd w:val="clear" w:color="auto" w:fill="F2F2F2" w:themeFill="background1" w:themeFillShade="F2"/>
            <w:vAlign w:val="center"/>
            <w:hideMark/>
          </w:tcPr>
          <w:p w:rsidR="002576EE" w:rsidRPr="002838B9" w:rsidRDefault="002576EE" w:rsidP="00A241CF">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2.4.</w:t>
            </w:r>
          </w:p>
        </w:tc>
        <w:tc>
          <w:tcPr>
            <w:tcW w:w="3357" w:type="dxa"/>
            <w:tcBorders>
              <w:bottom w:val="dotted" w:sz="4" w:space="0" w:color="auto"/>
              <w:right w:val="double" w:sz="4" w:space="0" w:color="auto"/>
            </w:tcBorders>
            <w:shd w:val="clear" w:color="auto" w:fill="F2F2F2" w:themeFill="background1" w:themeFillShade="F2"/>
            <w:vAlign w:val="center"/>
            <w:hideMark/>
          </w:tcPr>
          <w:p w:rsidR="002576EE" w:rsidRPr="002838B9" w:rsidRDefault="002576EE" w:rsidP="002576EE">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Raiņa un Aspazijas mājas rekonstrukcija un restaurācija Baznīcas ielā 30, Rīgā; </w:t>
            </w:r>
            <w:r w:rsidRPr="002838B9">
              <w:rPr>
                <w:rFonts w:ascii="Times New Roman" w:eastAsia="Times New Roman" w:hAnsi="Times New Roman" w:cs="Times New Roman"/>
                <w:b/>
                <w:bCs/>
                <w:color w:val="780000"/>
                <w:sz w:val="16"/>
                <w:szCs w:val="16"/>
                <w:vertAlign w:val="superscript"/>
                <w:lang w:eastAsia="lv-LV"/>
              </w:rPr>
              <w:t>(3)</w:t>
            </w:r>
          </w:p>
        </w:tc>
        <w:tc>
          <w:tcPr>
            <w:tcW w:w="1417" w:type="dxa"/>
            <w:tcBorders>
              <w:left w:val="double" w:sz="4" w:space="0" w:color="auto"/>
              <w:bottom w:val="dotted" w:sz="4" w:space="0" w:color="auto"/>
              <w:right w:val="double" w:sz="4" w:space="0" w:color="auto"/>
            </w:tcBorders>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427 507</w:t>
            </w:r>
          </w:p>
        </w:tc>
        <w:tc>
          <w:tcPr>
            <w:tcW w:w="1717" w:type="dxa"/>
            <w:tcBorders>
              <w:left w:val="double" w:sz="4" w:space="0" w:color="auto"/>
              <w:bottom w:val="dotted" w:sz="4" w:space="0" w:color="auto"/>
              <w:right w:val="double" w:sz="4" w:space="0" w:color="auto"/>
            </w:tcBorders>
            <w:shd w:val="clear" w:color="auto" w:fill="F2F2F2" w:themeFill="background1" w:themeFillShade="F2"/>
            <w:vAlign w:val="center"/>
          </w:tcPr>
          <w:p w:rsidR="002576EE" w:rsidRPr="002838B9" w:rsidRDefault="002576EE" w:rsidP="00A241CF">
            <w:pPr>
              <w:spacing w:after="0" w:line="240" w:lineRule="auto"/>
              <w:jc w:val="center"/>
              <w:rPr>
                <w:rFonts w:ascii="Times New Roman" w:eastAsia="Times New Roman" w:hAnsi="Times New Roman" w:cs="Times New Roman"/>
                <w:bCs/>
                <w:sz w:val="16"/>
                <w:szCs w:val="16"/>
                <w:lang w:eastAsia="lv-LV"/>
              </w:rPr>
            </w:pPr>
            <w:r w:rsidRPr="002838B9">
              <w:rPr>
                <w:rFonts w:ascii="Times New Roman" w:eastAsia="Times New Roman" w:hAnsi="Times New Roman" w:cs="Times New Roman"/>
                <w:bCs/>
                <w:sz w:val="16"/>
                <w:szCs w:val="16"/>
                <w:lang w:eastAsia="lv-LV"/>
              </w:rPr>
              <w:t>Platība</w:t>
            </w:r>
            <w:r w:rsidRPr="002838B9">
              <w:rPr>
                <w:rFonts w:ascii="Times New Roman" w:eastAsia="Times New Roman" w:hAnsi="Times New Roman" w:cs="Times New Roman"/>
                <w:bCs/>
                <w:sz w:val="16"/>
                <w:szCs w:val="16"/>
                <w:lang w:eastAsia="lv-LV"/>
              </w:rPr>
              <w:br/>
              <w:t>471,7 m</w:t>
            </w:r>
            <w:r w:rsidRPr="002838B9">
              <w:rPr>
                <w:rFonts w:ascii="Times New Roman" w:eastAsia="Times New Roman" w:hAnsi="Times New Roman" w:cs="Times New Roman"/>
                <w:bCs/>
                <w:sz w:val="16"/>
                <w:szCs w:val="16"/>
                <w:vertAlign w:val="superscript"/>
                <w:lang w:eastAsia="lv-LV"/>
              </w:rPr>
              <w:t>2</w:t>
            </w:r>
          </w:p>
        </w:tc>
        <w:tc>
          <w:tcPr>
            <w:tcW w:w="1276" w:type="dxa"/>
            <w:tcBorders>
              <w:left w:val="double" w:sz="4" w:space="0" w:color="auto"/>
              <w:bottom w:val="dotted" w:sz="4" w:space="0" w:color="auto"/>
            </w:tcBorders>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183" w:type="dxa"/>
            <w:tcBorders>
              <w:bottom w:val="dotted" w:sz="4" w:space="0" w:color="auto"/>
            </w:tcBorders>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tcBorders>
              <w:bottom w:val="dotted" w:sz="4" w:space="0" w:color="auto"/>
            </w:tcBorders>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9 413</w:t>
            </w:r>
          </w:p>
        </w:tc>
        <w:tc>
          <w:tcPr>
            <w:tcW w:w="1227" w:type="dxa"/>
            <w:tcBorders>
              <w:bottom w:val="dotted" w:sz="4" w:space="0" w:color="auto"/>
            </w:tcBorders>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108 826</w:t>
            </w:r>
          </w:p>
        </w:tc>
        <w:tc>
          <w:tcPr>
            <w:tcW w:w="1183" w:type="dxa"/>
            <w:tcBorders>
              <w:bottom w:val="dotted" w:sz="4" w:space="0" w:color="auto"/>
            </w:tcBorders>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309 268</w:t>
            </w:r>
          </w:p>
        </w:tc>
        <w:tc>
          <w:tcPr>
            <w:tcW w:w="1085" w:type="dxa"/>
            <w:tcBorders>
              <w:bottom w:val="dotted" w:sz="4" w:space="0" w:color="auto"/>
            </w:tcBorders>
            <w:shd w:val="clear" w:color="auto" w:fill="F2F2F2" w:themeFill="background1" w:themeFillShade="F2"/>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r>
      <w:tr w:rsidR="00F060AB" w:rsidRPr="002838B9" w:rsidTr="00F060AB">
        <w:trPr>
          <w:trHeight w:val="96"/>
        </w:trPr>
        <w:tc>
          <w:tcPr>
            <w:tcW w:w="433" w:type="dxa"/>
            <w:vMerge w:val="restart"/>
            <w:shd w:val="clear" w:color="auto" w:fill="FFFFFF" w:themeFill="background1"/>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4" w:type="dxa"/>
            <w:vMerge w:val="restart"/>
            <w:shd w:val="clear" w:color="auto" w:fill="FFFFFF" w:themeFill="background1"/>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5" w:type="dxa"/>
            <w:shd w:val="clear" w:color="auto" w:fill="FFFFFF" w:themeFill="background1"/>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7" w:type="dxa"/>
            <w:tcBorders>
              <w:right w:val="doub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auto" w:fill="FFFFFF" w:themeFill="background1"/>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183"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F060AB">
        <w:trPr>
          <w:trHeight w:val="96"/>
        </w:trPr>
        <w:tc>
          <w:tcPr>
            <w:tcW w:w="433" w:type="dxa"/>
            <w:vMerge/>
            <w:shd w:val="clear" w:color="auto" w:fill="FFFFFF" w:themeFill="background1"/>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auto" w:fill="FFFFFF" w:themeFill="background1"/>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7" w:type="dxa"/>
            <w:tcBorders>
              <w:right w:val="doub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19 344</w:t>
            </w:r>
          </w:p>
        </w:tc>
        <w:tc>
          <w:tcPr>
            <w:tcW w:w="1717" w:type="dxa"/>
            <w:tcBorders>
              <w:left w:val="double" w:sz="4" w:space="0" w:color="auto"/>
              <w:right w:val="double" w:sz="4" w:space="0" w:color="auto"/>
            </w:tcBorders>
            <w:shd w:val="clear" w:color="auto" w:fill="FFFFFF" w:themeFill="background1"/>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8 290</w:t>
            </w:r>
          </w:p>
        </w:tc>
        <w:tc>
          <w:tcPr>
            <w:tcW w:w="1227"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11 054</w:t>
            </w:r>
          </w:p>
        </w:tc>
        <w:tc>
          <w:tcPr>
            <w:tcW w:w="1183"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F060AB">
        <w:trPr>
          <w:trHeight w:val="96"/>
        </w:trPr>
        <w:tc>
          <w:tcPr>
            <w:tcW w:w="433" w:type="dxa"/>
            <w:vMerge/>
            <w:shd w:val="clear" w:color="auto" w:fill="FFFFFF" w:themeFill="background1"/>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auto" w:fill="FFFFFF" w:themeFill="background1"/>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7" w:type="dxa"/>
            <w:tcBorders>
              <w:right w:val="doub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3 869</w:t>
            </w:r>
          </w:p>
        </w:tc>
        <w:tc>
          <w:tcPr>
            <w:tcW w:w="1717" w:type="dxa"/>
            <w:tcBorders>
              <w:left w:val="double" w:sz="4" w:space="0" w:color="auto"/>
              <w:right w:val="double" w:sz="4" w:space="0" w:color="auto"/>
            </w:tcBorders>
            <w:shd w:val="clear" w:color="auto" w:fill="FFFFFF" w:themeFill="background1"/>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3 869</w:t>
            </w:r>
          </w:p>
        </w:tc>
        <w:tc>
          <w:tcPr>
            <w:tcW w:w="1183"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2576EE" w:rsidRPr="002838B9" w:rsidTr="00F060AB">
        <w:trPr>
          <w:trHeight w:val="96"/>
        </w:trPr>
        <w:tc>
          <w:tcPr>
            <w:tcW w:w="433" w:type="dxa"/>
            <w:vMerge/>
            <w:shd w:val="clear" w:color="auto" w:fill="FFFFFF" w:themeFill="background1"/>
            <w:vAlign w:val="center"/>
            <w:hideMark/>
          </w:tcPr>
          <w:p w:rsidR="002576EE" w:rsidRPr="002838B9" w:rsidRDefault="002576EE"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2576EE" w:rsidRPr="002838B9" w:rsidRDefault="002576EE"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auto" w:fill="FFFFFF" w:themeFill="background1"/>
            <w:vAlign w:val="center"/>
            <w:hideMark/>
          </w:tcPr>
          <w:p w:rsidR="002576EE" w:rsidRPr="002838B9" w:rsidRDefault="002576EE" w:rsidP="00A241CF">
            <w:pPr>
              <w:spacing w:after="0" w:line="240" w:lineRule="auto"/>
              <w:ind w:left="-103" w:right="-108"/>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w:t>
            </w:r>
          </w:p>
        </w:tc>
        <w:tc>
          <w:tcPr>
            <w:tcW w:w="3357" w:type="dxa"/>
            <w:tcBorders>
              <w:right w:val="double" w:sz="4" w:space="0" w:color="auto"/>
            </w:tcBorders>
            <w:shd w:val="clear" w:color="auto" w:fill="FFFFFF" w:themeFill="background1"/>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xml:space="preserve">Būvniecības darbi; </w:t>
            </w:r>
            <w:r w:rsidRPr="002838B9">
              <w:rPr>
                <w:rFonts w:ascii="Times New Roman" w:eastAsia="Times New Roman" w:hAnsi="Times New Roman" w:cs="Times New Roman"/>
                <w:b/>
                <w:bCs/>
                <w:color w:val="780000"/>
                <w:sz w:val="16"/>
                <w:szCs w:val="16"/>
                <w:vertAlign w:val="superscript"/>
                <w:lang w:eastAsia="lv-LV"/>
              </w:rPr>
              <w:t>(2)</w:t>
            </w:r>
          </w:p>
        </w:tc>
        <w:tc>
          <w:tcPr>
            <w:tcW w:w="1417" w:type="dxa"/>
            <w:tcBorders>
              <w:left w:val="double" w:sz="4" w:space="0" w:color="auto"/>
              <w:right w:val="double" w:sz="4" w:space="0" w:color="auto"/>
            </w:tcBorders>
            <w:shd w:val="clear" w:color="auto" w:fill="FFFFFF" w:themeFill="background1"/>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386 885</w:t>
            </w:r>
          </w:p>
        </w:tc>
        <w:tc>
          <w:tcPr>
            <w:tcW w:w="1717" w:type="dxa"/>
            <w:tcBorders>
              <w:left w:val="double" w:sz="4" w:space="0" w:color="auto"/>
              <w:right w:val="double" w:sz="4" w:space="0" w:color="auto"/>
            </w:tcBorders>
            <w:shd w:val="clear" w:color="auto" w:fill="FFFFFF" w:themeFill="background1"/>
            <w:vAlign w:val="center"/>
          </w:tcPr>
          <w:p w:rsidR="002576EE" w:rsidRPr="002838B9" w:rsidRDefault="002576EE" w:rsidP="001C1477">
            <w:pPr>
              <w:spacing w:after="0" w:line="240" w:lineRule="auto"/>
              <w:jc w:val="center"/>
              <w:outlineLvl w:val="0"/>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820,19 lati uz 1 m</w:t>
            </w:r>
            <w:r w:rsidRPr="002838B9">
              <w:rPr>
                <w:rFonts w:ascii="Times New Roman" w:eastAsia="Times New Roman" w:hAnsi="Times New Roman" w:cs="Times New Roman"/>
                <w:bCs/>
                <w:color w:val="780000"/>
                <w:sz w:val="16"/>
                <w:szCs w:val="16"/>
                <w:vertAlign w:val="superscript"/>
                <w:lang w:eastAsia="lv-LV"/>
              </w:rPr>
              <w:t>2</w:t>
            </w:r>
          </w:p>
        </w:tc>
        <w:tc>
          <w:tcPr>
            <w:tcW w:w="1276" w:type="dxa"/>
            <w:tcBorders>
              <w:left w:val="double" w:sz="4" w:space="0" w:color="auto"/>
            </w:tcBorders>
            <w:shd w:val="clear" w:color="auto" w:fill="D9D9D9" w:themeFill="background1" w:themeFillShade="D9"/>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183" w:type="dxa"/>
            <w:shd w:val="clear" w:color="auto" w:fill="D9D9D9" w:themeFill="background1" w:themeFillShade="D9"/>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276" w:type="dxa"/>
            <w:shd w:val="clear" w:color="auto" w:fill="FFFFFF" w:themeFill="background1"/>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0</w:t>
            </w:r>
          </w:p>
        </w:tc>
        <w:tc>
          <w:tcPr>
            <w:tcW w:w="1227" w:type="dxa"/>
            <w:shd w:val="clear" w:color="auto" w:fill="FFFFFF" w:themeFill="background1"/>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89 281</w:t>
            </w:r>
          </w:p>
        </w:tc>
        <w:tc>
          <w:tcPr>
            <w:tcW w:w="1183" w:type="dxa"/>
            <w:shd w:val="clear" w:color="auto" w:fill="FFFFFF" w:themeFill="background1"/>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297 604</w:t>
            </w:r>
          </w:p>
        </w:tc>
        <w:tc>
          <w:tcPr>
            <w:tcW w:w="1085" w:type="dxa"/>
            <w:shd w:val="clear" w:color="auto" w:fill="FFFFFF" w:themeFill="background1"/>
            <w:vAlign w:val="center"/>
            <w:hideMark/>
          </w:tcPr>
          <w:p w:rsidR="002576EE" w:rsidRPr="002838B9" w:rsidRDefault="002576EE" w:rsidP="001C1477">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0</w:t>
            </w:r>
          </w:p>
        </w:tc>
      </w:tr>
      <w:tr w:rsidR="00F060AB" w:rsidRPr="002838B9" w:rsidTr="00F060AB">
        <w:trPr>
          <w:trHeight w:val="96"/>
        </w:trPr>
        <w:tc>
          <w:tcPr>
            <w:tcW w:w="433" w:type="dxa"/>
            <w:vMerge/>
            <w:shd w:val="clear" w:color="auto" w:fill="FFFFFF" w:themeFill="background1"/>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auto" w:fill="FFFFFF" w:themeFill="background1"/>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7" w:type="dxa"/>
            <w:tcBorders>
              <w:right w:val="doub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7 737</w:t>
            </w:r>
          </w:p>
        </w:tc>
        <w:tc>
          <w:tcPr>
            <w:tcW w:w="1717" w:type="dxa"/>
            <w:tcBorders>
              <w:left w:val="double" w:sz="4" w:space="0" w:color="auto"/>
              <w:right w:val="double" w:sz="4" w:space="0" w:color="auto"/>
            </w:tcBorders>
            <w:shd w:val="clear" w:color="auto" w:fill="FFFFFF" w:themeFill="background1"/>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1 785</w:t>
            </w:r>
          </w:p>
        </w:tc>
        <w:tc>
          <w:tcPr>
            <w:tcW w:w="1183"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5 952</w:t>
            </w:r>
          </w:p>
        </w:tc>
        <w:tc>
          <w:tcPr>
            <w:tcW w:w="1085"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F060AB">
        <w:trPr>
          <w:trHeight w:val="96"/>
        </w:trPr>
        <w:tc>
          <w:tcPr>
            <w:tcW w:w="433" w:type="dxa"/>
            <w:vMerge/>
            <w:shd w:val="clear" w:color="auto" w:fill="FFFFFF" w:themeFill="background1"/>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shd w:val="clear" w:color="auto" w:fill="FFFFFF" w:themeFill="background1"/>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auto" w:fill="FFFFFF" w:themeFill="background1"/>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7" w:type="dxa"/>
            <w:tcBorders>
              <w:right w:val="doub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5 803</w:t>
            </w:r>
          </w:p>
        </w:tc>
        <w:tc>
          <w:tcPr>
            <w:tcW w:w="1717" w:type="dxa"/>
            <w:tcBorders>
              <w:left w:val="double" w:sz="4" w:space="0" w:color="auto"/>
              <w:right w:val="double" w:sz="4" w:space="0" w:color="auto"/>
            </w:tcBorders>
            <w:shd w:val="clear" w:color="auto" w:fill="FFFFFF" w:themeFill="background1"/>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1 339</w:t>
            </w:r>
          </w:p>
        </w:tc>
        <w:tc>
          <w:tcPr>
            <w:tcW w:w="1183"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4 464</w:t>
            </w:r>
          </w:p>
        </w:tc>
        <w:tc>
          <w:tcPr>
            <w:tcW w:w="1085" w:type="dxa"/>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F060AB">
        <w:trPr>
          <w:trHeight w:val="96"/>
        </w:trPr>
        <w:tc>
          <w:tcPr>
            <w:tcW w:w="433" w:type="dxa"/>
            <w:vMerge/>
            <w:tcBorders>
              <w:bottom w:val="dotted" w:sz="4" w:space="0" w:color="auto"/>
            </w:tcBorders>
            <w:shd w:val="clear" w:color="auto" w:fill="FFFFFF" w:themeFill="background1"/>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424" w:type="dxa"/>
            <w:vMerge/>
            <w:tcBorders>
              <w:bottom w:val="dotted" w:sz="4" w:space="0" w:color="auto"/>
            </w:tcBorders>
            <w:shd w:val="clear" w:color="auto" w:fill="FFFFFF" w:themeFill="background1"/>
            <w:vAlign w:val="center"/>
            <w:hideMark/>
          </w:tcPr>
          <w:p w:rsidR="00F060AB" w:rsidRPr="002838B9" w:rsidRDefault="00F060AB" w:rsidP="00A241CF">
            <w:pPr>
              <w:spacing w:after="0" w:line="240" w:lineRule="auto"/>
              <w:ind w:left="-103" w:right="-108"/>
              <w:rPr>
                <w:rFonts w:ascii="Times New Roman" w:eastAsia="Times New Roman" w:hAnsi="Times New Roman" w:cs="Times New Roman"/>
                <w:sz w:val="16"/>
                <w:szCs w:val="16"/>
                <w:lang w:eastAsia="lv-LV"/>
              </w:rPr>
            </w:pPr>
          </w:p>
        </w:tc>
        <w:tc>
          <w:tcPr>
            <w:tcW w:w="595" w:type="dxa"/>
            <w:tcBorders>
              <w:bottom w:val="dotted" w:sz="4" w:space="0" w:color="auto"/>
            </w:tcBorders>
            <w:shd w:val="clear" w:color="auto" w:fill="FFFFFF" w:themeFill="background1"/>
            <w:vAlign w:val="center"/>
            <w:hideMark/>
          </w:tcPr>
          <w:p w:rsidR="00F060AB" w:rsidRPr="002838B9" w:rsidRDefault="00F060AB" w:rsidP="00A241CF">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7" w:type="dxa"/>
            <w:tcBorders>
              <w:bottom w:val="dotted" w:sz="4" w:space="0" w:color="auto"/>
              <w:right w:val="doub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3 869</w:t>
            </w:r>
          </w:p>
        </w:tc>
        <w:tc>
          <w:tcPr>
            <w:tcW w:w="1717" w:type="dxa"/>
            <w:tcBorders>
              <w:left w:val="double" w:sz="4" w:space="0" w:color="auto"/>
              <w:bottom w:val="double" w:sz="4" w:space="0" w:color="auto"/>
              <w:right w:val="double" w:sz="4" w:space="0" w:color="auto"/>
            </w:tcBorders>
            <w:shd w:val="clear" w:color="auto" w:fill="FFFFFF" w:themeFill="background1"/>
            <w:vAlign w:val="center"/>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bottom w:val="dotted"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tcBorders>
              <w:bottom w:val="dotted" w:sz="4" w:space="0" w:color="auto"/>
            </w:tcBorders>
            <w:shd w:val="clear" w:color="auto" w:fill="D9D9D9" w:themeFill="background1" w:themeFillShade="D9"/>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tcBorders>
              <w:bottom w:val="dotted" w:sz="4" w:space="0" w:color="auto"/>
            </w:tcBorders>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1 123</w:t>
            </w:r>
          </w:p>
        </w:tc>
        <w:tc>
          <w:tcPr>
            <w:tcW w:w="1227" w:type="dxa"/>
            <w:tcBorders>
              <w:bottom w:val="dotted" w:sz="4" w:space="0" w:color="auto"/>
            </w:tcBorders>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1 498</w:t>
            </w:r>
          </w:p>
        </w:tc>
        <w:tc>
          <w:tcPr>
            <w:tcW w:w="1183" w:type="dxa"/>
            <w:tcBorders>
              <w:bottom w:val="dotted" w:sz="4" w:space="0" w:color="auto"/>
            </w:tcBorders>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1 248</w:t>
            </w:r>
          </w:p>
        </w:tc>
        <w:tc>
          <w:tcPr>
            <w:tcW w:w="1085" w:type="dxa"/>
            <w:tcBorders>
              <w:bottom w:val="dotted" w:sz="4" w:space="0" w:color="auto"/>
            </w:tcBorders>
            <w:shd w:val="clear" w:color="auto" w:fill="FFFFFF" w:themeFill="background1"/>
            <w:vAlign w:val="center"/>
            <w:hideMark/>
          </w:tcPr>
          <w:p w:rsidR="00F060AB" w:rsidRPr="002838B9" w:rsidRDefault="00F060AB" w:rsidP="001C1477">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574CA6" w:rsidRPr="002838B9" w:rsidTr="00F060AB">
        <w:trPr>
          <w:trHeight w:val="96"/>
        </w:trPr>
        <w:tc>
          <w:tcPr>
            <w:tcW w:w="433" w:type="dxa"/>
            <w:tcBorders>
              <w:top w:val="dotted" w:sz="4" w:space="0" w:color="auto"/>
              <w:left w:val="nil"/>
              <w:bottom w:val="nil"/>
              <w:right w:val="nil"/>
            </w:tcBorders>
            <w:shd w:val="clear" w:color="auto" w:fill="FFFFFF" w:themeFill="background1"/>
            <w:vAlign w:val="center"/>
            <w:hideMark/>
          </w:tcPr>
          <w:p w:rsidR="00574CA6" w:rsidRPr="002838B9" w:rsidRDefault="00574CA6" w:rsidP="00AC3270">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1.</w:t>
            </w:r>
          </w:p>
        </w:tc>
        <w:tc>
          <w:tcPr>
            <w:tcW w:w="14740" w:type="dxa"/>
            <w:gridSpan w:val="11"/>
            <w:tcBorders>
              <w:top w:val="dotted" w:sz="4" w:space="0" w:color="auto"/>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rPr>
                <w:rFonts w:ascii="Times New Roman" w:eastAsia="Times New Roman" w:hAnsi="Times New Roman" w:cs="Times New Roman"/>
                <w:sz w:val="12"/>
                <w:szCs w:val="12"/>
                <w:lang w:eastAsia="lv-LV"/>
              </w:rPr>
            </w:pPr>
            <w:r w:rsidRPr="002838B9">
              <w:rPr>
                <w:sz w:val="12"/>
                <w:szCs w:val="12"/>
              </w:rPr>
              <w:t>Būvniecības projektu izmaksas ir precizējamas, pārskatot būvniecības tehniskos uzdevumus un būvniecības darbu apjomus, attiecīgi izstrādājot vai precizējot būvniecības tehniskos projektus, pēc būvniecības līguma noslēgšanas un pēc objekta nodošanas ekspluatācijā.</w:t>
            </w:r>
          </w:p>
        </w:tc>
      </w:tr>
      <w:tr w:rsidR="00574CA6" w:rsidRPr="002838B9" w:rsidTr="00F060AB">
        <w:trPr>
          <w:trHeight w:val="96"/>
        </w:trPr>
        <w:tc>
          <w:tcPr>
            <w:tcW w:w="433" w:type="dxa"/>
            <w:tcBorders>
              <w:top w:val="nil"/>
              <w:left w:val="nil"/>
              <w:bottom w:val="nil"/>
              <w:right w:val="nil"/>
            </w:tcBorders>
            <w:shd w:val="clear" w:color="auto" w:fill="FFFFFF" w:themeFill="background1"/>
            <w:vAlign w:val="center"/>
            <w:hideMark/>
          </w:tcPr>
          <w:p w:rsidR="00574CA6" w:rsidRPr="002838B9" w:rsidRDefault="00574CA6" w:rsidP="00AC3270">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2.</w:t>
            </w:r>
          </w:p>
        </w:tc>
        <w:tc>
          <w:tcPr>
            <w:tcW w:w="14740" w:type="dxa"/>
            <w:gridSpan w:val="11"/>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outlineLvl w:val="0"/>
              <w:rPr>
                <w:rFonts w:ascii="Times New Roman" w:eastAsia="Times New Roman" w:hAnsi="Times New Roman" w:cs="Times New Roman"/>
                <w:sz w:val="12"/>
                <w:szCs w:val="12"/>
                <w:lang w:eastAsia="lv-LV"/>
              </w:rPr>
            </w:pPr>
            <w:r w:rsidRPr="002838B9">
              <w:rPr>
                <w:sz w:val="12"/>
                <w:szCs w:val="12"/>
              </w:rPr>
              <w:t>Būvniecības darbu izmaksu pozīcijā ir ietvertas arī plānotās izmaksas neparedzētajiem darbiem, kuras nosaka būvniecības tehnisko projektētu izstrādātājs, prognozējot neparedzamo darbu apmēru – likmi (praksē pārsvarā tiek piemērots 10% likme) no koptāmes kopējām izmaksām bez PVN;</w:t>
            </w:r>
          </w:p>
        </w:tc>
      </w:tr>
      <w:tr w:rsidR="00574CA6" w:rsidRPr="002838B9" w:rsidTr="00F060AB">
        <w:trPr>
          <w:trHeight w:val="96"/>
        </w:trPr>
        <w:tc>
          <w:tcPr>
            <w:tcW w:w="433" w:type="dxa"/>
            <w:tcBorders>
              <w:top w:val="nil"/>
              <w:left w:val="nil"/>
              <w:bottom w:val="nil"/>
              <w:right w:val="nil"/>
            </w:tcBorders>
            <w:shd w:val="clear" w:color="auto" w:fill="FFFFFF" w:themeFill="background1"/>
            <w:vAlign w:val="center"/>
            <w:hideMark/>
          </w:tcPr>
          <w:p w:rsidR="00574CA6" w:rsidRPr="002838B9" w:rsidRDefault="00574CA6" w:rsidP="00AC3270">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3.</w:t>
            </w:r>
          </w:p>
        </w:tc>
        <w:tc>
          <w:tcPr>
            <w:tcW w:w="14740" w:type="dxa"/>
            <w:gridSpan w:val="11"/>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outlineLvl w:val="0"/>
              <w:rPr>
                <w:rFonts w:ascii="Times New Roman" w:eastAsia="Times New Roman" w:hAnsi="Times New Roman" w:cs="Times New Roman"/>
                <w:sz w:val="12"/>
                <w:szCs w:val="12"/>
                <w:lang w:eastAsia="lv-LV"/>
              </w:rPr>
            </w:pPr>
            <w:r w:rsidRPr="002838B9">
              <w:rPr>
                <w:sz w:val="12"/>
                <w:szCs w:val="12"/>
              </w:rPr>
              <w:t>Būvniecības projektu kopējās izmaksas ir norādītas informatīvi, jo minētais projekts nav ietverts EEZ finanšu instrumenta iepriekš definēto projektu sarakstā, bet atspoguļotas ar mērķi vērst uzmanību par tā izmaksām un starpības salīdzināšanai pēc to pārskatīšanas.</w:t>
            </w:r>
          </w:p>
        </w:tc>
      </w:tr>
      <w:tr w:rsidR="00574CA6" w:rsidRPr="002838B9" w:rsidTr="00F060AB">
        <w:trPr>
          <w:trHeight w:val="96"/>
        </w:trPr>
        <w:tc>
          <w:tcPr>
            <w:tcW w:w="433" w:type="dxa"/>
            <w:tcBorders>
              <w:top w:val="nil"/>
              <w:left w:val="nil"/>
              <w:bottom w:val="nil"/>
              <w:right w:val="nil"/>
            </w:tcBorders>
            <w:shd w:val="clear" w:color="auto" w:fill="FFFFFF" w:themeFill="background1"/>
            <w:vAlign w:val="center"/>
            <w:hideMark/>
          </w:tcPr>
          <w:p w:rsidR="00574CA6" w:rsidRPr="002838B9" w:rsidRDefault="00574CA6" w:rsidP="00AC3270">
            <w:pPr>
              <w:spacing w:after="0" w:line="240" w:lineRule="auto"/>
              <w:ind w:left="-103" w:right="-108"/>
              <w:jc w:val="right"/>
              <w:rPr>
                <w:sz w:val="12"/>
                <w:szCs w:val="12"/>
              </w:rPr>
            </w:pPr>
            <w:r w:rsidRPr="002838B9">
              <w:rPr>
                <w:sz w:val="12"/>
                <w:szCs w:val="12"/>
              </w:rPr>
              <w:t>4.</w:t>
            </w:r>
          </w:p>
        </w:tc>
        <w:tc>
          <w:tcPr>
            <w:tcW w:w="14740" w:type="dxa"/>
            <w:gridSpan w:val="11"/>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outlineLvl w:val="0"/>
              <w:rPr>
                <w:sz w:val="12"/>
                <w:szCs w:val="12"/>
              </w:rPr>
            </w:pPr>
            <w:r w:rsidRPr="002838B9">
              <w:rPr>
                <w:sz w:val="12"/>
                <w:szCs w:val="12"/>
              </w:rPr>
              <w:t>Projekta „Rakstniecības un mūzikas muzeja rekonstrukcijas Pils laukumā 2, Rīgā” plānotajās provizoriskajās būvniecības izmaksās ir ņemts vērā rekonstrukcijas apjoma un no tā izrietošo izmaksu samazinājums, kas saistīts ar Sabiedrības 2011.gadā veiktajiem ēkas jumta seguma nomaiņas darbiem.</w:t>
            </w:r>
          </w:p>
        </w:tc>
      </w:tr>
    </w:tbl>
    <w:p w:rsidR="00AC3270" w:rsidRDefault="00AC3270" w:rsidP="00A241CF">
      <w:pPr>
        <w:spacing w:after="0" w:line="240" w:lineRule="auto"/>
        <w:ind w:left="224" w:hanging="224"/>
        <w:jc w:val="both"/>
        <w:rPr>
          <w:sz w:val="16"/>
          <w:szCs w:val="16"/>
        </w:rPr>
      </w:pPr>
    </w:p>
    <w:p w:rsidR="00F247D7" w:rsidRDefault="00F247D7" w:rsidP="00A241CF">
      <w:pPr>
        <w:spacing w:after="0" w:line="240" w:lineRule="auto"/>
        <w:ind w:left="224" w:hanging="224"/>
        <w:jc w:val="both"/>
        <w:rPr>
          <w:sz w:val="16"/>
          <w:szCs w:val="16"/>
        </w:rPr>
      </w:pPr>
    </w:p>
    <w:p w:rsidR="00F247D7" w:rsidRPr="002838B9" w:rsidRDefault="00F247D7" w:rsidP="00A241CF">
      <w:pPr>
        <w:spacing w:after="0" w:line="240" w:lineRule="auto"/>
        <w:ind w:left="224" w:hanging="224"/>
        <w:jc w:val="both"/>
        <w:rPr>
          <w:sz w:val="16"/>
          <w:szCs w:val="16"/>
        </w:rPr>
      </w:pPr>
    </w:p>
    <w:p w:rsidR="00A32918" w:rsidRPr="002838B9" w:rsidRDefault="00A32918" w:rsidP="00A32918">
      <w:pPr>
        <w:pStyle w:val="Sarakstarindkopa"/>
        <w:numPr>
          <w:ilvl w:val="1"/>
          <w:numId w:val="4"/>
        </w:numPr>
        <w:spacing w:after="120" w:line="240" w:lineRule="auto"/>
        <w:ind w:left="709" w:hanging="283"/>
        <w:contextualSpacing w:val="0"/>
        <w:rPr>
          <w:b/>
          <w:sz w:val="20"/>
          <w:szCs w:val="20"/>
          <w:u w:val="single"/>
        </w:rPr>
      </w:pPr>
      <w:r w:rsidRPr="002838B9">
        <w:rPr>
          <w:b/>
          <w:sz w:val="20"/>
          <w:szCs w:val="20"/>
          <w:u w:val="single"/>
        </w:rPr>
        <w:lastRenderedPageBreak/>
        <w:t>Salīdzinā</w:t>
      </w:r>
      <w:r w:rsidR="00756FD3" w:rsidRPr="002838B9">
        <w:rPr>
          <w:b/>
          <w:sz w:val="20"/>
          <w:szCs w:val="20"/>
          <w:u w:val="single"/>
        </w:rPr>
        <w:t>jums starp Sabiedrības sākotnējām</w:t>
      </w:r>
      <w:r w:rsidRPr="002838B9">
        <w:rPr>
          <w:b/>
          <w:sz w:val="20"/>
          <w:szCs w:val="20"/>
          <w:u w:val="single"/>
        </w:rPr>
        <w:t xml:space="preserve"> prognozētajām būvniecības </w:t>
      </w:r>
      <w:r w:rsidR="00756FD3" w:rsidRPr="002838B9">
        <w:rPr>
          <w:b/>
          <w:sz w:val="20"/>
          <w:szCs w:val="20"/>
          <w:u w:val="single"/>
        </w:rPr>
        <w:t xml:space="preserve">projektu kopējām </w:t>
      </w:r>
      <w:r w:rsidRPr="002838B9">
        <w:rPr>
          <w:b/>
          <w:sz w:val="20"/>
          <w:szCs w:val="20"/>
          <w:u w:val="single"/>
        </w:rPr>
        <w:t>izmaksām (</w:t>
      </w:r>
      <w:r w:rsidR="00756FD3" w:rsidRPr="002838B9">
        <w:rPr>
          <w:b/>
          <w:sz w:val="20"/>
          <w:szCs w:val="20"/>
          <w:u w:val="single"/>
        </w:rPr>
        <w:t>2.tabula</w:t>
      </w:r>
      <w:r w:rsidRPr="002838B9">
        <w:rPr>
          <w:b/>
          <w:sz w:val="20"/>
          <w:szCs w:val="20"/>
          <w:u w:val="single"/>
        </w:rPr>
        <w:t xml:space="preserve">) un precizētajām </w:t>
      </w:r>
      <w:r w:rsidR="00756FD3" w:rsidRPr="002838B9">
        <w:rPr>
          <w:b/>
          <w:sz w:val="20"/>
          <w:szCs w:val="20"/>
          <w:u w:val="single"/>
        </w:rPr>
        <w:t xml:space="preserve">kopējām </w:t>
      </w:r>
      <w:r w:rsidRPr="002838B9">
        <w:rPr>
          <w:b/>
          <w:sz w:val="20"/>
          <w:szCs w:val="20"/>
          <w:u w:val="single"/>
        </w:rPr>
        <w:t>izmaksām (</w:t>
      </w:r>
      <w:r w:rsidR="00756FD3" w:rsidRPr="002838B9">
        <w:rPr>
          <w:b/>
          <w:sz w:val="20"/>
          <w:szCs w:val="20"/>
          <w:u w:val="single"/>
        </w:rPr>
        <w:t>3</w:t>
      </w:r>
      <w:r w:rsidRPr="002838B9">
        <w:rPr>
          <w:b/>
          <w:sz w:val="20"/>
          <w:szCs w:val="20"/>
          <w:u w:val="single"/>
        </w:rPr>
        <w:t xml:space="preserve">. un </w:t>
      </w:r>
      <w:r w:rsidR="00756FD3" w:rsidRPr="002838B9">
        <w:rPr>
          <w:b/>
          <w:sz w:val="20"/>
          <w:szCs w:val="20"/>
          <w:u w:val="single"/>
        </w:rPr>
        <w:t>4</w:t>
      </w:r>
      <w:r w:rsidRPr="002838B9">
        <w:rPr>
          <w:b/>
          <w:sz w:val="20"/>
          <w:szCs w:val="20"/>
          <w:u w:val="single"/>
        </w:rPr>
        <w:t>.tabula):</w:t>
      </w:r>
    </w:p>
    <w:p w:rsidR="00864C30" w:rsidRPr="002838B9" w:rsidRDefault="004A0371" w:rsidP="009566BF">
      <w:pPr>
        <w:pStyle w:val="Sarakstarindkopa"/>
        <w:spacing w:after="0" w:line="240" w:lineRule="auto"/>
        <w:ind w:left="1146"/>
        <w:contextualSpacing w:val="0"/>
        <w:jc w:val="right"/>
        <w:rPr>
          <w:sz w:val="12"/>
          <w:szCs w:val="12"/>
        </w:rPr>
      </w:pPr>
      <w:r w:rsidRPr="002838B9">
        <w:rPr>
          <w:sz w:val="12"/>
          <w:szCs w:val="12"/>
        </w:rPr>
        <w:t>5</w:t>
      </w:r>
      <w:r w:rsidR="00864C30" w:rsidRPr="002838B9">
        <w:rPr>
          <w:sz w:val="12"/>
          <w:szCs w:val="12"/>
        </w:rPr>
        <w:t>.tabula</w:t>
      </w:r>
    </w:p>
    <w:tbl>
      <w:tblPr>
        <w:tblW w:w="15173"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2"/>
        <w:gridCol w:w="425"/>
        <w:gridCol w:w="595"/>
        <w:gridCol w:w="2948"/>
        <w:gridCol w:w="1134"/>
        <w:gridCol w:w="1842"/>
        <w:gridCol w:w="976"/>
        <w:gridCol w:w="1183"/>
        <w:gridCol w:w="1810"/>
        <w:gridCol w:w="943"/>
        <w:gridCol w:w="1183"/>
        <w:gridCol w:w="1702"/>
      </w:tblGrid>
      <w:tr w:rsidR="004718AA" w:rsidRPr="002838B9" w:rsidTr="00E8322F">
        <w:trPr>
          <w:trHeight w:val="313"/>
        </w:trPr>
        <w:tc>
          <w:tcPr>
            <w:tcW w:w="432" w:type="dxa"/>
            <w:vMerge w:val="restart"/>
            <w:shd w:val="clear" w:color="000000" w:fill="D9D9D9" w:themeFill="background1" w:themeFillShade="D9"/>
            <w:vAlign w:val="center"/>
            <w:hideMark/>
          </w:tcPr>
          <w:p w:rsidR="004718AA" w:rsidRPr="002838B9" w:rsidRDefault="004718AA"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Nr.</w:t>
            </w:r>
            <w:r w:rsidRPr="002838B9">
              <w:rPr>
                <w:rFonts w:ascii="Times New Roman" w:eastAsia="Times New Roman" w:hAnsi="Times New Roman" w:cs="Times New Roman"/>
                <w:b/>
                <w:bCs/>
                <w:sz w:val="14"/>
                <w:szCs w:val="14"/>
                <w:lang w:eastAsia="lv-LV"/>
              </w:rPr>
              <w:br/>
              <w:t>p.k.</w:t>
            </w:r>
          </w:p>
        </w:tc>
        <w:tc>
          <w:tcPr>
            <w:tcW w:w="425" w:type="dxa"/>
            <w:vMerge w:val="restart"/>
            <w:shd w:val="clear" w:color="000000" w:fill="D9D9D9" w:themeFill="background1" w:themeFillShade="D9"/>
            <w:vAlign w:val="center"/>
            <w:hideMark/>
          </w:tcPr>
          <w:p w:rsidR="004718AA" w:rsidRPr="002838B9" w:rsidRDefault="004718AA"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Kods</w:t>
            </w:r>
          </w:p>
        </w:tc>
        <w:tc>
          <w:tcPr>
            <w:tcW w:w="595" w:type="dxa"/>
            <w:vMerge w:val="restart"/>
            <w:shd w:val="clear" w:color="000000" w:fill="D9D9D9" w:themeFill="background1" w:themeFillShade="D9"/>
            <w:vAlign w:val="center"/>
            <w:hideMark/>
          </w:tcPr>
          <w:p w:rsidR="004718AA" w:rsidRPr="002838B9" w:rsidRDefault="004718AA" w:rsidP="00C81ECC">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MK</w:t>
            </w:r>
            <w:r w:rsidRPr="002838B9">
              <w:rPr>
                <w:rFonts w:ascii="Times New Roman" w:eastAsia="Times New Roman" w:hAnsi="Times New Roman" w:cs="Times New Roman"/>
                <w:b/>
                <w:bCs/>
                <w:sz w:val="14"/>
                <w:szCs w:val="14"/>
                <w:lang w:eastAsia="lv-LV"/>
              </w:rPr>
              <w:br/>
              <w:t>prot.</w:t>
            </w:r>
            <w:r w:rsidRPr="002838B9">
              <w:rPr>
                <w:rFonts w:ascii="Times New Roman" w:eastAsia="Times New Roman" w:hAnsi="Times New Roman" w:cs="Times New Roman"/>
                <w:b/>
                <w:bCs/>
                <w:sz w:val="14"/>
                <w:szCs w:val="14"/>
                <w:lang w:eastAsia="lv-LV"/>
              </w:rPr>
              <w:br/>
              <w:t>punkt</w:t>
            </w:r>
            <w:r w:rsidR="00C81ECC">
              <w:rPr>
                <w:rFonts w:ascii="Times New Roman" w:eastAsia="Times New Roman" w:hAnsi="Times New Roman" w:cs="Times New Roman"/>
                <w:b/>
                <w:bCs/>
                <w:sz w:val="14"/>
                <w:szCs w:val="14"/>
                <w:lang w:eastAsia="lv-LV"/>
              </w:rPr>
              <w:t>s</w:t>
            </w:r>
          </w:p>
        </w:tc>
        <w:tc>
          <w:tcPr>
            <w:tcW w:w="2948" w:type="dxa"/>
            <w:vMerge w:val="restart"/>
            <w:tcBorders>
              <w:right w:val="single" w:sz="4" w:space="0" w:color="auto"/>
            </w:tcBorders>
            <w:shd w:val="clear" w:color="000000" w:fill="D9D9D9" w:themeFill="background1" w:themeFillShade="D9"/>
            <w:vAlign w:val="center"/>
            <w:hideMark/>
          </w:tcPr>
          <w:p w:rsidR="004718AA" w:rsidRPr="002838B9" w:rsidRDefault="004718AA" w:rsidP="00864C30">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Projekta nosaukums</w:t>
            </w:r>
            <w:r w:rsidRPr="002838B9">
              <w:rPr>
                <w:rFonts w:ascii="Times New Roman" w:eastAsia="Times New Roman" w:hAnsi="Times New Roman" w:cs="Times New Roman"/>
                <w:b/>
                <w:bCs/>
                <w:sz w:val="14"/>
                <w:szCs w:val="14"/>
                <w:lang w:eastAsia="lv-LV"/>
              </w:rPr>
              <w:br/>
              <w:t>(nosaukumā ietilpst - "Gala lietotāja iestādes nosaukums, būvniecības veids, adrese")</w:t>
            </w:r>
          </w:p>
        </w:tc>
        <w:tc>
          <w:tcPr>
            <w:tcW w:w="2976" w:type="dxa"/>
            <w:gridSpan w:val="2"/>
            <w:tcBorders>
              <w:left w:val="single" w:sz="4" w:space="0" w:color="auto"/>
              <w:right w:val="double" w:sz="4" w:space="0" w:color="auto"/>
            </w:tcBorders>
            <w:shd w:val="clear" w:color="000000" w:fill="D9D9D9" w:themeFill="background1" w:themeFillShade="D9"/>
            <w:vAlign w:val="center"/>
            <w:hideMark/>
          </w:tcPr>
          <w:p w:rsidR="004718AA" w:rsidRPr="002838B9" w:rsidRDefault="004718AA" w:rsidP="008509D0">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 xml:space="preserve">Sākotnējās </w:t>
            </w:r>
            <w:r w:rsidR="008509D0" w:rsidRPr="002838B9">
              <w:rPr>
                <w:rFonts w:ascii="Times New Roman" w:eastAsia="Times New Roman" w:hAnsi="Times New Roman" w:cs="Times New Roman"/>
                <w:b/>
                <w:bCs/>
                <w:sz w:val="14"/>
                <w:szCs w:val="14"/>
                <w:lang w:eastAsia="lv-LV"/>
              </w:rPr>
              <w:t xml:space="preserve">provizoriskās </w:t>
            </w:r>
            <w:r w:rsidRPr="002838B9">
              <w:rPr>
                <w:rFonts w:ascii="Times New Roman" w:eastAsia="Times New Roman" w:hAnsi="Times New Roman" w:cs="Times New Roman"/>
                <w:b/>
                <w:bCs/>
                <w:sz w:val="14"/>
                <w:szCs w:val="14"/>
                <w:lang w:eastAsia="lv-LV"/>
              </w:rPr>
              <w:t>būvniecības projektu kopējās izmaksas</w:t>
            </w:r>
            <w:r w:rsidRPr="002838B9">
              <w:rPr>
                <w:rFonts w:ascii="Times New Roman" w:eastAsia="Times New Roman" w:hAnsi="Times New Roman" w:cs="Times New Roman"/>
                <w:b/>
                <w:bCs/>
                <w:sz w:val="14"/>
                <w:szCs w:val="14"/>
                <w:lang w:eastAsia="lv-LV"/>
              </w:rPr>
              <w:br/>
              <w:t xml:space="preserve">(detalizēti skat. </w:t>
            </w:r>
            <w:r w:rsidR="008509D0" w:rsidRPr="002838B9">
              <w:rPr>
                <w:rFonts w:ascii="Times New Roman" w:eastAsia="Times New Roman" w:hAnsi="Times New Roman" w:cs="Times New Roman"/>
                <w:b/>
                <w:bCs/>
                <w:sz w:val="14"/>
                <w:szCs w:val="14"/>
                <w:lang w:eastAsia="lv-LV"/>
              </w:rPr>
              <w:t>2</w:t>
            </w:r>
            <w:r w:rsidRPr="002838B9">
              <w:rPr>
                <w:rFonts w:ascii="Times New Roman" w:eastAsia="Times New Roman" w:hAnsi="Times New Roman" w:cs="Times New Roman"/>
                <w:b/>
                <w:bCs/>
                <w:sz w:val="14"/>
                <w:szCs w:val="14"/>
                <w:lang w:eastAsia="lv-LV"/>
              </w:rPr>
              <w:t>.</w:t>
            </w:r>
            <w:r w:rsidR="008509D0" w:rsidRPr="002838B9">
              <w:rPr>
                <w:rFonts w:ascii="Times New Roman" w:eastAsia="Times New Roman" w:hAnsi="Times New Roman" w:cs="Times New Roman"/>
                <w:b/>
                <w:bCs/>
                <w:sz w:val="14"/>
                <w:szCs w:val="14"/>
                <w:lang w:eastAsia="lv-LV"/>
              </w:rPr>
              <w:t>tabulu</w:t>
            </w:r>
            <w:r w:rsidRPr="002838B9">
              <w:rPr>
                <w:rFonts w:ascii="Times New Roman" w:eastAsia="Times New Roman" w:hAnsi="Times New Roman" w:cs="Times New Roman"/>
                <w:b/>
                <w:bCs/>
                <w:sz w:val="14"/>
                <w:szCs w:val="14"/>
                <w:lang w:eastAsia="lv-LV"/>
              </w:rPr>
              <w:t>)</w:t>
            </w:r>
          </w:p>
        </w:tc>
        <w:tc>
          <w:tcPr>
            <w:tcW w:w="976" w:type="dxa"/>
            <w:vMerge w:val="restart"/>
            <w:tcBorders>
              <w:top w:val="double" w:sz="4" w:space="0" w:color="auto"/>
              <w:left w:val="double" w:sz="4" w:space="0" w:color="auto"/>
              <w:right w:val="double" w:sz="4" w:space="0" w:color="auto"/>
            </w:tcBorders>
            <w:shd w:val="clear" w:color="000000" w:fill="D9D9D9" w:themeFill="background1" w:themeFillShade="D9"/>
            <w:vAlign w:val="center"/>
            <w:hideMark/>
          </w:tcPr>
          <w:p w:rsidR="004718AA" w:rsidRPr="002838B9" w:rsidRDefault="004718AA" w:rsidP="009566BF">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Izmaiņas</w:t>
            </w:r>
            <w:r w:rsidRPr="002838B9">
              <w:rPr>
                <w:rFonts w:ascii="Times New Roman" w:eastAsia="Times New Roman" w:hAnsi="Times New Roman" w:cs="Times New Roman"/>
                <w:b/>
                <w:bCs/>
                <w:sz w:val="14"/>
                <w:szCs w:val="14"/>
                <w:lang w:eastAsia="lv-LV"/>
              </w:rPr>
              <w:br/>
              <w:t>(+ / -)</w:t>
            </w:r>
          </w:p>
        </w:tc>
        <w:tc>
          <w:tcPr>
            <w:tcW w:w="2993" w:type="dxa"/>
            <w:gridSpan w:val="2"/>
            <w:tcBorders>
              <w:left w:val="double" w:sz="4" w:space="0" w:color="auto"/>
              <w:right w:val="double" w:sz="4" w:space="0" w:color="auto"/>
            </w:tcBorders>
            <w:shd w:val="clear" w:color="000000" w:fill="D9D9D9" w:themeFill="background1" w:themeFillShade="D9"/>
            <w:vAlign w:val="center"/>
            <w:hideMark/>
          </w:tcPr>
          <w:p w:rsidR="004718AA" w:rsidRPr="002838B9" w:rsidRDefault="004718AA" w:rsidP="008509D0">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 xml:space="preserve">Precizētās </w:t>
            </w:r>
            <w:r w:rsidR="008509D0" w:rsidRPr="002838B9">
              <w:rPr>
                <w:rFonts w:ascii="Times New Roman" w:eastAsia="Times New Roman" w:hAnsi="Times New Roman" w:cs="Times New Roman"/>
                <w:b/>
                <w:bCs/>
                <w:sz w:val="14"/>
                <w:szCs w:val="14"/>
                <w:lang w:eastAsia="lv-LV"/>
              </w:rPr>
              <w:t xml:space="preserve">provizoriskās </w:t>
            </w:r>
            <w:r w:rsidRPr="002838B9">
              <w:rPr>
                <w:rFonts w:ascii="Times New Roman" w:eastAsia="Times New Roman" w:hAnsi="Times New Roman" w:cs="Times New Roman"/>
                <w:b/>
                <w:bCs/>
                <w:sz w:val="14"/>
                <w:szCs w:val="14"/>
                <w:lang w:eastAsia="lv-LV"/>
              </w:rPr>
              <w:t>būvniecības p</w:t>
            </w:r>
            <w:r w:rsidR="008509D0" w:rsidRPr="002838B9">
              <w:rPr>
                <w:rFonts w:ascii="Times New Roman" w:eastAsia="Times New Roman" w:hAnsi="Times New Roman" w:cs="Times New Roman"/>
                <w:b/>
                <w:bCs/>
                <w:sz w:val="14"/>
                <w:szCs w:val="14"/>
                <w:lang w:eastAsia="lv-LV"/>
              </w:rPr>
              <w:t>rojektu kopējās izmaksas, t.sk.</w:t>
            </w:r>
            <w:r w:rsidRPr="002838B9">
              <w:rPr>
                <w:rFonts w:ascii="Times New Roman" w:eastAsia="Times New Roman" w:hAnsi="Times New Roman" w:cs="Times New Roman"/>
                <w:b/>
                <w:bCs/>
                <w:sz w:val="14"/>
                <w:szCs w:val="14"/>
                <w:lang w:eastAsia="lv-LV"/>
              </w:rPr>
              <w:t xml:space="preserve"> faktiskās izmaksa</w:t>
            </w:r>
            <w:r w:rsidR="008509D0" w:rsidRPr="002838B9">
              <w:rPr>
                <w:rFonts w:ascii="Times New Roman" w:eastAsia="Times New Roman" w:hAnsi="Times New Roman" w:cs="Times New Roman"/>
                <w:b/>
                <w:bCs/>
                <w:sz w:val="14"/>
                <w:szCs w:val="14"/>
                <w:lang w:eastAsia="lv-LV"/>
              </w:rPr>
              <w:t>s</w:t>
            </w:r>
            <w:r w:rsidRPr="002838B9">
              <w:rPr>
                <w:rFonts w:ascii="Times New Roman" w:eastAsia="Times New Roman" w:hAnsi="Times New Roman" w:cs="Times New Roman"/>
                <w:b/>
                <w:bCs/>
                <w:sz w:val="14"/>
                <w:szCs w:val="14"/>
                <w:lang w:eastAsia="lv-LV"/>
              </w:rPr>
              <w:t xml:space="preserve"> un PVN</w:t>
            </w:r>
            <w:r w:rsidR="008509D0" w:rsidRPr="002838B9">
              <w:rPr>
                <w:rFonts w:ascii="Times New Roman" w:eastAsia="Times New Roman" w:hAnsi="Times New Roman" w:cs="Times New Roman"/>
                <w:b/>
                <w:bCs/>
                <w:sz w:val="14"/>
                <w:szCs w:val="14"/>
                <w:lang w:eastAsia="lv-LV"/>
              </w:rPr>
              <w:t xml:space="preserve"> </w:t>
            </w:r>
            <w:r w:rsidRPr="002838B9">
              <w:rPr>
                <w:rFonts w:ascii="Times New Roman" w:eastAsia="Times New Roman" w:hAnsi="Times New Roman" w:cs="Times New Roman"/>
                <w:b/>
                <w:bCs/>
                <w:sz w:val="14"/>
                <w:szCs w:val="14"/>
                <w:lang w:eastAsia="lv-LV"/>
              </w:rPr>
              <w:t xml:space="preserve">(detalizēti skat. </w:t>
            </w:r>
            <w:r w:rsidR="008509D0" w:rsidRPr="002838B9">
              <w:rPr>
                <w:rFonts w:ascii="Times New Roman" w:eastAsia="Times New Roman" w:hAnsi="Times New Roman" w:cs="Times New Roman"/>
                <w:b/>
                <w:bCs/>
                <w:sz w:val="14"/>
                <w:szCs w:val="14"/>
                <w:lang w:eastAsia="lv-LV"/>
              </w:rPr>
              <w:t>3</w:t>
            </w:r>
            <w:r w:rsidRPr="002838B9">
              <w:rPr>
                <w:rFonts w:ascii="Times New Roman" w:eastAsia="Times New Roman" w:hAnsi="Times New Roman" w:cs="Times New Roman"/>
                <w:b/>
                <w:bCs/>
                <w:sz w:val="14"/>
                <w:szCs w:val="14"/>
                <w:lang w:eastAsia="lv-LV"/>
              </w:rPr>
              <w:t>.tabulu)</w:t>
            </w:r>
          </w:p>
        </w:tc>
        <w:tc>
          <w:tcPr>
            <w:tcW w:w="943" w:type="dxa"/>
            <w:vMerge w:val="restart"/>
            <w:tcBorders>
              <w:top w:val="double" w:sz="4" w:space="0" w:color="auto"/>
              <w:left w:val="double" w:sz="4" w:space="0" w:color="auto"/>
              <w:right w:val="double" w:sz="4" w:space="0" w:color="auto"/>
            </w:tcBorders>
            <w:shd w:val="clear" w:color="000000" w:fill="D9D9D9" w:themeFill="background1" w:themeFillShade="D9"/>
            <w:vAlign w:val="center"/>
            <w:hideMark/>
          </w:tcPr>
          <w:p w:rsidR="004718AA" w:rsidRPr="002838B9" w:rsidRDefault="004718AA" w:rsidP="009566BF">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Izmaiņas</w:t>
            </w:r>
            <w:r w:rsidRPr="002838B9">
              <w:rPr>
                <w:rFonts w:ascii="Times New Roman" w:eastAsia="Times New Roman" w:hAnsi="Times New Roman" w:cs="Times New Roman"/>
                <w:b/>
                <w:bCs/>
                <w:sz w:val="14"/>
                <w:szCs w:val="14"/>
                <w:lang w:eastAsia="lv-LV"/>
              </w:rPr>
              <w:br/>
              <w:t>(+ / -)</w:t>
            </w:r>
          </w:p>
        </w:tc>
        <w:tc>
          <w:tcPr>
            <w:tcW w:w="2885" w:type="dxa"/>
            <w:gridSpan w:val="2"/>
            <w:tcBorders>
              <w:left w:val="double" w:sz="4" w:space="0" w:color="auto"/>
              <w:right w:val="single" w:sz="4" w:space="0" w:color="auto"/>
            </w:tcBorders>
            <w:shd w:val="clear" w:color="000000" w:fill="D9D9D9" w:themeFill="background1" w:themeFillShade="D9"/>
            <w:vAlign w:val="center"/>
            <w:hideMark/>
          </w:tcPr>
          <w:p w:rsidR="004718AA" w:rsidRPr="002838B9" w:rsidRDefault="004718AA" w:rsidP="00E8322F">
            <w:pPr>
              <w:spacing w:after="0" w:line="240" w:lineRule="auto"/>
              <w:ind w:left="-58" w:right="-5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 xml:space="preserve">Precizētās </w:t>
            </w:r>
            <w:r w:rsidR="008509D0" w:rsidRPr="002838B9">
              <w:rPr>
                <w:rFonts w:ascii="Times New Roman" w:eastAsia="Times New Roman" w:hAnsi="Times New Roman" w:cs="Times New Roman"/>
                <w:b/>
                <w:bCs/>
                <w:sz w:val="14"/>
                <w:szCs w:val="14"/>
                <w:lang w:eastAsia="lv-LV"/>
              </w:rPr>
              <w:t xml:space="preserve">provizoriskās </w:t>
            </w:r>
            <w:r w:rsidRPr="002838B9">
              <w:rPr>
                <w:rFonts w:ascii="Times New Roman" w:eastAsia="Times New Roman" w:hAnsi="Times New Roman" w:cs="Times New Roman"/>
                <w:b/>
                <w:bCs/>
                <w:sz w:val="14"/>
                <w:szCs w:val="14"/>
                <w:lang w:eastAsia="lv-LV"/>
              </w:rPr>
              <w:t xml:space="preserve">būvniecības </w:t>
            </w:r>
            <w:r w:rsidR="008509D0" w:rsidRPr="002838B9">
              <w:rPr>
                <w:rFonts w:ascii="Times New Roman" w:eastAsia="Times New Roman" w:hAnsi="Times New Roman" w:cs="Times New Roman"/>
                <w:b/>
                <w:bCs/>
                <w:sz w:val="14"/>
                <w:szCs w:val="14"/>
                <w:lang w:eastAsia="lv-LV"/>
              </w:rPr>
              <w:t xml:space="preserve">projektu </w:t>
            </w:r>
            <w:r w:rsidRPr="002838B9">
              <w:rPr>
                <w:rFonts w:ascii="Times New Roman" w:eastAsia="Times New Roman" w:hAnsi="Times New Roman" w:cs="Times New Roman"/>
                <w:b/>
                <w:bCs/>
                <w:sz w:val="14"/>
                <w:szCs w:val="14"/>
                <w:lang w:eastAsia="lv-LV"/>
              </w:rPr>
              <w:t>kopējās izmaksas, atskaitot faktiskās izmaksas un PVN</w:t>
            </w:r>
            <w:r w:rsidR="00E8322F" w:rsidRPr="002838B9">
              <w:rPr>
                <w:rFonts w:ascii="Times New Roman" w:eastAsia="Times New Roman" w:hAnsi="Times New Roman" w:cs="Times New Roman"/>
                <w:b/>
                <w:bCs/>
                <w:sz w:val="14"/>
                <w:szCs w:val="14"/>
                <w:lang w:eastAsia="lv-LV"/>
              </w:rPr>
              <w:t xml:space="preserve"> </w:t>
            </w:r>
            <w:r w:rsidRPr="002838B9">
              <w:rPr>
                <w:rFonts w:ascii="Times New Roman" w:eastAsia="Times New Roman" w:hAnsi="Times New Roman" w:cs="Times New Roman"/>
                <w:b/>
                <w:bCs/>
                <w:sz w:val="14"/>
                <w:szCs w:val="14"/>
                <w:lang w:eastAsia="lv-LV"/>
              </w:rPr>
              <w:t>(EEZ attiecināmās izmaksas</w:t>
            </w:r>
            <w:r w:rsidR="008509D0" w:rsidRPr="002838B9">
              <w:rPr>
                <w:rFonts w:ascii="Times New Roman" w:eastAsia="Times New Roman" w:hAnsi="Times New Roman" w:cs="Times New Roman"/>
                <w:b/>
                <w:bCs/>
                <w:sz w:val="14"/>
                <w:szCs w:val="14"/>
                <w:lang w:eastAsia="lv-LV"/>
              </w:rPr>
              <w:t xml:space="preserve"> – LVL</w:t>
            </w:r>
            <w:r w:rsidRPr="002838B9">
              <w:rPr>
                <w:rFonts w:ascii="Times New Roman" w:eastAsia="Times New Roman" w:hAnsi="Times New Roman" w:cs="Times New Roman"/>
                <w:b/>
                <w:bCs/>
                <w:sz w:val="14"/>
                <w:szCs w:val="14"/>
                <w:lang w:eastAsia="lv-LV"/>
              </w:rPr>
              <w:t>)</w:t>
            </w:r>
          </w:p>
          <w:p w:rsidR="004718AA" w:rsidRPr="002838B9" w:rsidRDefault="004718AA" w:rsidP="008509D0">
            <w:pPr>
              <w:spacing w:after="0" w:line="240" w:lineRule="auto"/>
              <w:ind w:left="-58" w:right="-5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 xml:space="preserve">(detalizēti skat. </w:t>
            </w:r>
            <w:r w:rsidR="008509D0" w:rsidRPr="002838B9">
              <w:rPr>
                <w:rFonts w:ascii="Times New Roman" w:eastAsia="Times New Roman" w:hAnsi="Times New Roman" w:cs="Times New Roman"/>
                <w:b/>
                <w:bCs/>
                <w:sz w:val="14"/>
                <w:szCs w:val="14"/>
                <w:lang w:eastAsia="lv-LV"/>
              </w:rPr>
              <w:t>4</w:t>
            </w:r>
            <w:r w:rsidRPr="002838B9">
              <w:rPr>
                <w:rFonts w:ascii="Times New Roman" w:eastAsia="Times New Roman" w:hAnsi="Times New Roman" w:cs="Times New Roman"/>
                <w:b/>
                <w:bCs/>
                <w:sz w:val="14"/>
                <w:szCs w:val="14"/>
                <w:lang w:eastAsia="lv-LV"/>
              </w:rPr>
              <w:t>.tabulu)</w:t>
            </w:r>
          </w:p>
        </w:tc>
      </w:tr>
      <w:tr w:rsidR="00E8322F" w:rsidRPr="002838B9" w:rsidTr="00E8322F">
        <w:trPr>
          <w:trHeight w:val="371"/>
        </w:trPr>
        <w:tc>
          <w:tcPr>
            <w:tcW w:w="432" w:type="dxa"/>
            <w:vMerge/>
            <w:tcBorders>
              <w:bottom w:val="dotted" w:sz="4" w:space="0" w:color="auto"/>
            </w:tcBorders>
            <w:shd w:val="clear" w:color="000000" w:fill="D9D9D9" w:themeFill="background1" w:themeFillShade="D9"/>
            <w:vAlign w:val="center"/>
            <w:hideMark/>
          </w:tcPr>
          <w:p w:rsidR="00E8322F" w:rsidRPr="002838B9" w:rsidRDefault="00E8322F" w:rsidP="00864C30">
            <w:pPr>
              <w:spacing w:after="0" w:line="240" w:lineRule="auto"/>
              <w:ind w:left="-103" w:right="-108"/>
              <w:jc w:val="center"/>
              <w:rPr>
                <w:rFonts w:ascii="Times New Roman" w:eastAsia="Times New Roman" w:hAnsi="Times New Roman" w:cs="Times New Roman"/>
                <w:b/>
                <w:bCs/>
                <w:sz w:val="14"/>
                <w:szCs w:val="14"/>
                <w:lang w:eastAsia="lv-LV"/>
              </w:rPr>
            </w:pPr>
          </w:p>
        </w:tc>
        <w:tc>
          <w:tcPr>
            <w:tcW w:w="425" w:type="dxa"/>
            <w:vMerge/>
            <w:tcBorders>
              <w:bottom w:val="dotted" w:sz="4" w:space="0" w:color="auto"/>
            </w:tcBorders>
            <w:shd w:val="clear" w:color="000000" w:fill="D9D9D9" w:themeFill="background1" w:themeFillShade="D9"/>
            <w:vAlign w:val="center"/>
            <w:hideMark/>
          </w:tcPr>
          <w:p w:rsidR="00E8322F" w:rsidRPr="002838B9" w:rsidRDefault="00E8322F" w:rsidP="00864C30">
            <w:pPr>
              <w:spacing w:after="0" w:line="240" w:lineRule="auto"/>
              <w:ind w:left="-103" w:right="-108"/>
              <w:jc w:val="center"/>
              <w:rPr>
                <w:rFonts w:ascii="Times New Roman" w:eastAsia="Times New Roman" w:hAnsi="Times New Roman" w:cs="Times New Roman"/>
                <w:b/>
                <w:bCs/>
                <w:sz w:val="14"/>
                <w:szCs w:val="14"/>
                <w:lang w:eastAsia="lv-LV"/>
              </w:rPr>
            </w:pPr>
          </w:p>
        </w:tc>
        <w:tc>
          <w:tcPr>
            <w:tcW w:w="595" w:type="dxa"/>
            <w:vMerge/>
            <w:tcBorders>
              <w:bottom w:val="dotted" w:sz="4" w:space="0" w:color="auto"/>
            </w:tcBorders>
            <w:shd w:val="clear" w:color="000000" w:fill="D9D9D9" w:themeFill="background1" w:themeFillShade="D9"/>
            <w:vAlign w:val="center"/>
            <w:hideMark/>
          </w:tcPr>
          <w:p w:rsidR="00E8322F" w:rsidRPr="002838B9" w:rsidRDefault="00E8322F" w:rsidP="00864C30">
            <w:pPr>
              <w:spacing w:after="0" w:line="240" w:lineRule="auto"/>
              <w:ind w:left="-103" w:right="-108"/>
              <w:jc w:val="center"/>
              <w:rPr>
                <w:rFonts w:ascii="Times New Roman" w:eastAsia="Times New Roman" w:hAnsi="Times New Roman" w:cs="Times New Roman"/>
                <w:b/>
                <w:bCs/>
                <w:sz w:val="14"/>
                <w:szCs w:val="14"/>
                <w:lang w:eastAsia="lv-LV"/>
              </w:rPr>
            </w:pPr>
          </w:p>
        </w:tc>
        <w:tc>
          <w:tcPr>
            <w:tcW w:w="2948" w:type="dxa"/>
            <w:vMerge/>
            <w:tcBorders>
              <w:bottom w:val="dotted" w:sz="4" w:space="0" w:color="auto"/>
              <w:right w:val="single" w:sz="4" w:space="0" w:color="auto"/>
            </w:tcBorders>
            <w:shd w:val="clear" w:color="000000" w:fill="D9D9D9" w:themeFill="background1" w:themeFillShade="D9"/>
            <w:vAlign w:val="center"/>
            <w:hideMark/>
          </w:tcPr>
          <w:p w:rsidR="00E8322F" w:rsidRPr="002838B9" w:rsidRDefault="00E8322F" w:rsidP="00864C30">
            <w:pPr>
              <w:spacing w:after="0" w:line="240" w:lineRule="auto"/>
              <w:jc w:val="center"/>
              <w:rPr>
                <w:rFonts w:ascii="Times New Roman" w:eastAsia="Times New Roman" w:hAnsi="Times New Roman" w:cs="Times New Roman"/>
                <w:b/>
                <w:bCs/>
                <w:sz w:val="14"/>
                <w:szCs w:val="14"/>
                <w:lang w:eastAsia="lv-LV"/>
              </w:rPr>
            </w:pPr>
          </w:p>
        </w:tc>
        <w:tc>
          <w:tcPr>
            <w:tcW w:w="1134" w:type="dxa"/>
            <w:tcBorders>
              <w:left w:val="single" w:sz="4" w:space="0" w:color="auto"/>
              <w:bottom w:val="dotted" w:sz="4" w:space="0" w:color="auto"/>
            </w:tcBorders>
            <w:shd w:val="clear" w:color="000000" w:fill="D9D9D9" w:themeFill="background1" w:themeFillShade="D9"/>
            <w:vAlign w:val="center"/>
            <w:hideMark/>
          </w:tcPr>
          <w:p w:rsidR="00E8322F" w:rsidRPr="002838B9" w:rsidRDefault="00E8322F" w:rsidP="002576EE">
            <w:pPr>
              <w:spacing w:after="0" w:line="240" w:lineRule="auto"/>
              <w:ind w:left="-108" w:right="-53"/>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Projektu</w:t>
            </w:r>
            <w:r w:rsidRPr="002838B9">
              <w:rPr>
                <w:rFonts w:ascii="Times New Roman" w:eastAsia="Times New Roman" w:hAnsi="Times New Roman" w:cs="Times New Roman"/>
                <w:b/>
                <w:bCs/>
                <w:sz w:val="14"/>
                <w:szCs w:val="14"/>
                <w:lang w:eastAsia="lv-LV"/>
              </w:rPr>
              <w:br/>
              <w:t>kopējās</w:t>
            </w:r>
            <w:r w:rsidRPr="002838B9">
              <w:rPr>
                <w:rFonts w:ascii="Times New Roman" w:eastAsia="Times New Roman" w:hAnsi="Times New Roman" w:cs="Times New Roman"/>
                <w:b/>
                <w:bCs/>
                <w:sz w:val="14"/>
                <w:szCs w:val="14"/>
                <w:lang w:eastAsia="lv-LV"/>
              </w:rPr>
              <w:br/>
              <w:t>summas</w:t>
            </w:r>
            <w:r w:rsidRPr="002838B9">
              <w:rPr>
                <w:rFonts w:ascii="Times New Roman" w:eastAsia="Times New Roman" w:hAnsi="Times New Roman" w:cs="Times New Roman"/>
                <w:b/>
                <w:bCs/>
                <w:sz w:val="14"/>
                <w:szCs w:val="14"/>
                <w:lang w:eastAsia="lv-LV"/>
              </w:rPr>
              <w:br/>
              <w:t>(latos ar PVN)</w:t>
            </w:r>
            <w:r w:rsidR="002576EE" w:rsidRPr="002838B9">
              <w:rPr>
                <w:rFonts w:ascii="Times New Roman" w:eastAsia="Times New Roman" w:hAnsi="Times New Roman" w:cs="Times New Roman"/>
                <w:b/>
                <w:bCs/>
                <w:sz w:val="14"/>
                <w:szCs w:val="14"/>
                <w:lang w:eastAsia="lv-LV"/>
              </w:rPr>
              <w:t xml:space="preserve"> </w:t>
            </w:r>
            <w:r w:rsidR="002576EE" w:rsidRPr="002838B9">
              <w:rPr>
                <w:rFonts w:ascii="Times New Roman" w:eastAsia="Times New Roman" w:hAnsi="Times New Roman" w:cs="Times New Roman"/>
                <w:b/>
                <w:bCs/>
                <w:color w:val="780000"/>
                <w:sz w:val="16"/>
                <w:szCs w:val="16"/>
                <w:vertAlign w:val="superscript"/>
                <w:lang w:eastAsia="lv-LV"/>
              </w:rPr>
              <w:t>(1)</w:t>
            </w:r>
          </w:p>
        </w:tc>
        <w:tc>
          <w:tcPr>
            <w:tcW w:w="1842" w:type="dxa"/>
            <w:tcBorders>
              <w:bottom w:val="dotted" w:sz="4" w:space="0" w:color="auto"/>
              <w:right w:val="double" w:sz="4" w:space="0" w:color="auto"/>
            </w:tcBorders>
            <w:shd w:val="clear" w:color="000000" w:fill="D9D9D9" w:themeFill="background1" w:themeFillShade="D9"/>
            <w:vAlign w:val="center"/>
          </w:tcPr>
          <w:p w:rsidR="00E8322F" w:rsidRPr="002838B9" w:rsidRDefault="00E8322F" w:rsidP="002576EE">
            <w:pPr>
              <w:spacing w:after="0" w:line="240" w:lineRule="auto"/>
              <w:ind w:left="-108" w:right="-53"/>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Aprēķinā</w:t>
            </w:r>
            <w:r w:rsidRPr="002838B9">
              <w:rPr>
                <w:rFonts w:ascii="Times New Roman" w:eastAsia="Times New Roman" w:hAnsi="Times New Roman" w:cs="Times New Roman"/>
                <w:b/>
                <w:bCs/>
                <w:sz w:val="14"/>
                <w:szCs w:val="14"/>
                <w:lang w:eastAsia="lv-LV"/>
              </w:rPr>
              <w:br/>
              <w:t>izmantotais</w:t>
            </w:r>
            <w:r w:rsidRPr="002838B9">
              <w:rPr>
                <w:rFonts w:ascii="Times New Roman" w:eastAsia="Times New Roman" w:hAnsi="Times New Roman" w:cs="Times New Roman"/>
                <w:b/>
                <w:bCs/>
                <w:sz w:val="14"/>
                <w:szCs w:val="14"/>
                <w:lang w:eastAsia="lv-LV"/>
              </w:rPr>
              <w:br/>
              <w:t xml:space="preserve">avots vai % izmaksu īpatsvars no būvniecības darbu kopējām izmaksām </w:t>
            </w:r>
          </w:p>
        </w:tc>
        <w:tc>
          <w:tcPr>
            <w:tcW w:w="976" w:type="dxa"/>
            <w:vMerge/>
            <w:tcBorders>
              <w:left w:val="double" w:sz="4" w:space="0" w:color="auto"/>
              <w:bottom w:val="dotted" w:sz="4" w:space="0" w:color="auto"/>
              <w:right w:val="double" w:sz="4" w:space="0" w:color="auto"/>
            </w:tcBorders>
            <w:shd w:val="clear" w:color="000000" w:fill="D9D9D9" w:themeFill="background1" w:themeFillShade="D9"/>
            <w:vAlign w:val="center"/>
            <w:hideMark/>
          </w:tcPr>
          <w:p w:rsidR="00E8322F" w:rsidRPr="002838B9" w:rsidRDefault="00E8322F" w:rsidP="00864C30">
            <w:pPr>
              <w:spacing w:after="0" w:line="240" w:lineRule="auto"/>
              <w:ind w:left="-109" w:right="-105"/>
              <w:jc w:val="center"/>
              <w:rPr>
                <w:rFonts w:ascii="Times New Roman" w:eastAsia="Times New Roman" w:hAnsi="Times New Roman" w:cs="Times New Roman"/>
                <w:b/>
                <w:bCs/>
                <w:sz w:val="14"/>
                <w:szCs w:val="14"/>
                <w:lang w:eastAsia="lv-LV"/>
              </w:rPr>
            </w:pPr>
          </w:p>
        </w:tc>
        <w:tc>
          <w:tcPr>
            <w:tcW w:w="1183" w:type="dxa"/>
            <w:tcBorders>
              <w:left w:val="double" w:sz="4" w:space="0" w:color="auto"/>
              <w:bottom w:val="dotted" w:sz="4" w:space="0" w:color="auto"/>
            </w:tcBorders>
            <w:shd w:val="clear" w:color="000000" w:fill="D9D9D9" w:themeFill="background1" w:themeFillShade="D9"/>
            <w:vAlign w:val="center"/>
            <w:hideMark/>
          </w:tcPr>
          <w:p w:rsidR="00E8322F" w:rsidRPr="002838B9" w:rsidRDefault="00E8322F" w:rsidP="002576EE">
            <w:pPr>
              <w:spacing w:after="0" w:line="240" w:lineRule="auto"/>
              <w:ind w:left="-91" w:right="-76"/>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Projektu</w:t>
            </w:r>
            <w:r w:rsidRPr="002838B9">
              <w:rPr>
                <w:rFonts w:ascii="Times New Roman" w:eastAsia="Times New Roman" w:hAnsi="Times New Roman" w:cs="Times New Roman"/>
                <w:b/>
                <w:bCs/>
                <w:sz w:val="14"/>
                <w:szCs w:val="14"/>
                <w:lang w:eastAsia="lv-LV"/>
              </w:rPr>
              <w:br/>
              <w:t>kopējās</w:t>
            </w:r>
            <w:r w:rsidRPr="002838B9">
              <w:rPr>
                <w:rFonts w:ascii="Times New Roman" w:eastAsia="Times New Roman" w:hAnsi="Times New Roman" w:cs="Times New Roman"/>
                <w:b/>
                <w:bCs/>
                <w:sz w:val="14"/>
                <w:szCs w:val="14"/>
                <w:lang w:eastAsia="lv-LV"/>
              </w:rPr>
              <w:br/>
              <w:t>summas</w:t>
            </w:r>
            <w:r w:rsidRPr="002838B9">
              <w:rPr>
                <w:rFonts w:ascii="Times New Roman" w:eastAsia="Times New Roman" w:hAnsi="Times New Roman" w:cs="Times New Roman"/>
                <w:b/>
                <w:bCs/>
                <w:sz w:val="14"/>
                <w:szCs w:val="14"/>
                <w:lang w:eastAsia="lv-LV"/>
              </w:rPr>
              <w:br/>
              <w:t>(latos ar PVN)</w:t>
            </w:r>
            <w:r w:rsidR="002576EE" w:rsidRPr="002838B9">
              <w:rPr>
                <w:rFonts w:ascii="Times New Roman" w:eastAsia="Times New Roman" w:hAnsi="Times New Roman" w:cs="Times New Roman"/>
                <w:b/>
                <w:bCs/>
                <w:sz w:val="14"/>
                <w:szCs w:val="14"/>
                <w:lang w:eastAsia="lv-LV"/>
              </w:rPr>
              <w:t xml:space="preserve"> </w:t>
            </w:r>
            <w:r w:rsidR="002576EE" w:rsidRPr="002838B9">
              <w:rPr>
                <w:rFonts w:ascii="Times New Roman" w:eastAsia="Times New Roman" w:hAnsi="Times New Roman" w:cs="Times New Roman"/>
                <w:b/>
                <w:bCs/>
                <w:color w:val="780000"/>
                <w:sz w:val="16"/>
                <w:szCs w:val="16"/>
                <w:vertAlign w:val="superscript"/>
                <w:lang w:eastAsia="lv-LV"/>
              </w:rPr>
              <w:t>(1)</w:t>
            </w:r>
          </w:p>
        </w:tc>
        <w:tc>
          <w:tcPr>
            <w:tcW w:w="1810" w:type="dxa"/>
            <w:tcBorders>
              <w:bottom w:val="dotted" w:sz="4" w:space="0" w:color="auto"/>
              <w:right w:val="double" w:sz="4" w:space="0" w:color="auto"/>
            </w:tcBorders>
            <w:shd w:val="clear" w:color="000000" w:fill="D9D9D9" w:themeFill="background1" w:themeFillShade="D9"/>
            <w:vAlign w:val="center"/>
            <w:hideMark/>
          </w:tcPr>
          <w:p w:rsidR="00E8322F" w:rsidRPr="002838B9" w:rsidRDefault="00E8322F" w:rsidP="002576EE">
            <w:pPr>
              <w:spacing w:after="0" w:line="240" w:lineRule="auto"/>
              <w:ind w:left="-91" w:right="-76"/>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Aprēķinā</w:t>
            </w:r>
            <w:r w:rsidRPr="002838B9">
              <w:rPr>
                <w:rFonts w:ascii="Times New Roman" w:eastAsia="Times New Roman" w:hAnsi="Times New Roman" w:cs="Times New Roman"/>
                <w:b/>
                <w:bCs/>
                <w:sz w:val="14"/>
                <w:szCs w:val="14"/>
                <w:lang w:eastAsia="lv-LV"/>
              </w:rPr>
              <w:br/>
              <w:t>izmantotais</w:t>
            </w:r>
            <w:r w:rsidRPr="002838B9">
              <w:rPr>
                <w:rFonts w:ascii="Times New Roman" w:eastAsia="Times New Roman" w:hAnsi="Times New Roman" w:cs="Times New Roman"/>
                <w:b/>
                <w:bCs/>
                <w:sz w:val="14"/>
                <w:szCs w:val="14"/>
                <w:lang w:eastAsia="lv-LV"/>
              </w:rPr>
              <w:br/>
              <w:t xml:space="preserve">avots vai % izmaksu īpatsvars no būvniecības darbu kopējām izmaksām </w:t>
            </w:r>
          </w:p>
        </w:tc>
        <w:tc>
          <w:tcPr>
            <w:tcW w:w="943" w:type="dxa"/>
            <w:vMerge/>
            <w:tcBorders>
              <w:left w:val="double" w:sz="4" w:space="0" w:color="auto"/>
              <w:bottom w:val="dotted" w:sz="4" w:space="0" w:color="auto"/>
              <w:right w:val="double" w:sz="4" w:space="0" w:color="auto"/>
            </w:tcBorders>
            <w:shd w:val="clear" w:color="000000" w:fill="D9D9D9" w:themeFill="background1" w:themeFillShade="D9"/>
            <w:vAlign w:val="center"/>
            <w:hideMark/>
          </w:tcPr>
          <w:p w:rsidR="00E8322F" w:rsidRPr="002838B9" w:rsidRDefault="00E8322F" w:rsidP="00864C30">
            <w:pPr>
              <w:spacing w:after="0" w:line="240" w:lineRule="auto"/>
              <w:ind w:left="-109" w:right="-105"/>
              <w:jc w:val="center"/>
              <w:rPr>
                <w:rFonts w:ascii="Times New Roman" w:eastAsia="Times New Roman" w:hAnsi="Times New Roman" w:cs="Times New Roman"/>
                <w:b/>
                <w:bCs/>
                <w:sz w:val="14"/>
                <w:szCs w:val="14"/>
                <w:lang w:eastAsia="lv-LV"/>
              </w:rPr>
            </w:pPr>
          </w:p>
        </w:tc>
        <w:tc>
          <w:tcPr>
            <w:tcW w:w="1183" w:type="dxa"/>
            <w:tcBorders>
              <w:left w:val="double" w:sz="4" w:space="0" w:color="auto"/>
              <w:bottom w:val="dotted" w:sz="4" w:space="0" w:color="auto"/>
            </w:tcBorders>
            <w:shd w:val="clear" w:color="000000" w:fill="D9D9D9" w:themeFill="background1" w:themeFillShade="D9"/>
            <w:vAlign w:val="center"/>
            <w:hideMark/>
          </w:tcPr>
          <w:p w:rsidR="00E8322F" w:rsidRPr="002838B9" w:rsidRDefault="00E8322F" w:rsidP="002576EE">
            <w:pPr>
              <w:spacing w:after="0" w:line="240" w:lineRule="auto"/>
              <w:ind w:left="-58" w:right="-66"/>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Projektu</w:t>
            </w:r>
            <w:r w:rsidRPr="002838B9">
              <w:rPr>
                <w:rFonts w:ascii="Times New Roman" w:eastAsia="Times New Roman" w:hAnsi="Times New Roman" w:cs="Times New Roman"/>
                <w:b/>
                <w:bCs/>
                <w:sz w:val="14"/>
                <w:szCs w:val="14"/>
                <w:lang w:eastAsia="lv-LV"/>
              </w:rPr>
              <w:br/>
              <w:t>kopējās</w:t>
            </w:r>
            <w:r w:rsidRPr="002838B9">
              <w:rPr>
                <w:rFonts w:ascii="Times New Roman" w:eastAsia="Times New Roman" w:hAnsi="Times New Roman" w:cs="Times New Roman"/>
                <w:b/>
                <w:bCs/>
                <w:sz w:val="14"/>
                <w:szCs w:val="14"/>
                <w:lang w:eastAsia="lv-LV"/>
              </w:rPr>
              <w:br/>
              <w:t>summas</w:t>
            </w:r>
            <w:r w:rsidRPr="002838B9">
              <w:rPr>
                <w:rFonts w:ascii="Times New Roman" w:eastAsia="Times New Roman" w:hAnsi="Times New Roman" w:cs="Times New Roman"/>
                <w:b/>
                <w:bCs/>
                <w:sz w:val="14"/>
                <w:szCs w:val="14"/>
                <w:lang w:eastAsia="lv-LV"/>
              </w:rPr>
              <w:br/>
              <w:t>(latos bez PVN)</w:t>
            </w:r>
            <w:r w:rsidR="002576EE" w:rsidRPr="002838B9">
              <w:rPr>
                <w:rFonts w:ascii="Times New Roman" w:eastAsia="Times New Roman" w:hAnsi="Times New Roman" w:cs="Times New Roman"/>
                <w:b/>
                <w:bCs/>
                <w:sz w:val="14"/>
                <w:szCs w:val="14"/>
                <w:vertAlign w:val="superscript"/>
                <w:lang w:eastAsia="lv-LV"/>
              </w:rPr>
              <w:t xml:space="preserve"> </w:t>
            </w:r>
            <w:r w:rsidR="002576EE" w:rsidRPr="002838B9">
              <w:rPr>
                <w:rFonts w:ascii="Times New Roman" w:eastAsia="Times New Roman" w:hAnsi="Times New Roman" w:cs="Times New Roman"/>
                <w:b/>
                <w:bCs/>
                <w:color w:val="780000"/>
                <w:sz w:val="16"/>
                <w:szCs w:val="16"/>
                <w:vertAlign w:val="superscript"/>
                <w:lang w:eastAsia="lv-LV"/>
              </w:rPr>
              <w:t>(1)</w:t>
            </w:r>
          </w:p>
        </w:tc>
        <w:tc>
          <w:tcPr>
            <w:tcW w:w="1702" w:type="dxa"/>
            <w:tcBorders>
              <w:bottom w:val="dotted" w:sz="4" w:space="0" w:color="auto"/>
              <w:right w:val="single" w:sz="4" w:space="0" w:color="auto"/>
            </w:tcBorders>
            <w:shd w:val="clear" w:color="000000" w:fill="D9D9D9" w:themeFill="background1" w:themeFillShade="D9"/>
            <w:vAlign w:val="center"/>
            <w:hideMark/>
          </w:tcPr>
          <w:p w:rsidR="00E8322F" w:rsidRPr="002838B9" w:rsidRDefault="00E8322F" w:rsidP="00E8322F">
            <w:pPr>
              <w:spacing w:after="0" w:line="240" w:lineRule="auto"/>
              <w:ind w:left="-58" w:right="-66"/>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Aprēķinā</w:t>
            </w:r>
            <w:r w:rsidRPr="002838B9">
              <w:rPr>
                <w:rFonts w:ascii="Times New Roman" w:eastAsia="Times New Roman" w:hAnsi="Times New Roman" w:cs="Times New Roman"/>
                <w:b/>
                <w:bCs/>
                <w:sz w:val="14"/>
                <w:szCs w:val="14"/>
                <w:lang w:eastAsia="lv-LV"/>
              </w:rPr>
              <w:br/>
              <w:t>izmantotais</w:t>
            </w:r>
            <w:r w:rsidRPr="002838B9">
              <w:rPr>
                <w:rFonts w:ascii="Times New Roman" w:eastAsia="Times New Roman" w:hAnsi="Times New Roman" w:cs="Times New Roman"/>
                <w:b/>
                <w:bCs/>
                <w:sz w:val="14"/>
                <w:szCs w:val="14"/>
                <w:lang w:eastAsia="lv-LV"/>
              </w:rPr>
              <w:br/>
              <w:t xml:space="preserve">avots vai % izmaksu īpatsvars no būvniecības darbu kopējām izmaksām </w:t>
            </w:r>
          </w:p>
        </w:tc>
      </w:tr>
      <w:tr w:rsidR="00475872" w:rsidRPr="002838B9" w:rsidTr="00E8322F">
        <w:trPr>
          <w:trHeight w:val="77"/>
        </w:trPr>
        <w:tc>
          <w:tcPr>
            <w:tcW w:w="432" w:type="dxa"/>
            <w:shd w:val="clear" w:color="auto" w:fill="F2F2F2" w:themeFill="background1" w:themeFillShade="F2"/>
            <w:vAlign w:val="center"/>
            <w:hideMark/>
          </w:tcPr>
          <w:p w:rsidR="00475872" w:rsidRPr="002838B9" w:rsidRDefault="00475872"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17.</w:t>
            </w:r>
          </w:p>
        </w:tc>
        <w:tc>
          <w:tcPr>
            <w:tcW w:w="425" w:type="dxa"/>
            <w:shd w:val="clear" w:color="auto" w:fill="F2F2F2" w:themeFill="background1" w:themeFillShade="F2"/>
            <w:vAlign w:val="center"/>
            <w:hideMark/>
          </w:tcPr>
          <w:p w:rsidR="00475872" w:rsidRPr="002838B9" w:rsidRDefault="00475872"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KM</w:t>
            </w:r>
          </w:p>
        </w:tc>
        <w:tc>
          <w:tcPr>
            <w:tcW w:w="595" w:type="dxa"/>
            <w:shd w:val="clear" w:color="auto" w:fill="F2F2F2" w:themeFill="background1" w:themeFillShade="F2"/>
            <w:vAlign w:val="center"/>
            <w:hideMark/>
          </w:tcPr>
          <w:p w:rsidR="00475872" w:rsidRPr="002838B9" w:rsidRDefault="00475872"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2.3.</w:t>
            </w:r>
          </w:p>
        </w:tc>
        <w:tc>
          <w:tcPr>
            <w:tcW w:w="2948" w:type="dxa"/>
            <w:tcBorders>
              <w:right w:val="single" w:sz="4" w:space="0" w:color="auto"/>
            </w:tcBorders>
            <w:shd w:val="clear" w:color="auto" w:fill="F2F2F2" w:themeFill="background1" w:themeFillShade="F2"/>
            <w:vAlign w:val="center"/>
            <w:hideMark/>
          </w:tcPr>
          <w:p w:rsidR="00475872" w:rsidRPr="002838B9" w:rsidRDefault="00475872" w:rsidP="008E086A">
            <w:pPr>
              <w:spacing w:after="0" w:line="240" w:lineRule="auto"/>
              <w:ind w:left="-71" w:right="-50"/>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 xml:space="preserve">Raiņa un Aspazijas memoriālās mājas (vasarnīcas) rekonstrukcija un restaurācija Jāņa </w:t>
            </w:r>
            <w:proofErr w:type="spellStart"/>
            <w:r w:rsidRPr="002838B9">
              <w:rPr>
                <w:rFonts w:ascii="Times New Roman" w:eastAsia="Times New Roman" w:hAnsi="Times New Roman" w:cs="Times New Roman"/>
                <w:b/>
                <w:bCs/>
                <w:sz w:val="14"/>
                <w:szCs w:val="14"/>
                <w:lang w:eastAsia="lv-LV"/>
              </w:rPr>
              <w:t>Pliekšāna</w:t>
            </w:r>
            <w:proofErr w:type="spellEnd"/>
            <w:r w:rsidRPr="002838B9">
              <w:rPr>
                <w:rFonts w:ascii="Times New Roman" w:eastAsia="Times New Roman" w:hAnsi="Times New Roman" w:cs="Times New Roman"/>
                <w:b/>
                <w:bCs/>
                <w:sz w:val="14"/>
                <w:szCs w:val="14"/>
                <w:lang w:eastAsia="lv-LV"/>
              </w:rPr>
              <w:t xml:space="preserve"> ielā 5/7, Jūrmalā;</w:t>
            </w:r>
          </w:p>
        </w:tc>
        <w:tc>
          <w:tcPr>
            <w:tcW w:w="1134" w:type="dxa"/>
            <w:tcBorders>
              <w:left w:val="single" w:sz="4" w:space="0" w:color="auto"/>
            </w:tcBorders>
            <w:shd w:val="clear" w:color="auto" w:fill="F2F2F2" w:themeFill="background1" w:themeFillShade="F2"/>
            <w:vAlign w:val="center"/>
            <w:hideMark/>
          </w:tcPr>
          <w:p w:rsidR="00475872" w:rsidRPr="002838B9" w:rsidRDefault="00475872" w:rsidP="009566BF">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650 356</w:t>
            </w:r>
          </w:p>
        </w:tc>
        <w:tc>
          <w:tcPr>
            <w:tcW w:w="1842" w:type="dxa"/>
            <w:tcBorders>
              <w:right w:val="double" w:sz="4" w:space="0" w:color="auto"/>
            </w:tcBorders>
            <w:shd w:val="clear" w:color="auto" w:fill="F2F2F2" w:themeFill="background1" w:themeFillShade="F2"/>
            <w:vAlign w:val="center"/>
          </w:tcPr>
          <w:p w:rsidR="00475872" w:rsidRPr="002838B9" w:rsidRDefault="00475872"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Platība</w:t>
            </w:r>
            <w:r w:rsidRPr="002838B9">
              <w:rPr>
                <w:rFonts w:ascii="Times New Roman" w:eastAsia="Times New Roman" w:hAnsi="Times New Roman" w:cs="Times New Roman"/>
                <w:sz w:val="14"/>
                <w:szCs w:val="14"/>
                <w:lang w:eastAsia="lv-LV"/>
              </w:rPr>
              <w:br/>
              <w:t>690,5 m</w:t>
            </w:r>
            <w:r w:rsidRPr="002838B9">
              <w:rPr>
                <w:rFonts w:ascii="Times New Roman" w:eastAsia="Times New Roman" w:hAnsi="Times New Roman" w:cs="Times New Roman"/>
                <w:sz w:val="14"/>
                <w:szCs w:val="14"/>
                <w:vertAlign w:val="superscript"/>
                <w:lang w:eastAsia="lv-LV"/>
              </w:rPr>
              <w:t>2</w:t>
            </w:r>
          </w:p>
        </w:tc>
        <w:tc>
          <w:tcPr>
            <w:tcW w:w="976" w:type="dxa"/>
            <w:tcBorders>
              <w:left w:val="double" w:sz="4" w:space="0" w:color="auto"/>
              <w:right w:val="double" w:sz="4" w:space="0" w:color="auto"/>
            </w:tcBorders>
            <w:shd w:val="clear" w:color="auto" w:fill="F2F2F2" w:themeFill="background1" w:themeFillShade="F2"/>
            <w:vAlign w:val="center"/>
            <w:hideMark/>
          </w:tcPr>
          <w:p w:rsidR="00475872" w:rsidRPr="002838B9" w:rsidRDefault="00475872" w:rsidP="00C756D2">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11 411</w:t>
            </w:r>
          </w:p>
        </w:tc>
        <w:tc>
          <w:tcPr>
            <w:tcW w:w="1183" w:type="dxa"/>
            <w:tcBorders>
              <w:left w:val="double" w:sz="4" w:space="0" w:color="auto"/>
            </w:tcBorders>
            <w:shd w:val="clear" w:color="auto" w:fill="F2F2F2" w:themeFill="background1" w:themeFillShade="F2"/>
            <w:vAlign w:val="center"/>
            <w:hideMark/>
          </w:tcPr>
          <w:p w:rsidR="00475872" w:rsidRPr="002838B9" w:rsidRDefault="00475872" w:rsidP="009566BF">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661 767</w:t>
            </w:r>
          </w:p>
        </w:tc>
        <w:tc>
          <w:tcPr>
            <w:tcW w:w="1810" w:type="dxa"/>
            <w:tcBorders>
              <w:right w:val="double" w:sz="4" w:space="0" w:color="auto"/>
            </w:tcBorders>
            <w:shd w:val="clear" w:color="auto" w:fill="F2F2F2" w:themeFill="background1" w:themeFillShade="F2"/>
            <w:vAlign w:val="center"/>
            <w:hideMark/>
          </w:tcPr>
          <w:p w:rsidR="00475872" w:rsidRPr="002838B9" w:rsidRDefault="00475872"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Platība</w:t>
            </w:r>
            <w:r w:rsidRPr="002838B9">
              <w:rPr>
                <w:rFonts w:ascii="Times New Roman" w:eastAsia="Times New Roman" w:hAnsi="Times New Roman" w:cs="Times New Roman"/>
                <w:sz w:val="14"/>
                <w:szCs w:val="14"/>
                <w:lang w:eastAsia="lv-LV"/>
              </w:rPr>
              <w:br/>
              <w:t>690,5 m</w:t>
            </w:r>
            <w:r w:rsidRPr="002838B9">
              <w:rPr>
                <w:rFonts w:ascii="Times New Roman" w:eastAsia="Times New Roman" w:hAnsi="Times New Roman" w:cs="Times New Roman"/>
                <w:sz w:val="14"/>
                <w:szCs w:val="14"/>
                <w:vertAlign w:val="superscript"/>
                <w:lang w:eastAsia="lv-LV"/>
              </w:rPr>
              <w:t>2</w:t>
            </w:r>
          </w:p>
        </w:tc>
        <w:tc>
          <w:tcPr>
            <w:tcW w:w="943" w:type="dxa"/>
            <w:tcBorders>
              <w:left w:val="double" w:sz="4" w:space="0" w:color="auto"/>
              <w:right w:val="double" w:sz="4" w:space="0" w:color="auto"/>
            </w:tcBorders>
            <w:shd w:val="clear" w:color="auto" w:fill="F2F2F2" w:themeFill="background1" w:themeFillShade="F2"/>
            <w:vAlign w:val="center"/>
            <w:hideMark/>
          </w:tcPr>
          <w:p w:rsidR="00475872" w:rsidRPr="002838B9" w:rsidRDefault="00475872" w:rsidP="00C756D2">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-138 447</w:t>
            </w:r>
          </w:p>
        </w:tc>
        <w:tc>
          <w:tcPr>
            <w:tcW w:w="1183" w:type="dxa"/>
            <w:tcBorders>
              <w:left w:val="double" w:sz="4" w:space="0" w:color="auto"/>
            </w:tcBorders>
            <w:shd w:val="clear" w:color="auto" w:fill="F2F2F2" w:themeFill="background1" w:themeFillShade="F2"/>
            <w:vAlign w:val="center"/>
            <w:hideMark/>
          </w:tcPr>
          <w:p w:rsidR="00475872" w:rsidRPr="002838B9" w:rsidRDefault="00475872" w:rsidP="00C756D2">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511 909</w:t>
            </w:r>
          </w:p>
        </w:tc>
        <w:tc>
          <w:tcPr>
            <w:tcW w:w="1702" w:type="dxa"/>
            <w:tcBorders>
              <w:right w:val="single" w:sz="4" w:space="0" w:color="auto"/>
            </w:tcBorders>
            <w:shd w:val="clear" w:color="auto" w:fill="F2F2F2" w:themeFill="background1" w:themeFillShade="F2"/>
            <w:vAlign w:val="center"/>
            <w:hideMark/>
          </w:tcPr>
          <w:p w:rsidR="00475872" w:rsidRPr="002838B9" w:rsidRDefault="00475872"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Platība</w:t>
            </w:r>
            <w:r w:rsidRPr="002838B9">
              <w:rPr>
                <w:rFonts w:ascii="Times New Roman" w:eastAsia="Times New Roman" w:hAnsi="Times New Roman" w:cs="Times New Roman"/>
                <w:sz w:val="14"/>
                <w:szCs w:val="14"/>
                <w:lang w:eastAsia="lv-LV"/>
              </w:rPr>
              <w:br/>
              <w:t>690,5 m</w:t>
            </w:r>
            <w:r w:rsidRPr="002838B9">
              <w:rPr>
                <w:rFonts w:ascii="Times New Roman" w:eastAsia="Times New Roman" w:hAnsi="Times New Roman" w:cs="Times New Roman"/>
                <w:sz w:val="14"/>
                <w:szCs w:val="14"/>
                <w:vertAlign w:val="superscript"/>
                <w:lang w:eastAsia="lv-LV"/>
              </w:rPr>
              <w:t>2</w:t>
            </w:r>
          </w:p>
        </w:tc>
      </w:tr>
      <w:tr w:rsidR="00F060AB" w:rsidRPr="002838B9" w:rsidTr="00E8322F">
        <w:trPr>
          <w:trHeight w:val="96"/>
        </w:trPr>
        <w:tc>
          <w:tcPr>
            <w:tcW w:w="432" w:type="dxa"/>
            <w:vMerge w:val="restart"/>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 </w:t>
            </w:r>
          </w:p>
        </w:tc>
        <w:tc>
          <w:tcPr>
            <w:tcW w:w="425" w:type="dxa"/>
            <w:vMerge w:val="restart"/>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 </w:t>
            </w: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Pirms projekta izpēte;</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r>
      <w:tr w:rsidR="00F060AB" w:rsidRPr="002838B9" w:rsidTr="00E8322F">
        <w:trPr>
          <w:trHeight w:val="96"/>
        </w:trPr>
        <w:tc>
          <w:tcPr>
            <w:tcW w:w="432"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Tehniskā projekta izstrāde;</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37 240</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Fakts</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37 240</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Fakts</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-37 240</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r>
      <w:tr w:rsidR="00F060AB" w:rsidRPr="002838B9" w:rsidTr="00E8322F">
        <w:trPr>
          <w:trHeight w:val="96"/>
        </w:trPr>
        <w:tc>
          <w:tcPr>
            <w:tcW w:w="432"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Tehniskā projekta ekspertīze;</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Nav</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r>
      <w:tr w:rsidR="002576EE" w:rsidRPr="002838B9" w:rsidTr="00E8322F">
        <w:trPr>
          <w:trHeight w:val="64"/>
        </w:trPr>
        <w:tc>
          <w:tcPr>
            <w:tcW w:w="432" w:type="dxa"/>
            <w:vMerge/>
            <w:shd w:val="clear" w:color="auto" w:fill="FFFFFF" w:themeFill="background1"/>
            <w:vAlign w:val="center"/>
            <w:hideMark/>
          </w:tcPr>
          <w:p w:rsidR="002576EE" w:rsidRPr="002838B9" w:rsidRDefault="002576EE"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2576EE" w:rsidRPr="002838B9" w:rsidRDefault="002576EE"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2576EE" w:rsidRPr="002838B9" w:rsidRDefault="002576EE" w:rsidP="00864C30">
            <w:pPr>
              <w:spacing w:after="0" w:line="240" w:lineRule="auto"/>
              <w:ind w:left="-103" w:right="-108"/>
              <w:jc w:val="center"/>
              <w:outlineLvl w:val="0"/>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4)</w:t>
            </w:r>
          </w:p>
        </w:tc>
        <w:tc>
          <w:tcPr>
            <w:tcW w:w="2948" w:type="dxa"/>
            <w:tcBorders>
              <w:right w:val="single" w:sz="4" w:space="0" w:color="auto"/>
            </w:tcBorders>
            <w:shd w:val="clear" w:color="auto" w:fill="FFFFFF" w:themeFill="background1"/>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 xml:space="preserve">Būvniecības darbi; </w:t>
            </w:r>
            <w:r w:rsidRPr="002838B9">
              <w:rPr>
                <w:rFonts w:ascii="Times New Roman" w:eastAsia="Times New Roman" w:hAnsi="Times New Roman" w:cs="Times New Roman"/>
                <w:b/>
                <w:bCs/>
                <w:color w:val="780000"/>
                <w:sz w:val="14"/>
                <w:szCs w:val="14"/>
                <w:vertAlign w:val="superscript"/>
                <w:lang w:eastAsia="lv-LV"/>
              </w:rPr>
              <w:t>(2)</w:t>
            </w:r>
          </w:p>
        </w:tc>
        <w:tc>
          <w:tcPr>
            <w:tcW w:w="1134" w:type="dxa"/>
            <w:tcBorders>
              <w:left w:val="single" w:sz="4" w:space="0" w:color="auto"/>
            </w:tcBorders>
            <w:shd w:val="clear" w:color="auto" w:fill="FFFFFF" w:themeFill="background1"/>
            <w:vAlign w:val="center"/>
            <w:hideMark/>
          </w:tcPr>
          <w:p w:rsidR="002576EE" w:rsidRPr="002838B9" w:rsidRDefault="002576EE" w:rsidP="009566BF">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591 968</w:t>
            </w:r>
          </w:p>
        </w:tc>
        <w:tc>
          <w:tcPr>
            <w:tcW w:w="1842" w:type="dxa"/>
            <w:tcBorders>
              <w:right w:val="double" w:sz="4" w:space="0" w:color="auto"/>
            </w:tcBorders>
            <w:shd w:val="clear" w:color="auto" w:fill="FFFFFF" w:themeFill="background1"/>
            <w:vAlign w:val="center"/>
          </w:tcPr>
          <w:p w:rsidR="002576EE" w:rsidRPr="002838B9" w:rsidRDefault="002576EE" w:rsidP="009566BF">
            <w:pPr>
              <w:spacing w:after="0" w:line="240" w:lineRule="auto"/>
              <w:jc w:val="center"/>
              <w:rPr>
                <w:rFonts w:ascii="Times New Roman" w:eastAsia="Times New Roman" w:hAnsi="Times New Roman" w:cs="Times New Roman"/>
                <w:b/>
                <w:bCs/>
                <w:color w:val="780000"/>
                <w:sz w:val="14"/>
                <w:szCs w:val="14"/>
                <w:lang w:eastAsia="lv-LV"/>
              </w:rPr>
            </w:pPr>
            <w:r w:rsidRPr="002838B9">
              <w:rPr>
                <w:rFonts w:ascii="Times New Roman" w:eastAsia="Times New Roman" w:hAnsi="Times New Roman" w:cs="Times New Roman"/>
                <w:b/>
                <w:bCs/>
                <w:color w:val="780000"/>
                <w:sz w:val="14"/>
                <w:szCs w:val="14"/>
                <w:lang w:eastAsia="lv-LV"/>
              </w:rPr>
              <w:t>No tehniskā projekta</w:t>
            </w:r>
          </w:p>
          <w:p w:rsidR="002576EE" w:rsidRPr="002838B9" w:rsidRDefault="002576EE" w:rsidP="009566BF">
            <w:pPr>
              <w:spacing w:after="0" w:line="240" w:lineRule="auto"/>
              <w:jc w:val="center"/>
              <w:rPr>
                <w:rFonts w:ascii="Times New Roman" w:eastAsia="Times New Roman" w:hAnsi="Times New Roman" w:cs="Times New Roman"/>
                <w:b/>
                <w:bCs/>
                <w:color w:val="780000"/>
                <w:sz w:val="14"/>
                <w:szCs w:val="14"/>
                <w:lang w:eastAsia="lv-LV"/>
              </w:rPr>
            </w:pPr>
            <w:r w:rsidRPr="002838B9">
              <w:rPr>
                <w:rFonts w:ascii="Times New Roman" w:eastAsia="Times New Roman" w:hAnsi="Times New Roman" w:cs="Times New Roman"/>
                <w:b/>
                <w:bCs/>
                <w:color w:val="780000"/>
                <w:sz w:val="14"/>
                <w:szCs w:val="14"/>
                <w:lang w:eastAsia="lv-LV"/>
              </w:rPr>
              <w:t>(857,30 lati uz 1 m</w:t>
            </w:r>
            <w:r w:rsidRPr="002838B9">
              <w:rPr>
                <w:rFonts w:ascii="Times New Roman" w:eastAsia="Times New Roman" w:hAnsi="Times New Roman" w:cs="Times New Roman"/>
                <w:b/>
                <w:bCs/>
                <w:color w:val="780000"/>
                <w:sz w:val="14"/>
                <w:szCs w:val="14"/>
                <w:vertAlign w:val="superscript"/>
                <w:lang w:eastAsia="lv-LV"/>
              </w:rPr>
              <w:t>2</w:t>
            </w:r>
            <w:r w:rsidRPr="002838B9">
              <w:rPr>
                <w:rFonts w:ascii="Times New Roman" w:eastAsia="Times New Roman" w:hAnsi="Times New Roman" w:cs="Times New Roman"/>
                <w:b/>
                <w:bCs/>
                <w:color w:val="780000"/>
                <w:sz w:val="14"/>
                <w:szCs w:val="14"/>
                <w:lang w:eastAsia="lv-LV"/>
              </w:rPr>
              <w:t>);</w:t>
            </w:r>
          </w:p>
        </w:tc>
        <w:tc>
          <w:tcPr>
            <w:tcW w:w="976" w:type="dxa"/>
            <w:tcBorders>
              <w:left w:val="double" w:sz="4" w:space="0" w:color="auto"/>
              <w:right w:val="double" w:sz="4" w:space="0" w:color="auto"/>
            </w:tcBorders>
            <w:shd w:val="clear" w:color="auto" w:fill="FFFFFF" w:themeFill="background1"/>
            <w:vAlign w:val="center"/>
            <w:hideMark/>
          </w:tcPr>
          <w:p w:rsidR="002576EE" w:rsidRPr="002838B9" w:rsidRDefault="002576EE" w:rsidP="00C756D2">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0</w:t>
            </w:r>
          </w:p>
        </w:tc>
        <w:tc>
          <w:tcPr>
            <w:tcW w:w="1183" w:type="dxa"/>
            <w:tcBorders>
              <w:left w:val="double" w:sz="4" w:space="0" w:color="auto"/>
            </w:tcBorders>
            <w:shd w:val="clear" w:color="auto" w:fill="FFFFFF" w:themeFill="background1"/>
            <w:vAlign w:val="center"/>
            <w:hideMark/>
          </w:tcPr>
          <w:p w:rsidR="002576EE" w:rsidRPr="002838B9" w:rsidRDefault="002576EE" w:rsidP="009566BF">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591 968</w:t>
            </w:r>
          </w:p>
        </w:tc>
        <w:tc>
          <w:tcPr>
            <w:tcW w:w="1810" w:type="dxa"/>
            <w:tcBorders>
              <w:right w:val="double" w:sz="4" w:space="0" w:color="auto"/>
            </w:tcBorders>
            <w:shd w:val="clear" w:color="auto" w:fill="FFFFFF" w:themeFill="background1"/>
            <w:vAlign w:val="center"/>
            <w:hideMark/>
          </w:tcPr>
          <w:p w:rsidR="002576EE" w:rsidRPr="002838B9" w:rsidRDefault="002576EE" w:rsidP="009566BF">
            <w:pPr>
              <w:spacing w:after="0" w:line="240" w:lineRule="auto"/>
              <w:jc w:val="center"/>
              <w:rPr>
                <w:rFonts w:ascii="Times New Roman" w:eastAsia="Times New Roman" w:hAnsi="Times New Roman" w:cs="Times New Roman"/>
                <w:b/>
                <w:bCs/>
                <w:color w:val="780000"/>
                <w:sz w:val="14"/>
                <w:szCs w:val="14"/>
                <w:lang w:eastAsia="lv-LV"/>
              </w:rPr>
            </w:pPr>
            <w:r w:rsidRPr="002838B9">
              <w:rPr>
                <w:rFonts w:ascii="Times New Roman" w:eastAsia="Times New Roman" w:hAnsi="Times New Roman" w:cs="Times New Roman"/>
                <w:b/>
                <w:bCs/>
                <w:color w:val="780000"/>
                <w:sz w:val="14"/>
                <w:szCs w:val="14"/>
                <w:lang w:eastAsia="lv-LV"/>
              </w:rPr>
              <w:t>No tehniskā projekta</w:t>
            </w:r>
          </w:p>
          <w:p w:rsidR="002576EE" w:rsidRPr="002838B9" w:rsidRDefault="002576EE" w:rsidP="009566BF">
            <w:pPr>
              <w:spacing w:after="0" w:line="240" w:lineRule="auto"/>
              <w:jc w:val="center"/>
              <w:outlineLvl w:val="0"/>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b/>
                <w:bCs/>
                <w:color w:val="780000"/>
                <w:sz w:val="14"/>
                <w:szCs w:val="14"/>
                <w:lang w:eastAsia="lv-LV"/>
              </w:rPr>
              <w:t>(857,30 lati uz 1 m</w:t>
            </w:r>
            <w:r w:rsidRPr="002838B9">
              <w:rPr>
                <w:rFonts w:ascii="Times New Roman" w:eastAsia="Times New Roman" w:hAnsi="Times New Roman" w:cs="Times New Roman"/>
                <w:b/>
                <w:bCs/>
                <w:color w:val="780000"/>
                <w:sz w:val="14"/>
                <w:szCs w:val="14"/>
                <w:vertAlign w:val="superscript"/>
                <w:lang w:eastAsia="lv-LV"/>
              </w:rPr>
              <w:t>2</w:t>
            </w:r>
            <w:r w:rsidRPr="002838B9">
              <w:rPr>
                <w:rFonts w:ascii="Times New Roman" w:eastAsia="Times New Roman" w:hAnsi="Times New Roman" w:cs="Times New Roman"/>
                <w:b/>
                <w:bCs/>
                <w:color w:val="780000"/>
                <w:sz w:val="14"/>
                <w:szCs w:val="14"/>
                <w:lang w:eastAsia="lv-LV"/>
              </w:rPr>
              <w:t>);</w:t>
            </w:r>
          </w:p>
        </w:tc>
        <w:tc>
          <w:tcPr>
            <w:tcW w:w="943" w:type="dxa"/>
            <w:tcBorders>
              <w:left w:val="double" w:sz="4" w:space="0" w:color="auto"/>
              <w:right w:val="double" w:sz="4" w:space="0" w:color="auto"/>
            </w:tcBorders>
            <w:shd w:val="clear" w:color="auto" w:fill="FFFFFF" w:themeFill="background1"/>
            <w:vAlign w:val="center"/>
            <w:hideMark/>
          </w:tcPr>
          <w:p w:rsidR="002576EE" w:rsidRPr="002838B9" w:rsidRDefault="002576EE" w:rsidP="00C756D2">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-106 748</w:t>
            </w:r>
          </w:p>
        </w:tc>
        <w:tc>
          <w:tcPr>
            <w:tcW w:w="1183" w:type="dxa"/>
            <w:tcBorders>
              <w:left w:val="double" w:sz="4" w:space="0" w:color="auto"/>
            </w:tcBorders>
            <w:shd w:val="clear" w:color="auto" w:fill="FFFFFF" w:themeFill="background1"/>
            <w:vAlign w:val="center"/>
            <w:hideMark/>
          </w:tcPr>
          <w:p w:rsidR="002576EE" w:rsidRPr="002838B9" w:rsidRDefault="002576EE" w:rsidP="00C756D2">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485 220</w:t>
            </w:r>
          </w:p>
        </w:tc>
        <w:tc>
          <w:tcPr>
            <w:tcW w:w="1702" w:type="dxa"/>
            <w:tcBorders>
              <w:right w:val="single" w:sz="4" w:space="0" w:color="auto"/>
            </w:tcBorders>
            <w:shd w:val="clear" w:color="auto" w:fill="FFFFFF" w:themeFill="background1"/>
            <w:vAlign w:val="center"/>
            <w:hideMark/>
          </w:tcPr>
          <w:p w:rsidR="002576EE" w:rsidRPr="002838B9" w:rsidRDefault="002576EE" w:rsidP="009566BF">
            <w:pPr>
              <w:spacing w:after="0" w:line="240" w:lineRule="auto"/>
              <w:jc w:val="center"/>
              <w:outlineLvl w:val="0"/>
              <w:rPr>
                <w:rFonts w:ascii="Times New Roman" w:eastAsia="Times New Roman" w:hAnsi="Times New Roman" w:cs="Times New Roman"/>
                <w:b/>
                <w:bCs/>
                <w:color w:val="780000"/>
                <w:sz w:val="14"/>
                <w:szCs w:val="14"/>
                <w:lang w:eastAsia="lv-LV"/>
              </w:rPr>
            </w:pPr>
            <w:r w:rsidRPr="002838B9">
              <w:rPr>
                <w:rFonts w:ascii="Times New Roman" w:eastAsia="Times New Roman" w:hAnsi="Times New Roman" w:cs="Times New Roman"/>
                <w:b/>
                <w:bCs/>
                <w:color w:val="780000"/>
                <w:sz w:val="14"/>
                <w:szCs w:val="14"/>
                <w:lang w:eastAsia="lv-LV"/>
              </w:rPr>
              <w:t>No tehniskā projekta</w:t>
            </w:r>
            <w:r w:rsidRPr="002838B9">
              <w:rPr>
                <w:rFonts w:ascii="Times New Roman" w:eastAsia="Times New Roman" w:hAnsi="Times New Roman" w:cs="Times New Roman"/>
                <w:b/>
                <w:bCs/>
                <w:color w:val="780000"/>
                <w:sz w:val="14"/>
                <w:szCs w:val="14"/>
                <w:lang w:eastAsia="lv-LV"/>
              </w:rPr>
              <w:br/>
              <w:t>(702,71 lati uz 1 m</w:t>
            </w:r>
            <w:r w:rsidRPr="002838B9">
              <w:rPr>
                <w:rFonts w:ascii="Times New Roman" w:eastAsia="Times New Roman" w:hAnsi="Times New Roman" w:cs="Times New Roman"/>
                <w:b/>
                <w:bCs/>
                <w:color w:val="780000"/>
                <w:sz w:val="14"/>
                <w:szCs w:val="14"/>
                <w:vertAlign w:val="superscript"/>
                <w:lang w:eastAsia="lv-LV"/>
              </w:rPr>
              <w:t>2</w:t>
            </w:r>
            <w:r w:rsidRPr="002838B9">
              <w:rPr>
                <w:rFonts w:ascii="Times New Roman" w:eastAsia="Times New Roman" w:hAnsi="Times New Roman" w:cs="Times New Roman"/>
                <w:b/>
                <w:bCs/>
                <w:color w:val="780000"/>
                <w:sz w:val="14"/>
                <w:szCs w:val="14"/>
                <w:lang w:eastAsia="lv-LV"/>
              </w:rPr>
              <w:t>);</w:t>
            </w:r>
          </w:p>
        </w:tc>
      </w:tr>
      <w:tr w:rsidR="00F060AB" w:rsidRPr="002838B9" w:rsidTr="00E8322F">
        <w:trPr>
          <w:trHeight w:val="96"/>
        </w:trPr>
        <w:tc>
          <w:tcPr>
            <w:tcW w:w="432"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Būvniecības tehniskā uzraudzība;</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11 839</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2,0%</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11 840</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2,0%</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-2 134</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9 705</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2,0%</w:t>
            </w:r>
          </w:p>
        </w:tc>
      </w:tr>
      <w:tr w:rsidR="00F060AB" w:rsidRPr="002838B9" w:rsidTr="00E8322F">
        <w:trPr>
          <w:trHeight w:val="96"/>
        </w:trPr>
        <w:tc>
          <w:tcPr>
            <w:tcW w:w="432"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6)</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Būvniecības autoruzraudzība;</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9 309</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1,6%</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5 490</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14 799</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2,5%</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2 822</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12 131</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2,5%</w:t>
            </w:r>
          </w:p>
        </w:tc>
      </w:tr>
      <w:tr w:rsidR="00F060AB" w:rsidRPr="002838B9" w:rsidTr="00E8322F">
        <w:trPr>
          <w:trHeight w:val="96"/>
        </w:trPr>
        <w:tc>
          <w:tcPr>
            <w:tcW w:w="432" w:type="dxa"/>
            <w:vMerge/>
            <w:tcBorders>
              <w:bottom w:val="dotted" w:sz="4" w:space="0" w:color="auto"/>
            </w:tcBorders>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tcBorders>
              <w:bottom w:val="dotted" w:sz="4" w:space="0" w:color="auto"/>
            </w:tcBorders>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tcBorders>
              <w:bottom w:val="dotted" w:sz="4" w:space="0" w:color="auto"/>
            </w:tcBorders>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7)</w:t>
            </w:r>
          </w:p>
        </w:tc>
        <w:tc>
          <w:tcPr>
            <w:tcW w:w="2948" w:type="dxa"/>
            <w:tcBorders>
              <w:bottom w:val="dotted" w:sz="4" w:space="0" w:color="auto"/>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Citas ar būvniecību saistītās izmaksas;</w:t>
            </w:r>
          </w:p>
        </w:tc>
        <w:tc>
          <w:tcPr>
            <w:tcW w:w="1134" w:type="dxa"/>
            <w:tcBorders>
              <w:left w:val="single" w:sz="4" w:space="0" w:color="auto"/>
              <w:bottom w:val="dotted"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842" w:type="dxa"/>
            <w:tcBorders>
              <w:bottom w:val="dotted" w:sz="4" w:space="0" w:color="auto"/>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c>
          <w:tcPr>
            <w:tcW w:w="976" w:type="dxa"/>
            <w:tcBorders>
              <w:left w:val="double" w:sz="4" w:space="0" w:color="auto"/>
              <w:bottom w:val="dotted"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5 920</w:t>
            </w:r>
          </w:p>
        </w:tc>
        <w:tc>
          <w:tcPr>
            <w:tcW w:w="1183" w:type="dxa"/>
            <w:tcBorders>
              <w:left w:val="double" w:sz="4" w:space="0" w:color="auto"/>
              <w:bottom w:val="dotted"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5 920</w:t>
            </w:r>
          </w:p>
        </w:tc>
        <w:tc>
          <w:tcPr>
            <w:tcW w:w="1810" w:type="dxa"/>
            <w:tcBorders>
              <w:bottom w:val="dotted" w:sz="4" w:space="0" w:color="auto"/>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w:t>
            </w:r>
          </w:p>
        </w:tc>
        <w:tc>
          <w:tcPr>
            <w:tcW w:w="943" w:type="dxa"/>
            <w:tcBorders>
              <w:left w:val="double" w:sz="4" w:space="0" w:color="auto"/>
              <w:bottom w:val="dotted"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4 853</w:t>
            </w:r>
          </w:p>
        </w:tc>
        <w:tc>
          <w:tcPr>
            <w:tcW w:w="1183" w:type="dxa"/>
            <w:tcBorders>
              <w:left w:val="double" w:sz="4" w:space="0" w:color="auto"/>
              <w:bottom w:val="dotted"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4 853</w:t>
            </w:r>
          </w:p>
        </w:tc>
        <w:tc>
          <w:tcPr>
            <w:tcW w:w="1702" w:type="dxa"/>
            <w:tcBorders>
              <w:bottom w:val="dotted" w:sz="4" w:space="0" w:color="auto"/>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w:t>
            </w:r>
          </w:p>
        </w:tc>
      </w:tr>
      <w:tr w:rsidR="00475872" w:rsidRPr="002838B9" w:rsidTr="00E8322F">
        <w:trPr>
          <w:trHeight w:val="77"/>
        </w:trPr>
        <w:tc>
          <w:tcPr>
            <w:tcW w:w="432" w:type="dxa"/>
            <w:shd w:val="clear" w:color="auto" w:fill="F2F2F2" w:themeFill="background1" w:themeFillShade="F2"/>
            <w:vAlign w:val="center"/>
            <w:hideMark/>
          </w:tcPr>
          <w:p w:rsidR="00475872" w:rsidRPr="002838B9" w:rsidRDefault="00475872"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18.</w:t>
            </w:r>
          </w:p>
        </w:tc>
        <w:tc>
          <w:tcPr>
            <w:tcW w:w="425" w:type="dxa"/>
            <w:shd w:val="clear" w:color="auto" w:fill="F2F2F2" w:themeFill="background1" w:themeFillShade="F2"/>
            <w:vAlign w:val="center"/>
            <w:hideMark/>
          </w:tcPr>
          <w:p w:rsidR="00475872" w:rsidRPr="002838B9" w:rsidRDefault="00475872"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KM</w:t>
            </w:r>
          </w:p>
        </w:tc>
        <w:tc>
          <w:tcPr>
            <w:tcW w:w="595" w:type="dxa"/>
            <w:shd w:val="clear" w:color="auto" w:fill="F2F2F2" w:themeFill="background1" w:themeFillShade="F2"/>
            <w:vAlign w:val="center"/>
            <w:hideMark/>
          </w:tcPr>
          <w:p w:rsidR="00475872" w:rsidRPr="002838B9" w:rsidRDefault="00475872"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2.3.</w:t>
            </w:r>
          </w:p>
        </w:tc>
        <w:tc>
          <w:tcPr>
            <w:tcW w:w="2948" w:type="dxa"/>
            <w:tcBorders>
              <w:right w:val="single" w:sz="4" w:space="0" w:color="auto"/>
            </w:tcBorders>
            <w:shd w:val="clear" w:color="auto" w:fill="F2F2F2" w:themeFill="background1" w:themeFillShade="F2"/>
            <w:vAlign w:val="center"/>
            <w:hideMark/>
          </w:tcPr>
          <w:p w:rsidR="00475872" w:rsidRPr="002838B9" w:rsidRDefault="00475872" w:rsidP="008E086A">
            <w:pPr>
              <w:spacing w:after="0" w:line="240" w:lineRule="auto"/>
              <w:ind w:left="-71" w:right="-50"/>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Raiņa memoriālās mājas „</w:t>
            </w:r>
            <w:proofErr w:type="spellStart"/>
            <w:r w:rsidRPr="002838B9">
              <w:rPr>
                <w:rFonts w:ascii="Times New Roman" w:eastAsia="Times New Roman" w:hAnsi="Times New Roman" w:cs="Times New Roman"/>
                <w:b/>
                <w:bCs/>
                <w:sz w:val="14"/>
                <w:szCs w:val="14"/>
                <w:lang w:eastAsia="lv-LV"/>
              </w:rPr>
              <w:t>Tadenava</w:t>
            </w:r>
            <w:proofErr w:type="spellEnd"/>
            <w:r w:rsidRPr="002838B9">
              <w:rPr>
                <w:rFonts w:ascii="Times New Roman" w:eastAsia="Times New Roman" w:hAnsi="Times New Roman" w:cs="Times New Roman"/>
                <w:b/>
                <w:bCs/>
                <w:sz w:val="14"/>
                <w:szCs w:val="14"/>
                <w:lang w:eastAsia="lv-LV"/>
              </w:rPr>
              <w:t>” rekonstrukcija un restaurācija Jēkabpils novada Dunavas pagastā;</w:t>
            </w:r>
          </w:p>
        </w:tc>
        <w:tc>
          <w:tcPr>
            <w:tcW w:w="1134" w:type="dxa"/>
            <w:tcBorders>
              <w:left w:val="single" w:sz="4" w:space="0" w:color="auto"/>
            </w:tcBorders>
            <w:shd w:val="clear" w:color="auto" w:fill="F2F2F2" w:themeFill="background1" w:themeFillShade="F2"/>
            <w:vAlign w:val="center"/>
            <w:hideMark/>
          </w:tcPr>
          <w:p w:rsidR="00475872" w:rsidRPr="002838B9" w:rsidRDefault="00475872" w:rsidP="009566BF">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600 000</w:t>
            </w:r>
          </w:p>
        </w:tc>
        <w:tc>
          <w:tcPr>
            <w:tcW w:w="1842" w:type="dxa"/>
            <w:tcBorders>
              <w:right w:val="double" w:sz="4" w:space="0" w:color="auto"/>
            </w:tcBorders>
            <w:shd w:val="clear" w:color="auto" w:fill="F2F2F2" w:themeFill="background1" w:themeFillShade="F2"/>
            <w:vAlign w:val="center"/>
          </w:tcPr>
          <w:p w:rsidR="00475872" w:rsidRPr="002838B9" w:rsidRDefault="00475872"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Platība</w:t>
            </w:r>
            <w:r w:rsidRPr="002838B9">
              <w:rPr>
                <w:rFonts w:ascii="Times New Roman" w:eastAsia="Times New Roman" w:hAnsi="Times New Roman" w:cs="Times New Roman"/>
                <w:sz w:val="14"/>
                <w:szCs w:val="14"/>
                <w:lang w:eastAsia="lv-LV"/>
              </w:rPr>
              <w:br/>
              <w:t>762 m</w:t>
            </w:r>
            <w:r w:rsidRPr="002838B9">
              <w:rPr>
                <w:rFonts w:ascii="Times New Roman" w:eastAsia="Times New Roman" w:hAnsi="Times New Roman" w:cs="Times New Roman"/>
                <w:sz w:val="14"/>
                <w:szCs w:val="14"/>
                <w:vertAlign w:val="superscript"/>
                <w:lang w:eastAsia="lv-LV"/>
              </w:rPr>
              <w:t>2</w:t>
            </w:r>
          </w:p>
        </w:tc>
        <w:tc>
          <w:tcPr>
            <w:tcW w:w="976" w:type="dxa"/>
            <w:tcBorders>
              <w:left w:val="double" w:sz="4" w:space="0" w:color="auto"/>
              <w:right w:val="double" w:sz="4" w:space="0" w:color="auto"/>
            </w:tcBorders>
            <w:shd w:val="clear" w:color="auto" w:fill="F2F2F2" w:themeFill="background1" w:themeFillShade="F2"/>
            <w:vAlign w:val="center"/>
            <w:hideMark/>
          </w:tcPr>
          <w:p w:rsidR="00475872" w:rsidRPr="002838B9" w:rsidRDefault="00475872" w:rsidP="00C756D2">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73 608</w:t>
            </w:r>
          </w:p>
        </w:tc>
        <w:tc>
          <w:tcPr>
            <w:tcW w:w="1183" w:type="dxa"/>
            <w:tcBorders>
              <w:left w:val="double" w:sz="4" w:space="0" w:color="auto"/>
            </w:tcBorders>
            <w:shd w:val="clear" w:color="auto" w:fill="F2F2F2" w:themeFill="background1" w:themeFillShade="F2"/>
            <w:vAlign w:val="center"/>
            <w:hideMark/>
          </w:tcPr>
          <w:p w:rsidR="00475872" w:rsidRPr="002838B9" w:rsidRDefault="00475872" w:rsidP="009566BF">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673 608</w:t>
            </w:r>
          </w:p>
        </w:tc>
        <w:tc>
          <w:tcPr>
            <w:tcW w:w="1810" w:type="dxa"/>
            <w:tcBorders>
              <w:right w:val="double" w:sz="4" w:space="0" w:color="auto"/>
            </w:tcBorders>
            <w:shd w:val="clear" w:color="auto" w:fill="F2F2F2" w:themeFill="background1" w:themeFillShade="F2"/>
            <w:vAlign w:val="center"/>
            <w:hideMark/>
          </w:tcPr>
          <w:p w:rsidR="00475872" w:rsidRPr="002838B9" w:rsidRDefault="00475872"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Platība</w:t>
            </w:r>
            <w:r w:rsidRPr="002838B9">
              <w:rPr>
                <w:rFonts w:ascii="Times New Roman" w:eastAsia="Times New Roman" w:hAnsi="Times New Roman" w:cs="Times New Roman"/>
                <w:sz w:val="14"/>
                <w:szCs w:val="14"/>
                <w:lang w:eastAsia="lv-LV"/>
              </w:rPr>
              <w:br/>
              <w:t>762 m</w:t>
            </w:r>
            <w:r w:rsidRPr="002838B9">
              <w:rPr>
                <w:rFonts w:ascii="Times New Roman" w:eastAsia="Times New Roman" w:hAnsi="Times New Roman" w:cs="Times New Roman"/>
                <w:sz w:val="14"/>
                <w:szCs w:val="14"/>
                <w:vertAlign w:val="superscript"/>
                <w:lang w:eastAsia="lv-LV"/>
              </w:rPr>
              <w:t>2</w:t>
            </w:r>
          </w:p>
        </w:tc>
        <w:tc>
          <w:tcPr>
            <w:tcW w:w="943" w:type="dxa"/>
            <w:tcBorders>
              <w:left w:val="double" w:sz="4" w:space="0" w:color="auto"/>
              <w:right w:val="double" w:sz="4" w:space="0" w:color="auto"/>
            </w:tcBorders>
            <w:shd w:val="clear" w:color="auto" w:fill="F2F2F2" w:themeFill="background1" w:themeFillShade="F2"/>
            <w:vAlign w:val="center"/>
            <w:hideMark/>
          </w:tcPr>
          <w:p w:rsidR="00475872" w:rsidRPr="002838B9" w:rsidRDefault="00475872" w:rsidP="00C756D2">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-47 862</w:t>
            </w:r>
          </w:p>
        </w:tc>
        <w:tc>
          <w:tcPr>
            <w:tcW w:w="1183" w:type="dxa"/>
            <w:tcBorders>
              <w:left w:val="double" w:sz="4" w:space="0" w:color="auto"/>
            </w:tcBorders>
            <w:shd w:val="clear" w:color="auto" w:fill="F2F2F2" w:themeFill="background1" w:themeFillShade="F2"/>
            <w:vAlign w:val="center"/>
            <w:hideMark/>
          </w:tcPr>
          <w:p w:rsidR="00475872" w:rsidRPr="002838B9" w:rsidRDefault="00475872" w:rsidP="00C756D2">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552 138</w:t>
            </w:r>
          </w:p>
        </w:tc>
        <w:tc>
          <w:tcPr>
            <w:tcW w:w="1702" w:type="dxa"/>
            <w:tcBorders>
              <w:right w:val="single" w:sz="4" w:space="0" w:color="auto"/>
            </w:tcBorders>
            <w:shd w:val="clear" w:color="auto" w:fill="F2F2F2" w:themeFill="background1" w:themeFillShade="F2"/>
            <w:vAlign w:val="center"/>
            <w:hideMark/>
          </w:tcPr>
          <w:p w:rsidR="00475872" w:rsidRPr="002838B9" w:rsidRDefault="00475872"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Platība</w:t>
            </w:r>
            <w:r w:rsidRPr="002838B9">
              <w:rPr>
                <w:rFonts w:ascii="Times New Roman" w:eastAsia="Times New Roman" w:hAnsi="Times New Roman" w:cs="Times New Roman"/>
                <w:sz w:val="14"/>
                <w:szCs w:val="14"/>
                <w:lang w:eastAsia="lv-LV"/>
              </w:rPr>
              <w:br/>
              <w:t>762 m</w:t>
            </w:r>
            <w:r w:rsidRPr="002838B9">
              <w:rPr>
                <w:rFonts w:ascii="Times New Roman" w:eastAsia="Times New Roman" w:hAnsi="Times New Roman" w:cs="Times New Roman"/>
                <w:sz w:val="14"/>
                <w:szCs w:val="14"/>
                <w:vertAlign w:val="superscript"/>
                <w:lang w:eastAsia="lv-LV"/>
              </w:rPr>
              <w:t>2</w:t>
            </w:r>
          </w:p>
        </w:tc>
      </w:tr>
      <w:tr w:rsidR="00F060AB" w:rsidRPr="002838B9" w:rsidTr="00E8322F">
        <w:trPr>
          <w:trHeight w:val="96"/>
        </w:trPr>
        <w:tc>
          <w:tcPr>
            <w:tcW w:w="432" w:type="dxa"/>
            <w:vMerge w:val="restart"/>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 </w:t>
            </w:r>
          </w:p>
        </w:tc>
        <w:tc>
          <w:tcPr>
            <w:tcW w:w="425" w:type="dxa"/>
            <w:vMerge w:val="restart"/>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 </w:t>
            </w: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Pirms projekta izpēte;</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r>
      <w:tr w:rsidR="00F060AB" w:rsidRPr="002838B9" w:rsidTr="00E8322F">
        <w:trPr>
          <w:trHeight w:val="96"/>
        </w:trPr>
        <w:tc>
          <w:tcPr>
            <w:tcW w:w="432"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Tehniskā projekta izstrāde;</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30 000</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5,7%</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480</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30 480</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5,0%</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-5 017</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24 983</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5,0%</w:t>
            </w:r>
          </w:p>
        </w:tc>
      </w:tr>
      <w:tr w:rsidR="00F060AB" w:rsidRPr="002838B9" w:rsidTr="00E8322F">
        <w:trPr>
          <w:trHeight w:val="96"/>
        </w:trPr>
        <w:tc>
          <w:tcPr>
            <w:tcW w:w="432"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Tehniskā projekta ekspertīze;</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10 000</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1,9%</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-3 904</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6 096</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-5 003</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4 997</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w:t>
            </w:r>
          </w:p>
        </w:tc>
      </w:tr>
      <w:tr w:rsidR="002576EE" w:rsidRPr="002838B9" w:rsidTr="00E8322F">
        <w:trPr>
          <w:trHeight w:val="96"/>
        </w:trPr>
        <w:tc>
          <w:tcPr>
            <w:tcW w:w="432" w:type="dxa"/>
            <w:vMerge/>
            <w:shd w:val="clear" w:color="auto" w:fill="FFFFFF" w:themeFill="background1"/>
            <w:vAlign w:val="center"/>
            <w:hideMark/>
          </w:tcPr>
          <w:p w:rsidR="002576EE" w:rsidRPr="002838B9" w:rsidRDefault="002576EE"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2576EE" w:rsidRPr="002838B9" w:rsidRDefault="002576EE"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2576EE" w:rsidRPr="002838B9" w:rsidRDefault="002576EE" w:rsidP="00864C30">
            <w:pPr>
              <w:spacing w:after="0" w:line="240" w:lineRule="auto"/>
              <w:ind w:left="-103" w:right="-108"/>
              <w:jc w:val="center"/>
              <w:outlineLvl w:val="0"/>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4)</w:t>
            </w:r>
          </w:p>
        </w:tc>
        <w:tc>
          <w:tcPr>
            <w:tcW w:w="2948" w:type="dxa"/>
            <w:tcBorders>
              <w:right w:val="single" w:sz="4" w:space="0" w:color="auto"/>
            </w:tcBorders>
            <w:shd w:val="clear" w:color="auto" w:fill="FFFFFF" w:themeFill="background1"/>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 xml:space="preserve">Būvniecības darbi; </w:t>
            </w:r>
            <w:r w:rsidRPr="002838B9">
              <w:rPr>
                <w:rFonts w:ascii="Times New Roman" w:eastAsia="Times New Roman" w:hAnsi="Times New Roman" w:cs="Times New Roman"/>
                <w:b/>
                <w:bCs/>
                <w:color w:val="780000"/>
                <w:sz w:val="14"/>
                <w:szCs w:val="14"/>
                <w:vertAlign w:val="superscript"/>
                <w:lang w:eastAsia="lv-LV"/>
              </w:rPr>
              <w:t>(2)</w:t>
            </w:r>
          </w:p>
        </w:tc>
        <w:tc>
          <w:tcPr>
            <w:tcW w:w="1134" w:type="dxa"/>
            <w:tcBorders>
              <w:left w:val="single" w:sz="4" w:space="0" w:color="auto"/>
            </w:tcBorders>
            <w:shd w:val="clear" w:color="auto" w:fill="FFFFFF" w:themeFill="background1"/>
            <w:vAlign w:val="center"/>
            <w:hideMark/>
          </w:tcPr>
          <w:p w:rsidR="002576EE" w:rsidRPr="002838B9" w:rsidRDefault="002576EE" w:rsidP="009566BF">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530 000</w:t>
            </w:r>
          </w:p>
        </w:tc>
        <w:tc>
          <w:tcPr>
            <w:tcW w:w="1842" w:type="dxa"/>
            <w:tcBorders>
              <w:right w:val="double" w:sz="4" w:space="0" w:color="auto"/>
            </w:tcBorders>
            <w:shd w:val="clear" w:color="auto" w:fill="FFFFFF" w:themeFill="background1"/>
            <w:vAlign w:val="center"/>
          </w:tcPr>
          <w:p w:rsidR="002576EE" w:rsidRPr="002838B9" w:rsidRDefault="002576EE" w:rsidP="009566BF">
            <w:pPr>
              <w:spacing w:after="0" w:line="240" w:lineRule="auto"/>
              <w:jc w:val="center"/>
              <w:rPr>
                <w:rFonts w:ascii="Times New Roman" w:eastAsia="Times New Roman" w:hAnsi="Times New Roman" w:cs="Times New Roman"/>
                <w:b/>
                <w:bCs/>
                <w:color w:val="780000"/>
                <w:sz w:val="14"/>
                <w:szCs w:val="14"/>
                <w:lang w:eastAsia="lv-LV"/>
              </w:rPr>
            </w:pPr>
            <w:r w:rsidRPr="002838B9">
              <w:rPr>
                <w:rFonts w:ascii="Times New Roman" w:eastAsia="Times New Roman" w:hAnsi="Times New Roman" w:cs="Times New Roman"/>
                <w:b/>
                <w:bCs/>
                <w:color w:val="780000"/>
                <w:sz w:val="14"/>
                <w:szCs w:val="14"/>
                <w:lang w:eastAsia="lv-LV"/>
              </w:rPr>
              <w:t>695,54 lati uz 1 m</w:t>
            </w:r>
            <w:r w:rsidRPr="002838B9">
              <w:rPr>
                <w:rFonts w:ascii="Times New Roman" w:eastAsia="Times New Roman" w:hAnsi="Times New Roman" w:cs="Times New Roman"/>
                <w:b/>
                <w:bCs/>
                <w:color w:val="780000"/>
                <w:sz w:val="14"/>
                <w:szCs w:val="14"/>
                <w:vertAlign w:val="superscript"/>
                <w:lang w:eastAsia="lv-LV"/>
              </w:rPr>
              <w:t>2</w:t>
            </w:r>
          </w:p>
        </w:tc>
        <w:tc>
          <w:tcPr>
            <w:tcW w:w="976" w:type="dxa"/>
            <w:tcBorders>
              <w:left w:val="double" w:sz="4" w:space="0" w:color="auto"/>
              <w:right w:val="double" w:sz="4" w:space="0" w:color="auto"/>
            </w:tcBorders>
            <w:shd w:val="clear" w:color="auto" w:fill="FFFFFF" w:themeFill="background1"/>
            <w:vAlign w:val="center"/>
            <w:hideMark/>
          </w:tcPr>
          <w:p w:rsidR="002576EE" w:rsidRPr="002838B9" w:rsidRDefault="002576EE" w:rsidP="00C756D2">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79 600</w:t>
            </w:r>
          </w:p>
        </w:tc>
        <w:tc>
          <w:tcPr>
            <w:tcW w:w="1183" w:type="dxa"/>
            <w:tcBorders>
              <w:left w:val="double" w:sz="4" w:space="0" w:color="auto"/>
            </w:tcBorders>
            <w:shd w:val="clear" w:color="auto" w:fill="FFFFFF" w:themeFill="background1"/>
            <w:vAlign w:val="center"/>
            <w:hideMark/>
          </w:tcPr>
          <w:p w:rsidR="002576EE" w:rsidRPr="002838B9" w:rsidRDefault="002576EE" w:rsidP="009566BF">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609 600</w:t>
            </w:r>
          </w:p>
        </w:tc>
        <w:tc>
          <w:tcPr>
            <w:tcW w:w="1810" w:type="dxa"/>
            <w:tcBorders>
              <w:right w:val="double" w:sz="4" w:space="0" w:color="auto"/>
            </w:tcBorders>
            <w:shd w:val="clear" w:color="auto" w:fill="FFFFFF" w:themeFill="background1"/>
            <w:vAlign w:val="center"/>
            <w:hideMark/>
          </w:tcPr>
          <w:p w:rsidR="002576EE" w:rsidRPr="002838B9" w:rsidRDefault="002576EE" w:rsidP="009566BF">
            <w:pPr>
              <w:spacing w:after="0" w:line="240" w:lineRule="auto"/>
              <w:jc w:val="center"/>
              <w:outlineLvl w:val="0"/>
              <w:rPr>
                <w:rFonts w:ascii="Times New Roman" w:eastAsia="Times New Roman" w:hAnsi="Times New Roman" w:cs="Times New Roman"/>
                <w:b/>
                <w:color w:val="780000"/>
                <w:sz w:val="14"/>
                <w:szCs w:val="14"/>
                <w:lang w:eastAsia="lv-LV"/>
              </w:rPr>
            </w:pPr>
            <w:r w:rsidRPr="002838B9">
              <w:rPr>
                <w:rFonts w:ascii="Times New Roman" w:eastAsia="Times New Roman" w:hAnsi="Times New Roman" w:cs="Times New Roman"/>
                <w:b/>
                <w:color w:val="780000"/>
                <w:sz w:val="14"/>
                <w:szCs w:val="14"/>
                <w:lang w:eastAsia="lv-LV"/>
              </w:rPr>
              <w:t>800 lati uz 1 m</w:t>
            </w:r>
            <w:r w:rsidRPr="002838B9">
              <w:rPr>
                <w:rFonts w:ascii="Times New Roman" w:eastAsia="Times New Roman" w:hAnsi="Times New Roman" w:cs="Times New Roman"/>
                <w:b/>
                <w:color w:val="780000"/>
                <w:sz w:val="14"/>
                <w:szCs w:val="14"/>
                <w:vertAlign w:val="superscript"/>
                <w:lang w:eastAsia="lv-LV"/>
              </w:rPr>
              <w:t>2</w:t>
            </w:r>
          </w:p>
        </w:tc>
        <w:tc>
          <w:tcPr>
            <w:tcW w:w="943" w:type="dxa"/>
            <w:tcBorders>
              <w:left w:val="double" w:sz="4" w:space="0" w:color="auto"/>
              <w:right w:val="double" w:sz="4" w:space="0" w:color="auto"/>
            </w:tcBorders>
            <w:shd w:val="clear" w:color="auto" w:fill="FFFFFF" w:themeFill="background1"/>
            <w:vAlign w:val="center"/>
            <w:hideMark/>
          </w:tcPr>
          <w:p w:rsidR="002576EE" w:rsidRPr="002838B9" w:rsidRDefault="002576EE" w:rsidP="00C756D2">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-30 328</w:t>
            </w:r>
          </w:p>
        </w:tc>
        <w:tc>
          <w:tcPr>
            <w:tcW w:w="1183" w:type="dxa"/>
            <w:tcBorders>
              <w:left w:val="double" w:sz="4" w:space="0" w:color="auto"/>
            </w:tcBorders>
            <w:shd w:val="clear" w:color="auto" w:fill="FFFFFF" w:themeFill="background1"/>
            <w:vAlign w:val="center"/>
            <w:hideMark/>
          </w:tcPr>
          <w:p w:rsidR="002576EE" w:rsidRPr="002838B9" w:rsidRDefault="002576EE" w:rsidP="00C756D2">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499 672</w:t>
            </w:r>
          </w:p>
        </w:tc>
        <w:tc>
          <w:tcPr>
            <w:tcW w:w="1702" w:type="dxa"/>
            <w:tcBorders>
              <w:right w:val="single" w:sz="4" w:space="0" w:color="auto"/>
            </w:tcBorders>
            <w:shd w:val="clear" w:color="auto" w:fill="FFFFFF" w:themeFill="background1"/>
            <w:vAlign w:val="center"/>
            <w:hideMark/>
          </w:tcPr>
          <w:p w:rsidR="002576EE" w:rsidRPr="002838B9" w:rsidRDefault="002576EE" w:rsidP="009566BF">
            <w:pPr>
              <w:spacing w:after="0" w:line="240" w:lineRule="auto"/>
              <w:jc w:val="center"/>
              <w:outlineLvl w:val="0"/>
              <w:rPr>
                <w:rFonts w:ascii="Times New Roman" w:eastAsia="Times New Roman" w:hAnsi="Times New Roman" w:cs="Times New Roman"/>
                <w:b/>
                <w:bCs/>
                <w:color w:val="780000"/>
                <w:sz w:val="14"/>
                <w:szCs w:val="14"/>
                <w:lang w:eastAsia="lv-LV"/>
              </w:rPr>
            </w:pPr>
            <w:r w:rsidRPr="002838B9">
              <w:rPr>
                <w:rFonts w:ascii="Times New Roman" w:eastAsia="Times New Roman" w:hAnsi="Times New Roman" w:cs="Times New Roman"/>
                <w:b/>
                <w:bCs/>
                <w:color w:val="780000"/>
                <w:sz w:val="14"/>
                <w:szCs w:val="14"/>
                <w:lang w:eastAsia="lv-LV"/>
              </w:rPr>
              <w:t>655,74 lati uz 1 m</w:t>
            </w:r>
            <w:r w:rsidRPr="002838B9">
              <w:rPr>
                <w:rFonts w:ascii="Times New Roman" w:eastAsia="Times New Roman" w:hAnsi="Times New Roman" w:cs="Times New Roman"/>
                <w:b/>
                <w:bCs/>
                <w:color w:val="780000"/>
                <w:sz w:val="14"/>
                <w:szCs w:val="14"/>
                <w:vertAlign w:val="superscript"/>
                <w:lang w:eastAsia="lv-LV"/>
              </w:rPr>
              <w:t>2</w:t>
            </w:r>
          </w:p>
        </w:tc>
      </w:tr>
      <w:tr w:rsidR="00F060AB" w:rsidRPr="002838B9" w:rsidTr="00E8322F">
        <w:trPr>
          <w:trHeight w:val="96"/>
        </w:trPr>
        <w:tc>
          <w:tcPr>
            <w:tcW w:w="432"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Būvniecības tehniskā uzraudzība;</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10 600</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2,0%</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1 592</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12 192</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2,0%</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-607</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9 993</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2,0%</w:t>
            </w:r>
          </w:p>
        </w:tc>
      </w:tr>
      <w:tr w:rsidR="00F060AB" w:rsidRPr="002838B9" w:rsidTr="00E8322F">
        <w:trPr>
          <w:trHeight w:val="96"/>
        </w:trPr>
        <w:tc>
          <w:tcPr>
            <w:tcW w:w="432"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6)</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Būvniecības autoruzraudzība;</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7 950</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1,5%</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1 194</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9 144</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1,5%</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-454</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7 496</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1,5%</w:t>
            </w:r>
          </w:p>
        </w:tc>
      </w:tr>
      <w:tr w:rsidR="00F060AB" w:rsidRPr="002838B9" w:rsidTr="00E8322F">
        <w:trPr>
          <w:trHeight w:val="96"/>
        </w:trPr>
        <w:tc>
          <w:tcPr>
            <w:tcW w:w="432" w:type="dxa"/>
            <w:vMerge/>
            <w:tcBorders>
              <w:bottom w:val="dotted" w:sz="4" w:space="0" w:color="auto"/>
            </w:tcBorders>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tcBorders>
              <w:bottom w:val="dotted" w:sz="4" w:space="0" w:color="auto"/>
            </w:tcBorders>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tcBorders>
              <w:bottom w:val="dotted" w:sz="4" w:space="0" w:color="auto"/>
            </w:tcBorders>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7)</w:t>
            </w:r>
          </w:p>
        </w:tc>
        <w:tc>
          <w:tcPr>
            <w:tcW w:w="2948" w:type="dxa"/>
            <w:tcBorders>
              <w:bottom w:val="dotted" w:sz="4" w:space="0" w:color="auto"/>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Citas ar būvniecību saistītās izmaksas;</w:t>
            </w:r>
          </w:p>
        </w:tc>
        <w:tc>
          <w:tcPr>
            <w:tcW w:w="1134" w:type="dxa"/>
            <w:tcBorders>
              <w:left w:val="single" w:sz="4" w:space="0" w:color="auto"/>
              <w:bottom w:val="dotted"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11 450</w:t>
            </w:r>
          </w:p>
        </w:tc>
        <w:tc>
          <w:tcPr>
            <w:tcW w:w="1842" w:type="dxa"/>
            <w:tcBorders>
              <w:bottom w:val="dotted" w:sz="4" w:space="0" w:color="auto"/>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2,2%</w:t>
            </w:r>
          </w:p>
        </w:tc>
        <w:tc>
          <w:tcPr>
            <w:tcW w:w="976" w:type="dxa"/>
            <w:tcBorders>
              <w:left w:val="double" w:sz="4" w:space="0" w:color="auto"/>
              <w:bottom w:val="dotted"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-5 354</w:t>
            </w:r>
          </w:p>
        </w:tc>
        <w:tc>
          <w:tcPr>
            <w:tcW w:w="1183" w:type="dxa"/>
            <w:tcBorders>
              <w:left w:val="double" w:sz="4" w:space="0" w:color="auto"/>
              <w:bottom w:val="dotted"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6 096</w:t>
            </w:r>
          </w:p>
        </w:tc>
        <w:tc>
          <w:tcPr>
            <w:tcW w:w="1810" w:type="dxa"/>
            <w:tcBorders>
              <w:bottom w:val="dotted" w:sz="4" w:space="0" w:color="auto"/>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w:t>
            </w:r>
          </w:p>
        </w:tc>
        <w:tc>
          <w:tcPr>
            <w:tcW w:w="943" w:type="dxa"/>
            <w:tcBorders>
              <w:left w:val="double" w:sz="4" w:space="0" w:color="auto"/>
              <w:bottom w:val="dotted"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-6 453</w:t>
            </w:r>
          </w:p>
        </w:tc>
        <w:tc>
          <w:tcPr>
            <w:tcW w:w="1183" w:type="dxa"/>
            <w:tcBorders>
              <w:left w:val="double" w:sz="4" w:space="0" w:color="auto"/>
              <w:bottom w:val="dotted"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4 997</w:t>
            </w:r>
          </w:p>
        </w:tc>
        <w:tc>
          <w:tcPr>
            <w:tcW w:w="1702" w:type="dxa"/>
            <w:tcBorders>
              <w:bottom w:val="dotted" w:sz="4" w:space="0" w:color="auto"/>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w:t>
            </w:r>
          </w:p>
        </w:tc>
      </w:tr>
      <w:tr w:rsidR="00C70AE8" w:rsidRPr="002838B9" w:rsidTr="00E8322F">
        <w:trPr>
          <w:trHeight w:val="255"/>
        </w:trPr>
        <w:tc>
          <w:tcPr>
            <w:tcW w:w="432" w:type="dxa"/>
            <w:shd w:val="clear" w:color="auto" w:fill="F2F2F2" w:themeFill="background1" w:themeFillShade="F2"/>
            <w:vAlign w:val="center"/>
            <w:hideMark/>
          </w:tcPr>
          <w:p w:rsidR="00C70AE8" w:rsidRPr="002838B9" w:rsidRDefault="00C70AE8"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19.</w:t>
            </w:r>
          </w:p>
        </w:tc>
        <w:tc>
          <w:tcPr>
            <w:tcW w:w="425" w:type="dxa"/>
            <w:shd w:val="clear" w:color="auto" w:fill="F2F2F2" w:themeFill="background1" w:themeFillShade="F2"/>
            <w:vAlign w:val="center"/>
            <w:hideMark/>
          </w:tcPr>
          <w:p w:rsidR="00C70AE8" w:rsidRPr="002838B9" w:rsidRDefault="00C70AE8"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KM</w:t>
            </w:r>
          </w:p>
        </w:tc>
        <w:tc>
          <w:tcPr>
            <w:tcW w:w="595" w:type="dxa"/>
            <w:shd w:val="clear" w:color="auto" w:fill="F2F2F2" w:themeFill="background1" w:themeFillShade="F2"/>
            <w:vAlign w:val="center"/>
            <w:hideMark/>
          </w:tcPr>
          <w:p w:rsidR="00C70AE8" w:rsidRPr="002838B9" w:rsidRDefault="00C70AE8"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2.3.</w:t>
            </w:r>
          </w:p>
        </w:tc>
        <w:tc>
          <w:tcPr>
            <w:tcW w:w="2948" w:type="dxa"/>
            <w:tcBorders>
              <w:right w:val="single" w:sz="4" w:space="0" w:color="auto"/>
            </w:tcBorders>
            <w:shd w:val="clear" w:color="auto" w:fill="F2F2F2" w:themeFill="background1" w:themeFillShade="F2"/>
            <w:vAlign w:val="center"/>
            <w:hideMark/>
          </w:tcPr>
          <w:p w:rsidR="00C70AE8" w:rsidRPr="002838B9" w:rsidRDefault="00C70AE8" w:rsidP="00E8322F">
            <w:pPr>
              <w:spacing w:after="0" w:line="240" w:lineRule="auto"/>
              <w:ind w:left="-71" w:right="-50"/>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Rakstniecības un mūzikas muzeja rekonstrukcija un restaurācija Pils laukumā 2, Rīgā;</w:t>
            </w:r>
          </w:p>
        </w:tc>
        <w:tc>
          <w:tcPr>
            <w:tcW w:w="1134" w:type="dxa"/>
            <w:tcBorders>
              <w:left w:val="single" w:sz="4" w:space="0" w:color="auto"/>
            </w:tcBorders>
            <w:shd w:val="clear" w:color="auto" w:fill="F2F2F2" w:themeFill="background1" w:themeFillShade="F2"/>
            <w:vAlign w:val="center"/>
            <w:hideMark/>
          </w:tcPr>
          <w:p w:rsidR="00C70AE8" w:rsidRPr="002838B9" w:rsidRDefault="00C70AE8" w:rsidP="00BA29C1">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4 869 089</w:t>
            </w:r>
          </w:p>
        </w:tc>
        <w:tc>
          <w:tcPr>
            <w:tcW w:w="1842" w:type="dxa"/>
            <w:tcBorders>
              <w:right w:val="double" w:sz="4" w:space="0" w:color="auto"/>
            </w:tcBorders>
            <w:shd w:val="clear" w:color="auto" w:fill="F2F2F2" w:themeFill="background1" w:themeFillShade="F2"/>
            <w:vAlign w:val="center"/>
          </w:tcPr>
          <w:p w:rsidR="00C70AE8" w:rsidRPr="002838B9" w:rsidRDefault="00C70AE8" w:rsidP="002D35D3">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Platība</w:t>
            </w:r>
            <w:r w:rsidRPr="002838B9">
              <w:rPr>
                <w:rFonts w:ascii="Times New Roman" w:eastAsia="Times New Roman" w:hAnsi="Times New Roman" w:cs="Times New Roman"/>
                <w:sz w:val="14"/>
                <w:szCs w:val="14"/>
                <w:lang w:eastAsia="lv-LV"/>
              </w:rPr>
              <w:br/>
              <w:t>4 130 m</w:t>
            </w:r>
            <w:r w:rsidRPr="002838B9">
              <w:rPr>
                <w:rFonts w:ascii="Times New Roman" w:eastAsia="Times New Roman" w:hAnsi="Times New Roman" w:cs="Times New Roman"/>
                <w:sz w:val="14"/>
                <w:szCs w:val="14"/>
                <w:vertAlign w:val="superscript"/>
                <w:lang w:eastAsia="lv-LV"/>
              </w:rPr>
              <w:t>2</w:t>
            </w:r>
          </w:p>
        </w:tc>
        <w:tc>
          <w:tcPr>
            <w:tcW w:w="976" w:type="dxa"/>
            <w:tcBorders>
              <w:left w:val="double" w:sz="4" w:space="0" w:color="auto"/>
              <w:right w:val="double" w:sz="4" w:space="0" w:color="auto"/>
            </w:tcBorders>
            <w:shd w:val="clear" w:color="auto" w:fill="F2F2F2" w:themeFill="background1" w:themeFillShade="F2"/>
            <w:vAlign w:val="center"/>
            <w:hideMark/>
          </w:tcPr>
          <w:p w:rsidR="00C70AE8" w:rsidRPr="002838B9" w:rsidRDefault="00C70AE8" w:rsidP="00BA29C1">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-755 390</w:t>
            </w:r>
          </w:p>
        </w:tc>
        <w:tc>
          <w:tcPr>
            <w:tcW w:w="1183" w:type="dxa"/>
            <w:tcBorders>
              <w:left w:val="double" w:sz="4" w:space="0" w:color="auto"/>
            </w:tcBorders>
            <w:shd w:val="clear" w:color="auto" w:fill="F2F2F2" w:themeFill="background1" w:themeFillShade="F2"/>
            <w:vAlign w:val="center"/>
            <w:hideMark/>
          </w:tcPr>
          <w:p w:rsidR="00C70AE8" w:rsidRPr="002838B9" w:rsidRDefault="00C70AE8" w:rsidP="00C6164B">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4 113 699</w:t>
            </w:r>
          </w:p>
        </w:tc>
        <w:tc>
          <w:tcPr>
            <w:tcW w:w="1810" w:type="dxa"/>
            <w:tcBorders>
              <w:right w:val="double" w:sz="4" w:space="0" w:color="auto"/>
            </w:tcBorders>
            <w:shd w:val="clear" w:color="auto" w:fill="F2F2F2" w:themeFill="background1" w:themeFillShade="F2"/>
            <w:vAlign w:val="center"/>
            <w:hideMark/>
          </w:tcPr>
          <w:p w:rsidR="00C70AE8" w:rsidRPr="002838B9" w:rsidRDefault="00C70AE8"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Platība</w:t>
            </w:r>
            <w:r w:rsidRPr="002838B9">
              <w:rPr>
                <w:rFonts w:ascii="Times New Roman" w:eastAsia="Times New Roman" w:hAnsi="Times New Roman" w:cs="Times New Roman"/>
                <w:sz w:val="14"/>
                <w:szCs w:val="14"/>
                <w:lang w:eastAsia="lv-LV"/>
              </w:rPr>
              <w:br/>
              <w:t>2 664 m</w:t>
            </w:r>
            <w:r w:rsidRPr="002838B9">
              <w:rPr>
                <w:rFonts w:ascii="Times New Roman" w:eastAsia="Times New Roman" w:hAnsi="Times New Roman" w:cs="Times New Roman"/>
                <w:sz w:val="14"/>
                <w:szCs w:val="14"/>
                <w:vertAlign w:val="superscript"/>
                <w:lang w:eastAsia="lv-LV"/>
              </w:rPr>
              <w:t>2</w:t>
            </w:r>
          </w:p>
        </w:tc>
        <w:tc>
          <w:tcPr>
            <w:tcW w:w="943" w:type="dxa"/>
            <w:tcBorders>
              <w:left w:val="double" w:sz="4" w:space="0" w:color="auto"/>
              <w:right w:val="double" w:sz="4" w:space="0" w:color="auto"/>
            </w:tcBorders>
            <w:shd w:val="clear" w:color="auto" w:fill="F2F2F2" w:themeFill="background1" w:themeFillShade="F2"/>
            <w:vAlign w:val="center"/>
            <w:hideMark/>
          </w:tcPr>
          <w:p w:rsidR="00C70AE8" w:rsidRPr="002838B9" w:rsidRDefault="00C70AE8" w:rsidP="00BA29C1">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-1 555 215</w:t>
            </w:r>
          </w:p>
        </w:tc>
        <w:tc>
          <w:tcPr>
            <w:tcW w:w="1183" w:type="dxa"/>
            <w:tcBorders>
              <w:left w:val="double" w:sz="4" w:space="0" w:color="auto"/>
            </w:tcBorders>
            <w:shd w:val="clear" w:color="auto" w:fill="F2F2F2" w:themeFill="background1" w:themeFillShade="F2"/>
            <w:vAlign w:val="center"/>
            <w:hideMark/>
          </w:tcPr>
          <w:p w:rsidR="00C70AE8" w:rsidRPr="002838B9" w:rsidRDefault="00C70AE8" w:rsidP="00BA29C1">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3 313 874</w:t>
            </w:r>
          </w:p>
        </w:tc>
        <w:tc>
          <w:tcPr>
            <w:tcW w:w="1702" w:type="dxa"/>
            <w:tcBorders>
              <w:right w:val="single" w:sz="4" w:space="0" w:color="auto"/>
            </w:tcBorders>
            <w:shd w:val="clear" w:color="auto" w:fill="F2F2F2" w:themeFill="background1" w:themeFillShade="F2"/>
            <w:vAlign w:val="center"/>
            <w:hideMark/>
          </w:tcPr>
          <w:p w:rsidR="00C70AE8" w:rsidRPr="002838B9" w:rsidRDefault="00C70AE8"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Platība</w:t>
            </w:r>
            <w:r w:rsidRPr="002838B9">
              <w:rPr>
                <w:rFonts w:ascii="Times New Roman" w:eastAsia="Times New Roman" w:hAnsi="Times New Roman" w:cs="Times New Roman"/>
                <w:sz w:val="14"/>
                <w:szCs w:val="14"/>
                <w:lang w:eastAsia="lv-LV"/>
              </w:rPr>
              <w:br/>
              <w:t>2 664 m</w:t>
            </w:r>
            <w:r w:rsidRPr="002838B9">
              <w:rPr>
                <w:rFonts w:ascii="Times New Roman" w:eastAsia="Times New Roman" w:hAnsi="Times New Roman" w:cs="Times New Roman"/>
                <w:sz w:val="14"/>
                <w:szCs w:val="14"/>
                <w:vertAlign w:val="superscript"/>
                <w:lang w:eastAsia="lv-LV"/>
              </w:rPr>
              <w:t>2</w:t>
            </w:r>
          </w:p>
        </w:tc>
      </w:tr>
      <w:tr w:rsidR="00C70AE8" w:rsidRPr="002838B9" w:rsidTr="00E8322F">
        <w:trPr>
          <w:trHeight w:val="96"/>
        </w:trPr>
        <w:tc>
          <w:tcPr>
            <w:tcW w:w="432" w:type="dxa"/>
            <w:vMerge w:val="restart"/>
            <w:shd w:val="clear" w:color="auto" w:fill="FFFFFF" w:themeFill="background1"/>
            <w:vAlign w:val="center"/>
            <w:hideMark/>
          </w:tcPr>
          <w:p w:rsidR="00C70AE8" w:rsidRPr="002838B9" w:rsidRDefault="00C70AE8"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 </w:t>
            </w:r>
          </w:p>
        </w:tc>
        <w:tc>
          <w:tcPr>
            <w:tcW w:w="425" w:type="dxa"/>
            <w:vMerge w:val="restart"/>
            <w:shd w:val="clear" w:color="auto" w:fill="FFFFFF" w:themeFill="background1"/>
            <w:vAlign w:val="center"/>
            <w:hideMark/>
          </w:tcPr>
          <w:p w:rsidR="00C70AE8" w:rsidRPr="002838B9" w:rsidRDefault="00C70AE8"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 </w:t>
            </w:r>
          </w:p>
        </w:tc>
        <w:tc>
          <w:tcPr>
            <w:tcW w:w="595" w:type="dxa"/>
            <w:shd w:val="clear" w:color="auto" w:fill="FFFFFF" w:themeFill="background1"/>
            <w:vAlign w:val="center"/>
            <w:hideMark/>
          </w:tcPr>
          <w:p w:rsidR="00C70AE8" w:rsidRPr="002838B9" w:rsidRDefault="00C70AE8"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w:t>
            </w:r>
          </w:p>
        </w:tc>
        <w:tc>
          <w:tcPr>
            <w:tcW w:w="2948" w:type="dxa"/>
            <w:tcBorders>
              <w:right w:val="single" w:sz="4" w:space="0" w:color="auto"/>
            </w:tcBorders>
            <w:shd w:val="clear" w:color="auto" w:fill="FFFFFF" w:themeFill="background1"/>
            <w:vAlign w:val="center"/>
            <w:hideMark/>
          </w:tcPr>
          <w:p w:rsidR="00C70AE8" w:rsidRPr="002838B9" w:rsidRDefault="00C70AE8"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Pirms projekta izpēte;</w:t>
            </w:r>
          </w:p>
        </w:tc>
        <w:tc>
          <w:tcPr>
            <w:tcW w:w="1134" w:type="dxa"/>
            <w:tcBorders>
              <w:left w:val="sing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842" w:type="dxa"/>
            <w:tcBorders>
              <w:right w:val="double" w:sz="4" w:space="0" w:color="auto"/>
            </w:tcBorders>
            <w:shd w:val="clear" w:color="auto" w:fill="FFFFFF" w:themeFill="background1"/>
            <w:vAlign w:val="center"/>
          </w:tcPr>
          <w:p w:rsidR="00C70AE8" w:rsidRPr="002838B9" w:rsidRDefault="00C70AE8" w:rsidP="002D35D3">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c>
          <w:tcPr>
            <w:tcW w:w="976" w:type="dxa"/>
            <w:tcBorders>
              <w:left w:val="double"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183" w:type="dxa"/>
            <w:tcBorders>
              <w:lef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810" w:type="dxa"/>
            <w:tcBorders>
              <w:right w:val="doub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c>
          <w:tcPr>
            <w:tcW w:w="943" w:type="dxa"/>
            <w:tcBorders>
              <w:left w:val="double"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183" w:type="dxa"/>
            <w:tcBorders>
              <w:lef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702" w:type="dxa"/>
            <w:tcBorders>
              <w:right w:val="sing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r>
      <w:tr w:rsidR="00C70AE8" w:rsidRPr="002838B9" w:rsidTr="00E8322F">
        <w:trPr>
          <w:trHeight w:val="96"/>
        </w:trPr>
        <w:tc>
          <w:tcPr>
            <w:tcW w:w="432" w:type="dxa"/>
            <w:vMerge/>
            <w:shd w:val="clear" w:color="auto" w:fill="FFFFFF" w:themeFill="background1"/>
            <w:vAlign w:val="center"/>
            <w:hideMark/>
          </w:tcPr>
          <w:p w:rsidR="00C70AE8" w:rsidRPr="002838B9" w:rsidRDefault="00C70AE8"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C70AE8" w:rsidRPr="002838B9" w:rsidRDefault="00C70AE8"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C70AE8" w:rsidRPr="002838B9" w:rsidRDefault="00C70AE8"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w:t>
            </w:r>
          </w:p>
        </w:tc>
        <w:tc>
          <w:tcPr>
            <w:tcW w:w="2948" w:type="dxa"/>
            <w:tcBorders>
              <w:right w:val="single" w:sz="4" w:space="0" w:color="auto"/>
            </w:tcBorders>
            <w:shd w:val="clear" w:color="auto" w:fill="FFFFFF" w:themeFill="background1"/>
            <w:vAlign w:val="center"/>
            <w:hideMark/>
          </w:tcPr>
          <w:p w:rsidR="00C70AE8" w:rsidRPr="002838B9" w:rsidRDefault="00C70AE8"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Tehniskā projekta izstrāde;</w:t>
            </w:r>
          </w:p>
        </w:tc>
        <w:tc>
          <w:tcPr>
            <w:tcW w:w="1134" w:type="dxa"/>
            <w:tcBorders>
              <w:left w:val="sing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58 730</w:t>
            </w:r>
          </w:p>
        </w:tc>
        <w:tc>
          <w:tcPr>
            <w:tcW w:w="1842" w:type="dxa"/>
            <w:tcBorders>
              <w:right w:val="double" w:sz="4" w:space="0" w:color="auto"/>
            </w:tcBorders>
            <w:shd w:val="clear" w:color="auto" w:fill="FFFFFF" w:themeFill="background1"/>
            <w:vAlign w:val="center"/>
          </w:tcPr>
          <w:p w:rsidR="00C70AE8" w:rsidRPr="002838B9" w:rsidRDefault="00C70AE8" w:rsidP="002D35D3">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1,3%</w:t>
            </w:r>
          </w:p>
        </w:tc>
        <w:tc>
          <w:tcPr>
            <w:tcW w:w="976" w:type="dxa"/>
            <w:tcBorders>
              <w:left w:val="double"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149 203</w:t>
            </w:r>
          </w:p>
        </w:tc>
        <w:tc>
          <w:tcPr>
            <w:tcW w:w="1183" w:type="dxa"/>
            <w:tcBorders>
              <w:lef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207 933</w:t>
            </w:r>
          </w:p>
        </w:tc>
        <w:tc>
          <w:tcPr>
            <w:tcW w:w="1810" w:type="dxa"/>
            <w:tcBorders>
              <w:right w:val="doub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4,0%</w:t>
            </w:r>
          </w:p>
        </w:tc>
        <w:tc>
          <w:tcPr>
            <w:tcW w:w="943" w:type="dxa"/>
            <w:tcBorders>
              <w:left w:val="double"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63 567</w:t>
            </w:r>
          </w:p>
        </w:tc>
        <w:tc>
          <w:tcPr>
            <w:tcW w:w="1183" w:type="dxa"/>
            <w:tcBorders>
              <w:lef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122 297</w:t>
            </w:r>
          </w:p>
        </w:tc>
        <w:tc>
          <w:tcPr>
            <w:tcW w:w="1702" w:type="dxa"/>
            <w:tcBorders>
              <w:right w:val="sing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4,0%</w:t>
            </w:r>
          </w:p>
        </w:tc>
      </w:tr>
      <w:tr w:rsidR="00C70AE8" w:rsidRPr="002838B9" w:rsidTr="00E8322F">
        <w:trPr>
          <w:trHeight w:val="96"/>
        </w:trPr>
        <w:tc>
          <w:tcPr>
            <w:tcW w:w="432" w:type="dxa"/>
            <w:vMerge/>
            <w:shd w:val="clear" w:color="auto" w:fill="FFFFFF" w:themeFill="background1"/>
            <w:vAlign w:val="center"/>
            <w:hideMark/>
          </w:tcPr>
          <w:p w:rsidR="00C70AE8" w:rsidRPr="002838B9" w:rsidRDefault="00C70AE8"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C70AE8" w:rsidRPr="002838B9" w:rsidRDefault="00C70AE8"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C70AE8" w:rsidRPr="002838B9" w:rsidRDefault="00C70AE8"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w:t>
            </w:r>
          </w:p>
        </w:tc>
        <w:tc>
          <w:tcPr>
            <w:tcW w:w="2948" w:type="dxa"/>
            <w:tcBorders>
              <w:right w:val="single" w:sz="4" w:space="0" w:color="auto"/>
            </w:tcBorders>
            <w:shd w:val="clear" w:color="auto" w:fill="FFFFFF" w:themeFill="background1"/>
            <w:vAlign w:val="center"/>
            <w:hideMark/>
          </w:tcPr>
          <w:p w:rsidR="00C70AE8" w:rsidRPr="002838B9" w:rsidRDefault="00C70AE8"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Tehniskā projekta ekspertīze;</w:t>
            </w:r>
          </w:p>
        </w:tc>
        <w:tc>
          <w:tcPr>
            <w:tcW w:w="1134" w:type="dxa"/>
            <w:tcBorders>
              <w:left w:val="sing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11 564</w:t>
            </w:r>
          </w:p>
        </w:tc>
        <w:tc>
          <w:tcPr>
            <w:tcW w:w="1842" w:type="dxa"/>
            <w:tcBorders>
              <w:right w:val="double" w:sz="4" w:space="0" w:color="auto"/>
            </w:tcBorders>
            <w:shd w:val="clear" w:color="auto" w:fill="FFFFFF" w:themeFill="background1"/>
            <w:vAlign w:val="center"/>
          </w:tcPr>
          <w:p w:rsidR="00C70AE8" w:rsidRPr="002838B9" w:rsidRDefault="00C70AE8" w:rsidP="002D35D3">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0,2%</w:t>
            </w:r>
          </w:p>
        </w:tc>
        <w:tc>
          <w:tcPr>
            <w:tcW w:w="976" w:type="dxa"/>
            <w:tcBorders>
              <w:left w:val="double"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18 650</w:t>
            </w:r>
          </w:p>
        </w:tc>
        <w:tc>
          <w:tcPr>
            <w:tcW w:w="1183" w:type="dxa"/>
            <w:tcBorders>
              <w:lef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30 214</w:t>
            </w:r>
          </w:p>
        </w:tc>
        <w:tc>
          <w:tcPr>
            <w:tcW w:w="1810" w:type="dxa"/>
            <w:tcBorders>
              <w:right w:val="doub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0,5%</w:t>
            </w:r>
          </w:p>
        </w:tc>
        <w:tc>
          <w:tcPr>
            <w:tcW w:w="943" w:type="dxa"/>
            <w:tcBorders>
              <w:left w:val="double"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3 723</w:t>
            </w:r>
          </w:p>
        </w:tc>
        <w:tc>
          <w:tcPr>
            <w:tcW w:w="1183" w:type="dxa"/>
            <w:tcBorders>
              <w:lef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15 287</w:t>
            </w:r>
          </w:p>
        </w:tc>
        <w:tc>
          <w:tcPr>
            <w:tcW w:w="1702" w:type="dxa"/>
            <w:tcBorders>
              <w:right w:val="sing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0,5%</w:t>
            </w:r>
          </w:p>
        </w:tc>
      </w:tr>
      <w:tr w:rsidR="00C70AE8" w:rsidRPr="002838B9" w:rsidTr="00E8322F">
        <w:trPr>
          <w:trHeight w:val="96"/>
        </w:trPr>
        <w:tc>
          <w:tcPr>
            <w:tcW w:w="432" w:type="dxa"/>
            <w:vMerge/>
            <w:shd w:val="clear" w:color="auto" w:fill="FFFFFF" w:themeFill="background1"/>
            <w:vAlign w:val="center"/>
            <w:hideMark/>
          </w:tcPr>
          <w:p w:rsidR="00C70AE8" w:rsidRPr="002838B9" w:rsidRDefault="00C70AE8"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C70AE8" w:rsidRPr="002838B9" w:rsidRDefault="00C70AE8"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C70AE8" w:rsidRPr="002838B9" w:rsidRDefault="00C70AE8" w:rsidP="00864C30">
            <w:pPr>
              <w:spacing w:after="0" w:line="240" w:lineRule="auto"/>
              <w:ind w:left="-103" w:right="-108"/>
              <w:jc w:val="center"/>
              <w:outlineLvl w:val="0"/>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4)</w:t>
            </w:r>
          </w:p>
        </w:tc>
        <w:tc>
          <w:tcPr>
            <w:tcW w:w="2948" w:type="dxa"/>
            <w:tcBorders>
              <w:right w:val="single" w:sz="4" w:space="0" w:color="auto"/>
            </w:tcBorders>
            <w:shd w:val="clear" w:color="auto" w:fill="FFFFFF" w:themeFill="background1"/>
            <w:vAlign w:val="center"/>
            <w:hideMark/>
          </w:tcPr>
          <w:p w:rsidR="00C70AE8" w:rsidRPr="002838B9" w:rsidRDefault="00C70AE8" w:rsidP="002576EE">
            <w:pPr>
              <w:spacing w:after="0" w:line="240" w:lineRule="auto"/>
              <w:ind w:left="-71" w:right="-50"/>
              <w:outlineLvl w:val="0"/>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 xml:space="preserve">Būvniecības darbi; </w:t>
            </w:r>
            <w:r w:rsidRPr="002838B9">
              <w:rPr>
                <w:rFonts w:ascii="Times New Roman" w:eastAsia="Times New Roman" w:hAnsi="Times New Roman" w:cs="Times New Roman"/>
                <w:b/>
                <w:bCs/>
                <w:color w:val="780000"/>
                <w:sz w:val="14"/>
                <w:szCs w:val="14"/>
                <w:vertAlign w:val="superscript"/>
                <w:lang w:eastAsia="lv-LV"/>
              </w:rPr>
              <w:t>(2)</w:t>
            </w:r>
          </w:p>
        </w:tc>
        <w:tc>
          <w:tcPr>
            <w:tcW w:w="1134" w:type="dxa"/>
            <w:tcBorders>
              <w:left w:val="sing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4 685 928</w:t>
            </w:r>
          </w:p>
        </w:tc>
        <w:tc>
          <w:tcPr>
            <w:tcW w:w="1842" w:type="dxa"/>
            <w:tcBorders>
              <w:right w:val="double" w:sz="4" w:space="0" w:color="auto"/>
            </w:tcBorders>
            <w:shd w:val="clear" w:color="auto" w:fill="FFFFFF" w:themeFill="background1"/>
            <w:vAlign w:val="center"/>
          </w:tcPr>
          <w:p w:rsidR="00C70AE8" w:rsidRPr="002838B9" w:rsidRDefault="00C70AE8" w:rsidP="002D35D3">
            <w:pPr>
              <w:spacing w:after="0" w:line="240" w:lineRule="auto"/>
              <w:jc w:val="center"/>
              <w:rPr>
                <w:rFonts w:ascii="Times New Roman" w:eastAsia="Times New Roman" w:hAnsi="Times New Roman" w:cs="Times New Roman"/>
                <w:b/>
                <w:bCs/>
                <w:color w:val="780000"/>
                <w:sz w:val="14"/>
                <w:szCs w:val="14"/>
                <w:lang w:eastAsia="lv-LV"/>
              </w:rPr>
            </w:pPr>
            <w:r w:rsidRPr="002838B9">
              <w:rPr>
                <w:rFonts w:ascii="Times New Roman" w:eastAsia="Times New Roman" w:hAnsi="Times New Roman" w:cs="Times New Roman"/>
                <w:b/>
                <w:bCs/>
                <w:color w:val="780000"/>
                <w:sz w:val="14"/>
                <w:szCs w:val="14"/>
                <w:lang w:eastAsia="lv-LV"/>
              </w:rPr>
              <w:t>1 134,61 lati uz 1 m</w:t>
            </w:r>
            <w:r w:rsidRPr="002838B9">
              <w:rPr>
                <w:rFonts w:ascii="Times New Roman" w:eastAsia="Times New Roman" w:hAnsi="Times New Roman" w:cs="Times New Roman"/>
                <w:b/>
                <w:bCs/>
                <w:color w:val="780000"/>
                <w:sz w:val="14"/>
                <w:szCs w:val="14"/>
                <w:vertAlign w:val="superscript"/>
                <w:lang w:eastAsia="lv-LV"/>
              </w:rPr>
              <w:t>2</w:t>
            </w:r>
          </w:p>
        </w:tc>
        <w:tc>
          <w:tcPr>
            <w:tcW w:w="976" w:type="dxa"/>
            <w:tcBorders>
              <w:left w:val="double"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-955 850</w:t>
            </w:r>
          </w:p>
        </w:tc>
        <w:tc>
          <w:tcPr>
            <w:tcW w:w="1183" w:type="dxa"/>
            <w:tcBorders>
              <w:left w:val="double" w:sz="4" w:space="0" w:color="auto"/>
            </w:tcBorders>
            <w:shd w:val="clear" w:color="auto" w:fill="FFFFFF" w:themeFill="background1"/>
            <w:vAlign w:val="center"/>
            <w:hideMark/>
          </w:tcPr>
          <w:p w:rsidR="00C70AE8" w:rsidRPr="002838B9" w:rsidRDefault="00C70AE8" w:rsidP="00E8322F">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 xml:space="preserve">3 730 078 </w:t>
            </w:r>
            <w:r w:rsidRPr="002838B9">
              <w:rPr>
                <w:rFonts w:ascii="Times New Roman" w:eastAsia="Times New Roman" w:hAnsi="Times New Roman" w:cs="Times New Roman"/>
                <w:b/>
                <w:bCs/>
                <w:color w:val="780000"/>
                <w:sz w:val="16"/>
                <w:szCs w:val="16"/>
                <w:vertAlign w:val="superscript"/>
                <w:lang w:eastAsia="lv-LV"/>
              </w:rPr>
              <w:t>(4)</w:t>
            </w:r>
          </w:p>
        </w:tc>
        <w:tc>
          <w:tcPr>
            <w:tcW w:w="1810" w:type="dxa"/>
            <w:tcBorders>
              <w:right w:val="doub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b/>
                <w:color w:val="780000"/>
                <w:sz w:val="14"/>
                <w:szCs w:val="14"/>
                <w:lang w:eastAsia="lv-LV"/>
              </w:rPr>
            </w:pPr>
            <w:r w:rsidRPr="002838B9">
              <w:rPr>
                <w:rFonts w:ascii="Times New Roman" w:eastAsia="Times New Roman" w:hAnsi="Times New Roman" w:cs="Times New Roman"/>
                <w:b/>
                <w:color w:val="780000"/>
                <w:sz w:val="14"/>
                <w:szCs w:val="14"/>
                <w:lang w:eastAsia="lv-LV"/>
              </w:rPr>
              <w:t>1 400 lati uz 1 m</w:t>
            </w:r>
            <w:r w:rsidRPr="002838B9">
              <w:rPr>
                <w:rFonts w:ascii="Times New Roman" w:eastAsia="Times New Roman" w:hAnsi="Times New Roman" w:cs="Times New Roman"/>
                <w:b/>
                <w:color w:val="780000"/>
                <w:sz w:val="14"/>
                <w:szCs w:val="14"/>
                <w:vertAlign w:val="superscript"/>
                <w:lang w:eastAsia="lv-LV"/>
              </w:rPr>
              <w:t>2</w:t>
            </w:r>
          </w:p>
        </w:tc>
        <w:tc>
          <w:tcPr>
            <w:tcW w:w="943" w:type="dxa"/>
            <w:tcBorders>
              <w:left w:val="double"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-1 628 879</w:t>
            </w:r>
          </w:p>
        </w:tc>
        <w:tc>
          <w:tcPr>
            <w:tcW w:w="1183" w:type="dxa"/>
            <w:tcBorders>
              <w:lef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 xml:space="preserve">3 057 049 </w:t>
            </w:r>
            <w:r w:rsidRPr="002838B9">
              <w:rPr>
                <w:rFonts w:ascii="Times New Roman" w:eastAsia="Times New Roman" w:hAnsi="Times New Roman" w:cs="Times New Roman"/>
                <w:b/>
                <w:bCs/>
                <w:color w:val="780000"/>
                <w:sz w:val="16"/>
                <w:szCs w:val="16"/>
                <w:vertAlign w:val="superscript"/>
                <w:lang w:eastAsia="lv-LV"/>
              </w:rPr>
              <w:t>(4)</w:t>
            </w:r>
          </w:p>
        </w:tc>
        <w:tc>
          <w:tcPr>
            <w:tcW w:w="1702" w:type="dxa"/>
            <w:tcBorders>
              <w:right w:val="sing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b/>
                <w:bCs/>
                <w:color w:val="780000"/>
                <w:sz w:val="14"/>
                <w:szCs w:val="14"/>
                <w:lang w:eastAsia="lv-LV"/>
              </w:rPr>
            </w:pPr>
            <w:r w:rsidRPr="002838B9">
              <w:rPr>
                <w:rFonts w:ascii="Times New Roman" w:eastAsia="Times New Roman" w:hAnsi="Times New Roman" w:cs="Times New Roman"/>
                <w:b/>
                <w:bCs/>
                <w:color w:val="780000"/>
                <w:sz w:val="14"/>
                <w:szCs w:val="14"/>
                <w:lang w:eastAsia="lv-LV"/>
              </w:rPr>
              <w:t>1 147,69 lati uz 1 m</w:t>
            </w:r>
            <w:r w:rsidRPr="002838B9">
              <w:rPr>
                <w:rFonts w:ascii="Times New Roman" w:eastAsia="Times New Roman" w:hAnsi="Times New Roman" w:cs="Times New Roman"/>
                <w:b/>
                <w:bCs/>
                <w:color w:val="780000"/>
                <w:sz w:val="14"/>
                <w:szCs w:val="14"/>
                <w:vertAlign w:val="superscript"/>
                <w:lang w:eastAsia="lv-LV"/>
              </w:rPr>
              <w:t>2</w:t>
            </w:r>
          </w:p>
        </w:tc>
      </w:tr>
      <w:tr w:rsidR="00C70AE8" w:rsidRPr="002838B9" w:rsidTr="00E8322F">
        <w:trPr>
          <w:trHeight w:val="96"/>
        </w:trPr>
        <w:tc>
          <w:tcPr>
            <w:tcW w:w="432" w:type="dxa"/>
            <w:vMerge/>
            <w:shd w:val="clear" w:color="auto" w:fill="FFFFFF" w:themeFill="background1"/>
            <w:vAlign w:val="center"/>
            <w:hideMark/>
          </w:tcPr>
          <w:p w:rsidR="00C70AE8" w:rsidRPr="002838B9" w:rsidRDefault="00C70AE8"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C70AE8" w:rsidRPr="002838B9" w:rsidRDefault="00C70AE8"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C70AE8" w:rsidRPr="002838B9" w:rsidRDefault="00C70AE8"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w:t>
            </w:r>
          </w:p>
        </w:tc>
        <w:tc>
          <w:tcPr>
            <w:tcW w:w="2948" w:type="dxa"/>
            <w:tcBorders>
              <w:right w:val="single" w:sz="4" w:space="0" w:color="auto"/>
            </w:tcBorders>
            <w:shd w:val="clear" w:color="auto" w:fill="FFFFFF" w:themeFill="background1"/>
            <w:vAlign w:val="center"/>
            <w:hideMark/>
          </w:tcPr>
          <w:p w:rsidR="00C70AE8" w:rsidRPr="002838B9" w:rsidRDefault="00C70AE8"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Būvniecības tehniskā uzraudzība;</w:t>
            </w:r>
          </w:p>
        </w:tc>
        <w:tc>
          <w:tcPr>
            <w:tcW w:w="1134" w:type="dxa"/>
            <w:tcBorders>
              <w:left w:val="sing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93 709</w:t>
            </w:r>
          </w:p>
        </w:tc>
        <w:tc>
          <w:tcPr>
            <w:tcW w:w="1842" w:type="dxa"/>
            <w:tcBorders>
              <w:right w:val="double" w:sz="4" w:space="0" w:color="auto"/>
            </w:tcBorders>
            <w:shd w:val="clear" w:color="auto" w:fill="FFFFFF" w:themeFill="background1"/>
            <w:vAlign w:val="center"/>
          </w:tcPr>
          <w:p w:rsidR="00C70AE8" w:rsidRPr="002838B9" w:rsidRDefault="00C70AE8" w:rsidP="002D35D3">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2,0%</w:t>
            </w:r>
          </w:p>
        </w:tc>
        <w:tc>
          <w:tcPr>
            <w:tcW w:w="976" w:type="dxa"/>
            <w:tcBorders>
              <w:left w:val="double"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-19 108</w:t>
            </w:r>
          </w:p>
        </w:tc>
        <w:tc>
          <w:tcPr>
            <w:tcW w:w="1183" w:type="dxa"/>
            <w:tcBorders>
              <w:lef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74 601</w:t>
            </w:r>
          </w:p>
        </w:tc>
        <w:tc>
          <w:tcPr>
            <w:tcW w:w="1810" w:type="dxa"/>
            <w:tcBorders>
              <w:right w:val="doub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2,0%</w:t>
            </w:r>
          </w:p>
        </w:tc>
        <w:tc>
          <w:tcPr>
            <w:tcW w:w="943" w:type="dxa"/>
            <w:tcBorders>
              <w:left w:val="double"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-32 561</w:t>
            </w:r>
          </w:p>
        </w:tc>
        <w:tc>
          <w:tcPr>
            <w:tcW w:w="1183" w:type="dxa"/>
            <w:tcBorders>
              <w:lef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61 148</w:t>
            </w:r>
          </w:p>
        </w:tc>
        <w:tc>
          <w:tcPr>
            <w:tcW w:w="1702" w:type="dxa"/>
            <w:tcBorders>
              <w:right w:val="sing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2,0%</w:t>
            </w:r>
          </w:p>
        </w:tc>
      </w:tr>
      <w:tr w:rsidR="00C70AE8" w:rsidRPr="002838B9" w:rsidTr="00E8322F">
        <w:trPr>
          <w:trHeight w:val="96"/>
        </w:trPr>
        <w:tc>
          <w:tcPr>
            <w:tcW w:w="432" w:type="dxa"/>
            <w:vMerge/>
            <w:shd w:val="clear" w:color="auto" w:fill="FFFFFF" w:themeFill="background1"/>
            <w:vAlign w:val="center"/>
            <w:hideMark/>
          </w:tcPr>
          <w:p w:rsidR="00C70AE8" w:rsidRPr="002838B9" w:rsidRDefault="00C70AE8"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C70AE8" w:rsidRPr="002838B9" w:rsidRDefault="00C70AE8"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C70AE8" w:rsidRPr="002838B9" w:rsidRDefault="00C70AE8"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6)</w:t>
            </w:r>
          </w:p>
        </w:tc>
        <w:tc>
          <w:tcPr>
            <w:tcW w:w="2948" w:type="dxa"/>
            <w:tcBorders>
              <w:right w:val="single" w:sz="4" w:space="0" w:color="auto"/>
            </w:tcBorders>
            <w:shd w:val="clear" w:color="auto" w:fill="FFFFFF" w:themeFill="background1"/>
            <w:vAlign w:val="center"/>
            <w:hideMark/>
          </w:tcPr>
          <w:p w:rsidR="00C70AE8" w:rsidRPr="002838B9" w:rsidRDefault="00C70AE8"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Būvniecības autoruzraudzība;</w:t>
            </w:r>
          </w:p>
        </w:tc>
        <w:tc>
          <w:tcPr>
            <w:tcW w:w="1134" w:type="dxa"/>
            <w:tcBorders>
              <w:left w:val="sing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19 158</w:t>
            </w:r>
          </w:p>
        </w:tc>
        <w:tc>
          <w:tcPr>
            <w:tcW w:w="1842" w:type="dxa"/>
            <w:tcBorders>
              <w:right w:val="double" w:sz="4" w:space="0" w:color="auto"/>
            </w:tcBorders>
            <w:shd w:val="clear" w:color="auto" w:fill="FFFFFF" w:themeFill="background1"/>
            <w:vAlign w:val="center"/>
          </w:tcPr>
          <w:p w:rsidR="00C70AE8" w:rsidRPr="002838B9" w:rsidRDefault="00C70AE8" w:rsidP="002D35D3">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0,4%</w:t>
            </w:r>
          </w:p>
        </w:tc>
        <w:tc>
          <w:tcPr>
            <w:tcW w:w="976" w:type="dxa"/>
            <w:tcBorders>
              <w:left w:val="double"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36 794</w:t>
            </w:r>
          </w:p>
        </w:tc>
        <w:tc>
          <w:tcPr>
            <w:tcW w:w="1183" w:type="dxa"/>
            <w:tcBorders>
              <w:lef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55 952</w:t>
            </w:r>
          </w:p>
        </w:tc>
        <w:tc>
          <w:tcPr>
            <w:tcW w:w="1810" w:type="dxa"/>
            <w:tcBorders>
              <w:right w:val="doub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1,5%</w:t>
            </w:r>
          </w:p>
        </w:tc>
        <w:tc>
          <w:tcPr>
            <w:tcW w:w="943" w:type="dxa"/>
            <w:tcBorders>
              <w:left w:val="double"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26 705</w:t>
            </w:r>
          </w:p>
        </w:tc>
        <w:tc>
          <w:tcPr>
            <w:tcW w:w="1183" w:type="dxa"/>
            <w:tcBorders>
              <w:lef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45 863</w:t>
            </w:r>
          </w:p>
        </w:tc>
        <w:tc>
          <w:tcPr>
            <w:tcW w:w="1702" w:type="dxa"/>
            <w:tcBorders>
              <w:right w:val="sing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1,5%</w:t>
            </w:r>
          </w:p>
        </w:tc>
      </w:tr>
      <w:tr w:rsidR="00C70AE8" w:rsidRPr="002838B9" w:rsidTr="00E8322F">
        <w:trPr>
          <w:trHeight w:val="96"/>
        </w:trPr>
        <w:tc>
          <w:tcPr>
            <w:tcW w:w="432" w:type="dxa"/>
            <w:vMerge/>
            <w:tcBorders>
              <w:bottom w:val="dotted" w:sz="4" w:space="0" w:color="auto"/>
            </w:tcBorders>
            <w:shd w:val="clear" w:color="auto" w:fill="FFFFFF" w:themeFill="background1"/>
            <w:vAlign w:val="center"/>
            <w:hideMark/>
          </w:tcPr>
          <w:p w:rsidR="00C70AE8" w:rsidRPr="002838B9" w:rsidRDefault="00C70AE8"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tcBorders>
              <w:bottom w:val="dotted" w:sz="4" w:space="0" w:color="auto"/>
            </w:tcBorders>
            <w:shd w:val="clear" w:color="auto" w:fill="FFFFFF" w:themeFill="background1"/>
            <w:vAlign w:val="center"/>
            <w:hideMark/>
          </w:tcPr>
          <w:p w:rsidR="00C70AE8" w:rsidRPr="002838B9" w:rsidRDefault="00C70AE8" w:rsidP="00864C30">
            <w:pPr>
              <w:spacing w:after="0" w:line="240" w:lineRule="auto"/>
              <w:ind w:left="-103" w:right="-108"/>
              <w:rPr>
                <w:rFonts w:ascii="Times New Roman" w:eastAsia="Times New Roman" w:hAnsi="Times New Roman" w:cs="Times New Roman"/>
                <w:sz w:val="14"/>
                <w:szCs w:val="14"/>
                <w:lang w:eastAsia="lv-LV"/>
              </w:rPr>
            </w:pPr>
          </w:p>
        </w:tc>
        <w:tc>
          <w:tcPr>
            <w:tcW w:w="595" w:type="dxa"/>
            <w:tcBorders>
              <w:bottom w:val="dotted" w:sz="4" w:space="0" w:color="auto"/>
            </w:tcBorders>
            <w:shd w:val="clear" w:color="auto" w:fill="FFFFFF" w:themeFill="background1"/>
            <w:vAlign w:val="center"/>
            <w:hideMark/>
          </w:tcPr>
          <w:p w:rsidR="00C70AE8" w:rsidRPr="002838B9" w:rsidRDefault="00C70AE8"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7)</w:t>
            </w:r>
          </w:p>
        </w:tc>
        <w:tc>
          <w:tcPr>
            <w:tcW w:w="2948" w:type="dxa"/>
            <w:tcBorders>
              <w:bottom w:val="dotted" w:sz="4" w:space="0" w:color="auto"/>
              <w:right w:val="single" w:sz="4" w:space="0" w:color="auto"/>
            </w:tcBorders>
            <w:shd w:val="clear" w:color="auto" w:fill="FFFFFF" w:themeFill="background1"/>
            <w:vAlign w:val="center"/>
            <w:hideMark/>
          </w:tcPr>
          <w:p w:rsidR="00C70AE8" w:rsidRPr="002838B9" w:rsidRDefault="00C70AE8"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Citas ar būvniecību saistītās izmaksas;</w:t>
            </w:r>
          </w:p>
        </w:tc>
        <w:tc>
          <w:tcPr>
            <w:tcW w:w="1134" w:type="dxa"/>
            <w:tcBorders>
              <w:left w:val="single" w:sz="4" w:space="0" w:color="auto"/>
              <w:bottom w:val="dotted"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842" w:type="dxa"/>
            <w:tcBorders>
              <w:bottom w:val="dotted" w:sz="4" w:space="0" w:color="auto"/>
              <w:right w:val="double" w:sz="4" w:space="0" w:color="auto"/>
            </w:tcBorders>
            <w:shd w:val="clear" w:color="auto" w:fill="FFFFFF" w:themeFill="background1"/>
            <w:vAlign w:val="center"/>
          </w:tcPr>
          <w:p w:rsidR="00C70AE8" w:rsidRPr="002838B9" w:rsidRDefault="00C70AE8" w:rsidP="002D35D3">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c>
          <w:tcPr>
            <w:tcW w:w="976" w:type="dxa"/>
            <w:tcBorders>
              <w:left w:val="double" w:sz="4" w:space="0" w:color="auto"/>
              <w:bottom w:val="dotted"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14 921</w:t>
            </w:r>
          </w:p>
        </w:tc>
        <w:tc>
          <w:tcPr>
            <w:tcW w:w="1183" w:type="dxa"/>
            <w:tcBorders>
              <w:left w:val="double" w:sz="4" w:space="0" w:color="auto"/>
              <w:bottom w:val="dotted"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14 921</w:t>
            </w:r>
          </w:p>
        </w:tc>
        <w:tc>
          <w:tcPr>
            <w:tcW w:w="1810" w:type="dxa"/>
            <w:tcBorders>
              <w:bottom w:val="dotted" w:sz="4" w:space="0" w:color="auto"/>
              <w:right w:val="doub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0,4%</w:t>
            </w:r>
          </w:p>
        </w:tc>
        <w:tc>
          <w:tcPr>
            <w:tcW w:w="943" w:type="dxa"/>
            <w:tcBorders>
              <w:left w:val="double" w:sz="4" w:space="0" w:color="auto"/>
              <w:bottom w:val="dotted" w:sz="4" w:space="0" w:color="auto"/>
              <w:right w:val="double"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12 230</w:t>
            </w:r>
          </w:p>
        </w:tc>
        <w:tc>
          <w:tcPr>
            <w:tcW w:w="1183" w:type="dxa"/>
            <w:tcBorders>
              <w:left w:val="double" w:sz="4" w:space="0" w:color="auto"/>
              <w:bottom w:val="dotted" w:sz="4" w:space="0" w:color="auto"/>
            </w:tcBorders>
            <w:shd w:val="clear" w:color="auto" w:fill="FFFFFF" w:themeFill="background1"/>
            <w:vAlign w:val="center"/>
            <w:hideMark/>
          </w:tcPr>
          <w:p w:rsidR="00C70AE8" w:rsidRPr="002838B9" w:rsidRDefault="00C70AE8" w:rsidP="00BA29C1">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12 230</w:t>
            </w:r>
          </w:p>
        </w:tc>
        <w:tc>
          <w:tcPr>
            <w:tcW w:w="1702" w:type="dxa"/>
            <w:tcBorders>
              <w:bottom w:val="dotted" w:sz="4" w:space="0" w:color="auto"/>
              <w:right w:val="single" w:sz="4" w:space="0" w:color="auto"/>
            </w:tcBorders>
            <w:shd w:val="clear" w:color="auto" w:fill="FFFFFF" w:themeFill="background1"/>
            <w:vAlign w:val="center"/>
            <w:hideMark/>
          </w:tcPr>
          <w:p w:rsidR="00C70AE8" w:rsidRPr="002838B9" w:rsidRDefault="00C70AE8"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0,4%</w:t>
            </w:r>
          </w:p>
        </w:tc>
      </w:tr>
      <w:tr w:rsidR="002576EE" w:rsidRPr="002838B9" w:rsidTr="00E8322F">
        <w:trPr>
          <w:trHeight w:val="77"/>
        </w:trPr>
        <w:tc>
          <w:tcPr>
            <w:tcW w:w="432" w:type="dxa"/>
            <w:tcBorders>
              <w:bottom w:val="dotted" w:sz="4" w:space="0" w:color="auto"/>
            </w:tcBorders>
            <w:shd w:val="clear" w:color="auto" w:fill="F2F2F2" w:themeFill="background1" w:themeFillShade="F2"/>
            <w:vAlign w:val="center"/>
            <w:hideMark/>
          </w:tcPr>
          <w:p w:rsidR="002576EE" w:rsidRPr="002838B9" w:rsidRDefault="002576EE"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21.</w:t>
            </w:r>
          </w:p>
        </w:tc>
        <w:tc>
          <w:tcPr>
            <w:tcW w:w="425" w:type="dxa"/>
            <w:tcBorders>
              <w:bottom w:val="dotted" w:sz="4" w:space="0" w:color="auto"/>
            </w:tcBorders>
            <w:shd w:val="clear" w:color="auto" w:fill="F2F2F2" w:themeFill="background1" w:themeFillShade="F2"/>
            <w:vAlign w:val="center"/>
            <w:hideMark/>
          </w:tcPr>
          <w:p w:rsidR="002576EE" w:rsidRPr="002838B9" w:rsidRDefault="002576EE"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KM</w:t>
            </w:r>
          </w:p>
        </w:tc>
        <w:tc>
          <w:tcPr>
            <w:tcW w:w="595" w:type="dxa"/>
            <w:tcBorders>
              <w:bottom w:val="dotted" w:sz="4" w:space="0" w:color="auto"/>
            </w:tcBorders>
            <w:shd w:val="clear" w:color="auto" w:fill="F2F2F2" w:themeFill="background1" w:themeFillShade="F2"/>
            <w:vAlign w:val="center"/>
            <w:hideMark/>
          </w:tcPr>
          <w:p w:rsidR="002576EE" w:rsidRPr="002838B9" w:rsidRDefault="002576EE" w:rsidP="00864C30">
            <w:pPr>
              <w:spacing w:after="0" w:line="240" w:lineRule="auto"/>
              <w:ind w:left="-103" w:right="-108"/>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2.4.</w:t>
            </w:r>
          </w:p>
        </w:tc>
        <w:tc>
          <w:tcPr>
            <w:tcW w:w="2948" w:type="dxa"/>
            <w:tcBorders>
              <w:bottom w:val="dotted" w:sz="4" w:space="0" w:color="auto"/>
              <w:right w:val="single" w:sz="4" w:space="0" w:color="auto"/>
            </w:tcBorders>
            <w:shd w:val="clear" w:color="auto" w:fill="F2F2F2" w:themeFill="background1" w:themeFillShade="F2"/>
            <w:vAlign w:val="center"/>
            <w:hideMark/>
          </w:tcPr>
          <w:p w:rsidR="002576EE" w:rsidRPr="002838B9" w:rsidRDefault="002576EE" w:rsidP="002576EE">
            <w:pPr>
              <w:spacing w:after="0" w:line="240" w:lineRule="auto"/>
              <w:ind w:left="-71" w:right="-50"/>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 xml:space="preserve">Raiņa un Aspazijas mājas rekonstrukcija un restaurācija Baznīcas ielā 30, Rīgā; </w:t>
            </w:r>
            <w:r w:rsidRPr="002838B9">
              <w:rPr>
                <w:rFonts w:ascii="Times New Roman" w:eastAsia="Times New Roman" w:hAnsi="Times New Roman" w:cs="Times New Roman"/>
                <w:b/>
                <w:bCs/>
                <w:color w:val="780000"/>
                <w:sz w:val="14"/>
                <w:szCs w:val="14"/>
                <w:vertAlign w:val="superscript"/>
                <w:lang w:eastAsia="lv-LV"/>
              </w:rPr>
              <w:t>(3)</w:t>
            </w:r>
          </w:p>
        </w:tc>
        <w:tc>
          <w:tcPr>
            <w:tcW w:w="1134" w:type="dxa"/>
            <w:tcBorders>
              <w:left w:val="single" w:sz="4" w:space="0" w:color="auto"/>
              <w:bottom w:val="dotted" w:sz="4" w:space="0" w:color="auto"/>
            </w:tcBorders>
            <w:shd w:val="clear" w:color="auto" w:fill="F2F2F2" w:themeFill="background1" w:themeFillShade="F2"/>
            <w:vAlign w:val="center"/>
            <w:hideMark/>
          </w:tcPr>
          <w:p w:rsidR="002576EE" w:rsidRPr="002838B9" w:rsidRDefault="002576EE" w:rsidP="009566BF">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250 650</w:t>
            </w:r>
          </w:p>
        </w:tc>
        <w:tc>
          <w:tcPr>
            <w:tcW w:w="1842" w:type="dxa"/>
            <w:tcBorders>
              <w:bottom w:val="dotted" w:sz="4" w:space="0" w:color="auto"/>
              <w:right w:val="double" w:sz="4" w:space="0" w:color="auto"/>
            </w:tcBorders>
            <w:shd w:val="clear" w:color="auto" w:fill="F2F2F2" w:themeFill="background1" w:themeFillShade="F2"/>
            <w:vAlign w:val="center"/>
          </w:tcPr>
          <w:p w:rsidR="002576EE" w:rsidRPr="002838B9" w:rsidRDefault="002576EE" w:rsidP="009566BF">
            <w:pPr>
              <w:spacing w:after="0" w:line="240" w:lineRule="auto"/>
              <w:jc w:val="center"/>
              <w:rPr>
                <w:rFonts w:ascii="Times New Roman" w:eastAsia="Times New Roman" w:hAnsi="Times New Roman" w:cs="Times New Roman"/>
                <w:bCs/>
                <w:sz w:val="14"/>
                <w:szCs w:val="14"/>
                <w:lang w:eastAsia="lv-LV"/>
              </w:rPr>
            </w:pPr>
            <w:r w:rsidRPr="002838B9">
              <w:rPr>
                <w:rFonts w:ascii="Times New Roman" w:eastAsia="Times New Roman" w:hAnsi="Times New Roman" w:cs="Times New Roman"/>
                <w:bCs/>
                <w:sz w:val="14"/>
                <w:szCs w:val="14"/>
                <w:lang w:eastAsia="lv-LV"/>
              </w:rPr>
              <w:t>Platība</w:t>
            </w:r>
            <w:r w:rsidRPr="002838B9">
              <w:rPr>
                <w:rFonts w:ascii="Times New Roman" w:eastAsia="Times New Roman" w:hAnsi="Times New Roman" w:cs="Times New Roman"/>
                <w:bCs/>
                <w:sz w:val="14"/>
                <w:szCs w:val="14"/>
                <w:lang w:eastAsia="lv-LV"/>
              </w:rPr>
              <w:br/>
              <w:t>471,7 m</w:t>
            </w:r>
            <w:r w:rsidRPr="002838B9">
              <w:rPr>
                <w:rFonts w:ascii="Times New Roman" w:eastAsia="Times New Roman" w:hAnsi="Times New Roman" w:cs="Times New Roman"/>
                <w:bCs/>
                <w:sz w:val="14"/>
                <w:szCs w:val="14"/>
                <w:vertAlign w:val="superscript"/>
                <w:lang w:eastAsia="lv-LV"/>
              </w:rPr>
              <w:t>2</w:t>
            </w:r>
          </w:p>
        </w:tc>
        <w:tc>
          <w:tcPr>
            <w:tcW w:w="976" w:type="dxa"/>
            <w:tcBorders>
              <w:left w:val="double" w:sz="4" w:space="0" w:color="auto"/>
              <w:bottom w:val="dotted" w:sz="4" w:space="0" w:color="auto"/>
              <w:right w:val="double" w:sz="4" w:space="0" w:color="auto"/>
            </w:tcBorders>
            <w:shd w:val="clear" w:color="auto" w:fill="F2F2F2" w:themeFill="background1" w:themeFillShade="F2"/>
            <w:vAlign w:val="center"/>
            <w:hideMark/>
          </w:tcPr>
          <w:p w:rsidR="002576EE" w:rsidRPr="002838B9" w:rsidRDefault="002576EE" w:rsidP="00C756D2">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270 910</w:t>
            </w:r>
          </w:p>
        </w:tc>
        <w:tc>
          <w:tcPr>
            <w:tcW w:w="1183" w:type="dxa"/>
            <w:tcBorders>
              <w:left w:val="double" w:sz="4" w:space="0" w:color="auto"/>
              <w:bottom w:val="dotted" w:sz="4" w:space="0" w:color="auto"/>
            </w:tcBorders>
            <w:shd w:val="clear" w:color="auto" w:fill="F2F2F2" w:themeFill="background1" w:themeFillShade="F2"/>
            <w:vAlign w:val="center"/>
            <w:hideMark/>
          </w:tcPr>
          <w:p w:rsidR="002576EE" w:rsidRPr="002838B9" w:rsidRDefault="002576EE" w:rsidP="009566BF">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521 560</w:t>
            </w:r>
          </w:p>
        </w:tc>
        <w:tc>
          <w:tcPr>
            <w:tcW w:w="1810" w:type="dxa"/>
            <w:tcBorders>
              <w:bottom w:val="dotted" w:sz="4" w:space="0" w:color="auto"/>
              <w:right w:val="double" w:sz="4" w:space="0" w:color="auto"/>
            </w:tcBorders>
            <w:shd w:val="clear" w:color="auto" w:fill="F2F2F2" w:themeFill="background1" w:themeFillShade="F2"/>
            <w:vAlign w:val="center"/>
            <w:hideMark/>
          </w:tcPr>
          <w:p w:rsidR="002576EE" w:rsidRPr="002838B9" w:rsidRDefault="002576EE" w:rsidP="009566BF">
            <w:pPr>
              <w:spacing w:after="0" w:line="240" w:lineRule="auto"/>
              <w:jc w:val="center"/>
              <w:rPr>
                <w:rFonts w:ascii="Times New Roman" w:eastAsia="Times New Roman" w:hAnsi="Times New Roman" w:cs="Times New Roman"/>
                <w:bCs/>
                <w:sz w:val="14"/>
                <w:szCs w:val="14"/>
                <w:lang w:eastAsia="lv-LV"/>
              </w:rPr>
            </w:pPr>
            <w:r w:rsidRPr="002838B9">
              <w:rPr>
                <w:rFonts w:ascii="Times New Roman" w:eastAsia="Times New Roman" w:hAnsi="Times New Roman" w:cs="Times New Roman"/>
                <w:bCs/>
                <w:sz w:val="14"/>
                <w:szCs w:val="14"/>
                <w:lang w:eastAsia="lv-LV"/>
              </w:rPr>
              <w:t>Platība</w:t>
            </w:r>
            <w:r w:rsidRPr="002838B9">
              <w:rPr>
                <w:rFonts w:ascii="Times New Roman" w:eastAsia="Times New Roman" w:hAnsi="Times New Roman" w:cs="Times New Roman"/>
                <w:bCs/>
                <w:sz w:val="14"/>
                <w:szCs w:val="14"/>
                <w:lang w:eastAsia="lv-LV"/>
              </w:rPr>
              <w:br/>
              <w:t>471,7 m</w:t>
            </w:r>
            <w:r w:rsidRPr="002838B9">
              <w:rPr>
                <w:rFonts w:ascii="Times New Roman" w:eastAsia="Times New Roman" w:hAnsi="Times New Roman" w:cs="Times New Roman"/>
                <w:bCs/>
                <w:sz w:val="14"/>
                <w:szCs w:val="14"/>
                <w:vertAlign w:val="superscript"/>
                <w:lang w:eastAsia="lv-LV"/>
              </w:rPr>
              <w:t>2</w:t>
            </w:r>
          </w:p>
        </w:tc>
        <w:tc>
          <w:tcPr>
            <w:tcW w:w="943" w:type="dxa"/>
            <w:tcBorders>
              <w:left w:val="double" w:sz="4" w:space="0" w:color="auto"/>
              <w:bottom w:val="dotted" w:sz="4" w:space="0" w:color="auto"/>
              <w:right w:val="double" w:sz="4" w:space="0" w:color="auto"/>
            </w:tcBorders>
            <w:shd w:val="clear" w:color="auto" w:fill="F2F2F2" w:themeFill="background1" w:themeFillShade="F2"/>
            <w:vAlign w:val="center"/>
            <w:hideMark/>
          </w:tcPr>
          <w:p w:rsidR="002576EE" w:rsidRPr="002838B9" w:rsidRDefault="002576EE" w:rsidP="00C756D2">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176 857</w:t>
            </w:r>
          </w:p>
        </w:tc>
        <w:tc>
          <w:tcPr>
            <w:tcW w:w="1183" w:type="dxa"/>
            <w:tcBorders>
              <w:left w:val="double" w:sz="4" w:space="0" w:color="auto"/>
              <w:bottom w:val="dotted" w:sz="4" w:space="0" w:color="auto"/>
            </w:tcBorders>
            <w:shd w:val="clear" w:color="auto" w:fill="F2F2F2" w:themeFill="background1" w:themeFillShade="F2"/>
            <w:vAlign w:val="center"/>
            <w:hideMark/>
          </w:tcPr>
          <w:p w:rsidR="002576EE" w:rsidRPr="002838B9" w:rsidRDefault="002576EE" w:rsidP="00C756D2">
            <w:pPr>
              <w:spacing w:after="0" w:line="240" w:lineRule="auto"/>
              <w:jc w:val="center"/>
              <w:rPr>
                <w:rFonts w:ascii="Times New Roman" w:eastAsia="Times New Roman" w:hAnsi="Times New Roman" w:cs="Times New Roman"/>
                <w:b/>
                <w:bCs/>
                <w:sz w:val="14"/>
                <w:szCs w:val="14"/>
                <w:lang w:eastAsia="lv-LV"/>
              </w:rPr>
            </w:pPr>
            <w:r w:rsidRPr="002838B9">
              <w:rPr>
                <w:rFonts w:ascii="Times New Roman" w:eastAsia="Times New Roman" w:hAnsi="Times New Roman" w:cs="Times New Roman"/>
                <w:b/>
                <w:bCs/>
                <w:sz w:val="14"/>
                <w:szCs w:val="14"/>
                <w:lang w:eastAsia="lv-LV"/>
              </w:rPr>
              <w:t>427 507</w:t>
            </w:r>
          </w:p>
        </w:tc>
        <w:tc>
          <w:tcPr>
            <w:tcW w:w="1702" w:type="dxa"/>
            <w:tcBorders>
              <w:bottom w:val="dotted" w:sz="4" w:space="0" w:color="auto"/>
              <w:right w:val="single" w:sz="4" w:space="0" w:color="auto"/>
            </w:tcBorders>
            <w:shd w:val="clear" w:color="auto" w:fill="F2F2F2" w:themeFill="background1" w:themeFillShade="F2"/>
            <w:vAlign w:val="center"/>
            <w:hideMark/>
          </w:tcPr>
          <w:p w:rsidR="002576EE" w:rsidRPr="002838B9" w:rsidRDefault="002576EE" w:rsidP="009566BF">
            <w:pPr>
              <w:spacing w:after="0" w:line="240" w:lineRule="auto"/>
              <w:jc w:val="center"/>
              <w:rPr>
                <w:rFonts w:ascii="Times New Roman" w:eastAsia="Times New Roman" w:hAnsi="Times New Roman" w:cs="Times New Roman"/>
                <w:bCs/>
                <w:sz w:val="14"/>
                <w:szCs w:val="14"/>
                <w:lang w:eastAsia="lv-LV"/>
              </w:rPr>
            </w:pPr>
            <w:r w:rsidRPr="002838B9">
              <w:rPr>
                <w:rFonts w:ascii="Times New Roman" w:eastAsia="Times New Roman" w:hAnsi="Times New Roman" w:cs="Times New Roman"/>
                <w:bCs/>
                <w:sz w:val="14"/>
                <w:szCs w:val="14"/>
                <w:lang w:eastAsia="lv-LV"/>
              </w:rPr>
              <w:t>Platība</w:t>
            </w:r>
            <w:r w:rsidRPr="002838B9">
              <w:rPr>
                <w:rFonts w:ascii="Times New Roman" w:eastAsia="Times New Roman" w:hAnsi="Times New Roman" w:cs="Times New Roman"/>
                <w:bCs/>
                <w:sz w:val="14"/>
                <w:szCs w:val="14"/>
                <w:lang w:eastAsia="lv-LV"/>
              </w:rPr>
              <w:br/>
              <w:t>471,7 m</w:t>
            </w:r>
            <w:r w:rsidRPr="002838B9">
              <w:rPr>
                <w:rFonts w:ascii="Times New Roman" w:eastAsia="Times New Roman" w:hAnsi="Times New Roman" w:cs="Times New Roman"/>
                <w:bCs/>
                <w:sz w:val="14"/>
                <w:szCs w:val="14"/>
                <w:vertAlign w:val="superscript"/>
                <w:lang w:eastAsia="lv-LV"/>
              </w:rPr>
              <w:t>2</w:t>
            </w:r>
          </w:p>
        </w:tc>
      </w:tr>
      <w:tr w:rsidR="00F060AB" w:rsidRPr="002838B9" w:rsidTr="00E8322F">
        <w:trPr>
          <w:trHeight w:val="96"/>
        </w:trPr>
        <w:tc>
          <w:tcPr>
            <w:tcW w:w="432" w:type="dxa"/>
            <w:vMerge w:val="restart"/>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 </w:t>
            </w:r>
          </w:p>
        </w:tc>
        <w:tc>
          <w:tcPr>
            <w:tcW w:w="425" w:type="dxa"/>
            <w:vMerge w:val="restart"/>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 </w:t>
            </w: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Pirms projekta izpēte;</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0,0%</w:t>
            </w:r>
          </w:p>
        </w:tc>
      </w:tr>
      <w:tr w:rsidR="00F060AB" w:rsidRPr="002838B9" w:rsidTr="00E8322F">
        <w:trPr>
          <w:trHeight w:val="96"/>
        </w:trPr>
        <w:tc>
          <w:tcPr>
            <w:tcW w:w="432"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Tehniskā projekta izstrāde;</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25 000</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13,2%</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-1 400</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23 600</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5,0%</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-5 656</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19 344</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5,0%</w:t>
            </w:r>
          </w:p>
        </w:tc>
      </w:tr>
      <w:tr w:rsidR="00F060AB" w:rsidRPr="002838B9" w:rsidTr="00E8322F">
        <w:trPr>
          <w:trHeight w:val="96"/>
        </w:trPr>
        <w:tc>
          <w:tcPr>
            <w:tcW w:w="432"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Tehniskā projekta ekspertīze;</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10 000</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5,3%</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-5 280</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4 720</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-6 131</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3 869</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w:t>
            </w:r>
          </w:p>
        </w:tc>
      </w:tr>
      <w:tr w:rsidR="002576EE" w:rsidRPr="002838B9" w:rsidTr="00E8322F">
        <w:trPr>
          <w:trHeight w:val="53"/>
        </w:trPr>
        <w:tc>
          <w:tcPr>
            <w:tcW w:w="432" w:type="dxa"/>
            <w:vMerge/>
            <w:shd w:val="clear" w:color="auto" w:fill="FFFFFF" w:themeFill="background1"/>
            <w:vAlign w:val="center"/>
            <w:hideMark/>
          </w:tcPr>
          <w:p w:rsidR="002576EE" w:rsidRPr="002838B9" w:rsidRDefault="002576EE"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2576EE" w:rsidRPr="002838B9" w:rsidRDefault="002576EE"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2576EE" w:rsidRPr="002838B9" w:rsidRDefault="002576EE" w:rsidP="00864C30">
            <w:pPr>
              <w:spacing w:after="0" w:line="240" w:lineRule="auto"/>
              <w:ind w:left="-103" w:right="-108"/>
              <w:jc w:val="center"/>
              <w:outlineLvl w:val="0"/>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4)</w:t>
            </w:r>
          </w:p>
        </w:tc>
        <w:tc>
          <w:tcPr>
            <w:tcW w:w="2948" w:type="dxa"/>
            <w:tcBorders>
              <w:right w:val="single" w:sz="4" w:space="0" w:color="auto"/>
            </w:tcBorders>
            <w:shd w:val="clear" w:color="auto" w:fill="FFFFFF" w:themeFill="background1"/>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 xml:space="preserve">Būvniecības darbi; </w:t>
            </w:r>
            <w:r w:rsidRPr="002838B9">
              <w:rPr>
                <w:rFonts w:ascii="Times New Roman" w:eastAsia="Times New Roman" w:hAnsi="Times New Roman" w:cs="Times New Roman"/>
                <w:b/>
                <w:bCs/>
                <w:color w:val="780000"/>
                <w:sz w:val="14"/>
                <w:szCs w:val="14"/>
                <w:vertAlign w:val="superscript"/>
                <w:lang w:eastAsia="lv-LV"/>
              </w:rPr>
              <w:t>(2)</w:t>
            </w:r>
          </w:p>
        </w:tc>
        <w:tc>
          <w:tcPr>
            <w:tcW w:w="1134" w:type="dxa"/>
            <w:tcBorders>
              <w:left w:val="single" w:sz="4" w:space="0" w:color="auto"/>
            </w:tcBorders>
            <w:shd w:val="clear" w:color="auto" w:fill="FFFFFF" w:themeFill="background1"/>
            <w:vAlign w:val="center"/>
            <w:hideMark/>
          </w:tcPr>
          <w:p w:rsidR="002576EE" w:rsidRPr="002838B9" w:rsidRDefault="002576EE" w:rsidP="009566BF">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190 000</w:t>
            </w:r>
          </w:p>
        </w:tc>
        <w:tc>
          <w:tcPr>
            <w:tcW w:w="1842" w:type="dxa"/>
            <w:tcBorders>
              <w:right w:val="double" w:sz="4" w:space="0" w:color="auto"/>
            </w:tcBorders>
            <w:shd w:val="clear" w:color="auto" w:fill="FFFFFF" w:themeFill="background1"/>
            <w:vAlign w:val="center"/>
          </w:tcPr>
          <w:p w:rsidR="002576EE" w:rsidRPr="002838B9" w:rsidRDefault="002576EE" w:rsidP="009566BF">
            <w:pPr>
              <w:spacing w:after="0" w:line="240" w:lineRule="auto"/>
              <w:jc w:val="center"/>
              <w:rPr>
                <w:rFonts w:ascii="Times New Roman" w:eastAsia="Times New Roman" w:hAnsi="Times New Roman" w:cs="Times New Roman"/>
                <w:b/>
                <w:bCs/>
                <w:color w:val="780000"/>
                <w:sz w:val="14"/>
                <w:szCs w:val="14"/>
                <w:lang w:eastAsia="lv-LV"/>
              </w:rPr>
            </w:pPr>
            <w:r w:rsidRPr="002838B9">
              <w:rPr>
                <w:rFonts w:ascii="Times New Roman" w:eastAsia="Times New Roman" w:hAnsi="Times New Roman" w:cs="Times New Roman"/>
                <w:b/>
                <w:bCs/>
                <w:color w:val="780000"/>
                <w:sz w:val="14"/>
                <w:szCs w:val="14"/>
                <w:lang w:eastAsia="lv-LV"/>
              </w:rPr>
              <w:t>402,80 lati uz 1 m</w:t>
            </w:r>
            <w:r w:rsidRPr="002838B9">
              <w:rPr>
                <w:rFonts w:ascii="Times New Roman" w:eastAsia="Times New Roman" w:hAnsi="Times New Roman" w:cs="Times New Roman"/>
                <w:b/>
                <w:bCs/>
                <w:color w:val="780000"/>
                <w:sz w:val="14"/>
                <w:szCs w:val="14"/>
                <w:vertAlign w:val="superscript"/>
                <w:lang w:eastAsia="lv-LV"/>
              </w:rPr>
              <w:t>2</w:t>
            </w:r>
          </w:p>
        </w:tc>
        <w:tc>
          <w:tcPr>
            <w:tcW w:w="976" w:type="dxa"/>
            <w:tcBorders>
              <w:left w:val="double" w:sz="4" w:space="0" w:color="auto"/>
              <w:right w:val="double" w:sz="4" w:space="0" w:color="auto"/>
            </w:tcBorders>
            <w:shd w:val="clear" w:color="auto" w:fill="FFFFFF" w:themeFill="background1"/>
            <w:vAlign w:val="center"/>
            <w:hideMark/>
          </w:tcPr>
          <w:p w:rsidR="002576EE" w:rsidRPr="002838B9" w:rsidRDefault="002576EE" w:rsidP="00C756D2">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282 000</w:t>
            </w:r>
          </w:p>
        </w:tc>
        <w:tc>
          <w:tcPr>
            <w:tcW w:w="1183" w:type="dxa"/>
            <w:tcBorders>
              <w:left w:val="double" w:sz="4" w:space="0" w:color="auto"/>
            </w:tcBorders>
            <w:shd w:val="clear" w:color="auto" w:fill="FFFFFF" w:themeFill="background1"/>
            <w:vAlign w:val="center"/>
            <w:hideMark/>
          </w:tcPr>
          <w:p w:rsidR="002576EE" w:rsidRPr="002838B9" w:rsidRDefault="002576EE" w:rsidP="009566BF">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472 000</w:t>
            </w:r>
          </w:p>
        </w:tc>
        <w:tc>
          <w:tcPr>
            <w:tcW w:w="1810" w:type="dxa"/>
            <w:tcBorders>
              <w:right w:val="double" w:sz="4" w:space="0" w:color="auto"/>
            </w:tcBorders>
            <w:shd w:val="clear" w:color="auto" w:fill="FFFFFF" w:themeFill="background1"/>
            <w:vAlign w:val="center"/>
            <w:hideMark/>
          </w:tcPr>
          <w:p w:rsidR="002576EE" w:rsidRPr="002838B9" w:rsidRDefault="002576EE" w:rsidP="009566BF">
            <w:pPr>
              <w:spacing w:after="0" w:line="240" w:lineRule="auto"/>
              <w:jc w:val="center"/>
              <w:outlineLvl w:val="0"/>
              <w:rPr>
                <w:rFonts w:ascii="Times New Roman" w:eastAsia="Times New Roman" w:hAnsi="Times New Roman" w:cs="Times New Roman"/>
                <w:b/>
                <w:color w:val="780000"/>
                <w:sz w:val="14"/>
                <w:szCs w:val="14"/>
                <w:lang w:eastAsia="lv-LV"/>
              </w:rPr>
            </w:pPr>
            <w:r w:rsidRPr="002838B9">
              <w:rPr>
                <w:rFonts w:ascii="Times New Roman" w:eastAsia="Times New Roman" w:hAnsi="Times New Roman" w:cs="Times New Roman"/>
                <w:b/>
                <w:color w:val="780000"/>
                <w:sz w:val="14"/>
                <w:szCs w:val="14"/>
                <w:lang w:eastAsia="lv-LV"/>
              </w:rPr>
              <w:t>1000 lati uz 1 m</w:t>
            </w:r>
            <w:r w:rsidRPr="002838B9">
              <w:rPr>
                <w:rFonts w:ascii="Times New Roman" w:eastAsia="Times New Roman" w:hAnsi="Times New Roman" w:cs="Times New Roman"/>
                <w:b/>
                <w:color w:val="780000"/>
                <w:sz w:val="14"/>
                <w:szCs w:val="14"/>
                <w:vertAlign w:val="superscript"/>
                <w:lang w:eastAsia="lv-LV"/>
              </w:rPr>
              <w:t>2</w:t>
            </w:r>
          </w:p>
        </w:tc>
        <w:tc>
          <w:tcPr>
            <w:tcW w:w="943" w:type="dxa"/>
            <w:tcBorders>
              <w:left w:val="double" w:sz="4" w:space="0" w:color="auto"/>
              <w:right w:val="double" w:sz="4" w:space="0" w:color="auto"/>
            </w:tcBorders>
            <w:shd w:val="clear" w:color="auto" w:fill="FFFFFF" w:themeFill="background1"/>
            <w:vAlign w:val="center"/>
            <w:hideMark/>
          </w:tcPr>
          <w:p w:rsidR="002576EE" w:rsidRPr="002838B9" w:rsidRDefault="002576EE" w:rsidP="00C756D2">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196 885</w:t>
            </w:r>
          </w:p>
        </w:tc>
        <w:tc>
          <w:tcPr>
            <w:tcW w:w="1183" w:type="dxa"/>
            <w:tcBorders>
              <w:left w:val="double" w:sz="4" w:space="0" w:color="auto"/>
            </w:tcBorders>
            <w:shd w:val="clear" w:color="auto" w:fill="FFFFFF" w:themeFill="background1"/>
            <w:vAlign w:val="center"/>
            <w:hideMark/>
          </w:tcPr>
          <w:p w:rsidR="002576EE" w:rsidRPr="002838B9" w:rsidRDefault="002576EE" w:rsidP="00C756D2">
            <w:pPr>
              <w:spacing w:after="0" w:line="240" w:lineRule="auto"/>
              <w:jc w:val="center"/>
              <w:rPr>
                <w:rFonts w:ascii="Times New Roman" w:eastAsia="Times New Roman" w:hAnsi="Times New Roman" w:cs="Times New Roman"/>
                <w:color w:val="780000"/>
                <w:sz w:val="14"/>
                <w:szCs w:val="14"/>
                <w:lang w:eastAsia="lv-LV"/>
              </w:rPr>
            </w:pPr>
            <w:r w:rsidRPr="002838B9">
              <w:rPr>
                <w:rFonts w:ascii="Times New Roman" w:eastAsia="Times New Roman" w:hAnsi="Times New Roman" w:cs="Times New Roman"/>
                <w:color w:val="780000"/>
                <w:sz w:val="14"/>
                <w:szCs w:val="14"/>
                <w:lang w:eastAsia="lv-LV"/>
              </w:rPr>
              <w:t>386 885</w:t>
            </w:r>
          </w:p>
        </w:tc>
        <w:tc>
          <w:tcPr>
            <w:tcW w:w="1702" w:type="dxa"/>
            <w:tcBorders>
              <w:right w:val="single" w:sz="4" w:space="0" w:color="auto"/>
            </w:tcBorders>
            <w:shd w:val="clear" w:color="auto" w:fill="FFFFFF" w:themeFill="background1"/>
            <w:vAlign w:val="center"/>
            <w:hideMark/>
          </w:tcPr>
          <w:p w:rsidR="002576EE" w:rsidRPr="002838B9" w:rsidRDefault="002576EE" w:rsidP="009566BF">
            <w:pPr>
              <w:spacing w:after="0" w:line="240" w:lineRule="auto"/>
              <w:jc w:val="center"/>
              <w:outlineLvl w:val="0"/>
              <w:rPr>
                <w:rFonts w:ascii="Times New Roman" w:eastAsia="Times New Roman" w:hAnsi="Times New Roman" w:cs="Times New Roman"/>
                <w:b/>
                <w:bCs/>
                <w:color w:val="780000"/>
                <w:sz w:val="14"/>
                <w:szCs w:val="14"/>
                <w:lang w:eastAsia="lv-LV"/>
              </w:rPr>
            </w:pPr>
            <w:r w:rsidRPr="002838B9">
              <w:rPr>
                <w:rFonts w:ascii="Times New Roman" w:eastAsia="Times New Roman" w:hAnsi="Times New Roman" w:cs="Times New Roman"/>
                <w:b/>
                <w:bCs/>
                <w:color w:val="780000"/>
                <w:sz w:val="14"/>
                <w:szCs w:val="14"/>
                <w:lang w:eastAsia="lv-LV"/>
              </w:rPr>
              <w:t>820,19 lati uz 1 m</w:t>
            </w:r>
            <w:r w:rsidRPr="002838B9">
              <w:rPr>
                <w:rFonts w:ascii="Times New Roman" w:eastAsia="Times New Roman" w:hAnsi="Times New Roman" w:cs="Times New Roman"/>
                <w:b/>
                <w:bCs/>
                <w:color w:val="780000"/>
                <w:sz w:val="14"/>
                <w:szCs w:val="14"/>
                <w:vertAlign w:val="superscript"/>
                <w:lang w:eastAsia="lv-LV"/>
              </w:rPr>
              <w:t>2</w:t>
            </w:r>
          </w:p>
        </w:tc>
      </w:tr>
      <w:tr w:rsidR="00F060AB" w:rsidRPr="002838B9" w:rsidTr="00E8322F">
        <w:trPr>
          <w:trHeight w:val="96"/>
        </w:trPr>
        <w:tc>
          <w:tcPr>
            <w:tcW w:w="432"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Būvniecības tehniskā uzraudzība;</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3 800</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2,0%</w:t>
            </w:r>
          </w:p>
        </w:tc>
        <w:tc>
          <w:tcPr>
            <w:tcW w:w="976"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5 640</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9 440</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2,0%</w:t>
            </w:r>
          </w:p>
        </w:tc>
        <w:tc>
          <w:tcPr>
            <w:tcW w:w="943" w:type="dxa"/>
            <w:tcBorders>
              <w:left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3 937</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7 737</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2,0%</w:t>
            </w:r>
          </w:p>
        </w:tc>
      </w:tr>
      <w:tr w:rsidR="00F060AB" w:rsidRPr="002838B9" w:rsidTr="00E8322F">
        <w:trPr>
          <w:trHeight w:val="96"/>
        </w:trPr>
        <w:tc>
          <w:tcPr>
            <w:tcW w:w="432"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6)</w:t>
            </w:r>
          </w:p>
        </w:tc>
        <w:tc>
          <w:tcPr>
            <w:tcW w:w="2948" w:type="dxa"/>
            <w:tcBorders>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Būvniecības autoruzraudzība;</w:t>
            </w:r>
          </w:p>
        </w:tc>
        <w:tc>
          <w:tcPr>
            <w:tcW w:w="1134" w:type="dxa"/>
            <w:tcBorders>
              <w:left w:val="sing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2 850</w:t>
            </w:r>
          </w:p>
        </w:tc>
        <w:tc>
          <w:tcPr>
            <w:tcW w:w="1842" w:type="dxa"/>
            <w:tcBorders>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1,5%</w:t>
            </w:r>
          </w:p>
        </w:tc>
        <w:tc>
          <w:tcPr>
            <w:tcW w:w="976" w:type="dxa"/>
            <w:tcBorders>
              <w:left w:val="double" w:sz="4" w:space="0" w:color="auto"/>
              <w:bottom w:val="dotted"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4 230</w:t>
            </w:r>
          </w:p>
        </w:tc>
        <w:tc>
          <w:tcPr>
            <w:tcW w:w="1183" w:type="dxa"/>
            <w:tcBorders>
              <w:left w:val="double"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7 080</w:t>
            </w:r>
          </w:p>
        </w:tc>
        <w:tc>
          <w:tcPr>
            <w:tcW w:w="1810" w:type="dxa"/>
            <w:tcBorders>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1,5%</w:t>
            </w:r>
          </w:p>
        </w:tc>
        <w:tc>
          <w:tcPr>
            <w:tcW w:w="943" w:type="dxa"/>
            <w:tcBorders>
              <w:left w:val="double" w:sz="4" w:space="0" w:color="auto"/>
              <w:bottom w:val="dotted"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2 953</w:t>
            </w:r>
          </w:p>
        </w:tc>
        <w:tc>
          <w:tcPr>
            <w:tcW w:w="1183" w:type="dxa"/>
            <w:tcBorders>
              <w:lef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5 803</w:t>
            </w:r>
          </w:p>
        </w:tc>
        <w:tc>
          <w:tcPr>
            <w:tcW w:w="1702" w:type="dxa"/>
            <w:tcBorders>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1,5%</w:t>
            </w:r>
          </w:p>
        </w:tc>
      </w:tr>
      <w:tr w:rsidR="00F060AB" w:rsidRPr="002838B9" w:rsidTr="00E8322F">
        <w:trPr>
          <w:trHeight w:val="96"/>
        </w:trPr>
        <w:tc>
          <w:tcPr>
            <w:tcW w:w="432" w:type="dxa"/>
            <w:vMerge/>
            <w:tcBorders>
              <w:bottom w:val="dotted" w:sz="4" w:space="0" w:color="auto"/>
            </w:tcBorders>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425" w:type="dxa"/>
            <w:vMerge/>
            <w:tcBorders>
              <w:bottom w:val="dotted" w:sz="4" w:space="0" w:color="auto"/>
            </w:tcBorders>
            <w:shd w:val="clear" w:color="auto" w:fill="FFFFFF" w:themeFill="background1"/>
            <w:vAlign w:val="center"/>
            <w:hideMark/>
          </w:tcPr>
          <w:p w:rsidR="00F060AB" w:rsidRPr="002838B9" w:rsidRDefault="00F060AB" w:rsidP="00864C30">
            <w:pPr>
              <w:spacing w:after="0" w:line="240" w:lineRule="auto"/>
              <w:ind w:left="-103" w:right="-108"/>
              <w:rPr>
                <w:rFonts w:ascii="Times New Roman" w:eastAsia="Times New Roman" w:hAnsi="Times New Roman" w:cs="Times New Roman"/>
                <w:sz w:val="14"/>
                <w:szCs w:val="14"/>
                <w:lang w:eastAsia="lv-LV"/>
              </w:rPr>
            </w:pPr>
          </w:p>
        </w:tc>
        <w:tc>
          <w:tcPr>
            <w:tcW w:w="595" w:type="dxa"/>
            <w:tcBorders>
              <w:bottom w:val="dotted" w:sz="4" w:space="0" w:color="auto"/>
            </w:tcBorders>
            <w:shd w:val="clear" w:color="auto" w:fill="FFFFFF" w:themeFill="background1"/>
            <w:vAlign w:val="center"/>
            <w:hideMark/>
          </w:tcPr>
          <w:p w:rsidR="00F060AB" w:rsidRPr="002838B9" w:rsidRDefault="00F060AB" w:rsidP="00864C30">
            <w:pPr>
              <w:spacing w:after="0" w:line="240" w:lineRule="auto"/>
              <w:ind w:left="-103" w:right="-108"/>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7)</w:t>
            </w:r>
          </w:p>
        </w:tc>
        <w:tc>
          <w:tcPr>
            <w:tcW w:w="2948" w:type="dxa"/>
            <w:tcBorders>
              <w:bottom w:val="dotted" w:sz="4" w:space="0" w:color="auto"/>
              <w:right w:val="sing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Citas ar būvniecību saistītās izmaksas;</w:t>
            </w:r>
          </w:p>
        </w:tc>
        <w:tc>
          <w:tcPr>
            <w:tcW w:w="1134" w:type="dxa"/>
            <w:tcBorders>
              <w:left w:val="single" w:sz="4" w:space="0" w:color="auto"/>
              <w:bottom w:val="dotted"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19 000</w:t>
            </w:r>
          </w:p>
        </w:tc>
        <w:tc>
          <w:tcPr>
            <w:tcW w:w="1842" w:type="dxa"/>
            <w:tcBorders>
              <w:bottom w:val="dotted" w:sz="4" w:space="0" w:color="auto"/>
              <w:right w:val="double" w:sz="4" w:space="0" w:color="auto"/>
            </w:tcBorders>
            <w:shd w:val="clear" w:color="auto" w:fill="FFFFFF" w:themeFill="background1"/>
            <w:vAlign w:val="center"/>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10,0%</w:t>
            </w:r>
          </w:p>
        </w:tc>
        <w:tc>
          <w:tcPr>
            <w:tcW w:w="976" w:type="dxa"/>
            <w:tcBorders>
              <w:left w:val="double" w:sz="4" w:space="0" w:color="auto"/>
              <w:bottom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-14 280</w:t>
            </w:r>
          </w:p>
        </w:tc>
        <w:tc>
          <w:tcPr>
            <w:tcW w:w="1183" w:type="dxa"/>
            <w:tcBorders>
              <w:left w:val="double" w:sz="4" w:space="0" w:color="auto"/>
              <w:bottom w:val="dotted" w:sz="4" w:space="0" w:color="auto"/>
            </w:tcBorders>
            <w:shd w:val="clear" w:color="auto" w:fill="FFFFFF" w:themeFill="background1"/>
            <w:vAlign w:val="center"/>
            <w:hideMark/>
          </w:tcPr>
          <w:p w:rsidR="00F060AB" w:rsidRPr="002838B9" w:rsidRDefault="00F060AB" w:rsidP="009566BF">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4 720</w:t>
            </w:r>
          </w:p>
        </w:tc>
        <w:tc>
          <w:tcPr>
            <w:tcW w:w="1810" w:type="dxa"/>
            <w:tcBorders>
              <w:bottom w:val="dotted" w:sz="4" w:space="0" w:color="auto"/>
              <w:right w:val="doub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w:t>
            </w:r>
          </w:p>
        </w:tc>
        <w:tc>
          <w:tcPr>
            <w:tcW w:w="943" w:type="dxa"/>
            <w:tcBorders>
              <w:left w:val="double" w:sz="4" w:space="0" w:color="auto"/>
              <w:bottom w:val="double" w:sz="4" w:space="0" w:color="auto"/>
              <w:right w:val="double"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-15 131</w:t>
            </w:r>
          </w:p>
        </w:tc>
        <w:tc>
          <w:tcPr>
            <w:tcW w:w="1183" w:type="dxa"/>
            <w:tcBorders>
              <w:left w:val="double" w:sz="4" w:space="0" w:color="auto"/>
              <w:bottom w:val="dotted" w:sz="4" w:space="0" w:color="auto"/>
            </w:tcBorders>
            <w:shd w:val="clear" w:color="auto" w:fill="FFFFFF" w:themeFill="background1"/>
            <w:vAlign w:val="center"/>
            <w:hideMark/>
          </w:tcPr>
          <w:p w:rsidR="00F060AB" w:rsidRPr="002838B9" w:rsidRDefault="00F060AB" w:rsidP="00C756D2">
            <w:pPr>
              <w:spacing w:after="0" w:line="240" w:lineRule="auto"/>
              <w:jc w:val="center"/>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3 869</w:t>
            </w:r>
          </w:p>
        </w:tc>
        <w:tc>
          <w:tcPr>
            <w:tcW w:w="1702" w:type="dxa"/>
            <w:tcBorders>
              <w:bottom w:val="dotted" w:sz="4" w:space="0" w:color="auto"/>
              <w:right w:val="single" w:sz="4" w:space="0" w:color="auto"/>
            </w:tcBorders>
            <w:shd w:val="clear" w:color="auto" w:fill="FFFFFF" w:themeFill="background1"/>
            <w:vAlign w:val="center"/>
            <w:hideMark/>
          </w:tcPr>
          <w:p w:rsidR="00F060AB" w:rsidRPr="002838B9" w:rsidRDefault="00F060AB" w:rsidP="009566BF">
            <w:pPr>
              <w:spacing w:after="0" w:line="240" w:lineRule="auto"/>
              <w:jc w:val="center"/>
              <w:outlineLvl w:val="0"/>
              <w:rPr>
                <w:rFonts w:ascii="Times New Roman" w:eastAsia="Times New Roman" w:hAnsi="Times New Roman" w:cs="Times New Roman"/>
                <w:sz w:val="14"/>
                <w:szCs w:val="14"/>
                <w:lang w:eastAsia="lv-LV"/>
              </w:rPr>
            </w:pPr>
            <w:r w:rsidRPr="002838B9">
              <w:rPr>
                <w:rFonts w:ascii="Times New Roman" w:eastAsia="Times New Roman" w:hAnsi="Times New Roman" w:cs="Times New Roman"/>
                <w:sz w:val="14"/>
                <w:szCs w:val="14"/>
                <w:lang w:eastAsia="lv-LV"/>
              </w:rPr>
              <w:t>1,0%</w:t>
            </w:r>
          </w:p>
        </w:tc>
      </w:tr>
      <w:tr w:rsidR="00574CA6" w:rsidRPr="002838B9" w:rsidTr="00E8322F">
        <w:trPr>
          <w:trHeight w:val="96"/>
        </w:trPr>
        <w:tc>
          <w:tcPr>
            <w:tcW w:w="432" w:type="dxa"/>
            <w:tcBorders>
              <w:top w:val="dotted" w:sz="4" w:space="0" w:color="auto"/>
              <w:left w:val="nil"/>
              <w:bottom w:val="nil"/>
              <w:right w:val="nil"/>
            </w:tcBorders>
            <w:shd w:val="clear" w:color="auto" w:fill="FFFFFF" w:themeFill="background1"/>
            <w:vAlign w:val="center"/>
            <w:hideMark/>
          </w:tcPr>
          <w:p w:rsidR="00574CA6" w:rsidRPr="002838B9" w:rsidRDefault="00574CA6" w:rsidP="00E8322F">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1.</w:t>
            </w:r>
          </w:p>
        </w:tc>
        <w:tc>
          <w:tcPr>
            <w:tcW w:w="14741" w:type="dxa"/>
            <w:gridSpan w:val="11"/>
            <w:tcBorders>
              <w:top w:val="dotted" w:sz="4" w:space="0" w:color="auto"/>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rPr>
                <w:rFonts w:ascii="Times New Roman" w:eastAsia="Times New Roman" w:hAnsi="Times New Roman" w:cs="Times New Roman"/>
                <w:sz w:val="12"/>
                <w:szCs w:val="12"/>
                <w:lang w:eastAsia="lv-LV"/>
              </w:rPr>
            </w:pPr>
            <w:r w:rsidRPr="002838B9">
              <w:rPr>
                <w:sz w:val="12"/>
                <w:szCs w:val="12"/>
              </w:rPr>
              <w:t>Būvniecības projektu izmaksas ir precizējamas, pārskatot būvniecības tehniskos uzdevumus un būvniecības darbu apjomus, attiecīgi izstrādājot vai precizējot būvniecības tehniskos projektus, pēc būvniecības līguma noslēgšanas un pēc objekta nodošanas ekspluatācijā.</w:t>
            </w:r>
          </w:p>
        </w:tc>
      </w:tr>
      <w:tr w:rsidR="00574CA6" w:rsidRPr="002838B9" w:rsidTr="00E8322F">
        <w:trPr>
          <w:trHeight w:val="96"/>
        </w:trPr>
        <w:tc>
          <w:tcPr>
            <w:tcW w:w="432" w:type="dxa"/>
            <w:tcBorders>
              <w:top w:val="nil"/>
              <w:left w:val="nil"/>
              <w:bottom w:val="nil"/>
              <w:right w:val="nil"/>
            </w:tcBorders>
            <w:shd w:val="clear" w:color="auto" w:fill="FFFFFF" w:themeFill="background1"/>
            <w:vAlign w:val="center"/>
            <w:hideMark/>
          </w:tcPr>
          <w:p w:rsidR="00574CA6" w:rsidRPr="002838B9" w:rsidRDefault="00574CA6" w:rsidP="00E8322F">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2.</w:t>
            </w:r>
          </w:p>
        </w:tc>
        <w:tc>
          <w:tcPr>
            <w:tcW w:w="14741" w:type="dxa"/>
            <w:gridSpan w:val="11"/>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outlineLvl w:val="0"/>
              <w:rPr>
                <w:rFonts w:ascii="Times New Roman" w:eastAsia="Times New Roman" w:hAnsi="Times New Roman" w:cs="Times New Roman"/>
                <w:sz w:val="12"/>
                <w:szCs w:val="12"/>
                <w:lang w:eastAsia="lv-LV"/>
              </w:rPr>
            </w:pPr>
            <w:r w:rsidRPr="002838B9">
              <w:rPr>
                <w:sz w:val="12"/>
                <w:szCs w:val="12"/>
              </w:rPr>
              <w:t>Būvniecības darbu izmaksu pozīcijā ir ietvertas arī plānotās izmaksas neparedzētajiem darbiem, kuras nosaka būvniecības tehnisko projektētu izstrādātājs, prognozējot neparedzamo darbu apmēru – likmi (praksē pārsvarā tiek piemērots 10% likme) no koptāmes kopējām izmaksām bez PVN;</w:t>
            </w:r>
          </w:p>
        </w:tc>
      </w:tr>
      <w:tr w:rsidR="00574CA6" w:rsidRPr="002838B9" w:rsidTr="00E8322F">
        <w:trPr>
          <w:trHeight w:val="96"/>
        </w:trPr>
        <w:tc>
          <w:tcPr>
            <w:tcW w:w="432" w:type="dxa"/>
            <w:tcBorders>
              <w:top w:val="nil"/>
              <w:left w:val="nil"/>
              <w:bottom w:val="nil"/>
              <w:right w:val="nil"/>
            </w:tcBorders>
            <w:shd w:val="clear" w:color="auto" w:fill="FFFFFF" w:themeFill="background1"/>
            <w:vAlign w:val="center"/>
            <w:hideMark/>
          </w:tcPr>
          <w:p w:rsidR="00574CA6" w:rsidRPr="002838B9" w:rsidRDefault="00574CA6" w:rsidP="00E8322F">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3.</w:t>
            </w:r>
          </w:p>
        </w:tc>
        <w:tc>
          <w:tcPr>
            <w:tcW w:w="14741" w:type="dxa"/>
            <w:gridSpan w:val="11"/>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outlineLvl w:val="0"/>
              <w:rPr>
                <w:rFonts w:ascii="Times New Roman" w:eastAsia="Times New Roman" w:hAnsi="Times New Roman" w:cs="Times New Roman"/>
                <w:sz w:val="12"/>
                <w:szCs w:val="12"/>
                <w:lang w:eastAsia="lv-LV"/>
              </w:rPr>
            </w:pPr>
            <w:r w:rsidRPr="002838B9">
              <w:rPr>
                <w:sz w:val="12"/>
                <w:szCs w:val="12"/>
              </w:rPr>
              <w:t>Būvniecības projektu kopējās izmaksas ir norādītas informatīvi, jo minētais projekts nav ietverts EEZ finanšu instrumenta iepriekš definēto projektu sarakstā, bet atspoguļotas ar mērķi vērst uzmanību par tā izmaksām un starpības salīdzināšanai pēc to pārskatīšanas.</w:t>
            </w:r>
          </w:p>
        </w:tc>
      </w:tr>
      <w:tr w:rsidR="00574CA6" w:rsidRPr="002838B9" w:rsidTr="00E8322F">
        <w:trPr>
          <w:trHeight w:val="96"/>
        </w:trPr>
        <w:tc>
          <w:tcPr>
            <w:tcW w:w="432" w:type="dxa"/>
            <w:tcBorders>
              <w:top w:val="nil"/>
              <w:left w:val="nil"/>
              <w:bottom w:val="nil"/>
              <w:right w:val="nil"/>
            </w:tcBorders>
            <w:shd w:val="clear" w:color="auto" w:fill="FFFFFF" w:themeFill="background1"/>
            <w:vAlign w:val="center"/>
            <w:hideMark/>
          </w:tcPr>
          <w:p w:rsidR="00574CA6" w:rsidRPr="002838B9" w:rsidRDefault="00574CA6" w:rsidP="00E8322F">
            <w:pPr>
              <w:spacing w:after="0" w:line="240" w:lineRule="auto"/>
              <w:ind w:left="-103" w:right="-108"/>
              <w:jc w:val="right"/>
              <w:rPr>
                <w:sz w:val="12"/>
                <w:szCs w:val="12"/>
              </w:rPr>
            </w:pPr>
            <w:r w:rsidRPr="002838B9">
              <w:rPr>
                <w:sz w:val="12"/>
                <w:szCs w:val="12"/>
              </w:rPr>
              <w:t>4.</w:t>
            </w:r>
          </w:p>
        </w:tc>
        <w:tc>
          <w:tcPr>
            <w:tcW w:w="14741" w:type="dxa"/>
            <w:gridSpan w:val="11"/>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outlineLvl w:val="0"/>
              <w:rPr>
                <w:sz w:val="12"/>
                <w:szCs w:val="12"/>
              </w:rPr>
            </w:pPr>
            <w:r w:rsidRPr="002838B9">
              <w:rPr>
                <w:sz w:val="12"/>
                <w:szCs w:val="12"/>
              </w:rPr>
              <w:t>Projekta „Rakstniecības un mūzikas muzeja rekonstrukcijas Pils laukumā 2, Rīgā” plānotajās provizoriskajās būvniecības izmaksās ir ņemts vērā rekonstrukcijas apjoma un no tā izrietošo izmaksu samazinājums, kas saistīts ar Sabiedrības 2011.gadā veiktajiem ēkas jumta seguma nomaiņas darbiem.</w:t>
            </w:r>
          </w:p>
        </w:tc>
      </w:tr>
    </w:tbl>
    <w:p w:rsidR="00F060AB" w:rsidRPr="002838B9" w:rsidRDefault="00F060AB" w:rsidP="00BA29C1">
      <w:pPr>
        <w:pStyle w:val="Sarakstarindkopa"/>
        <w:spacing w:after="120" w:line="240" w:lineRule="auto"/>
        <w:ind w:left="709"/>
        <w:contextualSpacing w:val="0"/>
        <w:rPr>
          <w:b/>
          <w:sz w:val="20"/>
          <w:szCs w:val="20"/>
          <w:u w:val="single"/>
        </w:rPr>
      </w:pPr>
    </w:p>
    <w:p w:rsidR="00E8322F" w:rsidRPr="002838B9" w:rsidRDefault="00E8322F">
      <w:pPr>
        <w:rPr>
          <w:b/>
          <w:sz w:val="20"/>
          <w:szCs w:val="20"/>
          <w:u w:val="single"/>
        </w:rPr>
      </w:pPr>
      <w:r w:rsidRPr="002838B9">
        <w:rPr>
          <w:b/>
          <w:sz w:val="20"/>
          <w:szCs w:val="20"/>
          <w:u w:val="single"/>
        </w:rPr>
        <w:br w:type="page"/>
      </w:r>
    </w:p>
    <w:p w:rsidR="00BA29C1" w:rsidRPr="002838B9" w:rsidRDefault="00756FD3" w:rsidP="00BA29C1">
      <w:pPr>
        <w:pStyle w:val="Sarakstarindkopa"/>
        <w:numPr>
          <w:ilvl w:val="1"/>
          <w:numId w:val="4"/>
        </w:numPr>
        <w:spacing w:after="120" w:line="240" w:lineRule="auto"/>
        <w:ind w:left="709" w:hanging="283"/>
        <w:contextualSpacing w:val="0"/>
        <w:rPr>
          <w:b/>
          <w:sz w:val="20"/>
          <w:szCs w:val="20"/>
          <w:u w:val="single"/>
        </w:rPr>
      </w:pPr>
      <w:r w:rsidRPr="002838B9">
        <w:rPr>
          <w:b/>
          <w:sz w:val="20"/>
          <w:szCs w:val="20"/>
          <w:u w:val="single"/>
        </w:rPr>
        <w:lastRenderedPageBreak/>
        <w:t xml:space="preserve">Precizētās </w:t>
      </w:r>
      <w:r w:rsidR="00DF3629" w:rsidRPr="00251BCD">
        <w:rPr>
          <w:b/>
          <w:sz w:val="20"/>
          <w:szCs w:val="20"/>
          <w:u w:val="single"/>
        </w:rPr>
        <w:t>(3.solis)</w:t>
      </w:r>
      <w:r w:rsidR="00251BCD">
        <w:rPr>
          <w:b/>
          <w:sz w:val="20"/>
          <w:szCs w:val="20"/>
          <w:u w:val="single"/>
        </w:rPr>
        <w:t xml:space="preserve"> </w:t>
      </w:r>
      <w:r w:rsidR="00BA29C1" w:rsidRPr="002838B9">
        <w:rPr>
          <w:b/>
          <w:sz w:val="20"/>
          <w:szCs w:val="20"/>
          <w:u w:val="single"/>
        </w:rPr>
        <w:t>prov</w:t>
      </w:r>
      <w:r w:rsidR="00C952C2" w:rsidRPr="002838B9">
        <w:rPr>
          <w:b/>
          <w:sz w:val="20"/>
          <w:szCs w:val="20"/>
          <w:u w:val="single"/>
        </w:rPr>
        <w:t xml:space="preserve">izoriskās būvniecības </w:t>
      </w:r>
      <w:r w:rsidRPr="002838B9">
        <w:rPr>
          <w:b/>
          <w:sz w:val="20"/>
          <w:szCs w:val="20"/>
          <w:u w:val="single"/>
        </w:rPr>
        <w:t xml:space="preserve">projektu kopējās </w:t>
      </w:r>
      <w:r w:rsidR="00C952C2" w:rsidRPr="002838B9">
        <w:rPr>
          <w:b/>
          <w:sz w:val="20"/>
          <w:szCs w:val="20"/>
          <w:u w:val="single"/>
        </w:rPr>
        <w:t>izmaksas eiro</w:t>
      </w:r>
      <w:r w:rsidR="00BA29C1" w:rsidRPr="002838B9">
        <w:rPr>
          <w:b/>
          <w:sz w:val="20"/>
          <w:szCs w:val="20"/>
          <w:u w:val="single"/>
        </w:rPr>
        <w:t xml:space="preserve"> bez faktiskajām izmaksām un bez PVN (EEZ attiecināmās izmaksas</w:t>
      </w:r>
      <w:r w:rsidR="00C952C2" w:rsidRPr="002838B9">
        <w:rPr>
          <w:b/>
          <w:sz w:val="20"/>
          <w:szCs w:val="20"/>
          <w:u w:val="single"/>
        </w:rPr>
        <w:t xml:space="preserve"> </w:t>
      </w:r>
      <w:r w:rsidR="004718AA" w:rsidRPr="002838B9">
        <w:rPr>
          <w:b/>
          <w:sz w:val="20"/>
          <w:szCs w:val="20"/>
          <w:u w:val="single"/>
        </w:rPr>
        <w:t>–</w:t>
      </w:r>
      <w:r w:rsidR="00C952C2" w:rsidRPr="002838B9">
        <w:rPr>
          <w:b/>
          <w:sz w:val="20"/>
          <w:szCs w:val="20"/>
          <w:u w:val="single"/>
        </w:rPr>
        <w:t xml:space="preserve"> EUR</w:t>
      </w:r>
      <w:r w:rsidRPr="002838B9">
        <w:rPr>
          <w:b/>
          <w:sz w:val="20"/>
          <w:szCs w:val="20"/>
          <w:u w:val="single"/>
        </w:rPr>
        <w:t xml:space="preserve"> = 0,702804</w:t>
      </w:r>
      <w:r w:rsidR="00BA29C1" w:rsidRPr="002838B9">
        <w:rPr>
          <w:b/>
          <w:sz w:val="20"/>
          <w:szCs w:val="20"/>
          <w:u w:val="single"/>
        </w:rPr>
        <w:t>):</w:t>
      </w:r>
    </w:p>
    <w:p w:rsidR="00C952C2" w:rsidRPr="002838B9" w:rsidRDefault="004A0371" w:rsidP="00C952C2">
      <w:pPr>
        <w:pStyle w:val="Sarakstarindkopa"/>
        <w:spacing w:after="0" w:line="240" w:lineRule="auto"/>
        <w:ind w:left="1146"/>
        <w:contextualSpacing w:val="0"/>
        <w:jc w:val="right"/>
        <w:rPr>
          <w:sz w:val="12"/>
          <w:szCs w:val="12"/>
        </w:rPr>
      </w:pPr>
      <w:r w:rsidRPr="002838B9">
        <w:rPr>
          <w:sz w:val="12"/>
          <w:szCs w:val="12"/>
        </w:rPr>
        <w:t>6</w:t>
      </w:r>
      <w:r w:rsidR="00C952C2" w:rsidRPr="002838B9">
        <w:rPr>
          <w:sz w:val="12"/>
          <w:szCs w:val="12"/>
        </w:rPr>
        <w:t>.tabula</w:t>
      </w:r>
    </w:p>
    <w:tbl>
      <w:tblPr>
        <w:tblW w:w="15173"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1"/>
        <w:gridCol w:w="425"/>
        <w:gridCol w:w="595"/>
        <w:gridCol w:w="3358"/>
        <w:gridCol w:w="1417"/>
        <w:gridCol w:w="1717"/>
        <w:gridCol w:w="1276"/>
        <w:gridCol w:w="1183"/>
        <w:gridCol w:w="1276"/>
        <w:gridCol w:w="1227"/>
        <w:gridCol w:w="1183"/>
        <w:gridCol w:w="1085"/>
      </w:tblGrid>
      <w:tr w:rsidR="00AC3270" w:rsidRPr="002838B9" w:rsidTr="00AB481E">
        <w:trPr>
          <w:trHeight w:val="313"/>
        </w:trPr>
        <w:tc>
          <w:tcPr>
            <w:tcW w:w="431" w:type="dxa"/>
            <w:tcBorders>
              <w:bottom w:val="dotted" w:sz="4" w:space="0" w:color="auto"/>
            </w:tcBorders>
            <w:shd w:val="clear" w:color="000000" w:fill="D9D9D9" w:themeFill="background1" w:themeFillShade="D9"/>
            <w:vAlign w:val="center"/>
            <w:hideMark/>
          </w:tcPr>
          <w:p w:rsidR="00AC3270" w:rsidRPr="002838B9" w:rsidRDefault="00AC3270"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Nr.</w:t>
            </w:r>
            <w:r w:rsidRPr="002838B9">
              <w:rPr>
                <w:rFonts w:ascii="Times New Roman" w:eastAsia="Times New Roman" w:hAnsi="Times New Roman" w:cs="Times New Roman"/>
                <w:b/>
                <w:bCs/>
                <w:sz w:val="16"/>
                <w:szCs w:val="16"/>
                <w:lang w:eastAsia="lv-LV"/>
              </w:rPr>
              <w:br/>
              <w:t>p.k.</w:t>
            </w:r>
          </w:p>
        </w:tc>
        <w:tc>
          <w:tcPr>
            <w:tcW w:w="425" w:type="dxa"/>
            <w:tcBorders>
              <w:bottom w:val="dotted" w:sz="4" w:space="0" w:color="auto"/>
            </w:tcBorders>
            <w:shd w:val="clear" w:color="000000" w:fill="D9D9D9" w:themeFill="background1" w:themeFillShade="D9"/>
            <w:vAlign w:val="center"/>
            <w:hideMark/>
          </w:tcPr>
          <w:p w:rsidR="00AC3270" w:rsidRPr="002838B9" w:rsidRDefault="00AC3270"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Kods</w:t>
            </w:r>
          </w:p>
        </w:tc>
        <w:tc>
          <w:tcPr>
            <w:tcW w:w="595" w:type="dxa"/>
            <w:tcBorders>
              <w:bottom w:val="dotted" w:sz="4" w:space="0" w:color="auto"/>
            </w:tcBorders>
            <w:shd w:val="clear" w:color="000000" w:fill="D9D9D9" w:themeFill="background1" w:themeFillShade="D9"/>
            <w:vAlign w:val="center"/>
            <w:hideMark/>
          </w:tcPr>
          <w:p w:rsidR="00AC3270" w:rsidRPr="002838B9" w:rsidRDefault="00AC3270" w:rsidP="00C81ECC">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MK</w:t>
            </w:r>
            <w:r w:rsidRPr="002838B9">
              <w:rPr>
                <w:rFonts w:ascii="Times New Roman" w:eastAsia="Times New Roman" w:hAnsi="Times New Roman" w:cs="Times New Roman"/>
                <w:b/>
                <w:bCs/>
                <w:sz w:val="16"/>
                <w:szCs w:val="16"/>
                <w:lang w:eastAsia="lv-LV"/>
              </w:rPr>
              <w:br/>
              <w:t>prot.</w:t>
            </w:r>
            <w:r w:rsidRPr="002838B9">
              <w:rPr>
                <w:rFonts w:ascii="Times New Roman" w:eastAsia="Times New Roman" w:hAnsi="Times New Roman" w:cs="Times New Roman"/>
                <w:b/>
                <w:bCs/>
                <w:sz w:val="16"/>
                <w:szCs w:val="16"/>
                <w:lang w:eastAsia="lv-LV"/>
              </w:rPr>
              <w:br/>
              <w:t>punkt</w:t>
            </w:r>
            <w:r w:rsidR="00C81ECC">
              <w:rPr>
                <w:rFonts w:ascii="Times New Roman" w:eastAsia="Times New Roman" w:hAnsi="Times New Roman" w:cs="Times New Roman"/>
                <w:b/>
                <w:bCs/>
                <w:sz w:val="16"/>
                <w:szCs w:val="16"/>
                <w:lang w:eastAsia="lv-LV"/>
              </w:rPr>
              <w:t>s</w:t>
            </w:r>
          </w:p>
        </w:tc>
        <w:tc>
          <w:tcPr>
            <w:tcW w:w="3358" w:type="dxa"/>
            <w:tcBorders>
              <w:bottom w:val="dotted" w:sz="4" w:space="0" w:color="auto"/>
              <w:right w:val="double" w:sz="4" w:space="0" w:color="auto"/>
            </w:tcBorders>
            <w:shd w:val="clear" w:color="000000" w:fill="D9D9D9" w:themeFill="background1" w:themeFillShade="D9"/>
            <w:vAlign w:val="center"/>
            <w:hideMark/>
          </w:tcPr>
          <w:p w:rsidR="00AC3270" w:rsidRPr="002838B9" w:rsidRDefault="00AC3270" w:rsidP="00C952C2">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Projekta nosaukums</w:t>
            </w:r>
            <w:r w:rsidRPr="002838B9">
              <w:rPr>
                <w:rFonts w:ascii="Times New Roman" w:eastAsia="Times New Roman" w:hAnsi="Times New Roman" w:cs="Times New Roman"/>
                <w:b/>
                <w:bCs/>
                <w:sz w:val="16"/>
                <w:szCs w:val="16"/>
                <w:lang w:eastAsia="lv-LV"/>
              </w:rPr>
              <w:br/>
              <w:t>(nosaukumā ietilpst - "Gala lietotāja iestādes nosaukums, būvniecības veids, adrese")</w:t>
            </w:r>
          </w:p>
        </w:tc>
        <w:tc>
          <w:tcPr>
            <w:tcW w:w="1417" w:type="dxa"/>
            <w:tcBorders>
              <w:top w:val="double" w:sz="4" w:space="0" w:color="auto"/>
              <w:left w:val="double" w:sz="4" w:space="0" w:color="auto"/>
              <w:bottom w:val="dotted" w:sz="4" w:space="0" w:color="auto"/>
              <w:right w:val="double" w:sz="4" w:space="0" w:color="auto"/>
            </w:tcBorders>
            <w:shd w:val="clear" w:color="000000" w:fill="D9D9D9" w:themeFill="background1" w:themeFillShade="D9"/>
            <w:vAlign w:val="center"/>
            <w:hideMark/>
          </w:tcPr>
          <w:p w:rsidR="00AC3270" w:rsidRPr="002838B9" w:rsidRDefault="00AC3270" w:rsidP="00AC3270">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Projektu</w:t>
            </w:r>
            <w:r w:rsidRPr="002838B9">
              <w:rPr>
                <w:rFonts w:ascii="Times New Roman" w:eastAsia="Times New Roman" w:hAnsi="Times New Roman" w:cs="Times New Roman"/>
                <w:b/>
                <w:bCs/>
                <w:sz w:val="16"/>
                <w:szCs w:val="16"/>
                <w:lang w:eastAsia="lv-LV"/>
              </w:rPr>
              <w:br/>
              <w:t>kopējās</w:t>
            </w:r>
            <w:r w:rsidRPr="002838B9">
              <w:rPr>
                <w:rFonts w:ascii="Times New Roman" w:eastAsia="Times New Roman" w:hAnsi="Times New Roman" w:cs="Times New Roman"/>
                <w:b/>
                <w:bCs/>
                <w:sz w:val="16"/>
                <w:szCs w:val="16"/>
                <w:lang w:eastAsia="lv-LV"/>
              </w:rPr>
              <w:br/>
              <w:t>summas</w:t>
            </w:r>
            <w:r w:rsidR="002576EE" w:rsidRPr="002838B9">
              <w:rPr>
                <w:rFonts w:ascii="Times New Roman" w:eastAsia="Times New Roman" w:hAnsi="Times New Roman" w:cs="Times New Roman"/>
                <w:b/>
                <w:bCs/>
                <w:sz w:val="16"/>
                <w:szCs w:val="16"/>
                <w:lang w:eastAsia="lv-LV"/>
              </w:rPr>
              <w:t xml:space="preserve"> </w:t>
            </w:r>
            <w:r w:rsidR="002576EE" w:rsidRPr="002838B9">
              <w:rPr>
                <w:rFonts w:ascii="Times New Roman" w:eastAsia="Times New Roman" w:hAnsi="Times New Roman" w:cs="Times New Roman"/>
                <w:b/>
                <w:bCs/>
                <w:color w:val="780000"/>
                <w:sz w:val="16"/>
                <w:szCs w:val="16"/>
                <w:vertAlign w:val="superscript"/>
                <w:lang w:eastAsia="lv-LV"/>
              </w:rPr>
              <w:t>(1)</w:t>
            </w:r>
          </w:p>
        </w:tc>
        <w:tc>
          <w:tcPr>
            <w:tcW w:w="1717" w:type="dxa"/>
            <w:tcBorders>
              <w:top w:val="double" w:sz="4" w:space="0" w:color="auto"/>
              <w:left w:val="double" w:sz="4" w:space="0" w:color="auto"/>
              <w:bottom w:val="dotted" w:sz="4" w:space="0" w:color="auto"/>
              <w:right w:val="double" w:sz="4" w:space="0" w:color="auto"/>
            </w:tcBorders>
            <w:shd w:val="clear" w:color="000000" w:fill="D9D9D9" w:themeFill="background1" w:themeFillShade="D9"/>
            <w:vAlign w:val="center"/>
          </w:tcPr>
          <w:p w:rsidR="00AC3270" w:rsidRPr="002838B9" w:rsidRDefault="00AC3270" w:rsidP="00C952C2">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Aprēķinā izmantotais</w:t>
            </w:r>
            <w:r w:rsidRPr="002838B9">
              <w:rPr>
                <w:rFonts w:ascii="Times New Roman" w:eastAsia="Times New Roman" w:hAnsi="Times New Roman" w:cs="Times New Roman"/>
                <w:b/>
                <w:bCs/>
                <w:sz w:val="16"/>
                <w:szCs w:val="16"/>
                <w:lang w:eastAsia="lv-LV"/>
              </w:rPr>
              <w:br/>
              <w:t>avots vai % īpatsvars no būvniecības darbu kopējām izmaksām</w:t>
            </w:r>
          </w:p>
        </w:tc>
        <w:tc>
          <w:tcPr>
            <w:tcW w:w="1276" w:type="dxa"/>
            <w:tcBorders>
              <w:left w:val="double" w:sz="4" w:space="0" w:color="auto"/>
              <w:bottom w:val="dotted" w:sz="4" w:space="0" w:color="auto"/>
            </w:tcBorders>
            <w:shd w:val="clear" w:color="000000" w:fill="D9D9D9" w:themeFill="background1" w:themeFillShade="D9"/>
            <w:vAlign w:val="center"/>
            <w:hideMark/>
          </w:tcPr>
          <w:p w:rsidR="00AC3270" w:rsidRPr="002838B9" w:rsidRDefault="00AC3270" w:rsidP="00C952C2">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Faktiskās</w:t>
            </w:r>
            <w:r w:rsidRPr="002838B9">
              <w:rPr>
                <w:rFonts w:ascii="Times New Roman" w:eastAsia="Times New Roman" w:hAnsi="Times New Roman" w:cs="Times New Roman"/>
                <w:b/>
                <w:bCs/>
                <w:sz w:val="16"/>
                <w:szCs w:val="16"/>
                <w:lang w:eastAsia="lv-LV"/>
              </w:rPr>
              <w:br/>
              <w:t>izmaksas</w:t>
            </w:r>
            <w:r w:rsidRPr="002838B9">
              <w:rPr>
                <w:rFonts w:ascii="Times New Roman" w:eastAsia="Times New Roman" w:hAnsi="Times New Roman" w:cs="Times New Roman"/>
                <w:b/>
                <w:bCs/>
                <w:sz w:val="16"/>
                <w:szCs w:val="16"/>
                <w:lang w:eastAsia="lv-LV"/>
              </w:rPr>
              <w:br/>
              <w:t>līdz</w:t>
            </w:r>
            <w:r w:rsidRPr="002838B9">
              <w:rPr>
                <w:rFonts w:ascii="Times New Roman" w:eastAsia="Times New Roman" w:hAnsi="Times New Roman" w:cs="Times New Roman"/>
                <w:b/>
                <w:bCs/>
                <w:sz w:val="16"/>
                <w:szCs w:val="16"/>
                <w:lang w:eastAsia="lv-LV"/>
              </w:rPr>
              <w:br/>
              <w:t>31.12.2010.</w:t>
            </w:r>
          </w:p>
        </w:tc>
        <w:tc>
          <w:tcPr>
            <w:tcW w:w="1183" w:type="dxa"/>
            <w:tcBorders>
              <w:bottom w:val="dotted" w:sz="4" w:space="0" w:color="auto"/>
            </w:tcBorders>
            <w:shd w:val="clear" w:color="000000" w:fill="D9D9D9" w:themeFill="background1" w:themeFillShade="D9"/>
            <w:vAlign w:val="center"/>
            <w:hideMark/>
          </w:tcPr>
          <w:p w:rsidR="00AC3270" w:rsidRPr="002838B9" w:rsidRDefault="00AC3270" w:rsidP="00C952C2">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2011.</w:t>
            </w:r>
            <w:r w:rsidRPr="002838B9">
              <w:rPr>
                <w:rFonts w:ascii="Times New Roman" w:eastAsia="Times New Roman" w:hAnsi="Times New Roman" w:cs="Times New Roman"/>
                <w:b/>
                <w:bCs/>
                <w:sz w:val="16"/>
                <w:szCs w:val="16"/>
                <w:lang w:eastAsia="lv-LV"/>
              </w:rPr>
              <w:br/>
              <w:t>gads</w:t>
            </w:r>
          </w:p>
        </w:tc>
        <w:tc>
          <w:tcPr>
            <w:tcW w:w="1276" w:type="dxa"/>
            <w:tcBorders>
              <w:bottom w:val="dotted" w:sz="4" w:space="0" w:color="auto"/>
            </w:tcBorders>
            <w:shd w:val="clear" w:color="000000" w:fill="D9D9D9" w:themeFill="background1" w:themeFillShade="D9"/>
            <w:vAlign w:val="center"/>
            <w:hideMark/>
          </w:tcPr>
          <w:p w:rsidR="00AC3270" w:rsidRPr="002838B9" w:rsidRDefault="00AC3270" w:rsidP="00C952C2">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2012.</w:t>
            </w:r>
            <w:r w:rsidRPr="002838B9">
              <w:rPr>
                <w:rFonts w:ascii="Times New Roman" w:eastAsia="Times New Roman" w:hAnsi="Times New Roman" w:cs="Times New Roman"/>
                <w:b/>
                <w:bCs/>
                <w:sz w:val="16"/>
                <w:szCs w:val="16"/>
                <w:lang w:eastAsia="lv-LV"/>
              </w:rPr>
              <w:br/>
              <w:t>gads</w:t>
            </w:r>
          </w:p>
        </w:tc>
        <w:tc>
          <w:tcPr>
            <w:tcW w:w="1227" w:type="dxa"/>
            <w:tcBorders>
              <w:bottom w:val="dotted" w:sz="4" w:space="0" w:color="auto"/>
            </w:tcBorders>
            <w:shd w:val="clear" w:color="000000" w:fill="D9D9D9" w:themeFill="background1" w:themeFillShade="D9"/>
            <w:vAlign w:val="center"/>
            <w:hideMark/>
          </w:tcPr>
          <w:p w:rsidR="00AC3270" w:rsidRPr="002838B9" w:rsidRDefault="00AC3270" w:rsidP="00C952C2">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2013.</w:t>
            </w:r>
            <w:r w:rsidRPr="002838B9">
              <w:rPr>
                <w:rFonts w:ascii="Times New Roman" w:eastAsia="Times New Roman" w:hAnsi="Times New Roman" w:cs="Times New Roman"/>
                <w:b/>
                <w:bCs/>
                <w:sz w:val="16"/>
                <w:szCs w:val="16"/>
                <w:lang w:eastAsia="lv-LV"/>
              </w:rPr>
              <w:br/>
              <w:t>gads</w:t>
            </w:r>
          </w:p>
        </w:tc>
        <w:tc>
          <w:tcPr>
            <w:tcW w:w="1183" w:type="dxa"/>
            <w:tcBorders>
              <w:bottom w:val="dotted" w:sz="4" w:space="0" w:color="auto"/>
            </w:tcBorders>
            <w:shd w:val="clear" w:color="000000" w:fill="D9D9D9" w:themeFill="background1" w:themeFillShade="D9"/>
            <w:vAlign w:val="center"/>
            <w:hideMark/>
          </w:tcPr>
          <w:p w:rsidR="00AC3270" w:rsidRPr="002838B9" w:rsidRDefault="00AC3270" w:rsidP="00C952C2">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2014.</w:t>
            </w:r>
            <w:r w:rsidRPr="002838B9">
              <w:rPr>
                <w:rFonts w:ascii="Times New Roman" w:eastAsia="Times New Roman" w:hAnsi="Times New Roman" w:cs="Times New Roman"/>
                <w:b/>
                <w:bCs/>
                <w:sz w:val="16"/>
                <w:szCs w:val="16"/>
                <w:lang w:eastAsia="lv-LV"/>
              </w:rPr>
              <w:br/>
              <w:t>gads</w:t>
            </w:r>
          </w:p>
        </w:tc>
        <w:tc>
          <w:tcPr>
            <w:tcW w:w="1085" w:type="dxa"/>
            <w:tcBorders>
              <w:bottom w:val="dotted" w:sz="4" w:space="0" w:color="auto"/>
            </w:tcBorders>
            <w:shd w:val="clear" w:color="000000" w:fill="D9D9D9" w:themeFill="background1" w:themeFillShade="D9"/>
            <w:vAlign w:val="center"/>
            <w:hideMark/>
          </w:tcPr>
          <w:p w:rsidR="00AC3270" w:rsidRPr="002838B9" w:rsidRDefault="00AC3270" w:rsidP="00C952C2">
            <w:pPr>
              <w:spacing w:after="0" w:line="240" w:lineRule="auto"/>
              <w:ind w:left="-109" w:right="-105"/>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2015.</w:t>
            </w:r>
            <w:r w:rsidRPr="002838B9">
              <w:rPr>
                <w:rFonts w:ascii="Times New Roman" w:eastAsia="Times New Roman" w:hAnsi="Times New Roman" w:cs="Times New Roman"/>
                <w:b/>
                <w:bCs/>
                <w:sz w:val="16"/>
                <w:szCs w:val="16"/>
                <w:lang w:eastAsia="lv-LV"/>
              </w:rPr>
              <w:br/>
              <w:t>gads</w:t>
            </w:r>
          </w:p>
        </w:tc>
      </w:tr>
      <w:tr w:rsidR="00475872" w:rsidRPr="002838B9" w:rsidTr="00AB481E">
        <w:trPr>
          <w:trHeight w:val="77"/>
        </w:trPr>
        <w:tc>
          <w:tcPr>
            <w:tcW w:w="431" w:type="dxa"/>
            <w:shd w:val="clear" w:color="auto" w:fill="F2F2F2" w:themeFill="background1" w:themeFillShade="F2"/>
            <w:vAlign w:val="center"/>
            <w:hideMark/>
          </w:tcPr>
          <w:p w:rsidR="00475872" w:rsidRPr="002838B9" w:rsidRDefault="00475872"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17.</w:t>
            </w:r>
          </w:p>
        </w:tc>
        <w:tc>
          <w:tcPr>
            <w:tcW w:w="425" w:type="dxa"/>
            <w:shd w:val="clear" w:color="auto" w:fill="F2F2F2" w:themeFill="background1" w:themeFillShade="F2"/>
            <w:vAlign w:val="center"/>
            <w:hideMark/>
          </w:tcPr>
          <w:p w:rsidR="00475872" w:rsidRPr="002838B9" w:rsidRDefault="00475872"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5" w:type="dxa"/>
            <w:shd w:val="clear" w:color="auto" w:fill="F2F2F2" w:themeFill="background1" w:themeFillShade="F2"/>
            <w:vAlign w:val="center"/>
            <w:hideMark/>
          </w:tcPr>
          <w:p w:rsidR="00475872" w:rsidRPr="002838B9" w:rsidRDefault="00475872"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2.3.</w:t>
            </w:r>
          </w:p>
        </w:tc>
        <w:tc>
          <w:tcPr>
            <w:tcW w:w="3358" w:type="dxa"/>
            <w:tcBorders>
              <w:right w:val="double" w:sz="4" w:space="0" w:color="auto"/>
            </w:tcBorders>
            <w:shd w:val="clear" w:color="auto" w:fill="F2F2F2" w:themeFill="background1" w:themeFillShade="F2"/>
            <w:vAlign w:val="center"/>
            <w:hideMark/>
          </w:tcPr>
          <w:p w:rsidR="00475872" w:rsidRPr="002838B9" w:rsidRDefault="00475872" w:rsidP="008E086A">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Raiņa un Aspazijas memoriālās mājas (vasarnīcas) rekonstrukcija un restaurācija Jāņa </w:t>
            </w:r>
            <w:proofErr w:type="spellStart"/>
            <w:r w:rsidRPr="002838B9">
              <w:rPr>
                <w:rFonts w:ascii="Times New Roman" w:eastAsia="Times New Roman" w:hAnsi="Times New Roman" w:cs="Times New Roman"/>
                <w:b/>
                <w:bCs/>
                <w:sz w:val="16"/>
                <w:szCs w:val="16"/>
                <w:lang w:eastAsia="lv-LV"/>
              </w:rPr>
              <w:t>Pliekšāna</w:t>
            </w:r>
            <w:proofErr w:type="spellEnd"/>
            <w:r w:rsidRPr="002838B9">
              <w:rPr>
                <w:rFonts w:ascii="Times New Roman" w:eastAsia="Times New Roman" w:hAnsi="Times New Roman" w:cs="Times New Roman"/>
                <w:b/>
                <w:bCs/>
                <w:sz w:val="16"/>
                <w:szCs w:val="16"/>
                <w:lang w:eastAsia="lv-LV"/>
              </w:rPr>
              <w:t xml:space="preserve"> ielā 5/7, Jūrmalā;</w:t>
            </w:r>
          </w:p>
        </w:tc>
        <w:tc>
          <w:tcPr>
            <w:tcW w:w="1417" w:type="dxa"/>
            <w:tcBorders>
              <w:left w:val="double" w:sz="4" w:space="0" w:color="auto"/>
              <w:right w:val="double" w:sz="4" w:space="0" w:color="auto"/>
            </w:tcBorders>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728 381</w:t>
            </w:r>
          </w:p>
        </w:tc>
        <w:tc>
          <w:tcPr>
            <w:tcW w:w="1717" w:type="dxa"/>
            <w:tcBorders>
              <w:left w:val="double" w:sz="4" w:space="0" w:color="auto"/>
              <w:right w:val="double" w:sz="4" w:space="0" w:color="auto"/>
            </w:tcBorders>
            <w:shd w:val="clear" w:color="auto" w:fill="F2F2F2" w:themeFill="background1" w:themeFillShade="F2"/>
            <w:vAlign w:val="center"/>
          </w:tcPr>
          <w:p w:rsidR="00475872" w:rsidRPr="002838B9" w:rsidRDefault="00475872" w:rsidP="00C952C2">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Platība</w:t>
            </w:r>
            <w:r w:rsidRPr="002838B9">
              <w:rPr>
                <w:rFonts w:ascii="Times New Roman" w:eastAsia="Times New Roman" w:hAnsi="Times New Roman" w:cs="Times New Roman"/>
                <w:sz w:val="16"/>
                <w:szCs w:val="16"/>
                <w:lang w:eastAsia="lv-LV"/>
              </w:rPr>
              <w:br/>
              <w:t>690,5 m</w:t>
            </w:r>
            <w:r w:rsidRPr="002838B9">
              <w:rPr>
                <w:rFonts w:ascii="Times New Roman" w:eastAsia="Times New Roman" w:hAnsi="Times New Roman" w:cs="Times New Roman"/>
                <w:sz w:val="16"/>
                <w:szCs w:val="16"/>
                <w:vertAlign w:val="superscript"/>
                <w:lang w:eastAsia="lv-LV"/>
              </w:rPr>
              <w:t>2</w:t>
            </w:r>
          </w:p>
        </w:tc>
        <w:tc>
          <w:tcPr>
            <w:tcW w:w="1276" w:type="dxa"/>
            <w:tcBorders>
              <w:left w:val="double" w:sz="4" w:space="0" w:color="auto"/>
            </w:tcBorders>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183" w:type="dxa"/>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183 329</w:t>
            </w:r>
          </w:p>
        </w:tc>
        <w:tc>
          <w:tcPr>
            <w:tcW w:w="1227" w:type="dxa"/>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545 052</w:t>
            </w:r>
          </w:p>
        </w:tc>
        <w:tc>
          <w:tcPr>
            <w:tcW w:w="1183" w:type="dxa"/>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085" w:type="dxa"/>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r>
      <w:tr w:rsidR="00F060AB" w:rsidRPr="002838B9" w:rsidTr="00AB481E">
        <w:trPr>
          <w:trHeight w:val="96"/>
        </w:trPr>
        <w:tc>
          <w:tcPr>
            <w:tcW w:w="431" w:type="dxa"/>
            <w:vMerge w:val="restart"/>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5" w:type="dxa"/>
            <w:vMerge w:val="restart"/>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AB481E">
        <w:trPr>
          <w:trHeight w:val="96"/>
        </w:trPr>
        <w:tc>
          <w:tcPr>
            <w:tcW w:w="431"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AB481E">
        <w:trPr>
          <w:trHeight w:val="96"/>
        </w:trPr>
        <w:tc>
          <w:tcPr>
            <w:tcW w:w="431"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2576EE" w:rsidRPr="002838B9" w:rsidTr="00AB481E">
        <w:trPr>
          <w:trHeight w:val="96"/>
        </w:trPr>
        <w:tc>
          <w:tcPr>
            <w:tcW w:w="431" w:type="dxa"/>
            <w:vMerge/>
            <w:vAlign w:val="center"/>
            <w:hideMark/>
          </w:tcPr>
          <w:p w:rsidR="002576EE" w:rsidRPr="002838B9" w:rsidRDefault="002576EE"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2576EE" w:rsidRPr="002838B9" w:rsidRDefault="002576EE"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2576EE" w:rsidRPr="002838B9" w:rsidRDefault="002576EE" w:rsidP="00C952C2">
            <w:pPr>
              <w:spacing w:after="0" w:line="240" w:lineRule="auto"/>
              <w:ind w:left="-103" w:right="-108"/>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w:t>
            </w:r>
          </w:p>
        </w:tc>
        <w:tc>
          <w:tcPr>
            <w:tcW w:w="3358" w:type="dxa"/>
            <w:tcBorders>
              <w:right w:val="double" w:sz="4" w:space="0" w:color="auto"/>
            </w:tcBorders>
            <w:shd w:val="clear" w:color="000000" w:fill="FFFFFF"/>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xml:space="preserve">Būvniecības darbi; </w:t>
            </w:r>
            <w:r w:rsidRPr="002838B9">
              <w:rPr>
                <w:rFonts w:ascii="Times New Roman" w:eastAsia="Times New Roman" w:hAnsi="Times New Roman" w:cs="Times New Roman"/>
                <w:b/>
                <w:bCs/>
                <w:color w:val="780000"/>
                <w:sz w:val="16"/>
                <w:szCs w:val="16"/>
                <w:vertAlign w:val="superscript"/>
                <w:lang w:eastAsia="lv-LV"/>
              </w:rPr>
              <w:t>(2)</w:t>
            </w:r>
          </w:p>
        </w:tc>
        <w:tc>
          <w:tcPr>
            <w:tcW w:w="1417" w:type="dxa"/>
            <w:tcBorders>
              <w:left w:val="double" w:sz="4" w:space="0" w:color="auto"/>
              <w:right w:val="double" w:sz="4" w:space="0" w:color="auto"/>
            </w:tcBorders>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690 405</w:t>
            </w:r>
          </w:p>
        </w:tc>
        <w:tc>
          <w:tcPr>
            <w:tcW w:w="1717" w:type="dxa"/>
            <w:tcBorders>
              <w:left w:val="double" w:sz="4" w:space="0" w:color="auto"/>
              <w:right w:val="double" w:sz="4" w:space="0" w:color="auto"/>
            </w:tcBorders>
            <w:shd w:val="clear" w:color="000000" w:fill="FFFFFF"/>
            <w:vAlign w:val="center"/>
          </w:tcPr>
          <w:p w:rsidR="002576EE" w:rsidRPr="002838B9" w:rsidRDefault="002576EE" w:rsidP="00C952C2">
            <w:pPr>
              <w:spacing w:after="0" w:line="240" w:lineRule="auto"/>
              <w:jc w:val="center"/>
              <w:outlineLvl w:val="0"/>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No tehniskā projekta</w:t>
            </w:r>
            <w:r w:rsidRPr="002838B9">
              <w:rPr>
                <w:rFonts w:ascii="Times New Roman" w:eastAsia="Times New Roman" w:hAnsi="Times New Roman" w:cs="Times New Roman"/>
                <w:bCs/>
                <w:color w:val="780000"/>
                <w:sz w:val="16"/>
                <w:szCs w:val="16"/>
                <w:lang w:eastAsia="lv-LV"/>
              </w:rPr>
              <w:br/>
              <w:t>(999,87 eiro uz 1 m</w:t>
            </w:r>
            <w:r w:rsidRPr="002838B9">
              <w:rPr>
                <w:rFonts w:ascii="Times New Roman" w:eastAsia="Times New Roman" w:hAnsi="Times New Roman" w:cs="Times New Roman"/>
                <w:bCs/>
                <w:color w:val="780000"/>
                <w:sz w:val="16"/>
                <w:szCs w:val="16"/>
                <w:vertAlign w:val="superscript"/>
                <w:lang w:eastAsia="lv-LV"/>
              </w:rPr>
              <w:t>2</w:t>
            </w:r>
            <w:r w:rsidRPr="002838B9">
              <w:rPr>
                <w:rFonts w:ascii="Times New Roman" w:eastAsia="Times New Roman" w:hAnsi="Times New Roman" w:cs="Times New Roman"/>
                <w:bCs/>
                <w:color w:val="780000"/>
                <w:sz w:val="16"/>
                <w:szCs w:val="16"/>
                <w:lang w:eastAsia="lv-LV"/>
              </w:rPr>
              <w:t>)</w:t>
            </w:r>
          </w:p>
        </w:tc>
        <w:tc>
          <w:tcPr>
            <w:tcW w:w="1276" w:type="dxa"/>
            <w:tcBorders>
              <w:left w:val="double" w:sz="4" w:space="0" w:color="auto"/>
            </w:tcBorders>
            <w:shd w:val="clear" w:color="auto" w:fill="D9D9D9" w:themeFill="background1" w:themeFillShade="D9"/>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183" w:type="dxa"/>
            <w:shd w:val="clear" w:color="auto" w:fill="D9D9D9" w:themeFill="background1" w:themeFillShade="D9"/>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276" w:type="dxa"/>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172 601</w:t>
            </w:r>
          </w:p>
        </w:tc>
        <w:tc>
          <w:tcPr>
            <w:tcW w:w="1227" w:type="dxa"/>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517 804</w:t>
            </w:r>
          </w:p>
        </w:tc>
        <w:tc>
          <w:tcPr>
            <w:tcW w:w="1183" w:type="dxa"/>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0</w:t>
            </w:r>
          </w:p>
        </w:tc>
        <w:tc>
          <w:tcPr>
            <w:tcW w:w="1085" w:type="dxa"/>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0</w:t>
            </w:r>
          </w:p>
        </w:tc>
      </w:tr>
      <w:tr w:rsidR="00F060AB" w:rsidRPr="002838B9" w:rsidTr="00AB481E">
        <w:trPr>
          <w:trHeight w:val="96"/>
        </w:trPr>
        <w:tc>
          <w:tcPr>
            <w:tcW w:w="431"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13 809</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3 452</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10 357</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AB481E">
        <w:trPr>
          <w:trHeight w:val="96"/>
        </w:trPr>
        <w:tc>
          <w:tcPr>
            <w:tcW w:w="431"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17 261</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2,5%</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4 316</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12 945</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AB481E">
        <w:trPr>
          <w:trHeight w:val="96"/>
        </w:trPr>
        <w:tc>
          <w:tcPr>
            <w:tcW w:w="431" w:type="dxa"/>
            <w:vMerge/>
            <w:tcBorders>
              <w:bottom w:val="dotted" w:sz="4" w:space="0" w:color="auto"/>
            </w:tcBorders>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tcBorders>
              <w:bottom w:val="dotted" w:sz="4" w:space="0" w:color="auto"/>
            </w:tcBorders>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tcBorders>
              <w:bottom w:val="dotted" w:sz="4" w:space="0" w:color="auto"/>
            </w:tcBorders>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8" w:type="dxa"/>
            <w:tcBorders>
              <w:bottom w:val="dotted" w:sz="4" w:space="0" w:color="auto"/>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6 906</w:t>
            </w:r>
          </w:p>
        </w:tc>
        <w:tc>
          <w:tcPr>
            <w:tcW w:w="1717" w:type="dxa"/>
            <w:tcBorders>
              <w:left w:val="double" w:sz="4" w:space="0" w:color="auto"/>
              <w:bottom w:val="dotted"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bottom w:val="dotted"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tcBorders>
              <w:bottom w:val="dotted"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tcBorders>
              <w:bottom w:val="dotted"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2 960</w:t>
            </w:r>
          </w:p>
        </w:tc>
        <w:tc>
          <w:tcPr>
            <w:tcW w:w="1227" w:type="dxa"/>
            <w:tcBorders>
              <w:bottom w:val="dotted"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3 946</w:t>
            </w:r>
          </w:p>
        </w:tc>
        <w:tc>
          <w:tcPr>
            <w:tcW w:w="1183" w:type="dxa"/>
            <w:tcBorders>
              <w:bottom w:val="dotted"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tcBorders>
              <w:bottom w:val="dotted"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475872" w:rsidRPr="002838B9" w:rsidTr="00AB481E">
        <w:trPr>
          <w:trHeight w:val="77"/>
        </w:trPr>
        <w:tc>
          <w:tcPr>
            <w:tcW w:w="431" w:type="dxa"/>
            <w:shd w:val="clear" w:color="auto" w:fill="F2F2F2" w:themeFill="background1" w:themeFillShade="F2"/>
            <w:vAlign w:val="center"/>
            <w:hideMark/>
          </w:tcPr>
          <w:p w:rsidR="00475872" w:rsidRPr="002838B9" w:rsidRDefault="00475872"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18.</w:t>
            </w:r>
          </w:p>
        </w:tc>
        <w:tc>
          <w:tcPr>
            <w:tcW w:w="425" w:type="dxa"/>
            <w:shd w:val="clear" w:color="auto" w:fill="F2F2F2" w:themeFill="background1" w:themeFillShade="F2"/>
            <w:vAlign w:val="center"/>
            <w:hideMark/>
          </w:tcPr>
          <w:p w:rsidR="00475872" w:rsidRPr="002838B9" w:rsidRDefault="00475872"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5" w:type="dxa"/>
            <w:shd w:val="clear" w:color="auto" w:fill="F2F2F2" w:themeFill="background1" w:themeFillShade="F2"/>
            <w:vAlign w:val="center"/>
            <w:hideMark/>
          </w:tcPr>
          <w:p w:rsidR="00475872" w:rsidRPr="002838B9" w:rsidRDefault="00475872"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2.3.</w:t>
            </w:r>
          </w:p>
        </w:tc>
        <w:tc>
          <w:tcPr>
            <w:tcW w:w="3358" w:type="dxa"/>
            <w:tcBorders>
              <w:right w:val="double" w:sz="4" w:space="0" w:color="auto"/>
            </w:tcBorders>
            <w:shd w:val="clear" w:color="auto" w:fill="F2F2F2" w:themeFill="background1" w:themeFillShade="F2"/>
            <w:vAlign w:val="center"/>
            <w:hideMark/>
          </w:tcPr>
          <w:p w:rsidR="00475872" w:rsidRPr="002838B9" w:rsidRDefault="00475872" w:rsidP="008E086A">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Raiņa memoriālās mājas „</w:t>
            </w:r>
            <w:proofErr w:type="spellStart"/>
            <w:r w:rsidRPr="002838B9">
              <w:rPr>
                <w:rFonts w:ascii="Times New Roman" w:eastAsia="Times New Roman" w:hAnsi="Times New Roman" w:cs="Times New Roman"/>
                <w:b/>
                <w:bCs/>
                <w:sz w:val="16"/>
                <w:szCs w:val="16"/>
                <w:lang w:eastAsia="lv-LV"/>
              </w:rPr>
              <w:t>Tadenava</w:t>
            </w:r>
            <w:proofErr w:type="spellEnd"/>
            <w:r w:rsidRPr="002838B9">
              <w:rPr>
                <w:rFonts w:ascii="Times New Roman" w:eastAsia="Times New Roman" w:hAnsi="Times New Roman" w:cs="Times New Roman"/>
                <w:b/>
                <w:bCs/>
                <w:sz w:val="16"/>
                <w:szCs w:val="16"/>
                <w:lang w:eastAsia="lv-LV"/>
              </w:rPr>
              <w:t>” rekonstrukcija un restaurācija Jēkabpils novada Dunavas pagastā;</w:t>
            </w:r>
          </w:p>
        </w:tc>
        <w:tc>
          <w:tcPr>
            <w:tcW w:w="1417" w:type="dxa"/>
            <w:tcBorders>
              <w:left w:val="double" w:sz="4" w:space="0" w:color="auto"/>
              <w:right w:val="double" w:sz="4" w:space="0" w:color="auto"/>
            </w:tcBorders>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785 622</w:t>
            </w:r>
          </w:p>
        </w:tc>
        <w:tc>
          <w:tcPr>
            <w:tcW w:w="1717" w:type="dxa"/>
            <w:tcBorders>
              <w:left w:val="double" w:sz="4" w:space="0" w:color="auto"/>
              <w:right w:val="double" w:sz="4" w:space="0" w:color="auto"/>
            </w:tcBorders>
            <w:shd w:val="clear" w:color="auto" w:fill="F2F2F2" w:themeFill="background1" w:themeFillShade="F2"/>
            <w:vAlign w:val="center"/>
          </w:tcPr>
          <w:p w:rsidR="00475872" w:rsidRPr="002838B9" w:rsidRDefault="00475872" w:rsidP="00C952C2">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Platība</w:t>
            </w:r>
            <w:r w:rsidRPr="002838B9">
              <w:rPr>
                <w:rFonts w:ascii="Times New Roman" w:eastAsia="Times New Roman" w:hAnsi="Times New Roman" w:cs="Times New Roman"/>
                <w:sz w:val="16"/>
                <w:szCs w:val="16"/>
                <w:lang w:eastAsia="lv-LV"/>
              </w:rPr>
              <w:br/>
              <w:t>762 m</w:t>
            </w:r>
            <w:r w:rsidRPr="002838B9">
              <w:rPr>
                <w:rFonts w:ascii="Times New Roman" w:eastAsia="Times New Roman" w:hAnsi="Times New Roman" w:cs="Times New Roman"/>
                <w:sz w:val="16"/>
                <w:szCs w:val="16"/>
                <w:vertAlign w:val="superscript"/>
                <w:lang w:eastAsia="lv-LV"/>
              </w:rPr>
              <w:t>2</w:t>
            </w:r>
          </w:p>
        </w:tc>
        <w:tc>
          <w:tcPr>
            <w:tcW w:w="1276" w:type="dxa"/>
            <w:tcBorders>
              <w:left w:val="double" w:sz="4" w:space="0" w:color="auto"/>
            </w:tcBorders>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183" w:type="dxa"/>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16 920</w:t>
            </w:r>
          </w:p>
        </w:tc>
        <w:tc>
          <w:tcPr>
            <w:tcW w:w="1227" w:type="dxa"/>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140 048</w:t>
            </w:r>
          </w:p>
        </w:tc>
        <w:tc>
          <w:tcPr>
            <w:tcW w:w="1183" w:type="dxa"/>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443 757</w:t>
            </w:r>
          </w:p>
        </w:tc>
        <w:tc>
          <w:tcPr>
            <w:tcW w:w="1085" w:type="dxa"/>
            <w:shd w:val="clear" w:color="auto" w:fill="F2F2F2" w:themeFill="background1" w:themeFillShade="F2"/>
            <w:vAlign w:val="center"/>
            <w:hideMark/>
          </w:tcPr>
          <w:p w:rsidR="00475872" w:rsidRPr="002838B9" w:rsidRDefault="00475872"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184 897</w:t>
            </w:r>
          </w:p>
        </w:tc>
      </w:tr>
      <w:tr w:rsidR="00F060AB" w:rsidRPr="002838B9" w:rsidTr="00AB481E">
        <w:trPr>
          <w:trHeight w:val="96"/>
        </w:trPr>
        <w:tc>
          <w:tcPr>
            <w:tcW w:w="431" w:type="dxa"/>
            <w:vMerge w:val="restart"/>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5" w:type="dxa"/>
            <w:vMerge w:val="restart"/>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AB481E">
        <w:trPr>
          <w:trHeight w:val="96"/>
        </w:trPr>
        <w:tc>
          <w:tcPr>
            <w:tcW w:w="431"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35 548</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15 235</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20 313</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AB481E">
        <w:trPr>
          <w:trHeight w:val="96"/>
        </w:trPr>
        <w:tc>
          <w:tcPr>
            <w:tcW w:w="431"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7 110</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7 110</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2576EE" w:rsidRPr="002838B9" w:rsidTr="00AB481E">
        <w:trPr>
          <w:trHeight w:val="96"/>
        </w:trPr>
        <w:tc>
          <w:tcPr>
            <w:tcW w:w="431" w:type="dxa"/>
            <w:vMerge/>
            <w:vAlign w:val="center"/>
            <w:hideMark/>
          </w:tcPr>
          <w:p w:rsidR="002576EE" w:rsidRPr="002838B9" w:rsidRDefault="002576EE"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2576EE" w:rsidRPr="002838B9" w:rsidRDefault="002576EE"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2576EE" w:rsidRPr="002838B9" w:rsidRDefault="002576EE" w:rsidP="00C952C2">
            <w:pPr>
              <w:spacing w:after="0" w:line="240" w:lineRule="auto"/>
              <w:ind w:left="-103" w:right="-108"/>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w:t>
            </w:r>
          </w:p>
        </w:tc>
        <w:tc>
          <w:tcPr>
            <w:tcW w:w="3358" w:type="dxa"/>
            <w:tcBorders>
              <w:right w:val="double" w:sz="4" w:space="0" w:color="auto"/>
            </w:tcBorders>
            <w:shd w:val="clear" w:color="000000" w:fill="FFFFFF"/>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xml:space="preserve">Būvniecības darbi; </w:t>
            </w:r>
            <w:r w:rsidRPr="002838B9">
              <w:rPr>
                <w:rFonts w:ascii="Times New Roman" w:eastAsia="Times New Roman" w:hAnsi="Times New Roman" w:cs="Times New Roman"/>
                <w:b/>
                <w:bCs/>
                <w:color w:val="780000"/>
                <w:sz w:val="16"/>
                <w:szCs w:val="16"/>
                <w:vertAlign w:val="superscript"/>
                <w:lang w:eastAsia="lv-LV"/>
              </w:rPr>
              <w:t>(2)</w:t>
            </w:r>
          </w:p>
        </w:tc>
        <w:tc>
          <w:tcPr>
            <w:tcW w:w="1417" w:type="dxa"/>
            <w:tcBorders>
              <w:left w:val="double" w:sz="4" w:space="0" w:color="auto"/>
              <w:right w:val="double" w:sz="4" w:space="0" w:color="auto"/>
            </w:tcBorders>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710 969</w:t>
            </w:r>
          </w:p>
        </w:tc>
        <w:tc>
          <w:tcPr>
            <w:tcW w:w="1717" w:type="dxa"/>
            <w:tcBorders>
              <w:left w:val="double" w:sz="4" w:space="0" w:color="auto"/>
              <w:right w:val="double" w:sz="4" w:space="0" w:color="auto"/>
            </w:tcBorders>
            <w:shd w:val="clear" w:color="000000" w:fill="FFFFFF"/>
            <w:vAlign w:val="center"/>
          </w:tcPr>
          <w:p w:rsidR="002576EE" w:rsidRPr="002838B9" w:rsidRDefault="002576EE" w:rsidP="00C952C2">
            <w:pPr>
              <w:spacing w:after="0" w:line="240" w:lineRule="auto"/>
              <w:jc w:val="center"/>
              <w:outlineLvl w:val="0"/>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933,03 eiro uz 1 m</w:t>
            </w:r>
            <w:r w:rsidRPr="002838B9">
              <w:rPr>
                <w:rFonts w:ascii="Times New Roman" w:eastAsia="Times New Roman" w:hAnsi="Times New Roman" w:cs="Times New Roman"/>
                <w:bCs/>
                <w:color w:val="780000"/>
                <w:sz w:val="16"/>
                <w:szCs w:val="16"/>
                <w:vertAlign w:val="superscript"/>
                <w:lang w:eastAsia="lv-LV"/>
              </w:rPr>
              <w:t>2</w:t>
            </w:r>
          </w:p>
        </w:tc>
        <w:tc>
          <w:tcPr>
            <w:tcW w:w="1276" w:type="dxa"/>
            <w:tcBorders>
              <w:left w:val="double" w:sz="4" w:space="0" w:color="auto"/>
            </w:tcBorders>
            <w:shd w:val="clear" w:color="auto" w:fill="D9D9D9" w:themeFill="background1" w:themeFillShade="D9"/>
            <w:vAlign w:val="center"/>
            <w:hideMark/>
          </w:tcPr>
          <w:p w:rsidR="002576EE" w:rsidRPr="002838B9" w:rsidRDefault="002576EE" w:rsidP="001D490C">
            <w:pPr>
              <w:spacing w:after="0" w:line="240" w:lineRule="auto"/>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183" w:type="dxa"/>
            <w:shd w:val="clear" w:color="auto" w:fill="D9D9D9" w:themeFill="background1" w:themeFillShade="D9"/>
            <w:vAlign w:val="center"/>
            <w:hideMark/>
          </w:tcPr>
          <w:p w:rsidR="002576EE" w:rsidRPr="002838B9" w:rsidRDefault="002576EE" w:rsidP="001D490C">
            <w:pPr>
              <w:spacing w:after="0" w:line="240" w:lineRule="auto"/>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276" w:type="dxa"/>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0</w:t>
            </w:r>
          </w:p>
        </w:tc>
        <w:tc>
          <w:tcPr>
            <w:tcW w:w="1227" w:type="dxa"/>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106 646</w:t>
            </w:r>
          </w:p>
        </w:tc>
        <w:tc>
          <w:tcPr>
            <w:tcW w:w="1183" w:type="dxa"/>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426 581</w:t>
            </w:r>
          </w:p>
        </w:tc>
        <w:tc>
          <w:tcPr>
            <w:tcW w:w="1085" w:type="dxa"/>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177 742</w:t>
            </w:r>
          </w:p>
        </w:tc>
      </w:tr>
      <w:tr w:rsidR="00F060AB" w:rsidRPr="002838B9" w:rsidTr="00AB481E">
        <w:trPr>
          <w:trHeight w:val="96"/>
        </w:trPr>
        <w:tc>
          <w:tcPr>
            <w:tcW w:w="431"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14 219</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2 133</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8 532</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3 554</w:t>
            </w:r>
          </w:p>
        </w:tc>
      </w:tr>
      <w:tr w:rsidR="00F060AB" w:rsidRPr="002838B9" w:rsidTr="00AB481E">
        <w:trPr>
          <w:trHeight w:val="96"/>
        </w:trPr>
        <w:tc>
          <w:tcPr>
            <w:tcW w:w="431"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10 666</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1 601</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6 399</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2 666</w:t>
            </w:r>
          </w:p>
        </w:tc>
      </w:tr>
      <w:tr w:rsidR="00F060AB" w:rsidRPr="002838B9" w:rsidTr="00AB481E">
        <w:trPr>
          <w:trHeight w:val="96"/>
        </w:trPr>
        <w:tc>
          <w:tcPr>
            <w:tcW w:w="431" w:type="dxa"/>
            <w:vMerge/>
            <w:tcBorders>
              <w:bottom w:val="dotted" w:sz="4" w:space="0" w:color="auto"/>
            </w:tcBorders>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tcBorders>
              <w:bottom w:val="dotted" w:sz="4" w:space="0" w:color="auto"/>
            </w:tcBorders>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tcBorders>
              <w:bottom w:val="dotted" w:sz="4" w:space="0" w:color="auto"/>
            </w:tcBorders>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8" w:type="dxa"/>
            <w:tcBorders>
              <w:bottom w:val="dotted" w:sz="4" w:space="0" w:color="auto"/>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7 110</w:t>
            </w:r>
          </w:p>
        </w:tc>
        <w:tc>
          <w:tcPr>
            <w:tcW w:w="1717" w:type="dxa"/>
            <w:tcBorders>
              <w:left w:val="double" w:sz="4" w:space="0" w:color="auto"/>
              <w:bottom w:val="dotted"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bottom w:val="dotted" w:sz="4" w:space="0" w:color="auto"/>
            </w:tcBorders>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tcBorders>
              <w:bottom w:val="dotted" w:sz="4" w:space="0" w:color="auto"/>
            </w:tcBorders>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tcBorders>
              <w:bottom w:val="dotted"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1 685</w:t>
            </w:r>
          </w:p>
        </w:tc>
        <w:tc>
          <w:tcPr>
            <w:tcW w:w="1227" w:type="dxa"/>
            <w:tcBorders>
              <w:bottom w:val="dotted"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2 245</w:t>
            </w:r>
          </w:p>
        </w:tc>
        <w:tc>
          <w:tcPr>
            <w:tcW w:w="1183" w:type="dxa"/>
            <w:tcBorders>
              <w:bottom w:val="dotted"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2 245</w:t>
            </w:r>
          </w:p>
        </w:tc>
        <w:tc>
          <w:tcPr>
            <w:tcW w:w="1085" w:type="dxa"/>
            <w:tcBorders>
              <w:bottom w:val="dotted"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935</w:t>
            </w:r>
          </w:p>
        </w:tc>
      </w:tr>
      <w:tr w:rsidR="002576EE" w:rsidRPr="002838B9" w:rsidTr="00AB481E">
        <w:trPr>
          <w:trHeight w:val="255"/>
        </w:trPr>
        <w:tc>
          <w:tcPr>
            <w:tcW w:w="431" w:type="dxa"/>
            <w:shd w:val="clear" w:color="auto" w:fill="F2F2F2" w:themeFill="background1" w:themeFillShade="F2"/>
            <w:vAlign w:val="center"/>
            <w:hideMark/>
          </w:tcPr>
          <w:p w:rsidR="002576EE" w:rsidRPr="002838B9" w:rsidRDefault="002576EE"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19.</w:t>
            </w:r>
          </w:p>
        </w:tc>
        <w:tc>
          <w:tcPr>
            <w:tcW w:w="425" w:type="dxa"/>
            <w:shd w:val="clear" w:color="auto" w:fill="F2F2F2" w:themeFill="background1" w:themeFillShade="F2"/>
            <w:vAlign w:val="center"/>
            <w:hideMark/>
          </w:tcPr>
          <w:p w:rsidR="002576EE" w:rsidRPr="002838B9" w:rsidRDefault="002576EE"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5" w:type="dxa"/>
            <w:shd w:val="clear" w:color="auto" w:fill="F2F2F2" w:themeFill="background1" w:themeFillShade="F2"/>
            <w:vAlign w:val="center"/>
            <w:hideMark/>
          </w:tcPr>
          <w:p w:rsidR="002576EE" w:rsidRPr="002838B9" w:rsidRDefault="002576EE"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2.3.</w:t>
            </w:r>
          </w:p>
        </w:tc>
        <w:tc>
          <w:tcPr>
            <w:tcW w:w="3358" w:type="dxa"/>
            <w:tcBorders>
              <w:right w:val="double" w:sz="4" w:space="0" w:color="auto"/>
            </w:tcBorders>
            <w:shd w:val="clear" w:color="auto" w:fill="F2F2F2" w:themeFill="background1" w:themeFillShade="F2"/>
            <w:vAlign w:val="center"/>
            <w:hideMark/>
          </w:tcPr>
          <w:p w:rsidR="002576EE" w:rsidRPr="002838B9" w:rsidRDefault="002576EE" w:rsidP="002576EE">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Rakstniecības un mūzikas muzeja rekonstrukcija un restaurācija Pils laukumā 2, Rīgā; </w:t>
            </w:r>
            <w:r w:rsidRPr="002838B9">
              <w:rPr>
                <w:rFonts w:ascii="Times New Roman" w:eastAsia="Times New Roman" w:hAnsi="Times New Roman" w:cs="Times New Roman"/>
                <w:b/>
                <w:bCs/>
                <w:color w:val="780000"/>
                <w:sz w:val="16"/>
                <w:szCs w:val="16"/>
                <w:vertAlign w:val="superscript"/>
                <w:lang w:eastAsia="lv-LV"/>
              </w:rPr>
              <w:t>(4)</w:t>
            </w:r>
          </w:p>
        </w:tc>
        <w:tc>
          <w:tcPr>
            <w:tcW w:w="1417" w:type="dxa"/>
            <w:tcBorders>
              <w:left w:val="double" w:sz="4" w:space="0" w:color="auto"/>
              <w:right w:val="double" w:sz="4" w:space="0" w:color="auto"/>
            </w:tcBorders>
            <w:shd w:val="clear" w:color="auto" w:fill="F2F2F2" w:themeFill="background1" w:themeFillShade="F2"/>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4 715 217</w:t>
            </w:r>
          </w:p>
        </w:tc>
        <w:tc>
          <w:tcPr>
            <w:tcW w:w="1717" w:type="dxa"/>
            <w:tcBorders>
              <w:left w:val="double" w:sz="4" w:space="0" w:color="auto"/>
              <w:right w:val="double" w:sz="4" w:space="0" w:color="auto"/>
            </w:tcBorders>
            <w:shd w:val="clear" w:color="auto" w:fill="F2F2F2" w:themeFill="background1" w:themeFillShade="F2"/>
            <w:vAlign w:val="center"/>
          </w:tcPr>
          <w:p w:rsidR="002576EE" w:rsidRPr="002838B9" w:rsidRDefault="002576EE" w:rsidP="00C952C2">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Platība</w:t>
            </w:r>
            <w:r w:rsidRPr="002838B9">
              <w:rPr>
                <w:rFonts w:ascii="Times New Roman" w:eastAsia="Times New Roman" w:hAnsi="Times New Roman" w:cs="Times New Roman"/>
                <w:sz w:val="16"/>
                <w:szCs w:val="16"/>
                <w:lang w:eastAsia="lv-LV"/>
              </w:rPr>
              <w:br/>
              <w:t>2 664 m</w:t>
            </w:r>
            <w:r w:rsidRPr="002838B9">
              <w:rPr>
                <w:rFonts w:ascii="Times New Roman" w:eastAsia="Times New Roman" w:hAnsi="Times New Roman" w:cs="Times New Roman"/>
                <w:sz w:val="16"/>
                <w:szCs w:val="16"/>
                <w:vertAlign w:val="superscript"/>
                <w:lang w:eastAsia="lv-LV"/>
              </w:rPr>
              <w:t>2</w:t>
            </w:r>
          </w:p>
        </w:tc>
        <w:tc>
          <w:tcPr>
            <w:tcW w:w="1276" w:type="dxa"/>
            <w:tcBorders>
              <w:left w:val="double" w:sz="4" w:space="0" w:color="auto"/>
            </w:tcBorders>
            <w:shd w:val="clear" w:color="auto" w:fill="F2F2F2" w:themeFill="background1" w:themeFillShade="F2"/>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183" w:type="dxa"/>
            <w:shd w:val="clear" w:color="auto" w:fill="F2F2F2" w:themeFill="background1" w:themeFillShade="F2"/>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shd w:val="clear" w:color="auto" w:fill="F2F2F2" w:themeFill="background1" w:themeFillShade="F2"/>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78 699</w:t>
            </w:r>
          </w:p>
        </w:tc>
        <w:tc>
          <w:tcPr>
            <w:tcW w:w="1227" w:type="dxa"/>
            <w:shd w:val="clear" w:color="auto" w:fill="F2F2F2" w:themeFill="background1" w:themeFillShade="F2"/>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801 990</w:t>
            </w:r>
          </w:p>
        </w:tc>
        <w:tc>
          <w:tcPr>
            <w:tcW w:w="1183" w:type="dxa"/>
            <w:shd w:val="clear" w:color="auto" w:fill="F2F2F2" w:themeFill="background1" w:themeFillShade="F2"/>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2 706 726</w:t>
            </w:r>
          </w:p>
        </w:tc>
        <w:tc>
          <w:tcPr>
            <w:tcW w:w="1085" w:type="dxa"/>
            <w:shd w:val="clear" w:color="auto" w:fill="F2F2F2" w:themeFill="background1" w:themeFillShade="F2"/>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1 127 802</w:t>
            </w:r>
          </w:p>
        </w:tc>
      </w:tr>
      <w:tr w:rsidR="00F060AB" w:rsidRPr="002838B9" w:rsidTr="00AB481E">
        <w:trPr>
          <w:trHeight w:val="96"/>
        </w:trPr>
        <w:tc>
          <w:tcPr>
            <w:tcW w:w="431" w:type="dxa"/>
            <w:vMerge w:val="restart"/>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5" w:type="dxa"/>
            <w:vMerge w:val="restart"/>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AB481E">
        <w:trPr>
          <w:trHeight w:val="96"/>
        </w:trPr>
        <w:tc>
          <w:tcPr>
            <w:tcW w:w="431"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174 013</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74 577</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99 436</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AB481E">
        <w:trPr>
          <w:trHeight w:val="96"/>
        </w:trPr>
        <w:tc>
          <w:tcPr>
            <w:tcW w:w="431"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21 751</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0,5%</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21 751</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2576EE" w:rsidRPr="002838B9" w:rsidTr="00AB481E">
        <w:trPr>
          <w:trHeight w:val="96"/>
        </w:trPr>
        <w:tc>
          <w:tcPr>
            <w:tcW w:w="431" w:type="dxa"/>
            <w:vMerge/>
            <w:vAlign w:val="center"/>
            <w:hideMark/>
          </w:tcPr>
          <w:p w:rsidR="002576EE" w:rsidRPr="002838B9" w:rsidRDefault="002576EE"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2576EE" w:rsidRPr="002838B9" w:rsidRDefault="002576EE"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2576EE" w:rsidRPr="002838B9" w:rsidRDefault="002576EE" w:rsidP="00C952C2">
            <w:pPr>
              <w:spacing w:after="0" w:line="240" w:lineRule="auto"/>
              <w:ind w:left="-103" w:right="-108"/>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w:t>
            </w:r>
          </w:p>
        </w:tc>
        <w:tc>
          <w:tcPr>
            <w:tcW w:w="3358" w:type="dxa"/>
            <w:tcBorders>
              <w:right w:val="double" w:sz="4" w:space="0" w:color="auto"/>
            </w:tcBorders>
            <w:shd w:val="clear" w:color="000000" w:fill="FFFFFF"/>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xml:space="preserve">Būvniecības darbi; </w:t>
            </w:r>
            <w:r w:rsidRPr="002838B9">
              <w:rPr>
                <w:rFonts w:ascii="Times New Roman" w:eastAsia="Times New Roman" w:hAnsi="Times New Roman" w:cs="Times New Roman"/>
                <w:b/>
                <w:bCs/>
                <w:color w:val="780000"/>
                <w:sz w:val="16"/>
                <w:szCs w:val="16"/>
                <w:vertAlign w:val="superscript"/>
                <w:lang w:eastAsia="lv-LV"/>
              </w:rPr>
              <w:t>(2)</w:t>
            </w:r>
          </w:p>
        </w:tc>
        <w:tc>
          <w:tcPr>
            <w:tcW w:w="1417" w:type="dxa"/>
            <w:tcBorders>
              <w:left w:val="double" w:sz="4" w:space="0" w:color="auto"/>
              <w:right w:val="double" w:sz="4" w:space="0" w:color="auto"/>
            </w:tcBorders>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4 349 789</w:t>
            </w:r>
          </w:p>
        </w:tc>
        <w:tc>
          <w:tcPr>
            <w:tcW w:w="1717" w:type="dxa"/>
            <w:tcBorders>
              <w:left w:val="double" w:sz="4" w:space="0" w:color="auto"/>
              <w:right w:val="double" w:sz="4" w:space="0" w:color="auto"/>
            </w:tcBorders>
            <w:shd w:val="clear" w:color="000000" w:fill="FFFFFF"/>
            <w:vAlign w:val="center"/>
          </w:tcPr>
          <w:p w:rsidR="002576EE" w:rsidRPr="002838B9" w:rsidRDefault="002576EE" w:rsidP="00C952C2">
            <w:pPr>
              <w:spacing w:after="0" w:line="240" w:lineRule="auto"/>
              <w:jc w:val="center"/>
              <w:outlineLvl w:val="0"/>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1 633,02 eiro uz 1 m</w:t>
            </w:r>
            <w:r w:rsidRPr="002838B9">
              <w:rPr>
                <w:rFonts w:ascii="Times New Roman" w:eastAsia="Times New Roman" w:hAnsi="Times New Roman" w:cs="Times New Roman"/>
                <w:bCs/>
                <w:color w:val="780000"/>
                <w:sz w:val="16"/>
                <w:szCs w:val="16"/>
                <w:vertAlign w:val="superscript"/>
                <w:lang w:eastAsia="lv-LV"/>
              </w:rPr>
              <w:t>2</w:t>
            </w:r>
          </w:p>
        </w:tc>
        <w:tc>
          <w:tcPr>
            <w:tcW w:w="1276" w:type="dxa"/>
            <w:tcBorders>
              <w:left w:val="double" w:sz="4" w:space="0" w:color="auto"/>
            </w:tcBorders>
            <w:shd w:val="clear" w:color="auto" w:fill="D9D9D9" w:themeFill="background1" w:themeFillShade="D9"/>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183" w:type="dxa"/>
            <w:shd w:val="clear" w:color="auto" w:fill="D9D9D9" w:themeFill="background1" w:themeFillShade="D9"/>
            <w:vAlign w:val="center"/>
            <w:hideMark/>
          </w:tcPr>
          <w:p w:rsidR="002576EE" w:rsidRPr="002838B9" w:rsidRDefault="002576EE" w:rsidP="001D490C">
            <w:pPr>
              <w:spacing w:after="0" w:line="240" w:lineRule="auto"/>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276" w:type="dxa"/>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0</w:t>
            </w:r>
          </w:p>
        </w:tc>
        <w:tc>
          <w:tcPr>
            <w:tcW w:w="1227" w:type="dxa"/>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652 468</w:t>
            </w:r>
          </w:p>
        </w:tc>
        <w:tc>
          <w:tcPr>
            <w:tcW w:w="1183" w:type="dxa"/>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2 609 874</w:t>
            </w:r>
          </w:p>
        </w:tc>
        <w:tc>
          <w:tcPr>
            <w:tcW w:w="1085" w:type="dxa"/>
            <w:shd w:val="clear" w:color="000000" w:fill="FFFFFF"/>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1 087 447</w:t>
            </w:r>
          </w:p>
        </w:tc>
      </w:tr>
      <w:tr w:rsidR="00F060AB" w:rsidRPr="002838B9" w:rsidTr="00AB481E">
        <w:trPr>
          <w:trHeight w:val="96"/>
        </w:trPr>
        <w:tc>
          <w:tcPr>
            <w:tcW w:w="431"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87 006</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13 051</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52 204</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21 751</w:t>
            </w:r>
          </w:p>
        </w:tc>
      </w:tr>
      <w:tr w:rsidR="00F060AB" w:rsidRPr="002838B9" w:rsidTr="00AB481E">
        <w:trPr>
          <w:trHeight w:val="96"/>
        </w:trPr>
        <w:tc>
          <w:tcPr>
            <w:tcW w:w="431"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8" w:type="dxa"/>
            <w:tcBorders>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65 257</w:t>
            </w:r>
          </w:p>
        </w:tc>
        <w:tc>
          <w:tcPr>
            <w:tcW w:w="1717" w:type="dxa"/>
            <w:tcBorders>
              <w:left w:val="double"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9 789</w:t>
            </w:r>
          </w:p>
        </w:tc>
        <w:tc>
          <w:tcPr>
            <w:tcW w:w="1183"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39 153</w:t>
            </w:r>
          </w:p>
        </w:tc>
        <w:tc>
          <w:tcPr>
            <w:tcW w:w="1085" w:type="dxa"/>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16 315</w:t>
            </w:r>
          </w:p>
        </w:tc>
      </w:tr>
      <w:tr w:rsidR="00F060AB" w:rsidRPr="002838B9" w:rsidTr="00AB481E">
        <w:trPr>
          <w:trHeight w:val="96"/>
        </w:trPr>
        <w:tc>
          <w:tcPr>
            <w:tcW w:w="431" w:type="dxa"/>
            <w:vMerge/>
            <w:tcBorders>
              <w:bottom w:val="dotted" w:sz="4" w:space="0" w:color="auto"/>
            </w:tcBorders>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tcBorders>
              <w:bottom w:val="dotted" w:sz="4" w:space="0" w:color="auto"/>
            </w:tcBorders>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tcBorders>
              <w:bottom w:val="dotted" w:sz="4" w:space="0" w:color="auto"/>
            </w:tcBorders>
            <w:shd w:val="clear" w:color="000000" w:fill="FFFFFF"/>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8" w:type="dxa"/>
            <w:tcBorders>
              <w:bottom w:val="dotted" w:sz="4" w:space="0" w:color="auto"/>
              <w:right w:val="double" w:sz="4" w:space="0" w:color="auto"/>
            </w:tcBorders>
            <w:shd w:val="clear" w:color="000000" w:fill="FFFFFF"/>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17 401</w:t>
            </w:r>
          </w:p>
        </w:tc>
        <w:tc>
          <w:tcPr>
            <w:tcW w:w="1717" w:type="dxa"/>
            <w:tcBorders>
              <w:left w:val="double" w:sz="4" w:space="0" w:color="auto"/>
              <w:bottom w:val="dotted" w:sz="4" w:space="0" w:color="auto"/>
              <w:right w:val="double" w:sz="4" w:space="0" w:color="auto"/>
            </w:tcBorders>
            <w:shd w:val="clear" w:color="000000" w:fill="FFFFFF"/>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0,4%</w:t>
            </w:r>
          </w:p>
        </w:tc>
        <w:tc>
          <w:tcPr>
            <w:tcW w:w="1276" w:type="dxa"/>
            <w:tcBorders>
              <w:left w:val="double" w:sz="4" w:space="0" w:color="auto"/>
              <w:bottom w:val="dotted" w:sz="4" w:space="0" w:color="auto"/>
            </w:tcBorders>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tcBorders>
              <w:bottom w:val="dotted" w:sz="4" w:space="0" w:color="auto"/>
            </w:tcBorders>
            <w:shd w:val="clear" w:color="auto" w:fill="D9D9D9" w:themeFill="background1" w:themeFillShade="D9"/>
            <w:vAlign w:val="center"/>
            <w:hideMark/>
          </w:tcPr>
          <w:p w:rsidR="00F060AB" w:rsidRPr="002838B9" w:rsidRDefault="00F060AB" w:rsidP="001D490C">
            <w:pPr>
              <w:spacing w:after="0" w:line="240" w:lineRule="auto"/>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tcBorders>
              <w:bottom w:val="dotted"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4 122</w:t>
            </w:r>
          </w:p>
        </w:tc>
        <w:tc>
          <w:tcPr>
            <w:tcW w:w="1227" w:type="dxa"/>
            <w:tcBorders>
              <w:bottom w:val="dotted"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5 495</w:t>
            </w:r>
          </w:p>
        </w:tc>
        <w:tc>
          <w:tcPr>
            <w:tcW w:w="1183" w:type="dxa"/>
            <w:tcBorders>
              <w:bottom w:val="dotted"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5 495</w:t>
            </w:r>
          </w:p>
        </w:tc>
        <w:tc>
          <w:tcPr>
            <w:tcW w:w="1085" w:type="dxa"/>
            <w:tcBorders>
              <w:bottom w:val="dotted" w:sz="4" w:space="0" w:color="auto"/>
            </w:tcBorders>
            <w:shd w:val="clear" w:color="000000" w:fill="FFFFFF"/>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2 289</w:t>
            </w:r>
          </w:p>
        </w:tc>
      </w:tr>
      <w:tr w:rsidR="00F060AB" w:rsidRPr="002838B9" w:rsidTr="00AB481E">
        <w:trPr>
          <w:trHeight w:val="77"/>
        </w:trPr>
        <w:tc>
          <w:tcPr>
            <w:tcW w:w="431" w:type="dxa"/>
            <w:tcBorders>
              <w:bottom w:val="dotted" w:sz="4" w:space="0" w:color="auto"/>
            </w:tcBorders>
            <w:shd w:val="clear" w:color="auto" w:fill="F2F2F2" w:themeFill="background1" w:themeFillShade="F2"/>
            <w:vAlign w:val="center"/>
            <w:hideMark/>
          </w:tcPr>
          <w:p w:rsidR="00F060AB" w:rsidRPr="002838B9" w:rsidRDefault="00F060AB"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21.</w:t>
            </w:r>
          </w:p>
        </w:tc>
        <w:tc>
          <w:tcPr>
            <w:tcW w:w="425" w:type="dxa"/>
            <w:tcBorders>
              <w:bottom w:val="dotted" w:sz="4" w:space="0" w:color="auto"/>
            </w:tcBorders>
            <w:shd w:val="clear" w:color="auto" w:fill="F2F2F2" w:themeFill="background1" w:themeFillShade="F2"/>
            <w:vAlign w:val="center"/>
            <w:hideMark/>
          </w:tcPr>
          <w:p w:rsidR="00F060AB" w:rsidRPr="002838B9" w:rsidRDefault="00F060AB"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KM</w:t>
            </w:r>
          </w:p>
        </w:tc>
        <w:tc>
          <w:tcPr>
            <w:tcW w:w="595" w:type="dxa"/>
            <w:tcBorders>
              <w:bottom w:val="dotted" w:sz="4" w:space="0" w:color="auto"/>
            </w:tcBorders>
            <w:shd w:val="clear" w:color="auto" w:fill="F2F2F2" w:themeFill="background1" w:themeFillShade="F2"/>
            <w:vAlign w:val="center"/>
            <w:hideMark/>
          </w:tcPr>
          <w:p w:rsidR="00F060AB" w:rsidRPr="002838B9" w:rsidRDefault="00F060AB" w:rsidP="00C952C2">
            <w:pPr>
              <w:spacing w:after="0" w:line="240" w:lineRule="auto"/>
              <w:ind w:left="-103"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2.4.</w:t>
            </w:r>
          </w:p>
        </w:tc>
        <w:tc>
          <w:tcPr>
            <w:tcW w:w="3358" w:type="dxa"/>
            <w:tcBorders>
              <w:bottom w:val="dotted" w:sz="4" w:space="0" w:color="auto"/>
              <w:right w:val="double" w:sz="4" w:space="0" w:color="auto"/>
            </w:tcBorders>
            <w:shd w:val="clear" w:color="auto" w:fill="F2F2F2" w:themeFill="background1" w:themeFillShade="F2"/>
            <w:vAlign w:val="center"/>
            <w:hideMark/>
          </w:tcPr>
          <w:p w:rsidR="00F060AB" w:rsidRPr="002838B9" w:rsidRDefault="002576EE" w:rsidP="00E8322F">
            <w:pPr>
              <w:spacing w:after="0" w:line="240" w:lineRule="auto"/>
              <w:ind w:left="-71" w:right="-5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Raiņa un Aspazijas mājas</w:t>
            </w:r>
            <w:r w:rsidR="00F060AB" w:rsidRPr="002838B9">
              <w:rPr>
                <w:rFonts w:ascii="Times New Roman" w:eastAsia="Times New Roman" w:hAnsi="Times New Roman" w:cs="Times New Roman"/>
                <w:b/>
                <w:bCs/>
                <w:sz w:val="16"/>
                <w:szCs w:val="16"/>
                <w:lang w:eastAsia="lv-LV"/>
              </w:rPr>
              <w:t xml:space="preserve"> rekonstrukcija un restaurācija Baznīcas ielā 30, Rīgā;</w:t>
            </w:r>
            <w:r w:rsidRPr="002838B9">
              <w:rPr>
                <w:rFonts w:ascii="Times New Roman" w:eastAsia="Times New Roman" w:hAnsi="Times New Roman" w:cs="Times New Roman"/>
                <w:b/>
                <w:bCs/>
                <w:sz w:val="16"/>
                <w:szCs w:val="16"/>
                <w:lang w:eastAsia="lv-LV"/>
              </w:rPr>
              <w:t xml:space="preserve"> </w:t>
            </w:r>
            <w:r w:rsidRPr="002838B9">
              <w:rPr>
                <w:rFonts w:ascii="Times New Roman" w:eastAsia="Times New Roman" w:hAnsi="Times New Roman" w:cs="Times New Roman"/>
                <w:b/>
                <w:bCs/>
                <w:color w:val="780000"/>
                <w:sz w:val="16"/>
                <w:szCs w:val="16"/>
                <w:vertAlign w:val="superscript"/>
                <w:lang w:eastAsia="lv-LV"/>
              </w:rPr>
              <w:t>(3)</w:t>
            </w:r>
          </w:p>
        </w:tc>
        <w:tc>
          <w:tcPr>
            <w:tcW w:w="1417" w:type="dxa"/>
            <w:tcBorders>
              <w:left w:val="double" w:sz="4" w:space="0" w:color="auto"/>
              <w:bottom w:val="dotted" w:sz="4" w:space="0" w:color="auto"/>
              <w:right w:val="double" w:sz="4" w:space="0" w:color="auto"/>
            </w:tcBorders>
            <w:shd w:val="clear" w:color="auto" w:fill="F2F2F2" w:themeFill="background1" w:themeFillShade="F2"/>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608 287</w:t>
            </w:r>
          </w:p>
        </w:tc>
        <w:tc>
          <w:tcPr>
            <w:tcW w:w="1717" w:type="dxa"/>
            <w:tcBorders>
              <w:left w:val="double" w:sz="4" w:space="0" w:color="auto"/>
              <w:bottom w:val="dotted" w:sz="4" w:space="0" w:color="auto"/>
              <w:right w:val="double" w:sz="4" w:space="0" w:color="auto"/>
            </w:tcBorders>
            <w:shd w:val="clear" w:color="auto" w:fill="F2F2F2" w:themeFill="background1" w:themeFillShade="F2"/>
            <w:vAlign w:val="center"/>
          </w:tcPr>
          <w:p w:rsidR="00F060AB" w:rsidRPr="002838B9" w:rsidRDefault="00F060AB" w:rsidP="00C952C2">
            <w:pPr>
              <w:spacing w:after="0" w:line="240" w:lineRule="auto"/>
              <w:jc w:val="center"/>
              <w:rPr>
                <w:rFonts w:ascii="Times New Roman" w:eastAsia="Times New Roman" w:hAnsi="Times New Roman" w:cs="Times New Roman"/>
                <w:bCs/>
                <w:sz w:val="16"/>
                <w:szCs w:val="16"/>
                <w:lang w:eastAsia="lv-LV"/>
              </w:rPr>
            </w:pPr>
            <w:r w:rsidRPr="002838B9">
              <w:rPr>
                <w:rFonts w:ascii="Times New Roman" w:eastAsia="Times New Roman" w:hAnsi="Times New Roman" w:cs="Times New Roman"/>
                <w:bCs/>
                <w:sz w:val="16"/>
                <w:szCs w:val="16"/>
                <w:lang w:eastAsia="lv-LV"/>
              </w:rPr>
              <w:t>Platība</w:t>
            </w:r>
            <w:r w:rsidRPr="002838B9">
              <w:rPr>
                <w:rFonts w:ascii="Times New Roman" w:eastAsia="Times New Roman" w:hAnsi="Times New Roman" w:cs="Times New Roman"/>
                <w:bCs/>
                <w:sz w:val="16"/>
                <w:szCs w:val="16"/>
                <w:lang w:eastAsia="lv-LV"/>
              </w:rPr>
              <w:br/>
              <w:t>471,7 m</w:t>
            </w:r>
            <w:r w:rsidRPr="002838B9">
              <w:rPr>
                <w:rFonts w:ascii="Times New Roman" w:eastAsia="Times New Roman" w:hAnsi="Times New Roman" w:cs="Times New Roman"/>
                <w:bCs/>
                <w:sz w:val="16"/>
                <w:szCs w:val="16"/>
                <w:vertAlign w:val="superscript"/>
                <w:lang w:eastAsia="lv-LV"/>
              </w:rPr>
              <w:t>2</w:t>
            </w:r>
          </w:p>
        </w:tc>
        <w:tc>
          <w:tcPr>
            <w:tcW w:w="1276" w:type="dxa"/>
            <w:tcBorders>
              <w:left w:val="double" w:sz="4" w:space="0" w:color="auto"/>
              <w:bottom w:val="dotted" w:sz="4" w:space="0" w:color="auto"/>
            </w:tcBorders>
            <w:shd w:val="clear" w:color="auto" w:fill="F2F2F2" w:themeFill="background1" w:themeFillShade="F2"/>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183" w:type="dxa"/>
            <w:tcBorders>
              <w:bottom w:val="dotted" w:sz="4" w:space="0" w:color="auto"/>
            </w:tcBorders>
            <w:shd w:val="clear" w:color="auto" w:fill="F2F2F2" w:themeFill="background1" w:themeFillShade="F2"/>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c>
          <w:tcPr>
            <w:tcW w:w="1276" w:type="dxa"/>
            <w:tcBorders>
              <w:bottom w:val="dotted" w:sz="4" w:space="0" w:color="auto"/>
            </w:tcBorders>
            <w:shd w:val="clear" w:color="auto" w:fill="F2F2F2" w:themeFill="background1" w:themeFillShade="F2"/>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13 394</w:t>
            </w:r>
          </w:p>
        </w:tc>
        <w:tc>
          <w:tcPr>
            <w:tcW w:w="1227" w:type="dxa"/>
            <w:tcBorders>
              <w:bottom w:val="dotted" w:sz="4" w:space="0" w:color="auto"/>
            </w:tcBorders>
            <w:shd w:val="clear" w:color="auto" w:fill="F2F2F2" w:themeFill="background1" w:themeFillShade="F2"/>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154 844</w:t>
            </w:r>
          </w:p>
        </w:tc>
        <w:tc>
          <w:tcPr>
            <w:tcW w:w="1183" w:type="dxa"/>
            <w:tcBorders>
              <w:bottom w:val="dotted" w:sz="4" w:space="0" w:color="auto"/>
            </w:tcBorders>
            <w:shd w:val="clear" w:color="auto" w:fill="F2F2F2" w:themeFill="background1" w:themeFillShade="F2"/>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440 049</w:t>
            </w:r>
          </w:p>
        </w:tc>
        <w:tc>
          <w:tcPr>
            <w:tcW w:w="1085" w:type="dxa"/>
            <w:tcBorders>
              <w:bottom w:val="dotted" w:sz="4" w:space="0" w:color="auto"/>
            </w:tcBorders>
            <w:shd w:val="clear" w:color="auto" w:fill="F2F2F2" w:themeFill="background1" w:themeFillShade="F2"/>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0</w:t>
            </w:r>
          </w:p>
        </w:tc>
      </w:tr>
      <w:tr w:rsidR="00F060AB" w:rsidRPr="002838B9" w:rsidTr="00AB481E">
        <w:trPr>
          <w:trHeight w:val="96"/>
        </w:trPr>
        <w:tc>
          <w:tcPr>
            <w:tcW w:w="431" w:type="dxa"/>
            <w:vMerge w:val="restart"/>
            <w:shd w:val="clear" w:color="auto" w:fill="FFFFFF" w:themeFill="background1"/>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425" w:type="dxa"/>
            <w:vMerge w:val="restart"/>
            <w:shd w:val="clear" w:color="auto" w:fill="FFFFFF" w:themeFill="background1"/>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595" w:type="dxa"/>
            <w:shd w:val="clear" w:color="auto" w:fill="FFFFFF" w:themeFill="background1"/>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358" w:type="dxa"/>
            <w:tcBorders>
              <w:right w:val="doub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Pirms projekta izpēte;</w:t>
            </w:r>
          </w:p>
        </w:tc>
        <w:tc>
          <w:tcPr>
            <w:tcW w:w="1417" w:type="dxa"/>
            <w:tcBorders>
              <w:left w:val="double" w:sz="4" w:space="0" w:color="auto"/>
              <w:right w:val="double" w:sz="4" w:space="0" w:color="auto"/>
            </w:tcBorders>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717" w:type="dxa"/>
            <w:tcBorders>
              <w:left w:val="double" w:sz="4" w:space="0" w:color="auto"/>
              <w:right w:val="double" w:sz="4" w:space="0" w:color="auto"/>
            </w:tcBorders>
            <w:shd w:val="clear" w:color="auto" w:fill="FFFFFF" w:themeFill="background1"/>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183"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AB481E">
        <w:trPr>
          <w:trHeight w:val="96"/>
        </w:trPr>
        <w:tc>
          <w:tcPr>
            <w:tcW w:w="431" w:type="dxa"/>
            <w:vMerge/>
            <w:shd w:val="clear" w:color="auto" w:fill="FFFFFF" w:themeFill="background1"/>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shd w:val="clear" w:color="auto" w:fill="FFFFFF" w:themeFill="background1"/>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auto" w:fill="FFFFFF" w:themeFill="background1"/>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358" w:type="dxa"/>
            <w:tcBorders>
              <w:right w:val="doub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417" w:type="dxa"/>
            <w:tcBorders>
              <w:left w:val="double" w:sz="4" w:space="0" w:color="auto"/>
              <w:right w:val="double" w:sz="4" w:space="0" w:color="auto"/>
            </w:tcBorders>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27 524</w:t>
            </w:r>
          </w:p>
        </w:tc>
        <w:tc>
          <w:tcPr>
            <w:tcW w:w="1717" w:type="dxa"/>
            <w:tcBorders>
              <w:left w:val="double" w:sz="4" w:space="0" w:color="auto"/>
              <w:right w:val="double" w:sz="4" w:space="0" w:color="auto"/>
            </w:tcBorders>
            <w:shd w:val="clear" w:color="auto" w:fill="FFFFFF" w:themeFill="background1"/>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11 796</w:t>
            </w:r>
          </w:p>
        </w:tc>
        <w:tc>
          <w:tcPr>
            <w:tcW w:w="1227"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15 728</w:t>
            </w:r>
          </w:p>
        </w:tc>
        <w:tc>
          <w:tcPr>
            <w:tcW w:w="1183"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AB481E">
        <w:trPr>
          <w:trHeight w:val="96"/>
        </w:trPr>
        <w:tc>
          <w:tcPr>
            <w:tcW w:w="431" w:type="dxa"/>
            <w:vMerge/>
            <w:shd w:val="clear" w:color="auto" w:fill="FFFFFF" w:themeFill="background1"/>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shd w:val="clear" w:color="auto" w:fill="FFFFFF" w:themeFill="background1"/>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auto" w:fill="FFFFFF" w:themeFill="background1"/>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w:t>
            </w:r>
          </w:p>
        </w:tc>
        <w:tc>
          <w:tcPr>
            <w:tcW w:w="3358" w:type="dxa"/>
            <w:tcBorders>
              <w:right w:val="doub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417" w:type="dxa"/>
            <w:tcBorders>
              <w:left w:val="double" w:sz="4" w:space="0" w:color="auto"/>
              <w:right w:val="double" w:sz="4" w:space="0" w:color="auto"/>
            </w:tcBorders>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5 505</w:t>
            </w:r>
          </w:p>
        </w:tc>
        <w:tc>
          <w:tcPr>
            <w:tcW w:w="1717" w:type="dxa"/>
            <w:tcBorders>
              <w:left w:val="double" w:sz="4" w:space="0" w:color="auto"/>
              <w:right w:val="double" w:sz="4" w:space="0" w:color="auto"/>
            </w:tcBorders>
            <w:shd w:val="clear" w:color="auto" w:fill="FFFFFF" w:themeFill="background1"/>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5 505</w:t>
            </w:r>
          </w:p>
        </w:tc>
        <w:tc>
          <w:tcPr>
            <w:tcW w:w="1183"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085"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2576EE" w:rsidRPr="002838B9" w:rsidTr="00AB481E">
        <w:trPr>
          <w:trHeight w:val="96"/>
        </w:trPr>
        <w:tc>
          <w:tcPr>
            <w:tcW w:w="431" w:type="dxa"/>
            <w:vMerge/>
            <w:shd w:val="clear" w:color="auto" w:fill="FFFFFF" w:themeFill="background1"/>
            <w:vAlign w:val="center"/>
            <w:hideMark/>
          </w:tcPr>
          <w:p w:rsidR="002576EE" w:rsidRPr="002838B9" w:rsidRDefault="002576EE"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shd w:val="clear" w:color="auto" w:fill="FFFFFF" w:themeFill="background1"/>
            <w:vAlign w:val="center"/>
            <w:hideMark/>
          </w:tcPr>
          <w:p w:rsidR="002576EE" w:rsidRPr="002838B9" w:rsidRDefault="002576EE"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auto" w:fill="FFFFFF" w:themeFill="background1"/>
            <w:vAlign w:val="center"/>
            <w:hideMark/>
          </w:tcPr>
          <w:p w:rsidR="002576EE" w:rsidRPr="002838B9" w:rsidRDefault="002576EE" w:rsidP="00C952C2">
            <w:pPr>
              <w:spacing w:after="0" w:line="240" w:lineRule="auto"/>
              <w:ind w:left="-103" w:right="-108"/>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w:t>
            </w:r>
          </w:p>
        </w:tc>
        <w:tc>
          <w:tcPr>
            <w:tcW w:w="3358" w:type="dxa"/>
            <w:tcBorders>
              <w:right w:val="double" w:sz="4" w:space="0" w:color="auto"/>
            </w:tcBorders>
            <w:shd w:val="clear" w:color="auto" w:fill="FFFFFF" w:themeFill="background1"/>
            <w:vAlign w:val="center"/>
            <w:hideMark/>
          </w:tcPr>
          <w:p w:rsidR="002576EE" w:rsidRPr="002838B9" w:rsidRDefault="002576EE" w:rsidP="002576EE">
            <w:pPr>
              <w:spacing w:after="0" w:line="240" w:lineRule="auto"/>
              <w:ind w:left="-71" w:right="-50"/>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xml:space="preserve">Būvniecības darbi; </w:t>
            </w:r>
            <w:r w:rsidRPr="002838B9">
              <w:rPr>
                <w:rFonts w:ascii="Times New Roman" w:eastAsia="Times New Roman" w:hAnsi="Times New Roman" w:cs="Times New Roman"/>
                <w:b/>
                <w:bCs/>
                <w:color w:val="780000"/>
                <w:sz w:val="16"/>
                <w:szCs w:val="16"/>
                <w:vertAlign w:val="superscript"/>
                <w:lang w:eastAsia="lv-LV"/>
              </w:rPr>
              <w:t>(2)</w:t>
            </w:r>
          </w:p>
        </w:tc>
        <w:tc>
          <w:tcPr>
            <w:tcW w:w="1417" w:type="dxa"/>
            <w:tcBorders>
              <w:left w:val="double" w:sz="4" w:space="0" w:color="auto"/>
              <w:right w:val="double" w:sz="4" w:space="0" w:color="auto"/>
            </w:tcBorders>
            <w:shd w:val="clear" w:color="auto" w:fill="FFFFFF" w:themeFill="background1"/>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550 487</w:t>
            </w:r>
          </w:p>
        </w:tc>
        <w:tc>
          <w:tcPr>
            <w:tcW w:w="1717" w:type="dxa"/>
            <w:tcBorders>
              <w:left w:val="double" w:sz="4" w:space="0" w:color="auto"/>
              <w:right w:val="double" w:sz="4" w:space="0" w:color="auto"/>
            </w:tcBorders>
            <w:shd w:val="clear" w:color="auto" w:fill="FFFFFF" w:themeFill="background1"/>
            <w:vAlign w:val="center"/>
          </w:tcPr>
          <w:p w:rsidR="002576EE" w:rsidRPr="002838B9" w:rsidRDefault="002576EE" w:rsidP="00C952C2">
            <w:pPr>
              <w:spacing w:after="0" w:line="240" w:lineRule="auto"/>
              <w:jc w:val="center"/>
              <w:outlineLvl w:val="0"/>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1 167,03 eiro uz 1 m</w:t>
            </w:r>
            <w:r w:rsidRPr="002838B9">
              <w:rPr>
                <w:rFonts w:ascii="Times New Roman" w:eastAsia="Times New Roman" w:hAnsi="Times New Roman" w:cs="Times New Roman"/>
                <w:bCs/>
                <w:color w:val="780000"/>
                <w:sz w:val="16"/>
                <w:szCs w:val="16"/>
                <w:vertAlign w:val="superscript"/>
                <w:lang w:eastAsia="lv-LV"/>
              </w:rPr>
              <w:t>2</w:t>
            </w:r>
          </w:p>
        </w:tc>
        <w:tc>
          <w:tcPr>
            <w:tcW w:w="1276" w:type="dxa"/>
            <w:tcBorders>
              <w:left w:val="double" w:sz="4" w:space="0" w:color="auto"/>
            </w:tcBorders>
            <w:shd w:val="clear" w:color="auto" w:fill="D9D9D9" w:themeFill="background1" w:themeFillShade="D9"/>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183" w:type="dxa"/>
            <w:shd w:val="clear" w:color="auto" w:fill="D9D9D9" w:themeFill="background1" w:themeFillShade="D9"/>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 </w:t>
            </w:r>
          </w:p>
        </w:tc>
        <w:tc>
          <w:tcPr>
            <w:tcW w:w="1276" w:type="dxa"/>
            <w:shd w:val="clear" w:color="auto" w:fill="FFFFFF" w:themeFill="background1"/>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0</w:t>
            </w:r>
          </w:p>
        </w:tc>
        <w:tc>
          <w:tcPr>
            <w:tcW w:w="1227" w:type="dxa"/>
            <w:shd w:val="clear" w:color="auto" w:fill="FFFFFF" w:themeFill="background1"/>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127 035</w:t>
            </w:r>
          </w:p>
        </w:tc>
        <w:tc>
          <w:tcPr>
            <w:tcW w:w="1183" w:type="dxa"/>
            <w:shd w:val="clear" w:color="auto" w:fill="FFFFFF" w:themeFill="background1"/>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423 452</w:t>
            </w:r>
          </w:p>
        </w:tc>
        <w:tc>
          <w:tcPr>
            <w:tcW w:w="1085" w:type="dxa"/>
            <w:shd w:val="clear" w:color="auto" w:fill="FFFFFF" w:themeFill="background1"/>
            <w:vAlign w:val="center"/>
            <w:hideMark/>
          </w:tcPr>
          <w:p w:rsidR="002576EE" w:rsidRPr="002838B9" w:rsidRDefault="002576EE" w:rsidP="001D490C">
            <w:pPr>
              <w:spacing w:after="0" w:line="240" w:lineRule="auto"/>
              <w:jc w:val="center"/>
              <w:outlineLvl w:val="0"/>
              <w:rPr>
                <w:rFonts w:ascii="Times New Roman" w:eastAsia="Times New Roman" w:hAnsi="Times New Roman" w:cs="Times New Roman"/>
                <w:color w:val="780000"/>
                <w:sz w:val="16"/>
                <w:szCs w:val="16"/>
                <w:lang w:eastAsia="lv-LV"/>
              </w:rPr>
            </w:pPr>
            <w:r w:rsidRPr="002838B9">
              <w:rPr>
                <w:rFonts w:ascii="Times New Roman" w:eastAsia="Times New Roman" w:hAnsi="Times New Roman" w:cs="Times New Roman"/>
                <w:color w:val="780000"/>
                <w:sz w:val="16"/>
                <w:szCs w:val="16"/>
                <w:lang w:eastAsia="lv-LV"/>
              </w:rPr>
              <w:t>0</w:t>
            </w:r>
          </w:p>
        </w:tc>
      </w:tr>
      <w:tr w:rsidR="00F060AB" w:rsidRPr="002838B9" w:rsidTr="00AB481E">
        <w:trPr>
          <w:trHeight w:val="96"/>
        </w:trPr>
        <w:tc>
          <w:tcPr>
            <w:tcW w:w="431" w:type="dxa"/>
            <w:vMerge/>
            <w:shd w:val="clear" w:color="auto" w:fill="FFFFFF" w:themeFill="background1"/>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shd w:val="clear" w:color="auto" w:fill="FFFFFF" w:themeFill="background1"/>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auto" w:fill="FFFFFF" w:themeFill="background1"/>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358" w:type="dxa"/>
            <w:tcBorders>
              <w:right w:val="doub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417" w:type="dxa"/>
            <w:tcBorders>
              <w:left w:val="double" w:sz="4" w:space="0" w:color="auto"/>
              <w:right w:val="double" w:sz="4" w:space="0" w:color="auto"/>
            </w:tcBorders>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11 009</w:t>
            </w:r>
          </w:p>
        </w:tc>
        <w:tc>
          <w:tcPr>
            <w:tcW w:w="1717" w:type="dxa"/>
            <w:tcBorders>
              <w:left w:val="double" w:sz="4" w:space="0" w:color="auto"/>
              <w:right w:val="double" w:sz="4" w:space="0" w:color="auto"/>
            </w:tcBorders>
            <w:shd w:val="clear" w:color="auto" w:fill="FFFFFF" w:themeFill="background1"/>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2,0%</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2 540</w:t>
            </w:r>
          </w:p>
        </w:tc>
        <w:tc>
          <w:tcPr>
            <w:tcW w:w="1183"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8 469</w:t>
            </w:r>
          </w:p>
        </w:tc>
        <w:tc>
          <w:tcPr>
            <w:tcW w:w="1085"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AB481E">
        <w:trPr>
          <w:trHeight w:val="96"/>
        </w:trPr>
        <w:tc>
          <w:tcPr>
            <w:tcW w:w="431" w:type="dxa"/>
            <w:vMerge/>
            <w:shd w:val="clear" w:color="auto" w:fill="FFFFFF" w:themeFill="background1"/>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shd w:val="clear" w:color="auto" w:fill="FFFFFF" w:themeFill="background1"/>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shd w:val="clear" w:color="auto" w:fill="FFFFFF" w:themeFill="background1"/>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358" w:type="dxa"/>
            <w:tcBorders>
              <w:right w:val="doub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417" w:type="dxa"/>
            <w:tcBorders>
              <w:left w:val="double" w:sz="4" w:space="0" w:color="auto"/>
              <w:right w:val="double" w:sz="4" w:space="0" w:color="auto"/>
            </w:tcBorders>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8 257</w:t>
            </w:r>
          </w:p>
        </w:tc>
        <w:tc>
          <w:tcPr>
            <w:tcW w:w="1717" w:type="dxa"/>
            <w:tcBorders>
              <w:left w:val="double" w:sz="4" w:space="0" w:color="auto"/>
              <w:right w:val="double" w:sz="4" w:space="0" w:color="auto"/>
            </w:tcBorders>
            <w:shd w:val="clear" w:color="auto" w:fill="FFFFFF" w:themeFill="background1"/>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1,5%</w:t>
            </w:r>
          </w:p>
        </w:tc>
        <w:tc>
          <w:tcPr>
            <w:tcW w:w="1276" w:type="dxa"/>
            <w:tcBorders>
              <w:left w:val="double"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1227"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1 905</w:t>
            </w:r>
          </w:p>
        </w:tc>
        <w:tc>
          <w:tcPr>
            <w:tcW w:w="1183"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6 352</w:t>
            </w:r>
          </w:p>
        </w:tc>
        <w:tc>
          <w:tcPr>
            <w:tcW w:w="1085" w:type="dxa"/>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F060AB" w:rsidRPr="002838B9" w:rsidTr="00AB481E">
        <w:trPr>
          <w:trHeight w:val="96"/>
        </w:trPr>
        <w:tc>
          <w:tcPr>
            <w:tcW w:w="431" w:type="dxa"/>
            <w:vMerge/>
            <w:tcBorders>
              <w:bottom w:val="dotted" w:sz="4" w:space="0" w:color="auto"/>
            </w:tcBorders>
            <w:shd w:val="clear" w:color="auto" w:fill="FFFFFF" w:themeFill="background1"/>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425" w:type="dxa"/>
            <w:vMerge/>
            <w:tcBorders>
              <w:bottom w:val="dotted" w:sz="4" w:space="0" w:color="auto"/>
            </w:tcBorders>
            <w:shd w:val="clear" w:color="auto" w:fill="FFFFFF" w:themeFill="background1"/>
            <w:vAlign w:val="center"/>
            <w:hideMark/>
          </w:tcPr>
          <w:p w:rsidR="00F060AB" w:rsidRPr="002838B9" w:rsidRDefault="00F060AB" w:rsidP="00C952C2">
            <w:pPr>
              <w:spacing w:after="0" w:line="240" w:lineRule="auto"/>
              <w:ind w:left="-103" w:right="-108"/>
              <w:rPr>
                <w:rFonts w:ascii="Times New Roman" w:eastAsia="Times New Roman" w:hAnsi="Times New Roman" w:cs="Times New Roman"/>
                <w:sz w:val="16"/>
                <w:szCs w:val="16"/>
                <w:lang w:eastAsia="lv-LV"/>
              </w:rPr>
            </w:pPr>
          </w:p>
        </w:tc>
        <w:tc>
          <w:tcPr>
            <w:tcW w:w="595" w:type="dxa"/>
            <w:tcBorders>
              <w:bottom w:val="dotted" w:sz="4" w:space="0" w:color="auto"/>
            </w:tcBorders>
            <w:shd w:val="clear" w:color="auto" w:fill="FFFFFF" w:themeFill="background1"/>
            <w:vAlign w:val="center"/>
            <w:hideMark/>
          </w:tcPr>
          <w:p w:rsidR="00F060AB" w:rsidRPr="002838B9" w:rsidRDefault="00F060AB" w:rsidP="00C952C2">
            <w:pPr>
              <w:spacing w:after="0" w:line="240" w:lineRule="auto"/>
              <w:ind w:left="-103" w:right="-108"/>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w:t>
            </w:r>
          </w:p>
        </w:tc>
        <w:tc>
          <w:tcPr>
            <w:tcW w:w="3358" w:type="dxa"/>
            <w:tcBorders>
              <w:bottom w:val="dotted" w:sz="4" w:space="0" w:color="auto"/>
              <w:right w:val="double" w:sz="4" w:space="0" w:color="auto"/>
            </w:tcBorders>
            <w:shd w:val="clear" w:color="auto" w:fill="FFFFFF" w:themeFill="background1"/>
            <w:vAlign w:val="center"/>
            <w:hideMark/>
          </w:tcPr>
          <w:p w:rsidR="00F060AB" w:rsidRPr="002838B9" w:rsidRDefault="00F060AB" w:rsidP="00E8322F">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417" w:type="dxa"/>
            <w:tcBorders>
              <w:left w:val="double" w:sz="4" w:space="0" w:color="auto"/>
              <w:bottom w:val="dotted" w:sz="4" w:space="0" w:color="auto"/>
              <w:right w:val="double" w:sz="4" w:space="0" w:color="auto"/>
            </w:tcBorders>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5 505</w:t>
            </w:r>
          </w:p>
        </w:tc>
        <w:tc>
          <w:tcPr>
            <w:tcW w:w="1717" w:type="dxa"/>
            <w:tcBorders>
              <w:left w:val="double" w:sz="4" w:space="0" w:color="auto"/>
              <w:bottom w:val="double" w:sz="4" w:space="0" w:color="auto"/>
              <w:right w:val="double" w:sz="4" w:space="0" w:color="auto"/>
            </w:tcBorders>
            <w:shd w:val="clear" w:color="auto" w:fill="FFFFFF" w:themeFill="background1"/>
            <w:vAlign w:val="center"/>
          </w:tcPr>
          <w:p w:rsidR="00F060AB" w:rsidRPr="002838B9" w:rsidRDefault="00F060AB" w:rsidP="00C952C2">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w:t>
            </w:r>
          </w:p>
        </w:tc>
        <w:tc>
          <w:tcPr>
            <w:tcW w:w="1276" w:type="dxa"/>
            <w:tcBorders>
              <w:left w:val="double" w:sz="4" w:space="0" w:color="auto"/>
              <w:bottom w:val="dotted"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183" w:type="dxa"/>
            <w:tcBorders>
              <w:bottom w:val="dotted" w:sz="4" w:space="0" w:color="auto"/>
            </w:tcBorders>
            <w:shd w:val="clear" w:color="auto" w:fill="D9D9D9" w:themeFill="background1" w:themeFillShade="D9"/>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w:t>
            </w:r>
          </w:p>
        </w:tc>
        <w:tc>
          <w:tcPr>
            <w:tcW w:w="1276" w:type="dxa"/>
            <w:tcBorders>
              <w:bottom w:val="dotted" w:sz="4" w:space="0" w:color="auto"/>
            </w:tcBorders>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1 598</w:t>
            </w:r>
          </w:p>
        </w:tc>
        <w:tc>
          <w:tcPr>
            <w:tcW w:w="1227" w:type="dxa"/>
            <w:tcBorders>
              <w:bottom w:val="dotted" w:sz="4" w:space="0" w:color="auto"/>
            </w:tcBorders>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2 131</w:t>
            </w:r>
          </w:p>
        </w:tc>
        <w:tc>
          <w:tcPr>
            <w:tcW w:w="1183" w:type="dxa"/>
            <w:tcBorders>
              <w:bottom w:val="dotted" w:sz="4" w:space="0" w:color="auto"/>
            </w:tcBorders>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1 776</w:t>
            </w:r>
          </w:p>
        </w:tc>
        <w:tc>
          <w:tcPr>
            <w:tcW w:w="1085" w:type="dxa"/>
            <w:tcBorders>
              <w:bottom w:val="dotted" w:sz="4" w:space="0" w:color="auto"/>
            </w:tcBorders>
            <w:shd w:val="clear" w:color="auto" w:fill="FFFFFF" w:themeFill="background1"/>
            <w:vAlign w:val="center"/>
            <w:hideMark/>
          </w:tcPr>
          <w:p w:rsidR="00F060AB" w:rsidRPr="002838B9" w:rsidRDefault="00F060AB" w:rsidP="001D490C">
            <w:pPr>
              <w:spacing w:after="0" w:line="240" w:lineRule="auto"/>
              <w:jc w:val="center"/>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r>
      <w:tr w:rsidR="00574CA6" w:rsidRPr="002838B9" w:rsidTr="002576EE">
        <w:trPr>
          <w:trHeight w:val="96"/>
        </w:trPr>
        <w:tc>
          <w:tcPr>
            <w:tcW w:w="431" w:type="dxa"/>
            <w:tcBorders>
              <w:top w:val="dotted" w:sz="4" w:space="0" w:color="auto"/>
              <w:left w:val="nil"/>
              <w:bottom w:val="nil"/>
              <w:right w:val="nil"/>
            </w:tcBorders>
            <w:shd w:val="clear" w:color="auto" w:fill="FFFFFF" w:themeFill="background1"/>
            <w:vAlign w:val="center"/>
            <w:hideMark/>
          </w:tcPr>
          <w:p w:rsidR="00574CA6" w:rsidRPr="002838B9" w:rsidRDefault="00574CA6" w:rsidP="00756FD3">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1.</w:t>
            </w:r>
          </w:p>
        </w:tc>
        <w:tc>
          <w:tcPr>
            <w:tcW w:w="14742" w:type="dxa"/>
            <w:gridSpan w:val="11"/>
            <w:tcBorders>
              <w:top w:val="dotted" w:sz="4" w:space="0" w:color="auto"/>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rPr>
                <w:rFonts w:ascii="Times New Roman" w:eastAsia="Times New Roman" w:hAnsi="Times New Roman" w:cs="Times New Roman"/>
                <w:sz w:val="12"/>
                <w:szCs w:val="12"/>
                <w:lang w:eastAsia="lv-LV"/>
              </w:rPr>
            </w:pPr>
            <w:r w:rsidRPr="002838B9">
              <w:rPr>
                <w:sz w:val="12"/>
                <w:szCs w:val="12"/>
              </w:rPr>
              <w:t>Būvniecības projektu izmaksas ir precizējamas, pārskatot būvniecības tehniskos uzdevumus un būvniecības darbu apjomus, attiecīgi izstrādājot vai precizējot būvniecības tehniskos projektus, pēc būvniecības līguma noslēgšanas un pēc objekta nodošanas ekspluatācijā.</w:t>
            </w:r>
          </w:p>
        </w:tc>
      </w:tr>
      <w:tr w:rsidR="00574CA6" w:rsidRPr="002838B9" w:rsidTr="002576EE">
        <w:trPr>
          <w:trHeight w:val="96"/>
        </w:trPr>
        <w:tc>
          <w:tcPr>
            <w:tcW w:w="431" w:type="dxa"/>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2.</w:t>
            </w:r>
          </w:p>
        </w:tc>
        <w:tc>
          <w:tcPr>
            <w:tcW w:w="14742" w:type="dxa"/>
            <w:gridSpan w:val="11"/>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outlineLvl w:val="0"/>
              <w:rPr>
                <w:rFonts w:ascii="Times New Roman" w:eastAsia="Times New Roman" w:hAnsi="Times New Roman" w:cs="Times New Roman"/>
                <w:sz w:val="12"/>
                <w:szCs w:val="12"/>
                <w:lang w:eastAsia="lv-LV"/>
              </w:rPr>
            </w:pPr>
            <w:r w:rsidRPr="002838B9">
              <w:rPr>
                <w:sz w:val="12"/>
                <w:szCs w:val="12"/>
              </w:rPr>
              <w:t>Būvniecības darbu izmaksu pozīcijā ir ietvertas arī plānotās izmaksas neparedzētajiem darbiem, kuras nosaka būvniecības tehnisko projektētu izstrādātājs, prognozējot neparedzamo darbu apmēru – likmi (praksē pārsvarā tiek piemērots 10% likme) no koptāmes kopējām izmaksām bez PVN;</w:t>
            </w:r>
          </w:p>
        </w:tc>
      </w:tr>
      <w:tr w:rsidR="00574CA6" w:rsidRPr="002838B9" w:rsidTr="002576EE">
        <w:trPr>
          <w:trHeight w:val="96"/>
        </w:trPr>
        <w:tc>
          <w:tcPr>
            <w:tcW w:w="431" w:type="dxa"/>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ind w:left="-103" w:right="-108"/>
              <w:jc w:val="right"/>
              <w:rPr>
                <w:rFonts w:ascii="Times New Roman" w:eastAsia="Times New Roman" w:hAnsi="Times New Roman" w:cs="Times New Roman"/>
                <w:sz w:val="12"/>
                <w:szCs w:val="12"/>
                <w:lang w:eastAsia="lv-LV"/>
              </w:rPr>
            </w:pPr>
            <w:r w:rsidRPr="002838B9">
              <w:rPr>
                <w:sz w:val="12"/>
                <w:szCs w:val="12"/>
              </w:rPr>
              <w:t>3.</w:t>
            </w:r>
          </w:p>
        </w:tc>
        <w:tc>
          <w:tcPr>
            <w:tcW w:w="14742" w:type="dxa"/>
            <w:gridSpan w:val="11"/>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outlineLvl w:val="0"/>
              <w:rPr>
                <w:rFonts w:ascii="Times New Roman" w:eastAsia="Times New Roman" w:hAnsi="Times New Roman" w:cs="Times New Roman"/>
                <w:sz w:val="12"/>
                <w:szCs w:val="12"/>
                <w:lang w:eastAsia="lv-LV"/>
              </w:rPr>
            </w:pPr>
            <w:r w:rsidRPr="002838B9">
              <w:rPr>
                <w:sz w:val="12"/>
                <w:szCs w:val="12"/>
              </w:rPr>
              <w:t>Būvniecības projektu kopējās izmaksas ir norādītas informatīvi, jo minētais projekts nav ietverts EEZ finanšu instrumenta iepriekš definēto projektu sarakstā, bet atspoguļotas ar mērķi vērst uzmanību par tā izmaksām un starpības salīdzināšanai pēc to pārskatīšanas.</w:t>
            </w:r>
          </w:p>
        </w:tc>
      </w:tr>
      <w:tr w:rsidR="00574CA6" w:rsidRPr="002838B9" w:rsidTr="002576EE">
        <w:trPr>
          <w:trHeight w:val="96"/>
        </w:trPr>
        <w:tc>
          <w:tcPr>
            <w:tcW w:w="431" w:type="dxa"/>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ind w:left="-103" w:right="-108"/>
              <w:jc w:val="right"/>
              <w:rPr>
                <w:sz w:val="12"/>
                <w:szCs w:val="12"/>
              </w:rPr>
            </w:pPr>
            <w:r w:rsidRPr="002838B9">
              <w:rPr>
                <w:sz w:val="12"/>
                <w:szCs w:val="12"/>
              </w:rPr>
              <w:t>4.</w:t>
            </w:r>
          </w:p>
        </w:tc>
        <w:tc>
          <w:tcPr>
            <w:tcW w:w="14742" w:type="dxa"/>
            <w:gridSpan w:val="11"/>
            <w:tcBorders>
              <w:top w:val="nil"/>
              <w:left w:val="nil"/>
              <w:bottom w:val="nil"/>
              <w:right w:val="nil"/>
            </w:tcBorders>
            <w:shd w:val="clear" w:color="auto" w:fill="FFFFFF" w:themeFill="background1"/>
            <w:vAlign w:val="center"/>
            <w:hideMark/>
          </w:tcPr>
          <w:p w:rsidR="00574CA6" w:rsidRPr="002838B9" w:rsidRDefault="00574CA6" w:rsidP="00756FD3">
            <w:pPr>
              <w:spacing w:after="0" w:line="240" w:lineRule="auto"/>
              <w:jc w:val="both"/>
              <w:outlineLvl w:val="0"/>
              <w:rPr>
                <w:sz w:val="12"/>
                <w:szCs w:val="12"/>
              </w:rPr>
            </w:pPr>
            <w:r w:rsidRPr="002838B9">
              <w:rPr>
                <w:sz w:val="12"/>
                <w:szCs w:val="12"/>
              </w:rPr>
              <w:t>Projekta „Rakstniecības un mūzikas muzeja rekonstrukcijas Pils laukumā 2, Rīgā” plānotajās provizoriskajās būvniecības izmaksās ir ņemts vērā rekonstrukcijas apjoma un no tā izrietošo izmaksu samazinājums, kas saistīts ar Sabiedrības 2011.gadā veiktajiem ēkas jumta seguma nomaiņas darbiem.</w:t>
            </w:r>
          </w:p>
        </w:tc>
      </w:tr>
    </w:tbl>
    <w:p w:rsidR="00574CA6" w:rsidRPr="002838B9" w:rsidRDefault="00574CA6" w:rsidP="00BA29C1">
      <w:pPr>
        <w:pStyle w:val="Sarakstarindkopa"/>
        <w:spacing w:after="0" w:line="240" w:lineRule="auto"/>
        <w:ind w:left="426"/>
        <w:contextualSpacing w:val="0"/>
        <w:rPr>
          <w:b/>
          <w:sz w:val="20"/>
          <w:szCs w:val="20"/>
        </w:rPr>
      </w:pPr>
    </w:p>
    <w:p w:rsidR="001D490C" w:rsidRPr="002838B9" w:rsidRDefault="001D490C">
      <w:pPr>
        <w:rPr>
          <w:b/>
          <w:sz w:val="20"/>
          <w:szCs w:val="20"/>
        </w:rPr>
      </w:pPr>
      <w:r w:rsidRPr="002838B9">
        <w:rPr>
          <w:b/>
          <w:sz w:val="20"/>
          <w:szCs w:val="20"/>
        </w:rPr>
        <w:br w:type="page"/>
      </w:r>
    </w:p>
    <w:p w:rsidR="00864C30" w:rsidRPr="002838B9" w:rsidRDefault="00A907A9" w:rsidP="00355B2B">
      <w:pPr>
        <w:pStyle w:val="Sarakstarindkopa"/>
        <w:numPr>
          <w:ilvl w:val="0"/>
          <w:numId w:val="1"/>
        </w:numPr>
        <w:spacing w:after="0" w:line="240" w:lineRule="auto"/>
        <w:ind w:left="426" w:hanging="426"/>
        <w:contextualSpacing w:val="0"/>
        <w:rPr>
          <w:b/>
          <w:color w:val="500000"/>
          <w:sz w:val="20"/>
          <w:szCs w:val="20"/>
        </w:rPr>
      </w:pPr>
      <w:r>
        <w:rPr>
          <w:b/>
          <w:color w:val="500000"/>
          <w:sz w:val="20"/>
          <w:szCs w:val="20"/>
        </w:rPr>
        <w:lastRenderedPageBreak/>
        <w:t xml:space="preserve">Sākotnējais </w:t>
      </w:r>
      <w:r w:rsidR="002D7C7D" w:rsidRPr="002838B9">
        <w:rPr>
          <w:b/>
          <w:color w:val="500000"/>
          <w:sz w:val="20"/>
          <w:szCs w:val="20"/>
        </w:rPr>
        <w:t>EEZ finanšu instrumenta</w:t>
      </w:r>
      <w:r w:rsidR="004718AA" w:rsidRPr="002838B9">
        <w:rPr>
          <w:b/>
          <w:color w:val="500000"/>
          <w:sz w:val="20"/>
          <w:szCs w:val="20"/>
        </w:rPr>
        <w:t xml:space="preserve"> </w:t>
      </w:r>
      <w:r w:rsidR="002D7C7D" w:rsidRPr="002838B9">
        <w:rPr>
          <w:b/>
          <w:color w:val="500000"/>
          <w:sz w:val="20"/>
          <w:szCs w:val="20"/>
        </w:rPr>
        <w:t>iepriekš</w:t>
      </w:r>
      <w:r w:rsidR="004718AA" w:rsidRPr="002838B9">
        <w:rPr>
          <w:b/>
          <w:color w:val="500000"/>
          <w:sz w:val="20"/>
          <w:szCs w:val="20"/>
        </w:rPr>
        <w:t xml:space="preserve"> </w:t>
      </w:r>
      <w:r w:rsidR="002D7C7D" w:rsidRPr="002838B9">
        <w:rPr>
          <w:b/>
          <w:color w:val="500000"/>
          <w:sz w:val="20"/>
          <w:szCs w:val="20"/>
        </w:rPr>
        <w:t>definēt</w:t>
      </w:r>
      <w:r w:rsidR="004718AA" w:rsidRPr="002838B9">
        <w:rPr>
          <w:b/>
          <w:color w:val="500000"/>
          <w:sz w:val="20"/>
          <w:szCs w:val="20"/>
        </w:rPr>
        <w:t xml:space="preserve">o </w:t>
      </w:r>
      <w:r w:rsidR="002D7C7D" w:rsidRPr="002838B9">
        <w:rPr>
          <w:b/>
          <w:color w:val="500000"/>
          <w:sz w:val="20"/>
          <w:szCs w:val="20"/>
        </w:rPr>
        <w:t>investīciju projekt</w:t>
      </w:r>
      <w:r w:rsidR="004718AA" w:rsidRPr="002838B9">
        <w:rPr>
          <w:b/>
          <w:color w:val="500000"/>
          <w:sz w:val="20"/>
          <w:szCs w:val="20"/>
        </w:rPr>
        <w:t>u</w:t>
      </w:r>
      <w:r w:rsidR="002D7C7D" w:rsidRPr="002838B9">
        <w:rPr>
          <w:b/>
          <w:color w:val="500000"/>
          <w:sz w:val="20"/>
          <w:szCs w:val="20"/>
        </w:rPr>
        <w:t xml:space="preserve"> </w:t>
      </w:r>
      <w:r>
        <w:rPr>
          <w:b/>
          <w:color w:val="500000"/>
          <w:sz w:val="20"/>
          <w:szCs w:val="20"/>
        </w:rPr>
        <w:t>p</w:t>
      </w:r>
      <w:r w:rsidRPr="002838B9">
        <w:rPr>
          <w:b/>
          <w:color w:val="500000"/>
          <w:sz w:val="20"/>
          <w:szCs w:val="20"/>
        </w:rPr>
        <w:t xml:space="preserve">rovizoriskais </w:t>
      </w:r>
      <w:r w:rsidR="004718AA" w:rsidRPr="002838B9">
        <w:rPr>
          <w:b/>
          <w:color w:val="500000"/>
          <w:sz w:val="20"/>
          <w:szCs w:val="20"/>
        </w:rPr>
        <w:t xml:space="preserve">kopbudžets </w:t>
      </w:r>
      <w:r w:rsidR="002D7C7D" w:rsidRPr="002838B9">
        <w:rPr>
          <w:b/>
          <w:color w:val="500000"/>
          <w:sz w:val="20"/>
          <w:szCs w:val="20"/>
        </w:rPr>
        <w:t>(EUR)</w:t>
      </w:r>
      <w:r w:rsidR="002576EE" w:rsidRPr="002838B9">
        <w:rPr>
          <w:b/>
          <w:color w:val="500000"/>
          <w:sz w:val="20"/>
          <w:szCs w:val="20"/>
        </w:rPr>
        <w:t xml:space="preserve"> </w:t>
      </w:r>
      <w:r w:rsidR="002576EE" w:rsidRPr="002838B9">
        <w:rPr>
          <w:rFonts w:ascii="Times New Roman" w:eastAsia="Times New Roman" w:hAnsi="Times New Roman" w:cs="Times New Roman"/>
          <w:b/>
          <w:bCs/>
          <w:color w:val="780000"/>
          <w:sz w:val="16"/>
          <w:szCs w:val="16"/>
          <w:vertAlign w:val="superscript"/>
          <w:lang w:eastAsia="lv-LV"/>
        </w:rPr>
        <w:t>(3)</w:t>
      </w:r>
      <w:r w:rsidR="002D7C7D" w:rsidRPr="002838B9">
        <w:rPr>
          <w:b/>
          <w:color w:val="500000"/>
          <w:sz w:val="20"/>
          <w:szCs w:val="20"/>
        </w:rPr>
        <w:t>:</w:t>
      </w:r>
    </w:p>
    <w:p w:rsidR="006E13BC" w:rsidRPr="002838B9" w:rsidRDefault="004A0371" w:rsidP="00355B2B">
      <w:pPr>
        <w:pStyle w:val="Sarakstarindkopa"/>
        <w:spacing w:after="0" w:line="240" w:lineRule="auto"/>
        <w:contextualSpacing w:val="0"/>
        <w:jc w:val="right"/>
        <w:rPr>
          <w:sz w:val="12"/>
          <w:szCs w:val="12"/>
        </w:rPr>
      </w:pPr>
      <w:r w:rsidRPr="002838B9">
        <w:rPr>
          <w:sz w:val="12"/>
          <w:szCs w:val="12"/>
        </w:rPr>
        <w:t>7</w:t>
      </w:r>
      <w:r w:rsidR="006E13BC" w:rsidRPr="002838B9">
        <w:rPr>
          <w:sz w:val="12"/>
          <w:szCs w:val="12"/>
        </w:rPr>
        <w:t>.tabula</w:t>
      </w:r>
    </w:p>
    <w:tbl>
      <w:tblPr>
        <w:tblW w:w="15182" w:type="dxa"/>
        <w:tblInd w:w="94" w:type="dxa"/>
        <w:tblLook w:val="04A0"/>
      </w:tblPr>
      <w:tblGrid>
        <w:gridCol w:w="440"/>
        <w:gridCol w:w="3402"/>
        <w:gridCol w:w="1559"/>
        <w:gridCol w:w="3544"/>
        <w:gridCol w:w="3402"/>
        <w:gridCol w:w="2835"/>
      </w:tblGrid>
      <w:tr w:rsidR="00BE0E31" w:rsidRPr="002838B9" w:rsidTr="002838B9">
        <w:trPr>
          <w:trHeight w:val="879"/>
        </w:trPr>
        <w:tc>
          <w:tcPr>
            <w:tcW w:w="440" w:type="dxa"/>
            <w:tcBorders>
              <w:top w:val="nil"/>
              <w:left w:val="nil"/>
              <w:bottom w:val="nil"/>
              <w:right w:val="nil"/>
            </w:tcBorders>
            <w:shd w:val="clear" w:color="000000" w:fill="FFFFFF"/>
            <w:vAlign w:val="center"/>
            <w:hideMark/>
          </w:tcPr>
          <w:p w:rsidR="00BE0E31" w:rsidRPr="002838B9" w:rsidRDefault="00BE0E31" w:rsidP="00355B2B">
            <w:pPr>
              <w:spacing w:after="0" w:line="240" w:lineRule="auto"/>
              <w:jc w:val="center"/>
              <w:rPr>
                <w:rFonts w:ascii="Times New Roman" w:eastAsia="Times New Roman" w:hAnsi="Times New Roman" w:cs="Times New Roman"/>
                <w:sz w:val="20"/>
                <w:szCs w:val="20"/>
                <w:lang w:eastAsia="lv-LV"/>
              </w:rPr>
            </w:pPr>
            <w:r w:rsidRPr="002838B9">
              <w:rPr>
                <w:rFonts w:ascii="Times New Roman" w:eastAsia="Times New Roman" w:hAnsi="Times New Roman" w:cs="Times New Roman"/>
                <w:sz w:val="20"/>
                <w:szCs w:val="20"/>
                <w:lang w:eastAsia="lv-LV"/>
              </w:rPr>
              <w:t> </w:t>
            </w:r>
          </w:p>
        </w:tc>
        <w:tc>
          <w:tcPr>
            <w:tcW w:w="3402" w:type="dxa"/>
            <w:tcBorders>
              <w:top w:val="nil"/>
              <w:left w:val="nil"/>
              <w:bottom w:val="nil"/>
              <w:right w:val="double" w:sz="4" w:space="0" w:color="auto"/>
            </w:tcBorders>
            <w:shd w:val="clear" w:color="000000" w:fill="FFFFFF"/>
            <w:vAlign w:val="bottom"/>
            <w:hideMark/>
          </w:tcPr>
          <w:p w:rsidR="00BE0E31" w:rsidRPr="002838B9" w:rsidRDefault="00BE0E31" w:rsidP="00355B2B">
            <w:pPr>
              <w:spacing w:after="0" w:line="240" w:lineRule="auto"/>
              <w:rPr>
                <w:rFonts w:ascii="Times New Roman" w:eastAsia="Times New Roman" w:hAnsi="Times New Roman" w:cs="Times New Roman"/>
                <w:sz w:val="20"/>
                <w:szCs w:val="20"/>
                <w:lang w:eastAsia="lv-LV"/>
              </w:rPr>
            </w:pPr>
            <w:r w:rsidRPr="002838B9">
              <w:rPr>
                <w:rFonts w:ascii="Times New Roman" w:eastAsia="Times New Roman" w:hAnsi="Times New Roman" w:cs="Times New Roman"/>
                <w:sz w:val="20"/>
                <w:szCs w:val="20"/>
                <w:lang w:eastAsia="lv-LV"/>
              </w:rPr>
              <w:t> </w:t>
            </w:r>
          </w:p>
        </w:tc>
        <w:tc>
          <w:tcPr>
            <w:tcW w:w="1559" w:type="dxa"/>
            <w:vMerge w:val="restart"/>
            <w:tcBorders>
              <w:top w:val="double" w:sz="4" w:space="0" w:color="auto"/>
              <w:left w:val="double" w:sz="4" w:space="0" w:color="auto"/>
              <w:bottom w:val="nil"/>
              <w:right w:val="double" w:sz="4" w:space="0" w:color="auto"/>
            </w:tcBorders>
            <w:shd w:val="clear" w:color="auto" w:fill="D9D9D9" w:themeFill="background1" w:themeFillShade="D9"/>
            <w:vAlign w:val="center"/>
            <w:hideMark/>
          </w:tcPr>
          <w:p w:rsidR="00BE0E31" w:rsidRPr="002838B9" w:rsidRDefault="00BE0E31" w:rsidP="00355B2B">
            <w:pPr>
              <w:spacing w:after="0" w:line="240" w:lineRule="auto"/>
              <w:ind w:left="-68" w:right="-79"/>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Abu EEZ</w:t>
            </w:r>
            <w:r w:rsidRPr="002838B9">
              <w:rPr>
                <w:rFonts w:ascii="Times New Roman" w:eastAsia="Times New Roman" w:hAnsi="Times New Roman" w:cs="Times New Roman"/>
                <w:b/>
                <w:bCs/>
                <w:sz w:val="16"/>
                <w:szCs w:val="16"/>
                <w:lang w:eastAsia="lv-LV"/>
              </w:rPr>
              <w:br/>
              <w:t>projektu aktivitāšu</w:t>
            </w:r>
            <w:r w:rsidRPr="002838B9">
              <w:rPr>
                <w:rFonts w:ascii="Times New Roman" w:eastAsia="Times New Roman" w:hAnsi="Times New Roman" w:cs="Times New Roman"/>
                <w:b/>
                <w:bCs/>
                <w:sz w:val="16"/>
                <w:szCs w:val="16"/>
                <w:lang w:eastAsia="lv-LV"/>
              </w:rPr>
              <w:br/>
              <w:t>kopsumma</w:t>
            </w:r>
          </w:p>
        </w:tc>
        <w:tc>
          <w:tcPr>
            <w:tcW w:w="3544" w:type="dxa"/>
            <w:tcBorders>
              <w:top w:val="dotted" w:sz="4" w:space="0" w:color="auto"/>
              <w:left w:val="double" w:sz="4" w:space="0" w:color="auto"/>
              <w:bottom w:val="dotted" w:sz="4" w:space="0" w:color="auto"/>
              <w:right w:val="single" w:sz="4" w:space="0" w:color="auto"/>
            </w:tcBorders>
            <w:shd w:val="clear" w:color="auto" w:fill="D9D9D9" w:themeFill="background1" w:themeFillShade="D9"/>
            <w:vAlign w:val="center"/>
            <w:hideMark/>
          </w:tcPr>
          <w:p w:rsidR="00BE0E31" w:rsidRPr="002838B9" w:rsidRDefault="00BE0E31" w:rsidP="00355B2B">
            <w:pPr>
              <w:spacing w:after="0" w:line="240" w:lineRule="auto"/>
              <w:ind w:left="-68" w:right="-79"/>
              <w:jc w:val="center"/>
              <w:rPr>
                <w:rFonts w:ascii="Times New Roman" w:eastAsia="Times New Roman" w:hAnsi="Times New Roman" w:cs="Times New Roman"/>
                <w:b/>
                <w:sz w:val="16"/>
                <w:szCs w:val="16"/>
                <w:lang w:eastAsia="lv-LV"/>
              </w:rPr>
            </w:pPr>
            <w:proofErr w:type="spellStart"/>
            <w:r w:rsidRPr="002838B9">
              <w:rPr>
                <w:rFonts w:ascii="Times New Roman" w:eastAsia="Times New Roman" w:hAnsi="Times New Roman" w:cs="Times New Roman"/>
                <w:b/>
                <w:sz w:val="16"/>
                <w:szCs w:val="16"/>
                <w:lang w:eastAsia="lv-LV"/>
              </w:rPr>
              <w:t>Reconstruction</w:t>
            </w:r>
            <w:proofErr w:type="spellEnd"/>
            <w:r w:rsidRPr="002838B9">
              <w:rPr>
                <w:rFonts w:ascii="Times New Roman" w:eastAsia="Times New Roman" w:hAnsi="Times New Roman" w:cs="Times New Roman"/>
                <w:b/>
                <w:sz w:val="16"/>
                <w:szCs w:val="16"/>
                <w:lang w:eastAsia="lv-LV"/>
              </w:rPr>
              <w:t xml:space="preserve"> </w:t>
            </w:r>
            <w:proofErr w:type="spellStart"/>
            <w:r w:rsidRPr="002838B9">
              <w:rPr>
                <w:rFonts w:ascii="Times New Roman" w:eastAsia="Times New Roman" w:hAnsi="Times New Roman" w:cs="Times New Roman"/>
                <w:b/>
                <w:sz w:val="16"/>
                <w:szCs w:val="16"/>
                <w:lang w:eastAsia="lv-LV"/>
              </w:rPr>
              <w:t>of</w:t>
            </w:r>
            <w:proofErr w:type="spellEnd"/>
            <w:r w:rsidRPr="002838B9">
              <w:rPr>
                <w:rFonts w:ascii="Times New Roman" w:eastAsia="Times New Roman" w:hAnsi="Times New Roman" w:cs="Times New Roman"/>
                <w:b/>
                <w:sz w:val="16"/>
                <w:szCs w:val="16"/>
                <w:lang w:eastAsia="lv-LV"/>
              </w:rPr>
              <w:t xml:space="preserve"> </w:t>
            </w:r>
            <w:proofErr w:type="spellStart"/>
            <w:r w:rsidRPr="002838B9">
              <w:rPr>
                <w:rFonts w:ascii="Times New Roman" w:eastAsia="Times New Roman" w:hAnsi="Times New Roman" w:cs="Times New Roman"/>
                <w:b/>
                <w:sz w:val="16"/>
                <w:szCs w:val="16"/>
                <w:lang w:eastAsia="lv-LV"/>
              </w:rPr>
              <w:t>Literature</w:t>
            </w:r>
            <w:proofErr w:type="spellEnd"/>
          </w:p>
          <w:p w:rsidR="00BE0E31" w:rsidRPr="002838B9" w:rsidRDefault="00BE0E31" w:rsidP="00355B2B">
            <w:pPr>
              <w:spacing w:after="0" w:line="240" w:lineRule="auto"/>
              <w:ind w:left="-68" w:right="-79"/>
              <w:jc w:val="center"/>
              <w:rPr>
                <w:rFonts w:ascii="Times New Roman" w:eastAsia="Times New Roman" w:hAnsi="Times New Roman" w:cs="Times New Roman"/>
                <w:b/>
                <w:sz w:val="16"/>
                <w:szCs w:val="16"/>
                <w:lang w:eastAsia="lv-LV"/>
              </w:rPr>
            </w:pPr>
            <w:proofErr w:type="spellStart"/>
            <w:r w:rsidRPr="002838B9">
              <w:rPr>
                <w:rFonts w:ascii="Times New Roman" w:eastAsia="Times New Roman" w:hAnsi="Times New Roman" w:cs="Times New Roman"/>
                <w:b/>
                <w:sz w:val="16"/>
                <w:szCs w:val="16"/>
                <w:lang w:eastAsia="lv-LV"/>
              </w:rPr>
              <w:t>and</w:t>
            </w:r>
            <w:proofErr w:type="spellEnd"/>
            <w:r w:rsidRPr="002838B9">
              <w:rPr>
                <w:rFonts w:ascii="Times New Roman" w:eastAsia="Times New Roman" w:hAnsi="Times New Roman" w:cs="Times New Roman"/>
                <w:b/>
                <w:sz w:val="16"/>
                <w:szCs w:val="16"/>
                <w:lang w:eastAsia="lv-LV"/>
              </w:rPr>
              <w:t xml:space="preserve"> </w:t>
            </w:r>
            <w:proofErr w:type="spellStart"/>
            <w:r w:rsidRPr="002838B9">
              <w:rPr>
                <w:rFonts w:ascii="Times New Roman" w:eastAsia="Times New Roman" w:hAnsi="Times New Roman" w:cs="Times New Roman"/>
                <w:b/>
                <w:sz w:val="16"/>
                <w:szCs w:val="16"/>
                <w:lang w:eastAsia="lv-LV"/>
              </w:rPr>
              <w:t>Music</w:t>
            </w:r>
            <w:proofErr w:type="spellEnd"/>
            <w:r w:rsidRPr="002838B9">
              <w:rPr>
                <w:rFonts w:ascii="Times New Roman" w:eastAsia="Times New Roman" w:hAnsi="Times New Roman" w:cs="Times New Roman"/>
                <w:b/>
                <w:sz w:val="16"/>
                <w:szCs w:val="16"/>
                <w:lang w:eastAsia="lv-LV"/>
              </w:rPr>
              <w:t xml:space="preserve"> </w:t>
            </w:r>
            <w:proofErr w:type="spellStart"/>
            <w:r w:rsidRPr="002838B9">
              <w:rPr>
                <w:rFonts w:ascii="Times New Roman" w:eastAsia="Times New Roman" w:hAnsi="Times New Roman" w:cs="Times New Roman"/>
                <w:b/>
                <w:sz w:val="16"/>
                <w:szCs w:val="16"/>
                <w:lang w:eastAsia="lv-LV"/>
              </w:rPr>
              <w:t>Museum</w:t>
            </w:r>
            <w:proofErr w:type="spellEnd"/>
          </w:p>
        </w:tc>
        <w:tc>
          <w:tcPr>
            <w:tcW w:w="340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BE0E31" w:rsidRPr="002838B9" w:rsidRDefault="00BE0E31" w:rsidP="00355B2B">
            <w:pPr>
              <w:spacing w:after="0" w:line="240" w:lineRule="auto"/>
              <w:ind w:left="-68" w:right="-79"/>
              <w:jc w:val="center"/>
              <w:rPr>
                <w:rFonts w:ascii="Times New Roman" w:eastAsia="Times New Roman" w:hAnsi="Times New Roman" w:cs="Times New Roman"/>
                <w:b/>
                <w:sz w:val="16"/>
                <w:szCs w:val="16"/>
                <w:lang w:eastAsia="lv-LV"/>
              </w:rPr>
            </w:pPr>
            <w:r w:rsidRPr="002838B9">
              <w:rPr>
                <w:rFonts w:ascii="Times New Roman" w:eastAsia="Times New Roman" w:hAnsi="Times New Roman" w:cs="Times New Roman"/>
                <w:b/>
                <w:sz w:val="16"/>
                <w:szCs w:val="16"/>
                <w:lang w:eastAsia="lv-LV"/>
              </w:rPr>
              <w:t xml:space="preserve">Rainis </w:t>
            </w:r>
            <w:proofErr w:type="spellStart"/>
            <w:r w:rsidRPr="002838B9">
              <w:rPr>
                <w:rFonts w:ascii="Times New Roman" w:eastAsia="Times New Roman" w:hAnsi="Times New Roman" w:cs="Times New Roman"/>
                <w:b/>
                <w:sz w:val="16"/>
                <w:szCs w:val="16"/>
                <w:lang w:eastAsia="lv-LV"/>
              </w:rPr>
              <w:t>and</w:t>
            </w:r>
            <w:proofErr w:type="spellEnd"/>
            <w:r w:rsidRPr="002838B9">
              <w:rPr>
                <w:rFonts w:ascii="Times New Roman" w:eastAsia="Times New Roman" w:hAnsi="Times New Roman" w:cs="Times New Roman"/>
                <w:b/>
                <w:sz w:val="16"/>
                <w:szCs w:val="16"/>
                <w:lang w:eastAsia="lv-LV"/>
              </w:rPr>
              <w:t xml:space="preserve"> Aspazija</w:t>
            </w:r>
          </w:p>
          <w:p w:rsidR="00BE0E31" w:rsidRPr="002838B9" w:rsidRDefault="00BE0E31" w:rsidP="00355B2B">
            <w:pPr>
              <w:spacing w:after="0" w:line="240" w:lineRule="auto"/>
              <w:ind w:left="-68" w:right="-79"/>
              <w:jc w:val="center"/>
              <w:rPr>
                <w:rFonts w:ascii="Times New Roman" w:eastAsia="Times New Roman" w:hAnsi="Times New Roman" w:cs="Times New Roman"/>
                <w:b/>
                <w:sz w:val="16"/>
                <w:szCs w:val="16"/>
                <w:lang w:eastAsia="lv-LV"/>
              </w:rPr>
            </w:pPr>
            <w:proofErr w:type="spellStart"/>
            <w:r w:rsidRPr="002838B9">
              <w:rPr>
                <w:rFonts w:ascii="Times New Roman" w:eastAsia="Times New Roman" w:hAnsi="Times New Roman" w:cs="Times New Roman"/>
                <w:b/>
                <w:sz w:val="16"/>
                <w:szCs w:val="16"/>
                <w:lang w:eastAsia="lv-LV"/>
              </w:rPr>
              <w:t>house</w:t>
            </w:r>
            <w:proofErr w:type="spellEnd"/>
            <w:r w:rsidRPr="002838B9">
              <w:rPr>
                <w:rFonts w:ascii="Times New Roman" w:eastAsia="Times New Roman" w:hAnsi="Times New Roman" w:cs="Times New Roman"/>
                <w:b/>
                <w:sz w:val="16"/>
                <w:szCs w:val="16"/>
                <w:lang w:eastAsia="lv-LV"/>
              </w:rPr>
              <w:t xml:space="preserve"> </w:t>
            </w:r>
            <w:proofErr w:type="spellStart"/>
            <w:r w:rsidRPr="002838B9">
              <w:rPr>
                <w:rFonts w:ascii="Times New Roman" w:eastAsia="Times New Roman" w:hAnsi="Times New Roman" w:cs="Times New Roman"/>
                <w:b/>
                <w:sz w:val="16"/>
                <w:szCs w:val="16"/>
                <w:lang w:eastAsia="lv-LV"/>
              </w:rPr>
              <w:t>renovation</w:t>
            </w:r>
            <w:proofErr w:type="spellEnd"/>
          </w:p>
        </w:tc>
        <w:tc>
          <w:tcPr>
            <w:tcW w:w="283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BE0E31" w:rsidRPr="002838B9" w:rsidRDefault="00BE0E31" w:rsidP="00355B2B">
            <w:pPr>
              <w:spacing w:after="0" w:line="240" w:lineRule="auto"/>
              <w:ind w:left="-68" w:right="-79"/>
              <w:jc w:val="center"/>
              <w:rPr>
                <w:rFonts w:ascii="Times New Roman" w:eastAsia="Times New Roman" w:hAnsi="Times New Roman" w:cs="Times New Roman"/>
                <w:b/>
                <w:sz w:val="16"/>
                <w:szCs w:val="16"/>
                <w:lang w:eastAsia="lv-LV"/>
              </w:rPr>
            </w:pPr>
            <w:proofErr w:type="spellStart"/>
            <w:r w:rsidRPr="002838B9">
              <w:rPr>
                <w:rFonts w:ascii="Times New Roman" w:eastAsia="Times New Roman" w:hAnsi="Times New Roman" w:cs="Times New Roman"/>
                <w:b/>
                <w:sz w:val="16"/>
                <w:szCs w:val="16"/>
                <w:lang w:eastAsia="lv-LV"/>
              </w:rPr>
              <w:t>Restoration</w:t>
            </w:r>
            <w:proofErr w:type="spellEnd"/>
            <w:r w:rsidRPr="002838B9">
              <w:rPr>
                <w:rFonts w:ascii="Times New Roman" w:eastAsia="Times New Roman" w:hAnsi="Times New Roman" w:cs="Times New Roman"/>
                <w:b/>
                <w:sz w:val="16"/>
                <w:szCs w:val="16"/>
                <w:lang w:eastAsia="lv-LV"/>
              </w:rPr>
              <w:t xml:space="preserve"> </w:t>
            </w:r>
            <w:proofErr w:type="spellStart"/>
            <w:r w:rsidRPr="002838B9">
              <w:rPr>
                <w:rFonts w:ascii="Times New Roman" w:eastAsia="Times New Roman" w:hAnsi="Times New Roman" w:cs="Times New Roman"/>
                <w:b/>
                <w:sz w:val="16"/>
                <w:szCs w:val="16"/>
                <w:lang w:eastAsia="lv-LV"/>
              </w:rPr>
              <w:t>of</w:t>
            </w:r>
            <w:proofErr w:type="spellEnd"/>
            <w:r w:rsidRPr="002838B9">
              <w:rPr>
                <w:rFonts w:ascii="Times New Roman" w:eastAsia="Times New Roman" w:hAnsi="Times New Roman" w:cs="Times New Roman"/>
                <w:b/>
                <w:sz w:val="16"/>
                <w:szCs w:val="16"/>
                <w:lang w:eastAsia="lv-LV"/>
              </w:rPr>
              <w:t xml:space="preserve"> </w:t>
            </w:r>
            <w:proofErr w:type="spellStart"/>
            <w:r w:rsidRPr="002838B9">
              <w:rPr>
                <w:rFonts w:ascii="Times New Roman" w:eastAsia="Times New Roman" w:hAnsi="Times New Roman" w:cs="Times New Roman"/>
                <w:b/>
                <w:sz w:val="16"/>
                <w:szCs w:val="16"/>
                <w:lang w:eastAsia="lv-LV"/>
              </w:rPr>
              <w:t>the</w:t>
            </w:r>
            <w:proofErr w:type="spellEnd"/>
            <w:r w:rsidRPr="002838B9">
              <w:rPr>
                <w:rFonts w:ascii="Times New Roman" w:eastAsia="Times New Roman" w:hAnsi="Times New Roman" w:cs="Times New Roman"/>
                <w:b/>
                <w:sz w:val="16"/>
                <w:szCs w:val="16"/>
                <w:lang w:eastAsia="lv-LV"/>
              </w:rPr>
              <w:t xml:space="preserve"> Rainis’ </w:t>
            </w:r>
            <w:proofErr w:type="spellStart"/>
            <w:r w:rsidRPr="002838B9">
              <w:rPr>
                <w:rFonts w:ascii="Times New Roman" w:eastAsia="Times New Roman" w:hAnsi="Times New Roman" w:cs="Times New Roman"/>
                <w:b/>
                <w:sz w:val="16"/>
                <w:szCs w:val="16"/>
                <w:lang w:eastAsia="lv-LV"/>
              </w:rPr>
              <w:t>Museum</w:t>
            </w:r>
            <w:proofErr w:type="spellEnd"/>
            <w:r w:rsidRPr="002838B9">
              <w:rPr>
                <w:rFonts w:ascii="Times New Roman" w:eastAsia="Times New Roman" w:hAnsi="Times New Roman" w:cs="Times New Roman"/>
                <w:b/>
                <w:sz w:val="16"/>
                <w:szCs w:val="16"/>
                <w:lang w:eastAsia="lv-LV"/>
              </w:rPr>
              <w:t xml:space="preserve"> „</w:t>
            </w:r>
            <w:proofErr w:type="spellStart"/>
            <w:r w:rsidRPr="002838B9">
              <w:rPr>
                <w:rFonts w:ascii="Times New Roman" w:eastAsia="Times New Roman" w:hAnsi="Times New Roman" w:cs="Times New Roman"/>
                <w:b/>
                <w:sz w:val="16"/>
                <w:szCs w:val="16"/>
                <w:lang w:eastAsia="lv-LV"/>
              </w:rPr>
              <w:t>Tadenava</w:t>
            </w:r>
            <w:proofErr w:type="spellEnd"/>
            <w:r w:rsidRPr="002838B9">
              <w:rPr>
                <w:rFonts w:ascii="Times New Roman" w:eastAsia="Times New Roman" w:hAnsi="Times New Roman" w:cs="Times New Roman"/>
                <w:b/>
                <w:sz w:val="16"/>
                <w:szCs w:val="16"/>
                <w:lang w:eastAsia="lv-LV"/>
              </w:rPr>
              <w:t>”</w:t>
            </w:r>
          </w:p>
        </w:tc>
      </w:tr>
      <w:tr w:rsidR="00BE0E31" w:rsidRPr="002838B9" w:rsidTr="002838B9">
        <w:trPr>
          <w:trHeight w:val="60"/>
        </w:trPr>
        <w:tc>
          <w:tcPr>
            <w:tcW w:w="440" w:type="dxa"/>
            <w:tcBorders>
              <w:top w:val="nil"/>
              <w:left w:val="nil"/>
              <w:bottom w:val="nil"/>
              <w:right w:val="nil"/>
            </w:tcBorders>
            <w:shd w:val="clear" w:color="000000" w:fill="FFFFFF"/>
            <w:vAlign w:val="center"/>
            <w:hideMark/>
          </w:tcPr>
          <w:p w:rsidR="00BE0E31" w:rsidRPr="002838B9" w:rsidRDefault="00BE0E31" w:rsidP="00355B2B">
            <w:pPr>
              <w:spacing w:after="0" w:line="240" w:lineRule="auto"/>
              <w:jc w:val="center"/>
              <w:rPr>
                <w:rFonts w:ascii="Times New Roman" w:eastAsia="Times New Roman" w:hAnsi="Times New Roman" w:cs="Times New Roman"/>
                <w:sz w:val="20"/>
                <w:szCs w:val="20"/>
                <w:lang w:eastAsia="lv-LV"/>
              </w:rPr>
            </w:pPr>
            <w:r w:rsidRPr="002838B9">
              <w:rPr>
                <w:rFonts w:ascii="Times New Roman" w:eastAsia="Times New Roman" w:hAnsi="Times New Roman" w:cs="Times New Roman"/>
                <w:sz w:val="20"/>
                <w:szCs w:val="20"/>
                <w:lang w:eastAsia="lv-LV"/>
              </w:rPr>
              <w:t> </w:t>
            </w:r>
          </w:p>
        </w:tc>
        <w:tc>
          <w:tcPr>
            <w:tcW w:w="3402" w:type="dxa"/>
            <w:tcBorders>
              <w:top w:val="nil"/>
              <w:left w:val="nil"/>
              <w:bottom w:val="nil"/>
              <w:right w:val="double" w:sz="4" w:space="0" w:color="auto"/>
            </w:tcBorders>
            <w:shd w:val="clear" w:color="000000" w:fill="FFFFFF"/>
            <w:vAlign w:val="bottom"/>
            <w:hideMark/>
          </w:tcPr>
          <w:p w:rsidR="00BE0E31" w:rsidRPr="002838B9" w:rsidRDefault="00BE0E31" w:rsidP="00355B2B">
            <w:pPr>
              <w:spacing w:after="0" w:line="240" w:lineRule="auto"/>
              <w:rPr>
                <w:rFonts w:ascii="Times New Roman" w:eastAsia="Times New Roman" w:hAnsi="Times New Roman" w:cs="Times New Roman"/>
                <w:sz w:val="20"/>
                <w:szCs w:val="20"/>
                <w:lang w:eastAsia="lv-LV"/>
              </w:rPr>
            </w:pPr>
            <w:r w:rsidRPr="002838B9">
              <w:rPr>
                <w:rFonts w:ascii="Times New Roman" w:eastAsia="Times New Roman" w:hAnsi="Times New Roman" w:cs="Times New Roman"/>
                <w:sz w:val="20"/>
                <w:szCs w:val="20"/>
                <w:lang w:eastAsia="lv-LV"/>
              </w:rPr>
              <w:t> </w:t>
            </w:r>
          </w:p>
        </w:tc>
        <w:tc>
          <w:tcPr>
            <w:tcW w:w="1559" w:type="dxa"/>
            <w:vMerge/>
            <w:tcBorders>
              <w:top w:val="single" w:sz="4" w:space="0" w:color="auto"/>
              <w:left w:val="double" w:sz="4" w:space="0" w:color="auto"/>
              <w:bottom w:val="nil"/>
              <w:right w:val="double" w:sz="4" w:space="0" w:color="auto"/>
            </w:tcBorders>
            <w:shd w:val="clear" w:color="auto" w:fill="D9D9D9" w:themeFill="background1" w:themeFillShade="D9"/>
            <w:vAlign w:val="center"/>
            <w:hideMark/>
          </w:tcPr>
          <w:p w:rsidR="00BE0E31" w:rsidRPr="002838B9" w:rsidRDefault="00BE0E31" w:rsidP="00355B2B">
            <w:pPr>
              <w:spacing w:after="0" w:line="240" w:lineRule="auto"/>
              <w:ind w:left="-68" w:right="-79"/>
              <w:rPr>
                <w:rFonts w:ascii="Times New Roman" w:eastAsia="Times New Roman" w:hAnsi="Times New Roman" w:cs="Times New Roman"/>
                <w:b/>
                <w:bCs/>
                <w:sz w:val="16"/>
                <w:szCs w:val="16"/>
                <w:lang w:eastAsia="lv-LV"/>
              </w:rPr>
            </w:pPr>
          </w:p>
        </w:tc>
        <w:tc>
          <w:tcPr>
            <w:tcW w:w="3544" w:type="dxa"/>
            <w:tcBorders>
              <w:top w:val="dotted" w:sz="4" w:space="0" w:color="auto"/>
              <w:left w:val="double" w:sz="4" w:space="0" w:color="auto"/>
              <w:bottom w:val="nil"/>
              <w:right w:val="single" w:sz="4" w:space="0" w:color="auto"/>
            </w:tcBorders>
            <w:shd w:val="clear" w:color="auto" w:fill="D9D9D9" w:themeFill="background1" w:themeFillShade="D9"/>
            <w:vAlign w:val="center"/>
            <w:hideMark/>
          </w:tcPr>
          <w:p w:rsidR="00BE0E31" w:rsidRPr="002838B9" w:rsidRDefault="00BE0E31" w:rsidP="002838B9">
            <w:pPr>
              <w:spacing w:after="0" w:line="240" w:lineRule="auto"/>
              <w:ind w:left="-68" w:right="-79"/>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KM-19</w:t>
            </w:r>
          </w:p>
        </w:tc>
        <w:tc>
          <w:tcPr>
            <w:tcW w:w="3402" w:type="dxa"/>
            <w:tcBorders>
              <w:top w:val="dotted" w:sz="4" w:space="0" w:color="auto"/>
              <w:left w:val="single" w:sz="4" w:space="0" w:color="auto"/>
              <w:bottom w:val="nil"/>
              <w:right w:val="single" w:sz="4" w:space="0" w:color="auto"/>
            </w:tcBorders>
            <w:shd w:val="clear" w:color="auto" w:fill="D9D9D9" w:themeFill="background1" w:themeFillShade="D9"/>
            <w:vAlign w:val="center"/>
            <w:hideMark/>
          </w:tcPr>
          <w:p w:rsidR="00BE0E31" w:rsidRPr="002838B9" w:rsidRDefault="00BE0E31" w:rsidP="002838B9">
            <w:pPr>
              <w:spacing w:after="0" w:line="240" w:lineRule="auto"/>
              <w:ind w:left="-68" w:right="-79"/>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KM-17</w:t>
            </w:r>
          </w:p>
        </w:tc>
        <w:tc>
          <w:tcPr>
            <w:tcW w:w="2835" w:type="dxa"/>
            <w:tcBorders>
              <w:top w:val="dotted" w:sz="4" w:space="0" w:color="auto"/>
              <w:left w:val="single" w:sz="4" w:space="0" w:color="auto"/>
              <w:bottom w:val="nil"/>
              <w:right w:val="single" w:sz="4" w:space="0" w:color="auto"/>
            </w:tcBorders>
            <w:shd w:val="clear" w:color="auto" w:fill="D9D9D9" w:themeFill="background1" w:themeFillShade="D9"/>
            <w:vAlign w:val="center"/>
            <w:hideMark/>
          </w:tcPr>
          <w:p w:rsidR="00BE0E31" w:rsidRPr="002838B9" w:rsidRDefault="00BE0E31" w:rsidP="002838B9">
            <w:pPr>
              <w:spacing w:after="0" w:line="240" w:lineRule="auto"/>
              <w:ind w:left="-68" w:right="-79"/>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KM-18</w:t>
            </w:r>
          </w:p>
        </w:tc>
      </w:tr>
      <w:tr w:rsidR="00475872" w:rsidRPr="002838B9" w:rsidTr="002838B9">
        <w:trPr>
          <w:trHeight w:val="589"/>
        </w:trPr>
        <w:tc>
          <w:tcPr>
            <w:tcW w:w="440" w:type="dxa"/>
            <w:tcBorders>
              <w:top w:val="nil"/>
              <w:left w:val="nil"/>
              <w:bottom w:val="dotted" w:sz="4" w:space="0" w:color="auto"/>
              <w:right w:val="nil"/>
            </w:tcBorders>
            <w:shd w:val="clear" w:color="000000" w:fill="FFFFFF"/>
            <w:vAlign w:val="center"/>
            <w:hideMark/>
          </w:tcPr>
          <w:p w:rsidR="00475872" w:rsidRPr="002838B9" w:rsidRDefault="00475872" w:rsidP="00355B2B">
            <w:pPr>
              <w:spacing w:after="0" w:line="240" w:lineRule="auto"/>
              <w:jc w:val="center"/>
              <w:rPr>
                <w:rFonts w:ascii="Times New Roman" w:eastAsia="Times New Roman" w:hAnsi="Times New Roman" w:cs="Times New Roman"/>
                <w:sz w:val="20"/>
                <w:szCs w:val="20"/>
                <w:lang w:eastAsia="lv-LV"/>
              </w:rPr>
            </w:pPr>
            <w:r w:rsidRPr="002838B9">
              <w:rPr>
                <w:rFonts w:ascii="Times New Roman" w:eastAsia="Times New Roman" w:hAnsi="Times New Roman" w:cs="Times New Roman"/>
                <w:sz w:val="20"/>
                <w:szCs w:val="20"/>
                <w:lang w:eastAsia="lv-LV"/>
              </w:rPr>
              <w:t> </w:t>
            </w:r>
          </w:p>
        </w:tc>
        <w:tc>
          <w:tcPr>
            <w:tcW w:w="3402" w:type="dxa"/>
            <w:tcBorders>
              <w:top w:val="nil"/>
              <w:left w:val="nil"/>
              <w:bottom w:val="dotted" w:sz="4" w:space="0" w:color="auto"/>
              <w:right w:val="double" w:sz="4" w:space="0" w:color="auto"/>
            </w:tcBorders>
            <w:shd w:val="clear" w:color="000000" w:fill="FFFFFF"/>
            <w:vAlign w:val="bottom"/>
            <w:hideMark/>
          </w:tcPr>
          <w:p w:rsidR="00475872" w:rsidRPr="002838B9" w:rsidRDefault="00475872" w:rsidP="00355B2B">
            <w:pPr>
              <w:spacing w:after="0" w:line="240" w:lineRule="auto"/>
              <w:rPr>
                <w:rFonts w:ascii="Times New Roman" w:eastAsia="Times New Roman" w:hAnsi="Times New Roman" w:cs="Times New Roman"/>
                <w:sz w:val="20"/>
                <w:szCs w:val="20"/>
                <w:lang w:eastAsia="lv-LV"/>
              </w:rPr>
            </w:pPr>
            <w:r w:rsidRPr="002838B9">
              <w:rPr>
                <w:rFonts w:ascii="Times New Roman" w:eastAsia="Times New Roman" w:hAnsi="Times New Roman" w:cs="Times New Roman"/>
                <w:sz w:val="20"/>
                <w:szCs w:val="20"/>
                <w:lang w:eastAsia="lv-LV"/>
              </w:rPr>
              <w:t> </w:t>
            </w:r>
          </w:p>
        </w:tc>
        <w:tc>
          <w:tcPr>
            <w:tcW w:w="1559" w:type="dxa"/>
            <w:vMerge/>
            <w:tcBorders>
              <w:top w:val="single" w:sz="4" w:space="0" w:color="auto"/>
              <w:left w:val="double" w:sz="4" w:space="0" w:color="auto"/>
              <w:bottom w:val="dotted" w:sz="4" w:space="0" w:color="auto"/>
              <w:right w:val="double" w:sz="4" w:space="0" w:color="auto"/>
            </w:tcBorders>
            <w:shd w:val="clear" w:color="auto" w:fill="D9D9D9" w:themeFill="background1" w:themeFillShade="D9"/>
            <w:vAlign w:val="center"/>
            <w:hideMark/>
          </w:tcPr>
          <w:p w:rsidR="00475872" w:rsidRPr="002838B9" w:rsidRDefault="00475872" w:rsidP="00355B2B">
            <w:pPr>
              <w:spacing w:after="0" w:line="240" w:lineRule="auto"/>
              <w:ind w:left="-68" w:right="-79"/>
              <w:rPr>
                <w:rFonts w:ascii="Times New Roman" w:eastAsia="Times New Roman" w:hAnsi="Times New Roman" w:cs="Times New Roman"/>
                <w:b/>
                <w:bCs/>
                <w:sz w:val="16"/>
                <w:szCs w:val="16"/>
                <w:lang w:eastAsia="lv-LV"/>
              </w:rPr>
            </w:pPr>
          </w:p>
        </w:tc>
        <w:tc>
          <w:tcPr>
            <w:tcW w:w="3544" w:type="dxa"/>
            <w:tcBorders>
              <w:top w:val="nil"/>
              <w:left w:val="double" w:sz="4" w:space="0" w:color="auto"/>
              <w:bottom w:val="dotted" w:sz="4" w:space="0" w:color="auto"/>
              <w:right w:val="single" w:sz="4" w:space="0" w:color="auto"/>
            </w:tcBorders>
            <w:shd w:val="clear" w:color="auto" w:fill="D9D9D9" w:themeFill="background1" w:themeFillShade="D9"/>
            <w:hideMark/>
          </w:tcPr>
          <w:p w:rsidR="00475872" w:rsidRPr="002838B9" w:rsidRDefault="00475872" w:rsidP="002838B9">
            <w:pPr>
              <w:spacing w:after="0" w:line="240" w:lineRule="auto"/>
              <w:ind w:left="-68" w:right="-79"/>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Rakstniecības un mūzikas muzeja rekonstrukcija un restaurācija Pils laukumā 2, Rīgā;</w:t>
            </w:r>
          </w:p>
        </w:tc>
        <w:tc>
          <w:tcPr>
            <w:tcW w:w="3402" w:type="dxa"/>
            <w:tcBorders>
              <w:top w:val="nil"/>
              <w:left w:val="single" w:sz="4" w:space="0" w:color="auto"/>
              <w:bottom w:val="dotted" w:sz="4" w:space="0" w:color="auto"/>
              <w:right w:val="single" w:sz="4" w:space="0" w:color="auto"/>
            </w:tcBorders>
            <w:shd w:val="clear" w:color="auto" w:fill="D9D9D9" w:themeFill="background1" w:themeFillShade="D9"/>
            <w:hideMark/>
          </w:tcPr>
          <w:p w:rsidR="00475872" w:rsidRPr="002838B9" w:rsidRDefault="00475872" w:rsidP="002838B9">
            <w:pPr>
              <w:spacing w:after="0" w:line="240" w:lineRule="auto"/>
              <w:ind w:left="-68" w:right="-79"/>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xml:space="preserve">Raiņa un Aspazijas memoriālās mājas (vasarnīcas) rekonstrukcija un restaurācija Jāņa </w:t>
            </w:r>
            <w:proofErr w:type="spellStart"/>
            <w:r w:rsidRPr="002838B9">
              <w:rPr>
                <w:rFonts w:ascii="Times New Roman" w:eastAsia="Times New Roman" w:hAnsi="Times New Roman" w:cs="Times New Roman"/>
                <w:sz w:val="16"/>
                <w:szCs w:val="16"/>
                <w:lang w:eastAsia="lv-LV"/>
              </w:rPr>
              <w:t>Pliekšāna</w:t>
            </w:r>
            <w:proofErr w:type="spellEnd"/>
            <w:r w:rsidRPr="002838B9">
              <w:rPr>
                <w:rFonts w:ascii="Times New Roman" w:eastAsia="Times New Roman" w:hAnsi="Times New Roman" w:cs="Times New Roman"/>
                <w:sz w:val="16"/>
                <w:szCs w:val="16"/>
                <w:lang w:eastAsia="lv-LV"/>
              </w:rPr>
              <w:t xml:space="preserve"> ielā 5/7, Jūrmalā;</w:t>
            </w:r>
          </w:p>
        </w:tc>
        <w:tc>
          <w:tcPr>
            <w:tcW w:w="2835" w:type="dxa"/>
            <w:tcBorders>
              <w:top w:val="nil"/>
              <w:left w:val="single" w:sz="4" w:space="0" w:color="auto"/>
              <w:bottom w:val="dotted" w:sz="4" w:space="0" w:color="auto"/>
              <w:right w:val="single" w:sz="4" w:space="0" w:color="auto"/>
            </w:tcBorders>
            <w:shd w:val="clear" w:color="auto" w:fill="D9D9D9" w:themeFill="background1" w:themeFillShade="D9"/>
            <w:hideMark/>
          </w:tcPr>
          <w:p w:rsidR="00475872" w:rsidRPr="002838B9" w:rsidRDefault="00475872" w:rsidP="002838B9">
            <w:pPr>
              <w:spacing w:after="0" w:line="240" w:lineRule="auto"/>
              <w:ind w:left="-68" w:right="-79"/>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Raiņa memoriālās mājas „</w:t>
            </w:r>
            <w:proofErr w:type="spellStart"/>
            <w:r w:rsidRPr="002838B9">
              <w:rPr>
                <w:rFonts w:ascii="Times New Roman" w:eastAsia="Times New Roman" w:hAnsi="Times New Roman" w:cs="Times New Roman"/>
                <w:sz w:val="16"/>
                <w:szCs w:val="16"/>
                <w:lang w:eastAsia="lv-LV"/>
              </w:rPr>
              <w:t>Tadenava</w:t>
            </w:r>
            <w:proofErr w:type="spellEnd"/>
            <w:r w:rsidRPr="002838B9">
              <w:rPr>
                <w:rFonts w:ascii="Times New Roman" w:eastAsia="Times New Roman" w:hAnsi="Times New Roman" w:cs="Times New Roman"/>
                <w:sz w:val="16"/>
                <w:szCs w:val="16"/>
                <w:lang w:eastAsia="lv-LV"/>
              </w:rPr>
              <w:t>” rekonstrukcija un restaurācija Jēkabpils novada Dunavas pagastā;</w:t>
            </w:r>
          </w:p>
        </w:tc>
      </w:tr>
      <w:tr w:rsidR="00475872" w:rsidRPr="002838B9" w:rsidTr="002838B9">
        <w:trPr>
          <w:trHeight w:val="429"/>
        </w:trPr>
        <w:tc>
          <w:tcPr>
            <w:tcW w:w="3842" w:type="dxa"/>
            <w:gridSpan w:val="2"/>
            <w:tcBorders>
              <w:top w:val="dotted" w:sz="4" w:space="0" w:color="auto"/>
              <w:left w:val="dotted" w:sz="4" w:space="0" w:color="auto"/>
              <w:bottom w:val="dotted" w:sz="4" w:space="0" w:color="auto"/>
              <w:right w:val="double" w:sz="4" w:space="0" w:color="auto"/>
            </w:tcBorders>
            <w:shd w:val="clear" w:color="000000" w:fill="F2F2F2" w:themeFill="background1" w:themeFillShade="F2"/>
            <w:vAlign w:val="center"/>
            <w:hideMark/>
          </w:tcPr>
          <w:p w:rsidR="00475872" w:rsidRPr="002838B9" w:rsidRDefault="00475872" w:rsidP="009A36BF">
            <w:pPr>
              <w:spacing w:after="0" w:line="240" w:lineRule="auto"/>
              <w:ind w:left="-52" w:right="-57"/>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1. aktivitāte - rekonstrukcija un restaurācija (kopā) </w:t>
            </w:r>
            <w:r w:rsidRPr="002838B9">
              <w:rPr>
                <w:rFonts w:ascii="Times New Roman" w:eastAsia="Times New Roman" w:hAnsi="Times New Roman" w:cs="Times New Roman"/>
                <w:b/>
                <w:bCs/>
                <w:color w:val="780000"/>
                <w:sz w:val="16"/>
                <w:szCs w:val="16"/>
                <w:vertAlign w:val="superscript"/>
                <w:lang w:eastAsia="lv-LV"/>
              </w:rPr>
              <w:t>(1)</w:t>
            </w:r>
            <w:r w:rsidRPr="002838B9">
              <w:rPr>
                <w:rFonts w:ascii="Times New Roman" w:eastAsia="Times New Roman" w:hAnsi="Times New Roman" w:cs="Times New Roman"/>
                <w:b/>
                <w:bCs/>
                <w:sz w:val="16"/>
                <w:szCs w:val="16"/>
                <w:lang w:eastAsia="lv-LV"/>
              </w:rPr>
              <w:t>:</w:t>
            </w:r>
          </w:p>
        </w:tc>
        <w:tc>
          <w:tcPr>
            <w:tcW w:w="1559" w:type="dxa"/>
            <w:tcBorders>
              <w:top w:val="dotted" w:sz="4" w:space="0" w:color="auto"/>
              <w:left w:val="double" w:sz="4" w:space="0" w:color="auto"/>
              <w:bottom w:val="dotted" w:sz="4" w:space="0" w:color="auto"/>
              <w:right w:val="doub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6 229 220</w:t>
            </w:r>
          </w:p>
        </w:tc>
        <w:tc>
          <w:tcPr>
            <w:tcW w:w="3544" w:type="dxa"/>
            <w:tcBorders>
              <w:top w:val="dotted" w:sz="4" w:space="0" w:color="auto"/>
              <w:left w:val="double" w:sz="4" w:space="0" w:color="auto"/>
              <w:bottom w:val="dotted" w:sz="4" w:space="0" w:color="auto"/>
              <w:right w:val="sing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4 715 217</w:t>
            </w:r>
          </w:p>
        </w:tc>
        <w:tc>
          <w:tcPr>
            <w:tcW w:w="3402" w:type="dxa"/>
            <w:tcBorders>
              <w:top w:val="dotted" w:sz="4" w:space="0" w:color="auto"/>
              <w:left w:val="single" w:sz="4" w:space="0" w:color="auto"/>
              <w:bottom w:val="dotted" w:sz="4" w:space="0" w:color="auto"/>
              <w:right w:val="sing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728 381</w:t>
            </w:r>
          </w:p>
        </w:tc>
        <w:tc>
          <w:tcPr>
            <w:tcW w:w="2835" w:type="dxa"/>
            <w:tcBorders>
              <w:top w:val="dotted" w:sz="4" w:space="0" w:color="auto"/>
              <w:left w:val="single" w:sz="4" w:space="0" w:color="auto"/>
              <w:bottom w:val="dotted" w:sz="4" w:space="0" w:color="auto"/>
              <w:right w:val="sing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785 622</w:t>
            </w:r>
          </w:p>
        </w:tc>
      </w:tr>
      <w:tr w:rsidR="002838B9" w:rsidRPr="002838B9" w:rsidTr="00D81DCE">
        <w:trPr>
          <w:trHeight w:val="74"/>
        </w:trPr>
        <w:tc>
          <w:tcPr>
            <w:tcW w:w="440" w:type="dxa"/>
            <w:tcBorders>
              <w:top w:val="dotted" w:sz="4" w:space="0" w:color="auto"/>
              <w:left w:val="dotted" w:sz="4" w:space="0" w:color="auto"/>
              <w:bottom w:val="nil"/>
            </w:tcBorders>
            <w:shd w:val="clear" w:color="000000" w:fill="FFFFFF"/>
            <w:vAlign w:val="center"/>
            <w:hideMark/>
          </w:tcPr>
          <w:p w:rsidR="002838B9" w:rsidRPr="002838B9" w:rsidRDefault="002838B9" w:rsidP="00355B2B">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402" w:type="dxa"/>
            <w:tcBorders>
              <w:top w:val="dotted" w:sz="4" w:space="0" w:color="auto"/>
              <w:bottom w:val="nil"/>
              <w:right w:val="double" w:sz="4" w:space="0" w:color="auto"/>
            </w:tcBorders>
            <w:shd w:val="clear" w:color="000000" w:fill="FFFFFF"/>
            <w:vAlign w:val="center"/>
            <w:hideMark/>
          </w:tcPr>
          <w:p w:rsidR="002838B9" w:rsidRPr="002838B9" w:rsidRDefault="002838B9" w:rsidP="00251BCD">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559" w:type="dxa"/>
            <w:tcBorders>
              <w:top w:val="dotted" w:sz="4" w:space="0" w:color="auto"/>
              <w:left w:val="double" w:sz="4" w:space="0" w:color="auto"/>
              <w:bottom w:val="nil"/>
              <w:right w:val="double" w:sz="4" w:space="0" w:color="auto"/>
            </w:tcBorders>
            <w:shd w:val="clear" w:color="000000" w:fill="F2F2F2"/>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209 561</w:t>
            </w:r>
          </w:p>
        </w:tc>
        <w:tc>
          <w:tcPr>
            <w:tcW w:w="3544" w:type="dxa"/>
            <w:tcBorders>
              <w:top w:val="dotted" w:sz="4" w:space="0" w:color="auto"/>
              <w:left w:val="double" w:sz="4" w:space="0" w:color="auto"/>
              <w:bottom w:val="nil"/>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174 013</w:t>
            </w:r>
          </w:p>
        </w:tc>
        <w:tc>
          <w:tcPr>
            <w:tcW w:w="3402" w:type="dxa"/>
            <w:tcBorders>
              <w:top w:val="dotted" w:sz="4" w:space="0" w:color="auto"/>
              <w:left w:val="single" w:sz="4" w:space="0" w:color="auto"/>
              <w:bottom w:val="nil"/>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2835" w:type="dxa"/>
            <w:tcBorders>
              <w:top w:val="dotted" w:sz="4" w:space="0" w:color="auto"/>
              <w:left w:val="single" w:sz="4" w:space="0" w:color="auto"/>
              <w:bottom w:val="nil"/>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35 548</w:t>
            </w:r>
          </w:p>
        </w:tc>
      </w:tr>
      <w:tr w:rsidR="002838B9" w:rsidRPr="002838B9" w:rsidTr="00D81DCE">
        <w:trPr>
          <w:trHeight w:val="74"/>
        </w:trPr>
        <w:tc>
          <w:tcPr>
            <w:tcW w:w="440" w:type="dxa"/>
            <w:tcBorders>
              <w:top w:val="nil"/>
              <w:left w:val="dotted" w:sz="4" w:space="0" w:color="auto"/>
              <w:bottom w:val="nil"/>
            </w:tcBorders>
            <w:shd w:val="clear" w:color="000000" w:fill="FFFFFF"/>
            <w:vAlign w:val="center"/>
            <w:hideMark/>
          </w:tcPr>
          <w:p w:rsidR="002838B9" w:rsidRPr="002838B9" w:rsidRDefault="002838B9" w:rsidP="00355B2B">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w:t>
            </w:r>
          </w:p>
        </w:tc>
        <w:tc>
          <w:tcPr>
            <w:tcW w:w="3402" w:type="dxa"/>
            <w:tcBorders>
              <w:top w:val="nil"/>
              <w:bottom w:val="nil"/>
              <w:right w:val="double" w:sz="4" w:space="0" w:color="auto"/>
            </w:tcBorders>
            <w:shd w:val="clear" w:color="000000" w:fill="FFFFFF"/>
            <w:vAlign w:val="center"/>
            <w:hideMark/>
          </w:tcPr>
          <w:p w:rsidR="002838B9" w:rsidRPr="002838B9" w:rsidRDefault="002838B9" w:rsidP="00251BCD">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559" w:type="dxa"/>
            <w:tcBorders>
              <w:top w:val="nil"/>
              <w:left w:val="double" w:sz="4" w:space="0" w:color="auto"/>
              <w:bottom w:val="nil"/>
              <w:right w:val="double" w:sz="4" w:space="0" w:color="auto"/>
            </w:tcBorders>
            <w:shd w:val="clear" w:color="000000" w:fill="F2F2F2"/>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28 861</w:t>
            </w:r>
          </w:p>
        </w:tc>
        <w:tc>
          <w:tcPr>
            <w:tcW w:w="3544" w:type="dxa"/>
            <w:tcBorders>
              <w:top w:val="nil"/>
              <w:left w:val="double" w:sz="4" w:space="0" w:color="auto"/>
              <w:bottom w:val="nil"/>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21 751</w:t>
            </w:r>
          </w:p>
        </w:tc>
        <w:tc>
          <w:tcPr>
            <w:tcW w:w="3402" w:type="dxa"/>
            <w:tcBorders>
              <w:top w:val="nil"/>
              <w:left w:val="single" w:sz="4" w:space="0" w:color="auto"/>
              <w:bottom w:val="nil"/>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0</w:t>
            </w:r>
          </w:p>
        </w:tc>
        <w:tc>
          <w:tcPr>
            <w:tcW w:w="2835" w:type="dxa"/>
            <w:tcBorders>
              <w:top w:val="nil"/>
              <w:left w:val="single" w:sz="4" w:space="0" w:color="auto"/>
              <w:bottom w:val="nil"/>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7 110</w:t>
            </w:r>
          </w:p>
        </w:tc>
      </w:tr>
      <w:tr w:rsidR="002838B9" w:rsidRPr="002838B9" w:rsidTr="00D81DCE">
        <w:trPr>
          <w:trHeight w:val="74"/>
        </w:trPr>
        <w:tc>
          <w:tcPr>
            <w:tcW w:w="440" w:type="dxa"/>
            <w:tcBorders>
              <w:top w:val="nil"/>
              <w:left w:val="dotted" w:sz="4" w:space="0" w:color="auto"/>
              <w:bottom w:val="nil"/>
            </w:tcBorders>
            <w:shd w:val="clear" w:color="000000" w:fill="FFFFFF"/>
            <w:vAlign w:val="center"/>
            <w:hideMark/>
          </w:tcPr>
          <w:p w:rsidR="002838B9" w:rsidRPr="00812325" w:rsidRDefault="002838B9" w:rsidP="00355B2B">
            <w:pPr>
              <w:spacing w:after="0" w:line="240" w:lineRule="auto"/>
              <w:jc w:val="center"/>
              <w:rPr>
                <w:rFonts w:ascii="Times New Roman" w:eastAsia="Times New Roman" w:hAnsi="Times New Roman" w:cs="Times New Roman"/>
                <w:color w:val="500000"/>
                <w:sz w:val="16"/>
                <w:szCs w:val="16"/>
                <w:lang w:eastAsia="lv-LV"/>
              </w:rPr>
            </w:pPr>
            <w:r w:rsidRPr="00812325">
              <w:rPr>
                <w:rFonts w:ascii="Times New Roman" w:eastAsia="Times New Roman" w:hAnsi="Times New Roman" w:cs="Times New Roman"/>
                <w:color w:val="500000"/>
                <w:sz w:val="16"/>
                <w:szCs w:val="16"/>
                <w:lang w:eastAsia="lv-LV"/>
              </w:rPr>
              <w:t>3)</w:t>
            </w:r>
          </w:p>
        </w:tc>
        <w:tc>
          <w:tcPr>
            <w:tcW w:w="3402" w:type="dxa"/>
            <w:tcBorders>
              <w:top w:val="nil"/>
              <w:bottom w:val="nil"/>
              <w:right w:val="double" w:sz="4" w:space="0" w:color="auto"/>
            </w:tcBorders>
            <w:shd w:val="clear" w:color="000000" w:fill="FFFFFF"/>
            <w:vAlign w:val="center"/>
            <w:hideMark/>
          </w:tcPr>
          <w:p w:rsidR="002838B9" w:rsidRPr="00812325" w:rsidRDefault="002838B9" w:rsidP="002838B9">
            <w:pPr>
              <w:spacing w:after="0" w:line="240" w:lineRule="auto"/>
              <w:ind w:left="-71" w:right="-50"/>
              <w:outlineLvl w:val="0"/>
              <w:rPr>
                <w:rFonts w:ascii="Times New Roman" w:eastAsia="Times New Roman" w:hAnsi="Times New Roman" w:cs="Times New Roman"/>
                <w:color w:val="500000"/>
                <w:sz w:val="16"/>
                <w:szCs w:val="16"/>
                <w:lang w:eastAsia="lv-LV"/>
              </w:rPr>
            </w:pPr>
            <w:r w:rsidRPr="00812325">
              <w:rPr>
                <w:rFonts w:ascii="Times New Roman" w:eastAsia="Times New Roman" w:hAnsi="Times New Roman" w:cs="Times New Roman"/>
                <w:color w:val="500000"/>
                <w:sz w:val="16"/>
                <w:szCs w:val="16"/>
                <w:lang w:eastAsia="lv-LV"/>
              </w:rPr>
              <w:t>Būvniecības darbi;</w:t>
            </w:r>
          </w:p>
        </w:tc>
        <w:tc>
          <w:tcPr>
            <w:tcW w:w="1559" w:type="dxa"/>
            <w:tcBorders>
              <w:top w:val="nil"/>
              <w:left w:val="double" w:sz="4" w:space="0" w:color="auto"/>
              <w:bottom w:val="nil"/>
              <w:right w:val="double" w:sz="4" w:space="0" w:color="auto"/>
            </w:tcBorders>
            <w:shd w:val="clear" w:color="000000" w:fill="F2F2F2"/>
            <w:vAlign w:val="center"/>
            <w:hideMark/>
          </w:tcPr>
          <w:p w:rsidR="002838B9" w:rsidRPr="00812325" w:rsidRDefault="002838B9" w:rsidP="00355B2B">
            <w:pPr>
              <w:spacing w:after="0" w:line="240" w:lineRule="auto"/>
              <w:ind w:left="-131" w:right="-108"/>
              <w:jc w:val="center"/>
              <w:rPr>
                <w:rFonts w:ascii="Times New Roman" w:eastAsia="Times New Roman" w:hAnsi="Times New Roman" w:cs="Times New Roman"/>
                <w:b/>
                <w:bCs/>
                <w:color w:val="500000"/>
                <w:sz w:val="16"/>
                <w:szCs w:val="16"/>
                <w:lang w:eastAsia="lv-LV"/>
              </w:rPr>
            </w:pPr>
            <w:r w:rsidRPr="00812325">
              <w:rPr>
                <w:rFonts w:ascii="Times New Roman" w:eastAsia="Times New Roman" w:hAnsi="Times New Roman" w:cs="Times New Roman"/>
                <w:b/>
                <w:bCs/>
                <w:color w:val="500000"/>
                <w:sz w:val="16"/>
                <w:szCs w:val="16"/>
                <w:lang w:eastAsia="lv-LV"/>
              </w:rPr>
              <w:t>5 751 163</w:t>
            </w:r>
          </w:p>
        </w:tc>
        <w:tc>
          <w:tcPr>
            <w:tcW w:w="3544" w:type="dxa"/>
            <w:tcBorders>
              <w:top w:val="nil"/>
              <w:left w:val="double" w:sz="4" w:space="0" w:color="auto"/>
              <w:bottom w:val="nil"/>
              <w:right w:val="single" w:sz="4" w:space="0" w:color="auto"/>
            </w:tcBorders>
            <w:shd w:val="clear" w:color="000000" w:fill="FFFFFF"/>
            <w:vAlign w:val="center"/>
            <w:hideMark/>
          </w:tcPr>
          <w:p w:rsidR="002838B9" w:rsidRPr="00812325" w:rsidRDefault="002838B9" w:rsidP="00355B2B">
            <w:pPr>
              <w:spacing w:after="0" w:line="240" w:lineRule="auto"/>
              <w:ind w:left="-131" w:right="-108"/>
              <w:jc w:val="center"/>
              <w:rPr>
                <w:rFonts w:ascii="Times New Roman" w:eastAsia="Times New Roman" w:hAnsi="Times New Roman" w:cs="Times New Roman"/>
                <w:color w:val="500000"/>
                <w:sz w:val="16"/>
                <w:szCs w:val="16"/>
                <w:lang w:eastAsia="lv-LV"/>
              </w:rPr>
            </w:pPr>
            <w:r w:rsidRPr="00812325">
              <w:rPr>
                <w:rFonts w:ascii="Times New Roman" w:eastAsia="Times New Roman" w:hAnsi="Times New Roman" w:cs="Times New Roman"/>
                <w:color w:val="500000"/>
                <w:sz w:val="16"/>
                <w:szCs w:val="16"/>
                <w:lang w:eastAsia="lv-LV"/>
              </w:rPr>
              <w:t>4 349 789</w:t>
            </w:r>
          </w:p>
        </w:tc>
        <w:tc>
          <w:tcPr>
            <w:tcW w:w="3402" w:type="dxa"/>
            <w:tcBorders>
              <w:top w:val="nil"/>
              <w:left w:val="single" w:sz="4" w:space="0" w:color="auto"/>
              <w:bottom w:val="nil"/>
              <w:right w:val="single" w:sz="4" w:space="0" w:color="auto"/>
            </w:tcBorders>
            <w:shd w:val="clear" w:color="000000" w:fill="FFFFFF"/>
            <w:vAlign w:val="center"/>
            <w:hideMark/>
          </w:tcPr>
          <w:p w:rsidR="002838B9" w:rsidRPr="00812325" w:rsidRDefault="002838B9" w:rsidP="00355B2B">
            <w:pPr>
              <w:spacing w:after="0" w:line="240" w:lineRule="auto"/>
              <w:ind w:left="-131" w:right="-108"/>
              <w:jc w:val="center"/>
              <w:rPr>
                <w:rFonts w:ascii="Times New Roman" w:eastAsia="Times New Roman" w:hAnsi="Times New Roman" w:cs="Times New Roman"/>
                <w:color w:val="500000"/>
                <w:sz w:val="16"/>
                <w:szCs w:val="16"/>
                <w:lang w:eastAsia="lv-LV"/>
              </w:rPr>
            </w:pPr>
            <w:r w:rsidRPr="00812325">
              <w:rPr>
                <w:rFonts w:ascii="Times New Roman" w:eastAsia="Times New Roman" w:hAnsi="Times New Roman" w:cs="Times New Roman"/>
                <w:color w:val="500000"/>
                <w:sz w:val="16"/>
                <w:szCs w:val="16"/>
                <w:lang w:eastAsia="lv-LV"/>
              </w:rPr>
              <w:t>690 405</w:t>
            </w:r>
          </w:p>
        </w:tc>
        <w:tc>
          <w:tcPr>
            <w:tcW w:w="2835" w:type="dxa"/>
            <w:tcBorders>
              <w:top w:val="nil"/>
              <w:left w:val="single" w:sz="4" w:space="0" w:color="auto"/>
              <w:bottom w:val="nil"/>
              <w:right w:val="single" w:sz="4" w:space="0" w:color="auto"/>
            </w:tcBorders>
            <w:shd w:val="clear" w:color="000000" w:fill="FFFFFF"/>
            <w:vAlign w:val="center"/>
            <w:hideMark/>
          </w:tcPr>
          <w:p w:rsidR="002838B9" w:rsidRPr="00812325" w:rsidRDefault="002838B9" w:rsidP="00355B2B">
            <w:pPr>
              <w:spacing w:after="0" w:line="240" w:lineRule="auto"/>
              <w:ind w:left="-131" w:right="-108"/>
              <w:jc w:val="center"/>
              <w:rPr>
                <w:rFonts w:ascii="Times New Roman" w:eastAsia="Times New Roman" w:hAnsi="Times New Roman" w:cs="Times New Roman"/>
                <w:color w:val="500000"/>
                <w:sz w:val="16"/>
                <w:szCs w:val="16"/>
                <w:lang w:eastAsia="lv-LV"/>
              </w:rPr>
            </w:pPr>
            <w:r w:rsidRPr="00812325">
              <w:rPr>
                <w:rFonts w:ascii="Times New Roman" w:eastAsia="Times New Roman" w:hAnsi="Times New Roman" w:cs="Times New Roman"/>
                <w:color w:val="500000"/>
                <w:sz w:val="16"/>
                <w:szCs w:val="16"/>
                <w:lang w:eastAsia="lv-LV"/>
              </w:rPr>
              <w:t>710 969</w:t>
            </w:r>
          </w:p>
        </w:tc>
      </w:tr>
      <w:tr w:rsidR="002838B9" w:rsidRPr="002838B9" w:rsidTr="00D81DCE">
        <w:trPr>
          <w:trHeight w:val="74"/>
        </w:trPr>
        <w:tc>
          <w:tcPr>
            <w:tcW w:w="440" w:type="dxa"/>
            <w:tcBorders>
              <w:top w:val="nil"/>
              <w:left w:val="dotted" w:sz="4" w:space="0" w:color="auto"/>
              <w:bottom w:val="nil"/>
            </w:tcBorders>
            <w:shd w:val="clear" w:color="000000" w:fill="FFFFFF"/>
            <w:vAlign w:val="center"/>
            <w:hideMark/>
          </w:tcPr>
          <w:p w:rsidR="002838B9" w:rsidRPr="002838B9" w:rsidRDefault="002838B9" w:rsidP="00355B2B">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w:t>
            </w:r>
          </w:p>
        </w:tc>
        <w:tc>
          <w:tcPr>
            <w:tcW w:w="3402" w:type="dxa"/>
            <w:tcBorders>
              <w:top w:val="nil"/>
              <w:bottom w:val="nil"/>
              <w:right w:val="double" w:sz="4" w:space="0" w:color="auto"/>
            </w:tcBorders>
            <w:shd w:val="clear" w:color="000000" w:fill="FFFFFF"/>
            <w:vAlign w:val="center"/>
            <w:hideMark/>
          </w:tcPr>
          <w:p w:rsidR="002838B9" w:rsidRPr="002838B9" w:rsidRDefault="002838B9" w:rsidP="00251BCD">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559" w:type="dxa"/>
            <w:tcBorders>
              <w:top w:val="nil"/>
              <w:left w:val="double" w:sz="4" w:space="0" w:color="auto"/>
              <w:bottom w:val="nil"/>
              <w:right w:val="double" w:sz="4" w:space="0" w:color="auto"/>
            </w:tcBorders>
            <w:shd w:val="clear" w:color="000000" w:fill="F2F2F2"/>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115 034</w:t>
            </w:r>
          </w:p>
        </w:tc>
        <w:tc>
          <w:tcPr>
            <w:tcW w:w="3544" w:type="dxa"/>
            <w:tcBorders>
              <w:top w:val="nil"/>
              <w:left w:val="double" w:sz="4" w:space="0" w:color="auto"/>
              <w:bottom w:val="nil"/>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87 006</w:t>
            </w:r>
          </w:p>
        </w:tc>
        <w:tc>
          <w:tcPr>
            <w:tcW w:w="3402" w:type="dxa"/>
            <w:tcBorders>
              <w:top w:val="nil"/>
              <w:left w:val="single" w:sz="4" w:space="0" w:color="auto"/>
              <w:bottom w:val="nil"/>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13 809</w:t>
            </w:r>
          </w:p>
        </w:tc>
        <w:tc>
          <w:tcPr>
            <w:tcW w:w="2835" w:type="dxa"/>
            <w:tcBorders>
              <w:top w:val="nil"/>
              <w:left w:val="single" w:sz="4" w:space="0" w:color="auto"/>
              <w:bottom w:val="nil"/>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14 219</w:t>
            </w:r>
          </w:p>
        </w:tc>
      </w:tr>
      <w:tr w:rsidR="002838B9" w:rsidRPr="002838B9" w:rsidTr="00D81DCE">
        <w:trPr>
          <w:trHeight w:val="74"/>
        </w:trPr>
        <w:tc>
          <w:tcPr>
            <w:tcW w:w="440" w:type="dxa"/>
            <w:tcBorders>
              <w:top w:val="nil"/>
              <w:left w:val="dotted" w:sz="4" w:space="0" w:color="auto"/>
              <w:bottom w:val="nil"/>
            </w:tcBorders>
            <w:shd w:val="clear" w:color="000000" w:fill="FFFFFF"/>
            <w:vAlign w:val="center"/>
            <w:hideMark/>
          </w:tcPr>
          <w:p w:rsidR="002838B9" w:rsidRPr="002838B9" w:rsidRDefault="002838B9" w:rsidP="00355B2B">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402" w:type="dxa"/>
            <w:tcBorders>
              <w:top w:val="nil"/>
              <w:bottom w:val="nil"/>
              <w:right w:val="double" w:sz="4" w:space="0" w:color="auto"/>
            </w:tcBorders>
            <w:shd w:val="clear" w:color="000000" w:fill="FFFFFF"/>
            <w:vAlign w:val="center"/>
            <w:hideMark/>
          </w:tcPr>
          <w:p w:rsidR="002838B9" w:rsidRPr="002838B9" w:rsidRDefault="002838B9" w:rsidP="00251BCD">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559" w:type="dxa"/>
            <w:tcBorders>
              <w:top w:val="nil"/>
              <w:left w:val="double" w:sz="4" w:space="0" w:color="auto"/>
              <w:bottom w:val="nil"/>
              <w:right w:val="double" w:sz="4" w:space="0" w:color="auto"/>
            </w:tcBorders>
            <w:shd w:val="clear" w:color="000000" w:fill="F2F2F2"/>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93 184</w:t>
            </w:r>
          </w:p>
        </w:tc>
        <w:tc>
          <w:tcPr>
            <w:tcW w:w="3544" w:type="dxa"/>
            <w:tcBorders>
              <w:top w:val="nil"/>
              <w:left w:val="double" w:sz="4" w:space="0" w:color="auto"/>
              <w:bottom w:val="nil"/>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65 257</w:t>
            </w:r>
          </w:p>
        </w:tc>
        <w:tc>
          <w:tcPr>
            <w:tcW w:w="3402" w:type="dxa"/>
            <w:tcBorders>
              <w:top w:val="nil"/>
              <w:left w:val="single" w:sz="4" w:space="0" w:color="auto"/>
              <w:bottom w:val="nil"/>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17 261</w:t>
            </w:r>
          </w:p>
        </w:tc>
        <w:tc>
          <w:tcPr>
            <w:tcW w:w="2835" w:type="dxa"/>
            <w:tcBorders>
              <w:top w:val="nil"/>
              <w:left w:val="single" w:sz="4" w:space="0" w:color="auto"/>
              <w:bottom w:val="nil"/>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10 666</w:t>
            </w:r>
          </w:p>
        </w:tc>
      </w:tr>
      <w:tr w:rsidR="002838B9" w:rsidRPr="002838B9" w:rsidTr="00D81DCE">
        <w:trPr>
          <w:trHeight w:val="74"/>
        </w:trPr>
        <w:tc>
          <w:tcPr>
            <w:tcW w:w="440" w:type="dxa"/>
            <w:tcBorders>
              <w:top w:val="nil"/>
              <w:left w:val="dotted" w:sz="4" w:space="0" w:color="auto"/>
              <w:bottom w:val="dotted" w:sz="4" w:space="0" w:color="auto"/>
            </w:tcBorders>
            <w:shd w:val="clear" w:color="000000" w:fill="FFFFFF"/>
            <w:vAlign w:val="center"/>
            <w:hideMark/>
          </w:tcPr>
          <w:p w:rsidR="002838B9" w:rsidRPr="002838B9" w:rsidRDefault="002838B9" w:rsidP="00355B2B">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402" w:type="dxa"/>
            <w:tcBorders>
              <w:top w:val="nil"/>
              <w:bottom w:val="dotted" w:sz="4" w:space="0" w:color="auto"/>
              <w:right w:val="double" w:sz="4" w:space="0" w:color="auto"/>
            </w:tcBorders>
            <w:shd w:val="clear" w:color="000000" w:fill="FFFFFF"/>
            <w:vAlign w:val="center"/>
            <w:hideMark/>
          </w:tcPr>
          <w:p w:rsidR="002838B9" w:rsidRPr="002838B9" w:rsidRDefault="002838B9" w:rsidP="00251BCD">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559" w:type="dxa"/>
            <w:tcBorders>
              <w:top w:val="nil"/>
              <w:left w:val="double" w:sz="4" w:space="0" w:color="auto"/>
              <w:bottom w:val="dotted" w:sz="4" w:space="0" w:color="auto"/>
              <w:right w:val="double" w:sz="4" w:space="0" w:color="auto"/>
            </w:tcBorders>
            <w:shd w:val="clear" w:color="000000" w:fill="F2F2F2"/>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31 417</w:t>
            </w:r>
          </w:p>
        </w:tc>
        <w:tc>
          <w:tcPr>
            <w:tcW w:w="3544" w:type="dxa"/>
            <w:tcBorders>
              <w:top w:val="nil"/>
              <w:left w:val="double" w:sz="4" w:space="0" w:color="auto"/>
              <w:bottom w:val="dotted" w:sz="4" w:space="0" w:color="auto"/>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17 401</w:t>
            </w:r>
          </w:p>
        </w:tc>
        <w:tc>
          <w:tcPr>
            <w:tcW w:w="3402" w:type="dxa"/>
            <w:tcBorders>
              <w:top w:val="nil"/>
              <w:left w:val="single" w:sz="4" w:space="0" w:color="auto"/>
              <w:bottom w:val="dotted" w:sz="4" w:space="0" w:color="auto"/>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6 906</w:t>
            </w:r>
          </w:p>
        </w:tc>
        <w:tc>
          <w:tcPr>
            <w:tcW w:w="2835" w:type="dxa"/>
            <w:tcBorders>
              <w:top w:val="nil"/>
              <w:left w:val="single" w:sz="4" w:space="0" w:color="auto"/>
              <w:bottom w:val="dotted" w:sz="4" w:space="0" w:color="auto"/>
              <w:right w:val="single" w:sz="4" w:space="0" w:color="auto"/>
            </w:tcBorders>
            <w:shd w:val="clear" w:color="000000" w:fill="FFFFFF"/>
            <w:vAlign w:val="center"/>
            <w:hideMark/>
          </w:tcPr>
          <w:p w:rsidR="002838B9" w:rsidRPr="002838B9" w:rsidRDefault="002838B9"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7 110</w:t>
            </w:r>
          </w:p>
        </w:tc>
      </w:tr>
      <w:tr w:rsidR="00475872" w:rsidRPr="002838B9" w:rsidTr="002838B9">
        <w:trPr>
          <w:trHeight w:val="282"/>
        </w:trPr>
        <w:tc>
          <w:tcPr>
            <w:tcW w:w="3842" w:type="dxa"/>
            <w:gridSpan w:val="2"/>
            <w:tcBorders>
              <w:top w:val="dotted" w:sz="4" w:space="0" w:color="auto"/>
              <w:left w:val="dotted" w:sz="4" w:space="0" w:color="auto"/>
              <w:bottom w:val="dotted" w:sz="4" w:space="0" w:color="auto"/>
              <w:right w:val="doub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52" w:right="-57"/>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 aktivitāte - sadarbība un publicitāte (kopā):</w:t>
            </w:r>
          </w:p>
        </w:tc>
        <w:tc>
          <w:tcPr>
            <w:tcW w:w="1559" w:type="dxa"/>
            <w:tcBorders>
              <w:top w:val="dotted" w:sz="4" w:space="0" w:color="auto"/>
              <w:left w:val="double" w:sz="4" w:space="0" w:color="auto"/>
              <w:bottom w:val="dotted" w:sz="4" w:space="0" w:color="auto"/>
              <w:right w:val="doub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73 050</w:t>
            </w:r>
          </w:p>
        </w:tc>
        <w:tc>
          <w:tcPr>
            <w:tcW w:w="3544" w:type="dxa"/>
            <w:tcBorders>
              <w:top w:val="dotted" w:sz="4" w:space="0" w:color="auto"/>
              <w:left w:val="double" w:sz="4" w:space="0" w:color="auto"/>
              <w:bottom w:val="dotted" w:sz="4" w:space="0" w:color="auto"/>
              <w:right w:val="sing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30 050</w:t>
            </w:r>
          </w:p>
        </w:tc>
        <w:tc>
          <w:tcPr>
            <w:tcW w:w="3402" w:type="dxa"/>
            <w:tcBorders>
              <w:top w:val="dotted" w:sz="4" w:space="0" w:color="auto"/>
              <w:left w:val="single" w:sz="4" w:space="0" w:color="auto"/>
              <w:bottom w:val="dotted" w:sz="4" w:space="0" w:color="auto"/>
              <w:right w:val="sing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27 000</w:t>
            </w:r>
          </w:p>
        </w:tc>
        <w:tc>
          <w:tcPr>
            <w:tcW w:w="2835" w:type="dxa"/>
            <w:tcBorders>
              <w:top w:val="dotted" w:sz="4" w:space="0" w:color="auto"/>
              <w:left w:val="single" w:sz="4" w:space="0" w:color="auto"/>
              <w:bottom w:val="dotted" w:sz="4" w:space="0" w:color="auto"/>
              <w:right w:val="sing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16 000</w:t>
            </w:r>
          </w:p>
        </w:tc>
      </w:tr>
      <w:tr w:rsidR="00475872" w:rsidRPr="002838B9" w:rsidTr="002838B9">
        <w:trPr>
          <w:trHeight w:val="271"/>
        </w:trPr>
        <w:tc>
          <w:tcPr>
            <w:tcW w:w="3842" w:type="dxa"/>
            <w:gridSpan w:val="2"/>
            <w:tcBorders>
              <w:top w:val="dotted" w:sz="4" w:space="0" w:color="auto"/>
              <w:left w:val="dotted" w:sz="4" w:space="0" w:color="auto"/>
              <w:bottom w:val="dotted" w:sz="4" w:space="0" w:color="auto"/>
              <w:right w:val="double" w:sz="4" w:space="0" w:color="auto"/>
            </w:tcBorders>
            <w:shd w:val="clear" w:color="000000" w:fill="F2F2F2" w:themeFill="background1" w:themeFillShade="F2"/>
            <w:vAlign w:val="center"/>
            <w:hideMark/>
          </w:tcPr>
          <w:p w:rsidR="00475872" w:rsidRPr="002838B9" w:rsidRDefault="00475872" w:rsidP="009A36BF">
            <w:pPr>
              <w:spacing w:after="0" w:line="240" w:lineRule="auto"/>
              <w:ind w:left="-52" w:right="-57"/>
              <w:rPr>
                <w:rFonts w:ascii="Times New Roman" w:eastAsia="Times New Roman" w:hAnsi="Times New Roman" w:cs="Times New Roman"/>
                <w:b/>
                <w:bCs/>
                <w:color w:val="780000"/>
                <w:sz w:val="16"/>
                <w:szCs w:val="16"/>
                <w:lang w:eastAsia="lv-LV"/>
              </w:rPr>
            </w:pPr>
            <w:r w:rsidRPr="002838B9">
              <w:rPr>
                <w:rFonts w:ascii="Times New Roman" w:eastAsia="Times New Roman" w:hAnsi="Times New Roman" w:cs="Times New Roman"/>
                <w:b/>
                <w:bCs/>
                <w:color w:val="780000"/>
                <w:sz w:val="16"/>
                <w:szCs w:val="16"/>
                <w:lang w:eastAsia="lv-LV"/>
              </w:rPr>
              <w:t xml:space="preserve">3. aktivitāte - muzeju ekspozīcija (kopā) </w:t>
            </w:r>
            <w:r w:rsidRPr="002838B9">
              <w:rPr>
                <w:rFonts w:ascii="Times New Roman" w:eastAsia="Times New Roman" w:hAnsi="Times New Roman" w:cs="Times New Roman"/>
                <w:b/>
                <w:bCs/>
                <w:color w:val="780000"/>
                <w:sz w:val="16"/>
                <w:szCs w:val="16"/>
                <w:vertAlign w:val="superscript"/>
                <w:lang w:eastAsia="lv-LV"/>
              </w:rPr>
              <w:t>(3)</w:t>
            </w:r>
            <w:r w:rsidRPr="002838B9">
              <w:rPr>
                <w:rFonts w:ascii="Times New Roman" w:eastAsia="Times New Roman" w:hAnsi="Times New Roman" w:cs="Times New Roman"/>
                <w:b/>
                <w:bCs/>
                <w:color w:val="780000"/>
                <w:sz w:val="16"/>
                <w:szCs w:val="16"/>
                <w:lang w:eastAsia="lv-LV"/>
              </w:rPr>
              <w:t>:</w:t>
            </w:r>
          </w:p>
        </w:tc>
        <w:tc>
          <w:tcPr>
            <w:tcW w:w="1559" w:type="dxa"/>
            <w:tcBorders>
              <w:top w:val="dotted" w:sz="4" w:space="0" w:color="auto"/>
              <w:left w:val="double" w:sz="4" w:space="0" w:color="auto"/>
              <w:bottom w:val="dotted" w:sz="4" w:space="0" w:color="auto"/>
              <w:right w:val="doub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color w:val="780000"/>
                <w:sz w:val="16"/>
                <w:szCs w:val="16"/>
                <w:lang w:eastAsia="lv-LV"/>
              </w:rPr>
            </w:pPr>
            <w:r w:rsidRPr="002838B9">
              <w:rPr>
                <w:rFonts w:ascii="Times New Roman" w:eastAsia="Times New Roman" w:hAnsi="Times New Roman" w:cs="Times New Roman"/>
                <w:b/>
                <w:bCs/>
                <w:color w:val="780000"/>
                <w:sz w:val="16"/>
                <w:szCs w:val="16"/>
                <w:lang w:eastAsia="lv-LV"/>
              </w:rPr>
              <w:t>0</w:t>
            </w:r>
          </w:p>
        </w:tc>
        <w:tc>
          <w:tcPr>
            <w:tcW w:w="3544" w:type="dxa"/>
            <w:tcBorders>
              <w:top w:val="dotted" w:sz="4" w:space="0" w:color="auto"/>
              <w:left w:val="double" w:sz="4" w:space="0" w:color="auto"/>
              <w:bottom w:val="dotted" w:sz="4" w:space="0" w:color="auto"/>
              <w:right w:val="sing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color w:val="780000"/>
                <w:sz w:val="16"/>
                <w:szCs w:val="16"/>
                <w:lang w:eastAsia="lv-LV"/>
              </w:rPr>
            </w:pPr>
            <w:r w:rsidRPr="002838B9">
              <w:rPr>
                <w:rFonts w:ascii="Times New Roman" w:eastAsia="Times New Roman" w:hAnsi="Times New Roman" w:cs="Times New Roman"/>
                <w:b/>
                <w:bCs/>
                <w:color w:val="780000"/>
                <w:sz w:val="16"/>
                <w:szCs w:val="16"/>
                <w:lang w:eastAsia="lv-LV"/>
              </w:rPr>
              <w:t>0</w:t>
            </w:r>
          </w:p>
        </w:tc>
        <w:tc>
          <w:tcPr>
            <w:tcW w:w="3402" w:type="dxa"/>
            <w:tcBorders>
              <w:top w:val="dotted" w:sz="4" w:space="0" w:color="auto"/>
              <w:left w:val="single" w:sz="4" w:space="0" w:color="auto"/>
              <w:bottom w:val="dotted" w:sz="4" w:space="0" w:color="auto"/>
              <w:right w:val="sing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color w:val="780000"/>
                <w:sz w:val="16"/>
                <w:szCs w:val="16"/>
                <w:lang w:eastAsia="lv-LV"/>
              </w:rPr>
            </w:pPr>
            <w:r w:rsidRPr="002838B9">
              <w:rPr>
                <w:rFonts w:ascii="Times New Roman" w:eastAsia="Times New Roman" w:hAnsi="Times New Roman" w:cs="Times New Roman"/>
                <w:b/>
                <w:bCs/>
                <w:color w:val="780000"/>
                <w:sz w:val="16"/>
                <w:szCs w:val="16"/>
                <w:lang w:eastAsia="lv-LV"/>
              </w:rPr>
              <w:t>0</w:t>
            </w:r>
          </w:p>
        </w:tc>
        <w:tc>
          <w:tcPr>
            <w:tcW w:w="2835" w:type="dxa"/>
            <w:tcBorders>
              <w:top w:val="dotted" w:sz="4" w:space="0" w:color="auto"/>
              <w:left w:val="single" w:sz="4" w:space="0" w:color="auto"/>
              <w:bottom w:val="dotted" w:sz="4" w:space="0" w:color="auto"/>
              <w:right w:val="sing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color w:val="780000"/>
                <w:sz w:val="16"/>
                <w:szCs w:val="16"/>
                <w:lang w:eastAsia="lv-LV"/>
              </w:rPr>
            </w:pPr>
            <w:r w:rsidRPr="002838B9">
              <w:rPr>
                <w:rFonts w:ascii="Times New Roman" w:eastAsia="Times New Roman" w:hAnsi="Times New Roman" w:cs="Times New Roman"/>
                <w:b/>
                <w:bCs/>
                <w:color w:val="780000"/>
                <w:sz w:val="16"/>
                <w:szCs w:val="16"/>
                <w:lang w:eastAsia="lv-LV"/>
              </w:rPr>
              <w:t>0</w:t>
            </w:r>
          </w:p>
        </w:tc>
      </w:tr>
      <w:tr w:rsidR="00475872" w:rsidRPr="002838B9" w:rsidTr="002838B9">
        <w:trPr>
          <w:trHeight w:val="277"/>
        </w:trPr>
        <w:tc>
          <w:tcPr>
            <w:tcW w:w="3842" w:type="dxa"/>
            <w:gridSpan w:val="2"/>
            <w:tcBorders>
              <w:top w:val="dotted" w:sz="4" w:space="0" w:color="auto"/>
              <w:left w:val="dotted" w:sz="4" w:space="0" w:color="auto"/>
              <w:bottom w:val="dotted" w:sz="4" w:space="0" w:color="auto"/>
              <w:right w:val="doub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52" w:right="-57"/>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4. aktivitāte - projektu vadība (kopā):</w:t>
            </w:r>
          </w:p>
        </w:tc>
        <w:tc>
          <w:tcPr>
            <w:tcW w:w="1559" w:type="dxa"/>
            <w:tcBorders>
              <w:top w:val="dotted" w:sz="4" w:space="0" w:color="auto"/>
              <w:left w:val="double" w:sz="4" w:space="0" w:color="auto"/>
              <w:bottom w:val="dotted" w:sz="4" w:space="0" w:color="auto"/>
              <w:right w:val="doub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193 365</w:t>
            </w:r>
          </w:p>
        </w:tc>
        <w:tc>
          <w:tcPr>
            <w:tcW w:w="3544" w:type="dxa"/>
            <w:tcBorders>
              <w:top w:val="dotted" w:sz="4" w:space="0" w:color="auto"/>
              <w:left w:val="double" w:sz="4" w:space="0" w:color="auto"/>
              <w:bottom w:val="dotted" w:sz="4" w:space="0" w:color="auto"/>
              <w:right w:val="sing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110 010</w:t>
            </w:r>
          </w:p>
        </w:tc>
        <w:tc>
          <w:tcPr>
            <w:tcW w:w="3402" w:type="dxa"/>
            <w:tcBorders>
              <w:top w:val="dotted" w:sz="4" w:space="0" w:color="auto"/>
              <w:left w:val="single" w:sz="4" w:space="0" w:color="auto"/>
              <w:bottom w:val="dotted" w:sz="4" w:space="0" w:color="auto"/>
              <w:right w:val="sing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32 045</w:t>
            </w:r>
          </w:p>
        </w:tc>
        <w:tc>
          <w:tcPr>
            <w:tcW w:w="2835" w:type="dxa"/>
            <w:tcBorders>
              <w:top w:val="dotted" w:sz="4" w:space="0" w:color="auto"/>
              <w:left w:val="single" w:sz="4" w:space="0" w:color="auto"/>
              <w:bottom w:val="dotted" w:sz="4" w:space="0" w:color="auto"/>
              <w:right w:val="single" w:sz="4" w:space="0" w:color="auto"/>
            </w:tcBorders>
            <w:shd w:val="clear" w:color="000000" w:fill="F2F2F2" w:themeFill="background1" w:themeFillShade="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51 310</w:t>
            </w:r>
          </w:p>
        </w:tc>
      </w:tr>
      <w:tr w:rsidR="00475872" w:rsidRPr="002838B9" w:rsidTr="002838B9">
        <w:trPr>
          <w:trHeight w:val="421"/>
        </w:trPr>
        <w:tc>
          <w:tcPr>
            <w:tcW w:w="3842" w:type="dxa"/>
            <w:gridSpan w:val="2"/>
            <w:tcBorders>
              <w:top w:val="dotted" w:sz="4" w:space="0" w:color="auto"/>
              <w:left w:val="dotted" w:sz="4" w:space="0" w:color="auto"/>
              <w:bottom w:val="dotted" w:sz="4" w:space="0" w:color="auto"/>
              <w:right w:val="double" w:sz="4" w:space="0" w:color="auto"/>
            </w:tcBorders>
            <w:shd w:val="clear" w:color="000000" w:fill="D8D8D8"/>
            <w:vAlign w:val="center"/>
            <w:hideMark/>
          </w:tcPr>
          <w:p w:rsidR="00475872" w:rsidRPr="002838B9" w:rsidRDefault="002838B9" w:rsidP="002838B9">
            <w:pPr>
              <w:spacing w:after="0" w:line="240" w:lineRule="auto"/>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Kopējās projektu izmaksas</w:t>
            </w:r>
            <w:r w:rsidR="00475872" w:rsidRPr="002838B9">
              <w:rPr>
                <w:rFonts w:ascii="Times New Roman" w:eastAsia="Times New Roman" w:hAnsi="Times New Roman" w:cs="Times New Roman"/>
                <w:b/>
                <w:bCs/>
                <w:sz w:val="16"/>
                <w:szCs w:val="16"/>
                <w:lang w:eastAsia="lv-LV"/>
              </w:rPr>
              <w:t>:</w:t>
            </w:r>
          </w:p>
        </w:tc>
        <w:tc>
          <w:tcPr>
            <w:tcW w:w="1559" w:type="dxa"/>
            <w:tcBorders>
              <w:top w:val="dotted" w:sz="4" w:space="0" w:color="auto"/>
              <w:left w:val="double" w:sz="4" w:space="0" w:color="auto"/>
              <w:bottom w:val="dotted" w:sz="4" w:space="0" w:color="auto"/>
              <w:right w:val="doub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6 495 635</w:t>
            </w:r>
          </w:p>
        </w:tc>
        <w:tc>
          <w:tcPr>
            <w:tcW w:w="3544" w:type="dxa"/>
            <w:tcBorders>
              <w:top w:val="dotted" w:sz="4" w:space="0" w:color="auto"/>
              <w:left w:val="double" w:sz="4" w:space="0" w:color="auto"/>
              <w:bottom w:val="dotted" w:sz="4" w:space="0" w:color="auto"/>
              <w:right w:val="sing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4 855 277</w:t>
            </w:r>
          </w:p>
        </w:tc>
        <w:tc>
          <w:tcPr>
            <w:tcW w:w="3402" w:type="dxa"/>
            <w:tcBorders>
              <w:top w:val="dotted" w:sz="4" w:space="0" w:color="auto"/>
              <w:left w:val="single" w:sz="4" w:space="0" w:color="auto"/>
              <w:bottom w:val="dotted" w:sz="4" w:space="0" w:color="auto"/>
              <w:right w:val="sing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787 426</w:t>
            </w:r>
          </w:p>
        </w:tc>
        <w:tc>
          <w:tcPr>
            <w:tcW w:w="2835" w:type="dxa"/>
            <w:tcBorders>
              <w:top w:val="dotted" w:sz="4" w:space="0" w:color="auto"/>
              <w:left w:val="single" w:sz="4" w:space="0" w:color="auto"/>
              <w:bottom w:val="dotted" w:sz="4" w:space="0" w:color="auto"/>
              <w:right w:val="sing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852 932</w:t>
            </w:r>
          </w:p>
        </w:tc>
      </w:tr>
      <w:tr w:rsidR="00475872" w:rsidRPr="002838B9" w:rsidTr="002838B9">
        <w:trPr>
          <w:trHeight w:val="412"/>
        </w:trPr>
        <w:tc>
          <w:tcPr>
            <w:tcW w:w="3842" w:type="dxa"/>
            <w:gridSpan w:val="2"/>
            <w:tcBorders>
              <w:top w:val="dotted" w:sz="4" w:space="0" w:color="auto"/>
              <w:left w:val="dotted" w:sz="4" w:space="0" w:color="auto"/>
              <w:bottom w:val="dotted" w:sz="4" w:space="0" w:color="auto"/>
              <w:right w:val="double" w:sz="4" w:space="0" w:color="auto"/>
            </w:tcBorders>
            <w:shd w:val="clear" w:color="000000" w:fill="D8D8D8"/>
            <w:vAlign w:val="center"/>
            <w:hideMark/>
          </w:tcPr>
          <w:p w:rsidR="00475872" w:rsidRPr="002838B9" w:rsidRDefault="002838B9" w:rsidP="002838B9">
            <w:pPr>
              <w:spacing w:after="0" w:line="240" w:lineRule="auto"/>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Kopējais </w:t>
            </w:r>
            <w:r w:rsidR="00475872" w:rsidRPr="002838B9">
              <w:rPr>
                <w:rFonts w:ascii="Times New Roman" w:eastAsia="Times New Roman" w:hAnsi="Times New Roman" w:cs="Times New Roman"/>
                <w:b/>
                <w:bCs/>
                <w:sz w:val="16"/>
                <w:szCs w:val="16"/>
                <w:lang w:eastAsia="lv-LV"/>
              </w:rPr>
              <w:t>EEZ grant</w:t>
            </w:r>
            <w:r w:rsidRPr="002838B9">
              <w:rPr>
                <w:rFonts w:ascii="Times New Roman" w:eastAsia="Times New Roman" w:hAnsi="Times New Roman" w:cs="Times New Roman"/>
                <w:b/>
                <w:bCs/>
                <w:sz w:val="16"/>
                <w:szCs w:val="16"/>
                <w:lang w:eastAsia="lv-LV"/>
              </w:rPr>
              <w:t>s</w:t>
            </w:r>
            <w:r w:rsidR="00475872" w:rsidRPr="002838B9">
              <w:rPr>
                <w:rFonts w:ascii="Times New Roman" w:eastAsia="Times New Roman" w:hAnsi="Times New Roman" w:cs="Times New Roman"/>
                <w:b/>
                <w:bCs/>
                <w:sz w:val="16"/>
                <w:szCs w:val="16"/>
                <w:lang w:eastAsia="lv-LV"/>
              </w:rPr>
              <w:t>:</w:t>
            </w:r>
          </w:p>
        </w:tc>
        <w:tc>
          <w:tcPr>
            <w:tcW w:w="1559" w:type="dxa"/>
            <w:tcBorders>
              <w:top w:val="dotted" w:sz="4" w:space="0" w:color="auto"/>
              <w:left w:val="double" w:sz="4" w:space="0" w:color="auto"/>
              <w:bottom w:val="dotted" w:sz="4" w:space="0" w:color="auto"/>
              <w:right w:val="doub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7 510 013</w:t>
            </w:r>
          </w:p>
        </w:tc>
        <w:tc>
          <w:tcPr>
            <w:tcW w:w="3544" w:type="dxa"/>
            <w:tcBorders>
              <w:top w:val="dotted" w:sz="4" w:space="0" w:color="auto"/>
              <w:left w:val="double" w:sz="4" w:space="0" w:color="auto"/>
              <w:bottom w:val="dotted" w:sz="4" w:space="0" w:color="auto"/>
              <w:right w:val="sing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5 730 928</w:t>
            </w:r>
          </w:p>
        </w:tc>
        <w:tc>
          <w:tcPr>
            <w:tcW w:w="3402" w:type="dxa"/>
            <w:tcBorders>
              <w:top w:val="dotted" w:sz="4" w:space="0" w:color="auto"/>
              <w:left w:val="single" w:sz="4" w:space="0" w:color="auto"/>
              <w:bottom w:val="dotted" w:sz="4" w:space="0" w:color="auto"/>
              <w:right w:val="sing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925 373</w:t>
            </w:r>
          </w:p>
        </w:tc>
        <w:tc>
          <w:tcPr>
            <w:tcW w:w="2835" w:type="dxa"/>
            <w:tcBorders>
              <w:top w:val="dotted" w:sz="4" w:space="0" w:color="auto"/>
              <w:left w:val="single" w:sz="4" w:space="0" w:color="auto"/>
              <w:bottom w:val="dotted" w:sz="4" w:space="0" w:color="auto"/>
              <w:right w:val="sing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853 712</w:t>
            </w:r>
          </w:p>
        </w:tc>
      </w:tr>
      <w:tr w:rsidR="00475872" w:rsidRPr="002838B9" w:rsidTr="002838B9">
        <w:trPr>
          <w:trHeight w:val="406"/>
        </w:trPr>
        <w:tc>
          <w:tcPr>
            <w:tcW w:w="440" w:type="dxa"/>
            <w:tcBorders>
              <w:top w:val="dotted" w:sz="4" w:space="0" w:color="auto"/>
              <w:left w:val="dotted" w:sz="4" w:space="0" w:color="auto"/>
            </w:tcBorders>
            <w:shd w:val="clear" w:color="000000" w:fill="FFFFFF"/>
            <w:vAlign w:val="center"/>
            <w:hideMark/>
          </w:tcPr>
          <w:p w:rsidR="00475872" w:rsidRPr="002838B9" w:rsidRDefault="00475872" w:rsidP="00355B2B">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w:t>
            </w:r>
          </w:p>
        </w:tc>
        <w:tc>
          <w:tcPr>
            <w:tcW w:w="3402" w:type="dxa"/>
            <w:tcBorders>
              <w:top w:val="dotted" w:sz="4" w:space="0" w:color="auto"/>
              <w:right w:val="double" w:sz="4" w:space="0" w:color="auto"/>
            </w:tcBorders>
            <w:shd w:val="clear" w:color="000000" w:fill="FFFFFF"/>
            <w:vAlign w:val="center"/>
            <w:hideMark/>
          </w:tcPr>
          <w:p w:rsidR="00475872" w:rsidRPr="002838B9" w:rsidRDefault="00475872" w:rsidP="002838B9">
            <w:pPr>
              <w:spacing w:after="0" w:line="240" w:lineRule="auto"/>
              <w:rPr>
                <w:rFonts w:ascii="Times New Roman" w:eastAsia="Times New Roman" w:hAnsi="Times New Roman" w:cs="Times New Roman"/>
                <w:bCs/>
                <w:sz w:val="16"/>
                <w:szCs w:val="16"/>
                <w:lang w:eastAsia="lv-LV"/>
              </w:rPr>
            </w:pPr>
            <w:r w:rsidRPr="002838B9">
              <w:rPr>
                <w:rFonts w:ascii="Times New Roman" w:eastAsia="Times New Roman" w:hAnsi="Times New Roman" w:cs="Times New Roman"/>
                <w:bCs/>
                <w:sz w:val="16"/>
                <w:szCs w:val="16"/>
                <w:lang w:eastAsia="lv-LV"/>
              </w:rPr>
              <w:t xml:space="preserve">EEZ </w:t>
            </w:r>
            <w:proofErr w:type="spellStart"/>
            <w:r w:rsidRPr="002838B9">
              <w:rPr>
                <w:rFonts w:ascii="Times New Roman" w:eastAsia="Times New Roman" w:hAnsi="Times New Roman" w:cs="Times New Roman"/>
                <w:bCs/>
                <w:sz w:val="16"/>
                <w:szCs w:val="16"/>
                <w:lang w:eastAsia="lv-LV"/>
              </w:rPr>
              <w:t>grant</w:t>
            </w:r>
            <w:proofErr w:type="spellEnd"/>
            <w:r w:rsidRPr="002838B9">
              <w:rPr>
                <w:rFonts w:ascii="Times New Roman" w:eastAsia="Times New Roman" w:hAnsi="Times New Roman" w:cs="Times New Roman"/>
                <w:bCs/>
                <w:sz w:val="16"/>
                <w:szCs w:val="16"/>
                <w:lang w:eastAsia="lv-LV"/>
              </w:rPr>
              <w:t xml:space="preserve"> līdzfinansējums (85%):</w:t>
            </w:r>
          </w:p>
        </w:tc>
        <w:tc>
          <w:tcPr>
            <w:tcW w:w="1559" w:type="dxa"/>
            <w:tcBorders>
              <w:top w:val="dotted" w:sz="4" w:space="0" w:color="auto"/>
              <w:left w:val="double" w:sz="4" w:space="0" w:color="auto"/>
              <w:right w:val="double" w:sz="4" w:space="0" w:color="auto"/>
            </w:tcBorders>
            <w:shd w:val="clear" w:color="000000" w:fill="F2F2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6 383 511</w:t>
            </w:r>
          </w:p>
        </w:tc>
        <w:tc>
          <w:tcPr>
            <w:tcW w:w="3544" w:type="dxa"/>
            <w:tcBorders>
              <w:top w:val="dotted" w:sz="4" w:space="0" w:color="auto"/>
              <w:left w:val="double" w:sz="4" w:space="0" w:color="auto"/>
              <w:right w:val="single" w:sz="4" w:space="0" w:color="auto"/>
            </w:tcBorders>
            <w:shd w:val="clear" w:color="000000" w:fill="FFFFFF"/>
            <w:vAlign w:val="bottom"/>
            <w:hideMark/>
          </w:tcPr>
          <w:p w:rsidR="00475872" w:rsidRPr="002838B9" w:rsidRDefault="00475872"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4 871 289</w:t>
            </w:r>
          </w:p>
        </w:tc>
        <w:tc>
          <w:tcPr>
            <w:tcW w:w="3402" w:type="dxa"/>
            <w:tcBorders>
              <w:top w:val="dotted" w:sz="4" w:space="0" w:color="auto"/>
              <w:left w:val="single" w:sz="4" w:space="0" w:color="auto"/>
              <w:right w:val="single" w:sz="4" w:space="0" w:color="auto"/>
            </w:tcBorders>
            <w:shd w:val="clear" w:color="000000" w:fill="FFFFFF"/>
            <w:vAlign w:val="bottom"/>
            <w:hideMark/>
          </w:tcPr>
          <w:p w:rsidR="00475872" w:rsidRPr="002838B9" w:rsidRDefault="00475872"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786 567</w:t>
            </w:r>
          </w:p>
        </w:tc>
        <w:tc>
          <w:tcPr>
            <w:tcW w:w="2835" w:type="dxa"/>
            <w:tcBorders>
              <w:top w:val="dotted" w:sz="4" w:space="0" w:color="auto"/>
              <w:left w:val="single" w:sz="4" w:space="0" w:color="auto"/>
              <w:right w:val="single" w:sz="4" w:space="0" w:color="auto"/>
            </w:tcBorders>
            <w:shd w:val="clear" w:color="000000" w:fill="FFFFFF"/>
            <w:vAlign w:val="bottom"/>
            <w:hideMark/>
          </w:tcPr>
          <w:p w:rsidR="00475872" w:rsidRPr="002838B9" w:rsidRDefault="00475872"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725 655</w:t>
            </w:r>
          </w:p>
        </w:tc>
      </w:tr>
      <w:tr w:rsidR="00475872" w:rsidRPr="002838B9" w:rsidTr="002838B9">
        <w:trPr>
          <w:trHeight w:val="293"/>
        </w:trPr>
        <w:tc>
          <w:tcPr>
            <w:tcW w:w="440" w:type="dxa"/>
            <w:tcBorders>
              <w:left w:val="dotted" w:sz="4" w:space="0" w:color="auto"/>
              <w:bottom w:val="dotted" w:sz="4" w:space="0" w:color="auto"/>
            </w:tcBorders>
            <w:shd w:val="clear" w:color="000000" w:fill="FFFFFF"/>
            <w:vAlign w:val="center"/>
            <w:hideMark/>
          </w:tcPr>
          <w:p w:rsidR="00475872" w:rsidRPr="002838B9" w:rsidRDefault="00475872" w:rsidP="00355B2B">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w:t>
            </w:r>
          </w:p>
        </w:tc>
        <w:tc>
          <w:tcPr>
            <w:tcW w:w="3402" w:type="dxa"/>
            <w:tcBorders>
              <w:bottom w:val="dotted" w:sz="4" w:space="0" w:color="auto"/>
              <w:right w:val="double" w:sz="4" w:space="0" w:color="auto"/>
            </w:tcBorders>
            <w:shd w:val="clear" w:color="000000" w:fill="FFFFFF"/>
            <w:vAlign w:val="center"/>
            <w:hideMark/>
          </w:tcPr>
          <w:p w:rsidR="00475872" w:rsidRPr="002838B9" w:rsidRDefault="00475872" w:rsidP="002838B9">
            <w:pPr>
              <w:spacing w:after="0" w:line="240" w:lineRule="auto"/>
              <w:rPr>
                <w:rFonts w:ascii="Times New Roman" w:eastAsia="Times New Roman" w:hAnsi="Times New Roman" w:cs="Times New Roman"/>
                <w:bCs/>
                <w:sz w:val="16"/>
                <w:szCs w:val="16"/>
                <w:lang w:eastAsia="lv-LV"/>
              </w:rPr>
            </w:pPr>
            <w:r w:rsidRPr="002838B9">
              <w:rPr>
                <w:rFonts w:ascii="Times New Roman" w:eastAsia="Times New Roman" w:hAnsi="Times New Roman" w:cs="Times New Roman"/>
                <w:bCs/>
                <w:sz w:val="16"/>
                <w:szCs w:val="16"/>
                <w:lang w:eastAsia="lv-LV"/>
              </w:rPr>
              <w:t>Valsts līdzfinansējums (15%):</w:t>
            </w:r>
          </w:p>
        </w:tc>
        <w:tc>
          <w:tcPr>
            <w:tcW w:w="1559" w:type="dxa"/>
            <w:tcBorders>
              <w:left w:val="double" w:sz="4" w:space="0" w:color="auto"/>
              <w:bottom w:val="dotted" w:sz="4" w:space="0" w:color="auto"/>
              <w:right w:val="double" w:sz="4" w:space="0" w:color="auto"/>
            </w:tcBorders>
            <w:shd w:val="clear" w:color="000000" w:fill="F2F2F2"/>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1 126 502</w:t>
            </w:r>
          </w:p>
        </w:tc>
        <w:tc>
          <w:tcPr>
            <w:tcW w:w="3544" w:type="dxa"/>
            <w:tcBorders>
              <w:left w:val="double" w:sz="4" w:space="0" w:color="auto"/>
              <w:bottom w:val="dotted" w:sz="4" w:space="0" w:color="auto"/>
              <w:right w:val="single" w:sz="4" w:space="0" w:color="auto"/>
            </w:tcBorders>
            <w:shd w:val="clear" w:color="000000" w:fill="FFFFFF"/>
            <w:vAlign w:val="bottom"/>
            <w:hideMark/>
          </w:tcPr>
          <w:p w:rsidR="00475872" w:rsidRPr="002838B9" w:rsidRDefault="00475872"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859 639</w:t>
            </w:r>
          </w:p>
        </w:tc>
        <w:tc>
          <w:tcPr>
            <w:tcW w:w="3402" w:type="dxa"/>
            <w:tcBorders>
              <w:left w:val="single" w:sz="4" w:space="0" w:color="auto"/>
              <w:bottom w:val="dotted" w:sz="4" w:space="0" w:color="auto"/>
              <w:right w:val="single" w:sz="4" w:space="0" w:color="auto"/>
            </w:tcBorders>
            <w:shd w:val="clear" w:color="000000" w:fill="FFFFFF"/>
            <w:vAlign w:val="bottom"/>
            <w:hideMark/>
          </w:tcPr>
          <w:p w:rsidR="00475872" w:rsidRPr="002838B9" w:rsidRDefault="00475872"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138 806</w:t>
            </w:r>
          </w:p>
        </w:tc>
        <w:tc>
          <w:tcPr>
            <w:tcW w:w="2835" w:type="dxa"/>
            <w:tcBorders>
              <w:left w:val="single" w:sz="4" w:space="0" w:color="auto"/>
              <w:bottom w:val="dotted" w:sz="4" w:space="0" w:color="auto"/>
              <w:right w:val="single" w:sz="4" w:space="0" w:color="auto"/>
            </w:tcBorders>
            <w:shd w:val="clear" w:color="000000" w:fill="FFFFFF"/>
            <w:vAlign w:val="bottom"/>
            <w:hideMark/>
          </w:tcPr>
          <w:p w:rsidR="00475872" w:rsidRPr="002838B9" w:rsidRDefault="00475872" w:rsidP="00355B2B">
            <w:pPr>
              <w:spacing w:after="0" w:line="240" w:lineRule="auto"/>
              <w:ind w:left="-131" w:right="-108"/>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128 057</w:t>
            </w:r>
          </w:p>
        </w:tc>
      </w:tr>
      <w:tr w:rsidR="00475872" w:rsidRPr="002838B9" w:rsidTr="002838B9">
        <w:trPr>
          <w:trHeight w:val="273"/>
        </w:trPr>
        <w:tc>
          <w:tcPr>
            <w:tcW w:w="3842" w:type="dxa"/>
            <w:gridSpan w:val="2"/>
            <w:tcBorders>
              <w:top w:val="dotted" w:sz="4" w:space="0" w:color="auto"/>
              <w:left w:val="dotted" w:sz="4" w:space="0" w:color="auto"/>
              <w:bottom w:val="dotted" w:sz="4" w:space="0" w:color="auto"/>
              <w:right w:val="double" w:sz="4" w:space="0" w:color="auto"/>
            </w:tcBorders>
            <w:shd w:val="clear" w:color="000000" w:fill="D8D8D8"/>
            <w:vAlign w:val="center"/>
            <w:hideMark/>
          </w:tcPr>
          <w:p w:rsidR="00475872" w:rsidRPr="002838B9" w:rsidRDefault="002838B9" w:rsidP="00355B2B">
            <w:pPr>
              <w:spacing w:after="0" w:line="240" w:lineRule="auto"/>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Neizmantotā </w:t>
            </w:r>
            <w:proofErr w:type="spellStart"/>
            <w:r w:rsidRPr="002838B9">
              <w:rPr>
                <w:rFonts w:ascii="Times New Roman" w:eastAsia="Times New Roman" w:hAnsi="Times New Roman" w:cs="Times New Roman"/>
                <w:b/>
                <w:bCs/>
                <w:sz w:val="16"/>
                <w:szCs w:val="16"/>
                <w:lang w:eastAsia="lv-LV"/>
              </w:rPr>
              <w:t>rezreve</w:t>
            </w:r>
            <w:proofErr w:type="spellEnd"/>
            <w:r w:rsidR="00475872" w:rsidRPr="002838B9">
              <w:rPr>
                <w:rFonts w:ascii="Times New Roman" w:eastAsia="Times New Roman" w:hAnsi="Times New Roman" w:cs="Times New Roman"/>
                <w:b/>
                <w:bCs/>
                <w:sz w:val="16"/>
                <w:szCs w:val="16"/>
                <w:lang w:eastAsia="lv-LV"/>
              </w:rPr>
              <w:t xml:space="preserve"> (EUR):</w:t>
            </w:r>
          </w:p>
        </w:tc>
        <w:tc>
          <w:tcPr>
            <w:tcW w:w="1559" w:type="dxa"/>
            <w:tcBorders>
              <w:top w:val="dotted" w:sz="4" w:space="0" w:color="auto"/>
              <w:left w:val="double" w:sz="4" w:space="0" w:color="auto"/>
              <w:bottom w:val="dotted" w:sz="4" w:space="0" w:color="auto"/>
              <w:right w:val="doub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-1 014 378</w:t>
            </w:r>
          </w:p>
        </w:tc>
        <w:tc>
          <w:tcPr>
            <w:tcW w:w="3544" w:type="dxa"/>
            <w:tcBorders>
              <w:top w:val="dotted" w:sz="4" w:space="0" w:color="auto"/>
              <w:left w:val="double" w:sz="4" w:space="0" w:color="auto"/>
              <w:bottom w:val="dotted" w:sz="4" w:space="0" w:color="auto"/>
              <w:right w:val="sing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-875 651</w:t>
            </w:r>
          </w:p>
        </w:tc>
        <w:tc>
          <w:tcPr>
            <w:tcW w:w="3402" w:type="dxa"/>
            <w:tcBorders>
              <w:top w:val="dotted" w:sz="4" w:space="0" w:color="auto"/>
              <w:left w:val="single" w:sz="4" w:space="0" w:color="auto"/>
              <w:bottom w:val="dotted" w:sz="4" w:space="0" w:color="auto"/>
              <w:right w:val="sing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-137 947</w:t>
            </w:r>
          </w:p>
        </w:tc>
        <w:tc>
          <w:tcPr>
            <w:tcW w:w="2835" w:type="dxa"/>
            <w:tcBorders>
              <w:top w:val="dotted" w:sz="4" w:space="0" w:color="auto"/>
              <w:left w:val="single" w:sz="4" w:space="0" w:color="auto"/>
              <w:bottom w:val="dotted" w:sz="4" w:space="0" w:color="auto"/>
              <w:right w:val="sing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-780</w:t>
            </w:r>
          </w:p>
        </w:tc>
      </w:tr>
      <w:tr w:rsidR="00475872" w:rsidRPr="002838B9" w:rsidTr="002838B9">
        <w:trPr>
          <w:trHeight w:val="264"/>
        </w:trPr>
        <w:tc>
          <w:tcPr>
            <w:tcW w:w="3842" w:type="dxa"/>
            <w:gridSpan w:val="2"/>
            <w:tcBorders>
              <w:top w:val="dotted" w:sz="4" w:space="0" w:color="auto"/>
              <w:left w:val="dotted" w:sz="4" w:space="0" w:color="auto"/>
              <w:bottom w:val="dotted" w:sz="4" w:space="0" w:color="auto"/>
              <w:right w:val="double" w:sz="4" w:space="0" w:color="auto"/>
            </w:tcBorders>
            <w:shd w:val="clear" w:color="000000" w:fill="D8D8D8"/>
            <w:vAlign w:val="center"/>
            <w:hideMark/>
          </w:tcPr>
          <w:p w:rsidR="00475872" w:rsidRPr="002838B9" w:rsidRDefault="002838B9" w:rsidP="008509D0">
            <w:pPr>
              <w:spacing w:after="0" w:line="240" w:lineRule="auto"/>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 xml:space="preserve">Neizmantotā </w:t>
            </w:r>
            <w:proofErr w:type="spellStart"/>
            <w:r w:rsidRPr="002838B9">
              <w:rPr>
                <w:rFonts w:ascii="Times New Roman" w:eastAsia="Times New Roman" w:hAnsi="Times New Roman" w:cs="Times New Roman"/>
                <w:b/>
                <w:bCs/>
                <w:sz w:val="16"/>
                <w:szCs w:val="16"/>
                <w:lang w:eastAsia="lv-LV"/>
              </w:rPr>
              <w:t>rezreve</w:t>
            </w:r>
            <w:proofErr w:type="spellEnd"/>
            <w:r w:rsidRPr="002838B9">
              <w:rPr>
                <w:rFonts w:ascii="Times New Roman" w:eastAsia="Times New Roman" w:hAnsi="Times New Roman" w:cs="Times New Roman"/>
                <w:b/>
                <w:bCs/>
                <w:sz w:val="16"/>
                <w:szCs w:val="16"/>
                <w:lang w:eastAsia="lv-LV"/>
              </w:rPr>
              <w:t xml:space="preserve"> </w:t>
            </w:r>
            <w:r w:rsidR="00475872" w:rsidRPr="002838B9">
              <w:rPr>
                <w:rFonts w:ascii="Times New Roman" w:eastAsia="Times New Roman" w:hAnsi="Times New Roman" w:cs="Times New Roman"/>
                <w:b/>
                <w:bCs/>
                <w:sz w:val="16"/>
                <w:szCs w:val="16"/>
                <w:lang w:eastAsia="lv-LV"/>
              </w:rPr>
              <w:t xml:space="preserve">(LVL) </w:t>
            </w:r>
            <w:r w:rsidR="00475872" w:rsidRPr="002838B9">
              <w:rPr>
                <w:rFonts w:ascii="Times New Roman" w:eastAsia="Times New Roman" w:hAnsi="Times New Roman" w:cs="Times New Roman"/>
                <w:b/>
                <w:bCs/>
                <w:color w:val="780000"/>
                <w:sz w:val="16"/>
                <w:szCs w:val="16"/>
                <w:vertAlign w:val="superscript"/>
                <w:lang w:eastAsia="lv-LV"/>
              </w:rPr>
              <w:t>(2)</w:t>
            </w:r>
            <w:r w:rsidR="00475872" w:rsidRPr="002838B9">
              <w:rPr>
                <w:rFonts w:ascii="Times New Roman" w:eastAsia="Times New Roman" w:hAnsi="Times New Roman" w:cs="Times New Roman"/>
                <w:b/>
                <w:bCs/>
                <w:sz w:val="16"/>
                <w:szCs w:val="16"/>
                <w:lang w:eastAsia="lv-LV"/>
              </w:rPr>
              <w:t>:</w:t>
            </w:r>
          </w:p>
        </w:tc>
        <w:tc>
          <w:tcPr>
            <w:tcW w:w="1559" w:type="dxa"/>
            <w:tcBorders>
              <w:top w:val="dotted" w:sz="4" w:space="0" w:color="auto"/>
              <w:left w:val="double" w:sz="4" w:space="0" w:color="auto"/>
              <w:bottom w:val="double" w:sz="4" w:space="0" w:color="auto"/>
              <w:right w:val="doub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-712 909</w:t>
            </w:r>
          </w:p>
        </w:tc>
        <w:tc>
          <w:tcPr>
            <w:tcW w:w="3544" w:type="dxa"/>
            <w:tcBorders>
              <w:top w:val="dotted" w:sz="4" w:space="0" w:color="auto"/>
              <w:left w:val="double" w:sz="4" w:space="0" w:color="auto"/>
              <w:bottom w:val="dotted" w:sz="4" w:space="0" w:color="auto"/>
              <w:right w:val="sing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-615 411</w:t>
            </w:r>
          </w:p>
        </w:tc>
        <w:tc>
          <w:tcPr>
            <w:tcW w:w="3402" w:type="dxa"/>
            <w:tcBorders>
              <w:top w:val="dotted" w:sz="4" w:space="0" w:color="auto"/>
              <w:left w:val="single" w:sz="4" w:space="0" w:color="auto"/>
              <w:bottom w:val="dotted" w:sz="4" w:space="0" w:color="auto"/>
              <w:right w:val="sing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-96 950</w:t>
            </w:r>
          </w:p>
        </w:tc>
        <w:tc>
          <w:tcPr>
            <w:tcW w:w="2835" w:type="dxa"/>
            <w:tcBorders>
              <w:top w:val="dotted" w:sz="4" w:space="0" w:color="auto"/>
              <w:left w:val="single" w:sz="4" w:space="0" w:color="auto"/>
              <w:bottom w:val="dotted" w:sz="4" w:space="0" w:color="auto"/>
              <w:right w:val="single" w:sz="4" w:space="0" w:color="auto"/>
            </w:tcBorders>
            <w:shd w:val="clear" w:color="000000" w:fill="D8D8D8"/>
            <w:vAlign w:val="center"/>
            <w:hideMark/>
          </w:tcPr>
          <w:p w:rsidR="00475872" w:rsidRPr="002838B9" w:rsidRDefault="00475872" w:rsidP="00355B2B">
            <w:pPr>
              <w:spacing w:after="0" w:line="240" w:lineRule="auto"/>
              <w:ind w:left="-131" w:right="-108"/>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-548</w:t>
            </w:r>
          </w:p>
        </w:tc>
      </w:tr>
      <w:tr w:rsidR="00475872" w:rsidRPr="002838B9" w:rsidTr="00DF3629">
        <w:trPr>
          <w:trHeight w:val="64"/>
        </w:trPr>
        <w:tc>
          <w:tcPr>
            <w:tcW w:w="440" w:type="dxa"/>
            <w:tcBorders>
              <w:top w:val="nil"/>
              <w:left w:val="nil"/>
              <w:bottom w:val="nil"/>
              <w:right w:val="nil"/>
            </w:tcBorders>
            <w:shd w:val="clear" w:color="000000" w:fill="FFFFFF"/>
            <w:noWrap/>
            <w:hideMark/>
          </w:tcPr>
          <w:p w:rsidR="00475872" w:rsidRPr="002838B9" w:rsidRDefault="00475872" w:rsidP="00DF3629">
            <w:pPr>
              <w:spacing w:after="0" w:line="240" w:lineRule="auto"/>
              <w:jc w:val="right"/>
              <w:rPr>
                <w:rFonts w:ascii="Times New Roman" w:eastAsia="Times New Roman" w:hAnsi="Times New Roman" w:cs="Times New Roman"/>
                <w:sz w:val="12"/>
                <w:szCs w:val="12"/>
                <w:lang w:eastAsia="lv-LV"/>
              </w:rPr>
            </w:pPr>
            <w:r w:rsidRPr="002838B9">
              <w:rPr>
                <w:rFonts w:ascii="Times New Roman" w:eastAsia="Times New Roman" w:hAnsi="Times New Roman" w:cs="Times New Roman"/>
                <w:sz w:val="12"/>
                <w:szCs w:val="12"/>
                <w:lang w:eastAsia="lv-LV"/>
              </w:rPr>
              <w:t>1.</w:t>
            </w:r>
          </w:p>
        </w:tc>
        <w:tc>
          <w:tcPr>
            <w:tcW w:w="14742" w:type="dxa"/>
            <w:gridSpan w:val="5"/>
            <w:tcBorders>
              <w:top w:val="nil"/>
              <w:left w:val="nil"/>
              <w:bottom w:val="nil"/>
              <w:right w:val="nil"/>
            </w:tcBorders>
            <w:shd w:val="clear" w:color="000000" w:fill="FFFFFF"/>
            <w:noWrap/>
            <w:vAlign w:val="bottom"/>
            <w:hideMark/>
          </w:tcPr>
          <w:p w:rsidR="00475872" w:rsidRPr="002838B9" w:rsidRDefault="00475872" w:rsidP="00355B2B">
            <w:pPr>
              <w:spacing w:after="0" w:line="240" w:lineRule="auto"/>
              <w:jc w:val="both"/>
              <w:rPr>
                <w:rFonts w:ascii="Times New Roman" w:eastAsia="Times New Roman" w:hAnsi="Times New Roman" w:cs="Times New Roman"/>
                <w:sz w:val="12"/>
                <w:szCs w:val="12"/>
                <w:lang w:eastAsia="lv-LV"/>
              </w:rPr>
            </w:pPr>
            <w:r w:rsidRPr="002838B9">
              <w:rPr>
                <w:sz w:val="12"/>
                <w:szCs w:val="12"/>
              </w:rPr>
              <w:t>Būvniecības projektu izmaksas ir precizējamas, pārskatot būvniecības tehniskos uzdevumus un būvniecības darbu apjomus, attiecīgi izstrādājot vai precizējot būvniecības tehniskos projektus, pēc būvniecības līguma noslēgšanas un pēc objekta nodošanas ekspluatācijā.</w:t>
            </w:r>
          </w:p>
        </w:tc>
      </w:tr>
      <w:tr w:rsidR="00475872" w:rsidRPr="002838B9" w:rsidTr="00DF3629">
        <w:trPr>
          <w:trHeight w:val="64"/>
        </w:trPr>
        <w:tc>
          <w:tcPr>
            <w:tcW w:w="440" w:type="dxa"/>
            <w:tcBorders>
              <w:top w:val="nil"/>
              <w:left w:val="nil"/>
              <w:bottom w:val="nil"/>
              <w:right w:val="nil"/>
            </w:tcBorders>
            <w:shd w:val="clear" w:color="000000" w:fill="FFFFFF"/>
            <w:noWrap/>
            <w:hideMark/>
          </w:tcPr>
          <w:p w:rsidR="00475872" w:rsidRPr="002838B9" w:rsidRDefault="00475872" w:rsidP="00DF3629">
            <w:pPr>
              <w:spacing w:after="0" w:line="240" w:lineRule="auto"/>
              <w:jc w:val="right"/>
              <w:rPr>
                <w:rFonts w:ascii="Times New Roman" w:eastAsia="Times New Roman" w:hAnsi="Times New Roman" w:cs="Times New Roman"/>
                <w:sz w:val="12"/>
                <w:szCs w:val="12"/>
                <w:lang w:eastAsia="lv-LV"/>
              </w:rPr>
            </w:pPr>
            <w:r w:rsidRPr="002838B9">
              <w:rPr>
                <w:rFonts w:ascii="Times New Roman" w:eastAsia="Times New Roman" w:hAnsi="Times New Roman" w:cs="Times New Roman"/>
                <w:sz w:val="12"/>
                <w:szCs w:val="12"/>
                <w:lang w:eastAsia="lv-LV"/>
              </w:rPr>
              <w:t>2.</w:t>
            </w:r>
          </w:p>
        </w:tc>
        <w:tc>
          <w:tcPr>
            <w:tcW w:w="14742" w:type="dxa"/>
            <w:gridSpan w:val="5"/>
            <w:tcBorders>
              <w:top w:val="nil"/>
              <w:left w:val="nil"/>
              <w:bottom w:val="nil"/>
              <w:right w:val="nil"/>
            </w:tcBorders>
            <w:shd w:val="clear" w:color="000000" w:fill="FFFFFF"/>
            <w:noWrap/>
            <w:vAlign w:val="bottom"/>
            <w:hideMark/>
          </w:tcPr>
          <w:p w:rsidR="00475872" w:rsidRPr="002838B9" w:rsidRDefault="00475872" w:rsidP="008509D0">
            <w:pPr>
              <w:spacing w:after="0" w:line="240" w:lineRule="auto"/>
              <w:jc w:val="both"/>
              <w:rPr>
                <w:rFonts w:ascii="Times New Roman" w:eastAsia="Times New Roman" w:hAnsi="Times New Roman" w:cs="Times New Roman"/>
                <w:sz w:val="12"/>
                <w:szCs w:val="12"/>
                <w:lang w:eastAsia="lv-LV"/>
              </w:rPr>
            </w:pPr>
            <w:r w:rsidRPr="002838B9">
              <w:rPr>
                <w:rFonts w:ascii="Times New Roman" w:eastAsia="Times New Roman" w:hAnsi="Times New Roman" w:cs="Times New Roman"/>
                <w:sz w:val="12"/>
                <w:szCs w:val="12"/>
                <w:lang w:eastAsia="lv-LV"/>
              </w:rPr>
              <w:t>1.tabulas un 7.tabulas izmaksu kopējā atlikuma starpība par 7 latiem ir saistīta ar pamat datu konvertēšanu uz eiro un no eiro uz latiem (kurss = 0,702804), jo aprēķinos tiek izmantota funkcija „</w:t>
            </w:r>
            <w:proofErr w:type="spellStart"/>
            <w:r w:rsidRPr="002838B9">
              <w:rPr>
                <w:rFonts w:ascii="Times New Roman" w:eastAsia="Times New Roman" w:hAnsi="Times New Roman" w:cs="Times New Roman"/>
                <w:sz w:val="12"/>
                <w:szCs w:val="12"/>
                <w:lang w:eastAsia="lv-LV"/>
              </w:rPr>
              <w:t>round</w:t>
            </w:r>
            <w:proofErr w:type="spellEnd"/>
            <w:r w:rsidRPr="002838B9">
              <w:rPr>
                <w:rFonts w:ascii="Times New Roman" w:eastAsia="Times New Roman" w:hAnsi="Times New Roman" w:cs="Times New Roman"/>
                <w:sz w:val="12"/>
                <w:szCs w:val="12"/>
                <w:lang w:eastAsia="lv-LV"/>
              </w:rPr>
              <w:t xml:space="preserve">”, kas ir noteikta = 0. </w:t>
            </w:r>
          </w:p>
        </w:tc>
      </w:tr>
      <w:tr w:rsidR="00475872" w:rsidRPr="002838B9" w:rsidTr="00DF3629">
        <w:trPr>
          <w:trHeight w:val="64"/>
        </w:trPr>
        <w:tc>
          <w:tcPr>
            <w:tcW w:w="440" w:type="dxa"/>
            <w:tcBorders>
              <w:top w:val="nil"/>
              <w:left w:val="nil"/>
              <w:bottom w:val="nil"/>
              <w:right w:val="nil"/>
            </w:tcBorders>
            <w:shd w:val="clear" w:color="000000" w:fill="FFFFFF"/>
            <w:noWrap/>
            <w:hideMark/>
          </w:tcPr>
          <w:p w:rsidR="00475872" w:rsidRPr="002838B9" w:rsidRDefault="00475872" w:rsidP="00DF3629">
            <w:pPr>
              <w:spacing w:after="0" w:line="240" w:lineRule="auto"/>
              <w:jc w:val="right"/>
              <w:rPr>
                <w:rFonts w:ascii="Times New Roman" w:eastAsia="Times New Roman" w:hAnsi="Times New Roman" w:cs="Times New Roman"/>
                <w:sz w:val="12"/>
                <w:szCs w:val="12"/>
                <w:lang w:eastAsia="lv-LV"/>
              </w:rPr>
            </w:pPr>
            <w:r w:rsidRPr="002838B9">
              <w:rPr>
                <w:rFonts w:ascii="Times New Roman" w:eastAsia="Times New Roman" w:hAnsi="Times New Roman" w:cs="Times New Roman"/>
                <w:sz w:val="12"/>
                <w:szCs w:val="12"/>
                <w:lang w:eastAsia="lv-LV"/>
              </w:rPr>
              <w:t>3.</w:t>
            </w:r>
          </w:p>
        </w:tc>
        <w:tc>
          <w:tcPr>
            <w:tcW w:w="14742" w:type="dxa"/>
            <w:gridSpan w:val="5"/>
            <w:tcBorders>
              <w:top w:val="nil"/>
              <w:left w:val="nil"/>
              <w:bottom w:val="nil"/>
              <w:right w:val="nil"/>
            </w:tcBorders>
            <w:shd w:val="clear" w:color="000000" w:fill="FFFFFF"/>
            <w:noWrap/>
            <w:vAlign w:val="bottom"/>
            <w:hideMark/>
          </w:tcPr>
          <w:p w:rsidR="00475872" w:rsidRPr="002838B9" w:rsidRDefault="00475872" w:rsidP="00D81DCE">
            <w:pPr>
              <w:spacing w:after="0" w:line="240" w:lineRule="auto"/>
              <w:jc w:val="both"/>
              <w:rPr>
                <w:rFonts w:ascii="Times New Roman" w:eastAsia="Times New Roman" w:hAnsi="Times New Roman" w:cs="Times New Roman"/>
                <w:sz w:val="12"/>
                <w:szCs w:val="12"/>
                <w:lang w:eastAsia="lv-LV"/>
              </w:rPr>
            </w:pPr>
            <w:r w:rsidRPr="002838B9">
              <w:rPr>
                <w:rFonts w:ascii="Times New Roman" w:eastAsia="Times New Roman" w:hAnsi="Times New Roman" w:cs="Times New Roman"/>
                <w:sz w:val="12"/>
                <w:szCs w:val="12"/>
                <w:lang w:eastAsia="lv-LV"/>
              </w:rPr>
              <w:t>Provizoriskajās EEZ finanšu instrumenta iepriekš definēto projektu kopbudžeta (EUR) izmaksās nav ietvertas ar muzeju ekspozīcijām un investīciju projekta „</w:t>
            </w:r>
            <w:r w:rsidRPr="002838B9">
              <w:rPr>
                <w:rFonts w:ascii="Times New Roman" w:eastAsia="Times New Roman" w:hAnsi="Times New Roman" w:cs="Times New Roman"/>
                <w:bCs/>
                <w:sz w:val="12"/>
                <w:szCs w:val="12"/>
                <w:lang w:eastAsia="lv-LV"/>
              </w:rPr>
              <w:t>Raiņa un Aspazijas mājas renovācija Baznīcas ielā 30, Rīgā”</w:t>
            </w:r>
            <w:r w:rsidRPr="002838B9">
              <w:rPr>
                <w:rFonts w:ascii="Times New Roman" w:eastAsia="Times New Roman" w:hAnsi="Times New Roman" w:cs="Times New Roman"/>
                <w:sz w:val="12"/>
                <w:szCs w:val="12"/>
                <w:lang w:eastAsia="lv-LV"/>
              </w:rPr>
              <w:t xml:space="preserve"> aktivitātēm saistītās izmaksas, jo jautājums konceptuāli vēl tika izskatīts Kultūras ministrijā un saskaņots ar EEZ finanšu instrumenta </w:t>
            </w:r>
            <w:proofErr w:type="spellStart"/>
            <w:r w:rsidRPr="002838B9">
              <w:rPr>
                <w:rFonts w:ascii="Times New Roman" w:eastAsia="Times New Roman" w:hAnsi="Times New Roman" w:cs="Times New Roman"/>
                <w:sz w:val="12"/>
                <w:szCs w:val="12"/>
                <w:lang w:eastAsia="lv-LV"/>
              </w:rPr>
              <w:t>donorvalstīm</w:t>
            </w:r>
            <w:proofErr w:type="spellEnd"/>
            <w:r w:rsidRPr="002838B9">
              <w:rPr>
                <w:rFonts w:ascii="Times New Roman" w:eastAsia="Times New Roman" w:hAnsi="Times New Roman" w:cs="Times New Roman"/>
                <w:sz w:val="12"/>
                <w:szCs w:val="12"/>
                <w:lang w:eastAsia="lv-LV"/>
              </w:rPr>
              <w:t>.</w:t>
            </w:r>
          </w:p>
        </w:tc>
      </w:tr>
    </w:tbl>
    <w:p w:rsidR="008476A6" w:rsidRPr="002838B9" w:rsidRDefault="008476A6" w:rsidP="00355B2B">
      <w:pPr>
        <w:pStyle w:val="Sarakstarindkopa"/>
        <w:spacing w:after="0" w:line="240" w:lineRule="auto"/>
        <w:ind w:left="425"/>
        <w:contextualSpacing w:val="0"/>
        <w:rPr>
          <w:b/>
          <w:sz w:val="8"/>
          <w:szCs w:val="8"/>
        </w:rPr>
      </w:pPr>
    </w:p>
    <w:p w:rsidR="008476A6" w:rsidRPr="002838B9" w:rsidRDefault="008476A6" w:rsidP="00355B2B">
      <w:pPr>
        <w:pStyle w:val="Sarakstarindkopa"/>
        <w:numPr>
          <w:ilvl w:val="0"/>
          <w:numId w:val="1"/>
        </w:numPr>
        <w:spacing w:after="0" w:line="240" w:lineRule="auto"/>
        <w:ind w:left="425" w:hanging="426"/>
        <w:contextualSpacing w:val="0"/>
        <w:rPr>
          <w:b/>
          <w:color w:val="500000"/>
          <w:sz w:val="20"/>
          <w:szCs w:val="20"/>
        </w:rPr>
      </w:pPr>
      <w:r w:rsidRPr="002838B9">
        <w:rPr>
          <w:b/>
          <w:color w:val="500000"/>
          <w:sz w:val="20"/>
          <w:szCs w:val="20"/>
        </w:rPr>
        <w:t>Precizētais EEZ finanšu instrumenta iepriekš</w:t>
      </w:r>
      <w:r w:rsidR="004718AA" w:rsidRPr="002838B9">
        <w:rPr>
          <w:b/>
          <w:color w:val="500000"/>
          <w:sz w:val="20"/>
          <w:szCs w:val="20"/>
        </w:rPr>
        <w:t xml:space="preserve"> </w:t>
      </w:r>
      <w:r w:rsidRPr="002838B9">
        <w:rPr>
          <w:b/>
          <w:color w:val="500000"/>
          <w:sz w:val="20"/>
          <w:szCs w:val="20"/>
        </w:rPr>
        <w:t>definēt</w:t>
      </w:r>
      <w:r w:rsidR="004718AA" w:rsidRPr="002838B9">
        <w:rPr>
          <w:b/>
          <w:color w:val="500000"/>
          <w:sz w:val="20"/>
          <w:szCs w:val="20"/>
        </w:rPr>
        <w:t>o</w:t>
      </w:r>
      <w:r w:rsidRPr="002838B9">
        <w:rPr>
          <w:b/>
          <w:color w:val="500000"/>
          <w:sz w:val="20"/>
          <w:szCs w:val="20"/>
        </w:rPr>
        <w:t xml:space="preserve"> investīciju projekt</w:t>
      </w:r>
      <w:r w:rsidR="004718AA" w:rsidRPr="002838B9">
        <w:rPr>
          <w:b/>
          <w:color w:val="500000"/>
          <w:sz w:val="20"/>
          <w:szCs w:val="20"/>
        </w:rPr>
        <w:t>u</w:t>
      </w:r>
      <w:r w:rsidRPr="002838B9">
        <w:rPr>
          <w:b/>
          <w:color w:val="500000"/>
          <w:sz w:val="20"/>
          <w:szCs w:val="20"/>
        </w:rPr>
        <w:t xml:space="preserve"> </w:t>
      </w:r>
      <w:r w:rsidR="00A907A9" w:rsidRPr="002838B9">
        <w:rPr>
          <w:b/>
          <w:color w:val="500000"/>
          <w:sz w:val="20"/>
          <w:szCs w:val="20"/>
        </w:rPr>
        <w:t xml:space="preserve">provizoriskais </w:t>
      </w:r>
      <w:r w:rsidR="004718AA" w:rsidRPr="002838B9">
        <w:rPr>
          <w:b/>
          <w:color w:val="500000"/>
          <w:sz w:val="20"/>
          <w:szCs w:val="20"/>
        </w:rPr>
        <w:t xml:space="preserve">kopbudžets </w:t>
      </w:r>
      <w:r w:rsidRPr="002838B9">
        <w:rPr>
          <w:b/>
          <w:color w:val="500000"/>
          <w:sz w:val="20"/>
          <w:szCs w:val="20"/>
        </w:rPr>
        <w:t>(EUR)</w:t>
      </w:r>
      <w:r w:rsidR="00E470BD" w:rsidRPr="002838B9">
        <w:rPr>
          <w:b/>
          <w:color w:val="500000"/>
          <w:sz w:val="20"/>
          <w:szCs w:val="20"/>
        </w:rPr>
        <w:t xml:space="preserve"> </w:t>
      </w:r>
      <w:r w:rsidR="00E470BD" w:rsidRPr="002838B9">
        <w:rPr>
          <w:rFonts w:ascii="Times New Roman" w:eastAsia="Times New Roman" w:hAnsi="Times New Roman" w:cs="Times New Roman"/>
          <w:b/>
          <w:bCs/>
          <w:color w:val="780000"/>
          <w:sz w:val="16"/>
          <w:szCs w:val="16"/>
          <w:vertAlign w:val="superscript"/>
          <w:lang w:eastAsia="lv-LV"/>
        </w:rPr>
        <w:t>(</w:t>
      </w:r>
      <w:r w:rsidR="00A81AF0" w:rsidRPr="002838B9">
        <w:rPr>
          <w:rFonts w:ascii="Times New Roman" w:eastAsia="Times New Roman" w:hAnsi="Times New Roman" w:cs="Times New Roman"/>
          <w:b/>
          <w:bCs/>
          <w:color w:val="780000"/>
          <w:sz w:val="16"/>
          <w:szCs w:val="16"/>
          <w:vertAlign w:val="superscript"/>
          <w:lang w:eastAsia="lv-LV"/>
        </w:rPr>
        <w:t>2</w:t>
      </w:r>
      <w:r w:rsidR="00E470BD" w:rsidRPr="002838B9">
        <w:rPr>
          <w:rFonts w:ascii="Times New Roman" w:eastAsia="Times New Roman" w:hAnsi="Times New Roman" w:cs="Times New Roman"/>
          <w:b/>
          <w:bCs/>
          <w:color w:val="780000"/>
          <w:sz w:val="16"/>
          <w:szCs w:val="16"/>
          <w:vertAlign w:val="superscript"/>
          <w:lang w:eastAsia="lv-LV"/>
        </w:rPr>
        <w:t>)</w:t>
      </w:r>
      <w:r w:rsidRPr="002838B9">
        <w:rPr>
          <w:b/>
          <w:color w:val="500000"/>
          <w:sz w:val="20"/>
          <w:szCs w:val="20"/>
        </w:rPr>
        <w:t>:</w:t>
      </w:r>
    </w:p>
    <w:p w:rsidR="008476A6" w:rsidRPr="002838B9" w:rsidRDefault="004A0371" w:rsidP="00355B2B">
      <w:pPr>
        <w:pStyle w:val="Sarakstarindkopa"/>
        <w:spacing w:after="0" w:line="240" w:lineRule="auto"/>
        <w:contextualSpacing w:val="0"/>
        <w:jc w:val="right"/>
        <w:rPr>
          <w:sz w:val="12"/>
          <w:szCs w:val="12"/>
        </w:rPr>
      </w:pPr>
      <w:r w:rsidRPr="002838B9">
        <w:rPr>
          <w:sz w:val="12"/>
          <w:szCs w:val="12"/>
        </w:rPr>
        <w:t>8</w:t>
      </w:r>
      <w:r w:rsidR="008476A6" w:rsidRPr="002838B9">
        <w:rPr>
          <w:sz w:val="12"/>
          <w:szCs w:val="12"/>
        </w:rPr>
        <w:t>.tabula</w:t>
      </w:r>
    </w:p>
    <w:tbl>
      <w:tblPr>
        <w:tblW w:w="15182" w:type="dxa"/>
        <w:tblInd w:w="94" w:type="dxa"/>
        <w:tblLook w:val="04A0"/>
      </w:tblPr>
      <w:tblGrid>
        <w:gridCol w:w="426"/>
        <w:gridCol w:w="14"/>
        <w:gridCol w:w="3402"/>
        <w:gridCol w:w="1559"/>
        <w:gridCol w:w="2693"/>
        <w:gridCol w:w="1134"/>
        <w:gridCol w:w="2268"/>
        <w:gridCol w:w="1941"/>
        <w:gridCol w:w="1745"/>
      </w:tblGrid>
      <w:tr w:rsidR="00090807" w:rsidRPr="002838B9" w:rsidTr="002838B9">
        <w:trPr>
          <w:trHeight w:val="629"/>
        </w:trPr>
        <w:tc>
          <w:tcPr>
            <w:tcW w:w="426" w:type="dxa"/>
            <w:tcBorders>
              <w:top w:val="nil"/>
              <w:left w:val="nil"/>
              <w:bottom w:val="nil"/>
              <w:right w:val="nil"/>
            </w:tcBorders>
            <w:shd w:val="clear" w:color="000000" w:fill="FFFFFF"/>
            <w:vAlign w:val="center"/>
            <w:hideMark/>
          </w:tcPr>
          <w:p w:rsidR="00090807" w:rsidRPr="002838B9" w:rsidRDefault="00090807" w:rsidP="008476A6">
            <w:pPr>
              <w:spacing w:after="0" w:line="240" w:lineRule="auto"/>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 </w:t>
            </w:r>
          </w:p>
        </w:tc>
        <w:tc>
          <w:tcPr>
            <w:tcW w:w="3416" w:type="dxa"/>
            <w:gridSpan w:val="2"/>
            <w:tcBorders>
              <w:top w:val="nil"/>
              <w:left w:val="nil"/>
              <w:bottom w:val="nil"/>
              <w:right w:val="double" w:sz="4" w:space="0" w:color="auto"/>
            </w:tcBorders>
            <w:shd w:val="clear" w:color="000000" w:fill="FFFFFF"/>
            <w:vAlign w:val="bottom"/>
            <w:hideMark/>
          </w:tcPr>
          <w:p w:rsidR="00090807" w:rsidRPr="002838B9" w:rsidRDefault="00090807" w:rsidP="008476A6">
            <w:pPr>
              <w:spacing w:after="0" w:line="240" w:lineRule="auto"/>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 </w:t>
            </w:r>
          </w:p>
        </w:tc>
        <w:tc>
          <w:tcPr>
            <w:tcW w:w="1559" w:type="dxa"/>
            <w:vMerge w:val="restart"/>
            <w:tcBorders>
              <w:top w:val="double" w:sz="4" w:space="0" w:color="auto"/>
              <w:left w:val="double" w:sz="4" w:space="0" w:color="auto"/>
              <w:bottom w:val="nil"/>
              <w:right w:val="double" w:sz="4" w:space="0" w:color="auto"/>
            </w:tcBorders>
            <w:shd w:val="clear" w:color="auto" w:fill="D9D9D9" w:themeFill="background1" w:themeFillShade="D9"/>
            <w:vAlign w:val="center"/>
            <w:hideMark/>
          </w:tcPr>
          <w:p w:rsidR="00090807" w:rsidRPr="002838B9" w:rsidRDefault="00090807" w:rsidP="008476A6">
            <w:pPr>
              <w:spacing w:after="0" w:line="240" w:lineRule="auto"/>
              <w:ind w:left="-68" w:right="-79"/>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Abu EEZ</w:t>
            </w:r>
            <w:r w:rsidRPr="002838B9">
              <w:rPr>
                <w:rFonts w:asciiTheme="majorHAnsi" w:eastAsia="Times New Roman" w:hAnsiTheme="majorHAnsi" w:cstheme="majorHAnsi"/>
                <w:b/>
                <w:bCs/>
                <w:sz w:val="16"/>
                <w:szCs w:val="16"/>
                <w:lang w:eastAsia="lv-LV"/>
              </w:rPr>
              <w:br/>
              <w:t>projektu aktivitāšu</w:t>
            </w:r>
            <w:r w:rsidRPr="002838B9">
              <w:rPr>
                <w:rFonts w:asciiTheme="majorHAnsi" w:eastAsia="Times New Roman" w:hAnsiTheme="majorHAnsi" w:cstheme="majorHAnsi"/>
                <w:b/>
                <w:bCs/>
                <w:sz w:val="16"/>
                <w:szCs w:val="16"/>
                <w:lang w:eastAsia="lv-LV"/>
              </w:rPr>
              <w:br/>
              <w:t>kopsumma</w:t>
            </w:r>
          </w:p>
        </w:tc>
        <w:tc>
          <w:tcPr>
            <w:tcW w:w="2693" w:type="dxa"/>
            <w:tcBorders>
              <w:top w:val="dotted" w:sz="4" w:space="0" w:color="auto"/>
              <w:left w:val="double" w:sz="4" w:space="0" w:color="auto"/>
              <w:bottom w:val="dotted" w:sz="4" w:space="0" w:color="auto"/>
              <w:right w:val="single" w:sz="4" w:space="0" w:color="auto"/>
            </w:tcBorders>
            <w:shd w:val="clear" w:color="auto" w:fill="D9D9D9" w:themeFill="background1" w:themeFillShade="D9"/>
            <w:vAlign w:val="center"/>
            <w:hideMark/>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Pr</w:t>
            </w:r>
            <w:r w:rsidR="009A36BF" w:rsidRPr="002838B9">
              <w:rPr>
                <w:rFonts w:asciiTheme="majorHAnsi" w:eastAsia="Times New Roman" w:hAnsiTheme="majorHAnsi" w:cstheme="majorHAnsi"/>
                <w:b/>
                <w:bCs/>
                <w:sz w:val="16"/>
                <w:szCs w:val="16"/>
                <w:lang w:eastAsia="lv-LV"/>
              </w:rPr>
              <w:t>ojekts „</w:t>
            </w:r>
            <w:r w:rsidRPr="002838B9">
              <w:rPr>
                <w:rFonts w:asciiTheme="majorHAnsi" w:eastAsia="Times New Roman" w:hAnsiTheme="majorHAnsi" w:cstheme="majorHAnsi"/>
                <w:b/>
                <w:bCs/>
                <w:sz w:val="16"/>
                <w:szCs w:val="16"/>
                <w:lang w:eastAsia="lv-LV"/>
              </w:rPr>
              <w:t>Rakstniecības u</w:t>
            </w:r>
            <w:r w:rsidR="009A36BF" w:rsidRPr="002838B9">
              <w:rPr>
                <w:rFonts w:asciiTheme="majorHAnsi" w:eastAsia="Times New Roman" w:hAnsiTheme="majorHAnsi" w:cstheme="majorHAnsi"/>
                <w:b/>
                <w:bCs/>
                <w:sz w:val="16"/>
                <w:szCs w:val="16"/>
                <w:lang w:eastAsia="lv-LV"/>
              </w:rPr>
              <w:t>n mūzikas muzeja rekonstrukcija”</w:t>
            </w:r>
          </w:p>
        </w:tc>
        <w:tc>
          <w:tcPr>
            <w:tcW w:w="7088"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90807" w:rsidRPr="002838B9" w:rsidRDefault="009A36BF"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Projekts „</w:t>
            </w:r>
            <w:r w:rsidR="00090807" w:rsidRPr="002838B9">
              <w:rPr>
                <w:rFonts w:asciiTheme="majorHAnsi" w:eastAsia="Times New Roman" w:hAnsiTheme="majorHAnsi" w:cstheme="majorHAnsi"/>
                <w:b/>
                <w:bCs/>
                <w:sz w:val="16"/>
                <w:szCs w:val="16"/>
                <w:lang w:eastAsia="lv-LV"/>
              </w:rPr>
              <w:t xml:space="preserve">Raiņa </w:t>
            </w:r>
            <w:r w:rsidRPr="002838B9">
              <w:rPr>
                <w:rFonts w:asciiTheme="majorHAnsi" w:eastAsia="Times New Roman" w:hAnsiTheme="majorHAnsi" w:cstheme="majorHAnsi"/>
                <w:b/>
                <w:bCs/>
                <w:sz w:val="16"/>
                <w:szCs w:val="16"/>
                <w:lang w:eastAsia="lv-LV"/>
              </w:rPr>
              <w:t>un Aspazijas muzeja atjaunošana”</w:t>
            </w:r>
          </w:p>
        </w:tc>
      </w:tr>
      <w:tr w:rsidR="00090807" w:rsidRPr="002838B9" w:rsidTr="00355B2B">
        <w:trPr>
          <w:trHeight w:val="60"/>
        </w:trPr>
        <w:tc>
          <w:tcPr>
            <w:tcW w:w="426" w:type="dxa"/>
            <w:tcBorders>
              <w:top w:val="nil"/>
              <w:left w:val="nil"/>
              <w:bottom w:val="nil"/>
              <w:right w:val="nil"/>
            </w:tcBorders>
            <w:shd w:val="clear" w:color="000000" w:fill="FFFFFF"/>
            <w:vAlign w:val="center"/>
            <w:hideMark/>
          </w:tcPr>
          <w:p w:rsidR="00090807" w:rsidRPr="002838B9" w:rsidRDefault="00090807" w:rsidP="008476A6">
            <w:pPr>
              <w:spacing w:after="0" w:line="240" w:lineRule="auto"/>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 </w:t>
            </w:r>
          </w:p>
        </w:tc>
        <w:tc>
          <w:tcPr>
            <w:tcW w:w="3416" w:type="dxa"/>
            <w:gridSpan w:val="2"/>
            <w:tcBorders>
              <w:top w:val="nil"/>
              <w:left w:val="nil"/>
              <w:bottom w:val="nil"/>
              <w:right w:val="double" w:sz="4" w:space="0" w:color="auto"/>
            </w:tcBorders>
            <w:shd w:val="clear" w:color="000000" w:fill="FFFFFF"/>
            <w:vAlign w:val="bottom"/>
            <w:hideMark/>
          </w:tcPr>
          <w:p w:rsidR="00090807" w:rsidRPr="002838B9" w:rsidRDefault="00090807" w:rsidP="008476A6">
            <w:pPr>
              <w:spacing w:after="0" w:line="240" w:lineRule="auto"/>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 </w:t>
            </w:r>
          </w:p>
        </w:tc>
        <w:tc>
          <w:tcPr>
            <w:tcW w:w="1559" w:type="dxa"/>
            <w:vMerge/>
            <w:tcBorders>
              <w:top w:val="single" w:sz="4" w:space="0" w:color="auto"/>
              <w:left w:val="double" w:sz="4" w:space="0" w:color="auto"/>
              <w:bottom w:val="nil"/>
              <w:right w:val="double" w:sz="4" w:space="0" w:color="auto"/>
            </w:tcBorders>
            <w:shd w:val="clear" w:color="auto" w:fill="D9D9D9" w:themeFill="background1" w:themeFillShade="D9"/>
            <w:vAlign w:val="center"/>
            <w:hideMark/>
          </w:tcPr>
          <w:p w:rsidR="00090807" w:rsidRPr="002838B9" w:rsidRDefault="00090807" w:rsidP="008476A6">
            <w:pPr>
              <w:spacing w:after="0" w:line="240" w:lineRule="auto"/>
              <w:ind w:left="-68" w:right="-79"/>
              <w:rPr>
                <w:rFonts w:asciiTheme="majorHAnsi" w:eastAsia="Times New Roman" w:hAnsiTheme="majorHAnsi" w:cstheme="majorHAnsi"/>
                <w:b/>
                <w:bCs/>
                <w:sz w:val="16"/>
                <w:szCs w:val="16"/>
                <w:lang w:eastAsia="lv-LV"/>
              </w:rPr>
            </w:pPr>
          </w:p>
        </w:tc>
        <w:tc>
          <w:tcPr>
            <w:tcW w:w="2693" w:type="dxa"/>
            <w:tcBorders>
              <w:top w:val="dotted" w:sz="4" w:space="0" w:color="auto"/>
              <w:left w:val="double" w:sz="4" w:space="0" w:color="auto"/>
              <w:bottom w:val="nil"/>
              <w:right w:val="single" w:sz="4" w:space="0" w:color="auto"/>
            </w:tcBorders>
            <w:shd w:val="clear" w:color="auto" w:fill="D9D9D9" w:themeFill="background1" w:themeFillShade="D9"/>
            <w:vAlign w:val="bottom"/>
            <w:hideMark/>
          </w:tcPr>
          <w:p w:rsidR="00090807" w:rsidRPr="002838B9" w:rsidRDefault="00090807" w:rsidP="008476A6">
            <w:pPr>
              <w:spacing w:after="0" w:line="240" w:lineRule="auto"/>
              <w:ind w:left="-68" w:right="-79"/>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KM-19</w:t>
            </w:r>
          </w:p>
        </w:tc>
        <w:tc>
          <w:tcPr>
            <w:tcW w:w="1134" w:type="dxa"/>
            <w:vMerge w:val="restart"/>
            <w:tcBorders>
              <w:top w:val="dotted" w:sz="4" w:space="0" w:color="auto"/>
              <w:left w:val="single" w:sz="4" w:space="0" w:color="auto"/>
              <w:right w:val="dotted" w:sz="4" w:space="0" w:color="auto"/>
            </w:tcBorders>
            <w:shd w:val="clear" w:color="auto" w:fill="D9D9D9" w:themeFill="background1" w:themeFillShade="D9"/>
            <w:vAlign w:val="center"/>
          </w:tcPr>
          <w:p w:rsidR="00090807" w:rsidRPr="002838B9" w:rsidRDefault="00090807" w:rsidP="00090807">
            <w:pPr>
              <w:spacing w:after="0" w:line="240" w:lineRule="auto"/>
              <w:ind w:left="-68" w:right="-79"/>
              <w:jc w:val="center"/>
              <w:rPr>
                <w:rFonts w:asciiTheme="majorHAnsi" w:eastAsia="Times New Roman" w:hAnsiTheme="majorHAnsi" w:cstheme="majorHAnsi"/>
                <w:b/>
                <w:sz w:val="16"/>
                <w:szCs w:val="16"/>
                <w:lang w:eastAsia="lv-LV"/>
              </w:rPr>
            </w:pPr>
            <w:r w:rsidRPr="002838B9">
              <w:rPr>
                <w:rFonts w:asciiTheme="majorHAnsi" w:eastAsia="Times New Roman" w:hAnsiTheme="majorHAnsi" w:cstheme="majorHAnsi"/>
                <w:b/>
                <w:bCs/>
                <w:sz w:val="16"/>
                <w:szCs w:val="16"/>
                <w:lang w:eastAsia="lv-LV"/>
              </w:rPr>
              <w:t>Kopā:</w:t>
            </w:r>
          </w:p>
        </w:tc>
        <w:tc>
          <w:tcPr>
            <w:tcW w:w="2268" w:type="dxa"/>
            <w:tcBorders>
              <w:top w:val="dotted" w:sz="4" w:space="0" w:color="auto"/>
              <w:left w:val="dotted" w:sz="4" w:space="0" w:color="auto"/>
              <w:bottom w:val="nil"/>
              <w:right w:val="dotted" w:sz="4" w:space="0" w:color="auto"/>
            </w:tcBorders>
            <w:shd w:val="clear" w:color="auto" w:fill="D9D9D9" w:themeFill="background1" w:themeFillShade="D9"/>
            <w:vAlign w:val="bottom"/>
            <w:hideMark/>
          </w:tcPr>
          <w:p w:rsidR="00090807" w:rsidRPr="002838B9" w:rsidRDefault="00090807" w:rsidP="008476A6">
            <w:pPr>
              <w:spacing w:after="0" w:line="240" w:lineRule="auto"/>
              <w:ind w:left="-68" w:right="-79"/>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KM-17</w:t>
            </w:r>
          </w:p>
        </w:tc>
        <w:tc>
          <w:tcPr>
            <w:tcW w:w="1941" w:type="dxa"/>
            <w:tcBorders>
              <w:top w:val="dotted" w:sz="4" w:space="0" w:color="auto"/>
              <w:left w:val="dotted" w:sz="4" w:space="0" w:color="auto"/>
              <w:bottom w:val="nil"/>
              <w:right w:val="dotted" w:sz="4" w:space="0" w:color="auto"/>
            </w:tcBorders>
            <w:shd w:val="clear" w:color="auto" w:fill="D9D9D9" w:themeFill="background1" w:themeFillShade="D9"/>
            <w:vAlign w:val="bottom"/>
            <w:hideMark/>
          </w:tcPr>
          <w:p w:rsidR="00090807" w:rsidRPr="002838B9" w:rsidRDefault="00090807" w:rsidP="008476A6">
            <w:pPr>
              <w:spacing w:after="0" w:line="240" w:lineRule="auto"/>
              <w:ind w:left="-68" w:right="-79"/>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KM-18</w:t>
            </w:r>
          </w:p>
        </w:tc>
        <w:tc>
          <w:tcPr>
            <w:tcW w:w="1745" w:type="dxa"/>
            <w:tcBorders>
              <w:top w:val="dotted" w:sz="4" w:space="0" w:color="auto"/>
              <w:left w:val="dotted" w:sz="4" w:space="0" w:color="auto"/>
              <w:bottom w:val="nil"/>
              <w:right w:val="single" w:sz="4" w:space="0" w:color="auto"/>
            </w:tcBorders>
            <w:shd w:val="clear" w:color="auto" w:fill="D9D9D9" w:themeFill="background1" w:themeFillShade="D9"/>
            <w:vAlign w:val="bottom"/>
          </w:tcPr>
          <w:p w:rsidR="00090807" w:rsidRPr="002838B9" w:rsidRDefault="00090807" w:rsidP="000B6D02">
            <w:pPr>
              <w:spacing w:after="0" w:line="240" w:lineRule="auto"/>
              <w:jc w:val="center"/>
              <w:rPr>
                <w:rFonts w:asciiTheme="majorHAnsi" w:eastAsia="Times New Roman" w:hAnsiTheme="majorHAnsi" w:cstheme="majorHAnsi"/>
                <w:color w:val="780000"/>
                <w:sz w:val="16"/>
                <w:szCs w:val="16"/>
                <w:lang w:eastAsia="lv-LV"/>
              </w:rPr>
            </w:pPr>
            <w:r w:rsidRPr="002838B9">
              <w:rPr>
                <w:rFonts w:asciiTheme="majorHAnsi" w:eastAsia="Times New Roman" w:hAnsiTheme="majorHAnsi" w:cstheme="majorHAnsi"/>
                <w:color w:val="780000"/>
                <w:sz w:val="16"/>
                <w:szCs w:val="16"/>
                <w:lang w:eastAsia="lv-LV"/>
              </w:rPr>
              <w:t>KM-21</w:t>
            </w:r>
          </w:p>
        </w:tc>
      </w:tr>
      <w:tr w:rsidR="00475872" w:rsidRPr="002838B9" w:rsidTr="00F01638">
        <w:trPr>
          <w:trHeight w:val="76"/>
        </w:trPr>
        <w:tc>
          <w:tcPr>
            <w:tcW w:w="426" w:type="dxa"/>
            <w:tcBorders>
              <w:top w:val="nil"/>
              <w:left w:val="nil"/>
              <w:bottom w:val="dotted" w:sz="4" w:space="0" w:color="auto"/>
              <w:right w:val="nil"/>
            </w:tcBorders>
            <w:shd w:val="clear" w:color="000000" w:fill="FFFFFF"/>
            <w:vAlign w:val="center"/>
            <w:hideMark/>
          </w:tcPr>
          <w:p w:rsidR="00475872" w:rsidRPr="002838B9" w:rsidRDefault="00475872" w:rsidP="008476A6">
            <w:pPr>
              <w:spacing w:after="0" w:line="240" w:lineRule="auto"/>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 </w:t>
            </w:r>
          </w:p>
        </w:tc>
        <w:tc>
          <w:tcPr>
            <w:tcW w:w="3416" w:type="dxa"/>
            <w:gridSpan w:val="2"/>
            <w:tcBorders>
              <w:top w:val="nil"/>
              <w:left w:val="nil"/>
              <w:bottom w:val="dotted" w:sz="4" w:space="0" w:color="auto"/>
              <w:right w:val="double" w:sz="4" w:space="0" w:color="auto"/>
            </w:tcBorders>
            <w:shd w:val="clear" w:color="000000" w:fill="FFFFFF"/>
            <w:vAlign w:val="bottom"/>
            <w:hideMark/>
          </w:tcPr>
          <w:p w:rsidR="00475872" w:rsidRPr="002838B9" w:rsidRDefault="00475872" w:rsidP="008476A6">
            <w:pPr>
              <w:spacing w:after="0" w:line="240" w:lineRule="auto"/>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 </w:t>
            </w:r>
          </w:p>
        </w:tc>
        <w:tc>
          <w:tcPr>
            <w:tcW w:w="1559" w:type="dxa"/>
            <w:vMerge/>
            <w:tcBorders>
              <w:top w:val="single" w:sz="4" w:space="0" w:color="auto"/>
              <w:left w:val="double" w:sz="4" w:space="0" w:color="auto"/>
              <w:bottom w:val="dotted" w:sz="4" w:space="0" w:color="auto"/>
              <w:right w:val="double" w:sz="4" w:space="0" w:color="auto"/>
            </w:tcBorders>
            <w:shd w:val="clear" w:color="auto" w:fill="D9D9D9" w:themeFill="background1" w:themeFillShade="D9"/>
            <w:vAlign w:val="center"/>
            <w:hideMark/>
          </w:tcPr>
          <w:p w:rsidR="00475872" w:rsidRPr="002838B9" w:rsidRDefault="00475872" w:rsidP="008476A6">
            <w:pPr>
              <w:spacing w:after="0" w:line="240" w:lineRule="auto"/>
              <w:ind w:left="-68" w:right="-79"/>
              <w:rPr>
                <w:rFonts w:asciiTheme="majorHAnsi" w:eastAsia="Times New Roman" w:hAnsiTheme="majorHAnsi" w:cstheme="majorHAnsi"/>
                <w:b/>
                <w:bCs/>
                <w:sz w:val="16"/>
                <w:szCs w:val="16"/>
                <w:lang w:eastAsia="lv-LV"/>
              </w:rPr>
            </w:pPr>
          </w:p>
        </w:tc>
        <w:tc>
          <w:tcPr>
            <w:tcW w:w="2693" w:type="dxa"/>
            <w:tcBorders>
              <w:top w:val="nil"/>
              <w:left w:val="double" w:sz="4" w:space="0" w:color="auto"/>
              <w:bottom w:val="dotted" w:sz="4" w:space="0" w:color="auto"/>
              <w:right w:val="single" w:sz="4" w:space="0" w:color="auto"/>
            </w:tcBorders>
            <w:shd w:val="clear" w:color="auto" w:fill="D9D9D9" w:themeFill="background1" w:themeFillShade="D9"/>
            <w:hideMark/>
          </w:tcPr>
          <w:p w:rsidR="00475872" w:rsidRPr="002838B9" w:rsidRDefault="00475872" w:rsidP="008476A6">
            <w:pPr>
              <w:spacing w:after="0" w:line="240" w:lineRule="auto"/>
              <w:ind w:left="-68" w:right="-79"/>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Rakstniecības un mūzikas muzeja rekonstrukcija un restaurācija Pils laukumā 2, Rīgā;</w:t>
            </w:r>
          </w:p>
        </w:tc>
        <w:tc>
          <w:tcPr>
            <w:tcW w:w="1134" w:type="dxa"/>
            <w:vMerge/>
            <w:tcBorders>
              <w:left w:val="single" w:sz="4" w:space="0" w:color="auto"/>
              <w:bottom w:val="dotted" w:sz="4" w:space="0" w:color="auto"/>
              <w:right w:val="dotted" w:sz="4" w:space="0" w:color="auto"/>
            </w:tcBorders>
            <w:shd w:val="clear" w:color="auto" w:fill="D9D9D9" w:themeFill="background1" w:themeFillShade="D9"/>
          </w:tcPr>
          <w:p w:rsidR="00475872" w:rsidRPr="002838B9" w:rsidRDefault="00475872" w:rsidP="008476A6">
            <w:pPr>
              <w:spacing w:after="0" w:line="240" w:lineRule="auto"/>
              <w:ind w:left="-68" w:right="-79"/>
              <w:jc w:val="center"/>
              <w:rPr>
                <w:rFonts w:asciiTheme="majorHAnsi" w:eastAsia="Times New Roman" w:hAnsiTheme="majorHAnsi" w:cstheme="majorHAnsi"/>
                <w:b/>
                <w:sz w:val="16"/>
                <w:szCs w:val="16"/>
                <w:lang w:eastAsia="lv-LV"/>
              </w:rPr>
            </w:pPr>
          </w:p>
        </w:tc>
        <w:tc>
          <w:tcPr>
            <w:tcW w:w="2268" w:type="dxa"/>
            <w:tcBorders>
              <w:top w:val="nil"/>
              <w:left w:val="dotted" w:sz="4" w:space="0" w:color="auto"/>
              <w:bottom w:val="dotted" w:sz="4" w:space="0" w:color="auto"/>
              <w:right w:val="dotted" w:sz="4" w:space="0" w:color="auto"/>
            </w:tcBorders>
            <w:shd w:val="clear" w:color="auto" w:fill="D9D9D9" w:themeFill="background1" w:themeFillShade="D9"/>
            <w:vAlign w:val="center"/>
            <w:hideMark/>
          </w:tcPr>
          <w:p w:rsidR="00475872" w:rsidRPr="002838B9" w:rsidRDefault="00475872" w:rsidP="008E086A">
            <w:pPr>
              <w:spacing w:after="0" w:line="240" w:lineRule="auto"/>
              <w:ind w:left="-68" w:right="-79"/>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 xml:space="preserve">Raiņa un Aspazijas memoriālās mājas (vasarnīcas) rekonstrukcija un restaurācija Jāņa </w:t>
            </w:r>
            <w:proofErr w:type="spellStart"/>
            <w:r w:rsidRPr="002838B9">
              <w:rPr>
                <w:rFonts w:ascii="Times New Roman" w:eastAsia="Times New Roman" w:hAnsi="Times New Roman" w:cs="Times New Roman"/>
                <w:sz w:val="16"/>
                <w:szCs w:val="16"/>
                <w:lang w:eastAsia="lv-LV"/>
              </w:rPr>
              <w:t>Pliekšāna</w:t>
            </w:r>
            <w:proofErr w:type="spellEnd"/>
            <w:r w:rsidRPr="002838B9">
              <w:rPr>
                <w:rFonts w:ascii="Times New Roman" w:eastAsia="Times New Roman" w:hAnsi="Times New Roman" w:cs="Times New Roman"/>
                <w:sz w:val="16"/>
                <w:szCs w:val="16"/>
                <w:lang w:eastAsia="lv-LV"/>
              </w:rPr>
              <w:t xml:space="preserve"> ielā 5/7, Jūrmalā;</w:t>
            </w:r>
          </w:p>
        </w:tc>
        <w:tc>
          <w:tcPr>
            <w:tcW w:w="1941" w:type="dxa"/>
            <w:tcBorders>
              <w:top w:val="nil"/>
              <w:left w:val="dotted" w:sz="4" w:space="0" w:color="auto"/>
              <w:bottom w:val="dotted" w:sz="4" w:space="0" w:color="auto"/>
              <w:right w:val="dotted" w:sz="4" w:space="0" w:color="auto"/>
            </w:tcBorders>
            <w:shd w:val="clear" w:color="auto" w:fill="D9D9D9" w:themeFill="background1" w:themeFillShade="D9"/>
            <w:vAlign w:val="center"/>
            <w:hideMark/>
          </w:tcPr>
          <w:p w:rsidR="00475872" w:rsidRPr="002838B9" w:rsidRDefault="00475872" w:rsidP="008E086A">
            <w:pPr>
              <w:spacing w:after="0" w:line="240" w:lineRule="auto"/>
              <w:ind w:left="-68" w:right="-79"/>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Raiņa memoriālās mājas „</w:t>
            </w:r>
            <w:proofErr w:type="spellStart"/>
            <w:r w:rsidRPr="002838B9">
              <w:rPr>
                <w:rFonts w:ascii="Times New Roman" w:eastAsia="Times New Roman" w:hAnsi="Times New Roman" w:cs="Times New Roman"/>
                <w:sz w:val="16"/>
                <w:szCs w:val="16"/>
                <w:lang w:eastAsia="lv-LV"/>
              </w:rPr>
              <w:t>Tadenava</w:t>
            </w:r>
            <w:proofErr w:type="spellEnd"/>
            <w:r w:rsidRPr="002838B9">
              <w:rPr>
                <w:rFonts w:ascii="Times New Roman" w:eastAsia="Times New Roman" w:hAnsi="Times New Roman" w:cs="Times New Roman"/>
                <w:sz w:val="16"/>
                <w:szCs w:val="16"/>
                <w:lang w:eastAsia="lv-LV"/>
              </w:rPr>
              <w:t>” rekonstrukcija un restaurācija Jēkabpils novada Dunavas pagastā;</w:t>
            </w:r>
          </w:p>
        </w:tc>
        <w:tc>
          <w:tcPr>
            <w:tcW w:w="1745" w:type="dxa"/>
            <w:tcBorders>
              <w:top w:val="nil"/>
              <w:left w:val="dotted" w:sz="4" w:space="0" w:color="auto"/>
              <w:bottom w:val="dotted" w:sz="4" w:space="0" w:color="auto"/>
              <w:right w:val="single" w:sz="4" w:space="0" w:color="auto"/>
            </w:tcBorders>
            <w:shd w:val="clear" w:color="auto" w:fill="D9D9D9" w:themeFill="background1" w:themeFillShade="D9"/>
          </w:tcPr>
          <w:p w:rsidR="00475872" w:rsidRPr="002838B9" w:rsidRDefault="00475872" w:rsidP="002576EE">
            <w:pPr>
              <w:spacing w:after="0" w:line="240" w:lineRule="auto"/>
              <w:jc w:val="center"/>
              <w:rPr>
                <w:rFonts w:asciiTheme="majorHAnsi" w:eastAsia="Times New Roman" w:hAnsiTheme="majorHAnsi" w:cstheme="majorHAnsi"/>
                <w:color w:val="780000"/>
                <w:sz w:val="16"/>
                <w:szCs w:val="16"/>
                <w:lang w:eastAsia="lv-LV"/>
              </w:rPr>
            </w:pPr>
            <w:r w:rsidRPr="002838B9">
              <w:rPr>
                <w:rFonts w:asciiTheme="majorHAnsi" w:eastAsia="Times New Roman" w:hAnsiTheme="majorHAnsi" w:cstheme="majorHAnsi"/>
                <w:color w:val="780000"/>
                <w:sz w:val="16"/>
                <w:szCs w:val="16"/>
                <w:lang w:eastAsia="lv-LV"/>
              </w:rPr>
              <w:t xml:space="preserve">Raiņa un Aspazijas mājas rekonstrukcija un restaurācija Baznīcas ielā 30, Rīgā </w:t>
            </w:r>
            <w:r w:rsidRPr="002838B9">
              <w:rPr>
                <w:rFonts w:ascii="Times New Roman" w:eastAsia="Times New Roman" w:hAnsi="Times New Roman" w:cs="Times New Roman"/>
                <w:b/>
                <w:bCs/>
                <w:color w:val="780000"/>
                <w:sz w:val="16"/>
                <w:szCs w:val="16"/>
                <w:vertAlign w:val="superscript"/>
                <w:lang w:eastAsia="lv-LV"/>
              </w:rPr>
              <w:t>(2)</w:t>
            </w:r>
            <w:r w:rsidRPr="002838B9">
              <w:rPr>
                <w:rFonts w:asciiTheme="majorHAnsi" w:eastAsia="Times New Roman" w:hAnsiTheme="majorHAnsi" w:cstheme="majorHAnsi"/>
                <w:color w:val="780000"/>
                <w:sz w:val="16"/>
                <w:szCs w:val="16"/>
                <w:lang w:eastAsia="lv-LV"/>
              </w:rPr>
              <w:t>;</w:t>
            </w:r>
          </w:p>
        </w:tc>
      </w:tr>
      <w:tr w:rsidR="00F01638" w:rsidRPr="00F01638" w:rsidTr="00F01638">
        <w:trPr>
          <w:trHeight w:val="76"/>
        </w:trPr>
        <w:tc>
          <w:tcPr>
            <w:tcW w:w="3842" w:type="dxa"/>
            <w:gridSpan w:val="3"/>
            <w:tcBorders>
              <w:top w:val="nil"/>
              <w:left w:val="dotted" w:sz="4" w:space="0" w:color="auto"/>
              <w:bottom w:val="dotted" w:sz="4" w:space="0" w:color="auto"/>
              <w:right w:val="double" w:sz="4" w:space="0" w:color="auto"/>
            </w:tcBorders>
            <w:shd w:val="clear" w:color="auto" w:fill="D9D9D9" w:themeFill="background1" w:themeFillShade="D9"/>
            <w:vAlign w:val="center"/>
            <w:hideMark/>
          </w:tcPr>
          <w:p w:rsidR="00F01638" w:rsidRPr="00F01638" w:rsidRDefault="00F01638" w:rsidP="00F01638">
            <w:pPr>
              <w:spacing w:after="0" w:line="240" w:lineRule="auto"/>
              <w:jc w:val="center"/>
              <w:rPr>
                <w:rFonts w:asciiTheme="majorHAnsi" w:eastAsia="Times New Roman" w:hAnsiTheme="majorHAnsi" w:cstheme="majorHAnsi"/>
                <w:b/>
                <w:sz w:val="12"/>
                <w:szCs w:val="12"/>
                <w:lang w:eastAsia="lv-LV"/>
              </w:rPr>
            </w:pPr>
            <w:r w:rsidRPr="00F01638">
              <w:rPr>
                <w:rFonts w:asciiTheme="majorHAnsi" w:eastAsia="Times New Roman" w:hAnsiTheme="majorHAnsi" w:cstheme="majorHAnsi"/>
                <w:b/>
                <w:sz w:val="12"/>
                <w:szCs w:val="12"/>
                <w:lang w:eastAsia="lv-LV"/>
              </w:rPr>
              <w:t>1.</w:t>
            </w:r>
          </w:p>
        </w:tc>
        <w:tc>
          <w:tcPr>
            <w:tcW w:w="1559" w:type="dxa"/>
            <w:tcBorders>
              <w:top w:val="dotted" w:sz="4" w:space="0" w:color="auto"/>
              <w:left w:val="double" w:sz="4" w:space="0" w:color="auto"/>
              <w:bottom w:val="dotted" w:sz="4" w:space="0" w:color="auto"/>
              <w:right w:val="double" w:sz="4" w:space="0" w:color="auto"/>
            </w:tcBorders>
            <w:shd w:val="clear" w:color="auto" w:fill="D9D9D9" w:themeFill="background1" w:themeFillShade="D9"/>
            <w:vAlign w:val="center"/>
            <w:hideMark/>
          </w:tcPr>
          <w:p w:rsidR="00F01638" w:rsidRPr="00F01638" w:rsidRDefault="00F01638" w:rsidP="00F01638">
            <w:pPr>
              <w:spacing w:after="0" w:line="240" w:lineRule="auto"/>
              <w:ind w:left="-68" w:right="-79"/>
              <w:jc w:val="center"/>
              <w:rPr>
                <w:rFonts w:asciiTheme="majorHAnsi" w:eastAsia="Times New Roman" w:hAnsiTheme="majorHAnsi" w:cstheme="majorHAnsi"/>
                <w:b/>
                <w:bCs/>
                <w:sz w:val="12"/>
                <w:szCs w:val="12"/>
                <w:lang w:eastAsia="lv-LV"/>
              </w:rPr>
            </w:pPr>
            <w:r w:rsidRPr="00F01638">
              <w:rPr>
                <w:rFonts w:asciiTheme="majorHAnsi" w:eastAsia="Times New Roman" w:hAnsiTheme="majorHAnsi" w:cstheme="majorHAnsi"/>
                <w:b/>
                <w:bCs/>
                <w:sz w:val="12"/>
                <w:szCs w:val="12"/>
                <w:lang w:eastAsia="lv-LV"/>
              </w:rPr>
              <w:t>2.</w:t>
            </w:r>
          </w:p>
        </w:tc>
        <w:tc>
          <w:tcPr>
            <w:tcW w:w="2693" w:type="dxa"/>
            <w:tcBorders>
              <w:top w:val="nil"/>
              <w:left w:val="double" w:sz="4" w:space="0" w:color="auto"/>
              <w:bottom w:val="dotted" w:sz="4" w:space="0" w:color="auto"/>
              <w:right w:val="single" w:sz="4" w:space="0" w:color="auto"/>
            </w:tcBorders>
            <w:shd w:val="clear" w:color="auto" w:fill="D9D9D9" w:themeFill="background1" w:themeFillShade="D9"/>
            <w:hideMark/>
          </w:tcPr>
          <w:p w:rsidR="00F01638" w:rsidRPr="00F01638" w:rsidRDefault="00F01638" w:rsidP="00F01638">
            <w:pPr>
              <w:spacing w:after="0" w:line="240" w:lineRule="auto"/>
              <w:ind w:left="-68" w:right="-79"/>
              <w:jc w:val="center"/>
              <w:rPr>
                <w:rFonts w:asciiTheme="majorHAnsi" w:eastAsia="Times New Roman" w:hAnsiTheme="majorHAnsi" w:cstheme="majorHAnsi"/>
                <w:b/>
                <w:sz w:val="12"/>
                <w:szCs w:val="12"/>
                <w:lang w:eastAsia="lv-LV"/>
              </w:rPr>
            </w:pPr>
            <w:r w:rsidRPr="00F01638">
              <w:rPr>
                <w:rFonts w:asciiTheme="majorHAnsi" w:eastAsia="Times New Roman" w:hAnsiTheme="majorHAnsi" w:cstheme="majorHAnsi"/>
                <w:b/>
                <w:sz w:val="12"/>
                <w:szCs w:val="12"/>
                <w:lang w:eastAsia="lv-LV"/>
              </w:rPr>
              <w:t>3.</w:t>
            </w:r>
          </w:p>
        </w:tc>
        <w:tc>
          <w:tcPr>
            <w:tcW w:w="1134" w:type="dxa"/>
            <w:tcBorders>
              <w:left w:val="single" w:sz="4" w:space="0" w:color="auto"/>
              <w:bottom w:val="dotted" w:sz="4" w:space="0" w:color="auto"/>
              <w:right w:val="dotted" w:sz="4" w:space="0" w:color="auto"/>
            </w:tcBorders>
            <w:shd w:val="clear" w:color="auto" w:fill="D9D9D9" w:themeFill="background1" w:themeFillShade="D9"/>
          </w:tcPr>
          <w:p w:rsidR="00F01638" w:rsidRPr="00F01638" w:rsidRDefault="00F01638" w:rsidP="00F01638">
            <w:pPr>
              <w:spacing w:after="0" w:line="240" w:lineRule="auto"/>
              <w:ind w:left="-68" w:right="-79"/>
              <w:jc w:val="center"/>
              <w:rPr>
                <w:rFonts w:asciiTheme="majorHAnsi" w:eastAsia="Times New Roman" w:hAnsiTheme="majorHAnsi" w:cstheme="majorHAnsi"/>
                <w:b/>
                <w:sz w:val="12"/>
                <w:szCs w:val="12"/>
                <w:lang w:eastAsia="lv-LV"/>
              </w:rPr>
            </w:pPr>
            <w:r w:rsidRPr="00F01638">
              <w:rPr>
                <w:rFonts w:asciiTheme="majorHAnsi" w:eastAsia="Times New Roman" w:hAnsiTheme="majorHAnsi" w:cstheme="majorHAnsi"/>
                <w:b/>
                <w:sz w:val="12"/>
                <w:szCs w:val="12"/>
                <w:lang w:eastAsia="lv-LV"/>
              </w:rPr>
              <w:t>4.</w:t>
            </w:r>
          </w:p>
        </w:tc>
        <w:tc>
          <w:tcPr>
            <w:tcW w:w="2268" w:type="dxa"/>
            <w:tcBorders>
              <w:top w:val="nil"/>
              <w:left w:val="dotted" w:sz="4" w:space="0" w:color="auto"/>
              <w:bottom w:val="dotted" w:sz="4" w:space="0" w:color="auto"/>
              <w:right w:val="dotted" w:sz="4" w:space="0" w:color="auto"/>
            </w:tcBorders>
            <w:shd w:val="clear" w:color="auto" w:fill="D9D9D9" w:themeFill="background1" w:themeFillShade="D9"/>
            <w:vAlign w:val="center"/>
            <w:hideMark/>
          </w:tcPr>
          <w:p w:rsidR="00F01638" w:rsidRPr="00F01638" w:rsidRDefault="00F01638" w:rsidP="00F01638">
            <w:pPr>
              <w:spacing w:after="0" w:line="240" w:lineRule="auto"/>
              <w:ind w:left="-68" w:right="-79"/>
              <w:jc w:val="center"/>
              <w:rPr>
                <w:rFonts w:ascii="Times New Roman" w:eastAsia="Times New Roman" w:hAnsi="Times New Roman" w:cs="Times New Roman"/>
                <w:b/>
                <w:sz w:val="12"/>
                <w:szCs w:val="12"/>
                <w:lang w:eastAsia="lv-LV"/>
              </w:rPr>
            </w:pPr>
            <w:r w:rsidRPr="00F01638">
              <w:rPr>
                <w:rFonts w:ascii="Times New Roman" w:eastAsia="Times New Roman" w:hAnsi="Times New Roman" w:cs="Times New Roman"/>
                <w:b/>
                <w:sz w:val="12"/>
                <w:szCs w:val="12"/>
                <w:lang w:eastAsia="lv-LV"/>
              </w:rPr>
              <w:t>5.</w:t>
            </w:r>
          </w:p>
        </w:tc>
        <w:tc>
          <w:tcPr>
            <w:tcW w:w="1941" w:type="dxa"/>
            <w:tcBorders>
              <w:top w:val="nil"/>
              <w:left w:val="dotted" w:sz="4" w:space="0" w:color="auto"/>
              <w:bottom w:val="dotted" w:sz="4" w:space="0" w:color="auto"/>
              <w:right w:val="dotted" w:sz="4" w:space="0" w:color="auto"/>
            </w:tcBorders>
            <w:shd w:val="clear" w:color="auto" w:fill="D9D9D9" w:themeFill="background1" w:themeFillShade="D9"/>
            <w:vAlign w:val="center"/>
            <w:hideMark/>
          </w:tcPr>
          <w:p w:rsidR="00F01638" w:rsidRPr="00F01638" w:rsidRDefault="00F01638" w:rsidP="00F01638">
            <w:pPr>
              <w:spacing w:after="0" w:line="240" w:lineRule="auto"/>
              <w:ind w:left="-68" w:right="-79"/>
              <w:jc w:val="center"/>
              <w:rPr>
                <w:rFonts w:ascii="Times New Roman" w:eastAsia="Times New Roman" w:hAnsi="Times New Roman" w:cs="Times New Roman"/>
                <w:b/>
                <w:sz w:val="12"/>
                <w:szCs w:val="12"/>
                <w:lang w:eastAsia="lv-LV"/>
              </w:rPr>
            </w:pPr>
            <w:r w:rsidRPr="00F01638">
              <w:rPr>
                <w:rFonts w:ascii="Times New Roman" w:eastAsia="Times New Roman" w:hAnsi="Times New Roman" w:cs="Times New Roman"/>
                <w:b/>
                <w:sz w:val="12"/>
                <w:szCs w:val="12"/>
                <w:lang w:eastAsia="lv-LV"/>
              </w:rPr>
              <w:t>6.</w:t>
            </w:r>
          </w:p>
        </w:tc>
        <w:tc>
          <w:tcPr>
            <w:tcW w:w="1745" w:type="dxa"/>
            <w:tcBorders>
              <w:top w:val="nil"/>
              <w:left w:val="dotted" w:sz="4" w:space="0" w:color="auto"/>
              <w:bottom w:val="dotted" w:sz="4" w:space="0" w:color="auto"/>
              <w:right w:val="single" w:sz="4" w:space="0" w:color="auto"/>
            </w:tcBorders>
            <w:shd w:val="clear" w:color="auto" w:fill="D9D9D9" w:themeFill="background1" w:themeFillShade="D9"/>
          </w:tcPr>
          <w:p w:rsidR="00F01638" w:rsidRPr="00F01638" w:rsidRDefault="00F01638" w:rsidP="00F01638">
            <w:pPr>
              <w:spacing w:after="0" w:line="240" w:lineRule="auto"/>
              <w:jc w:val="center"/>
              <w:rPr>
                <w:rFonts w:asciiTheme="majorHAnsi" w:eastAsia="Times New Roman" w:hAnsiTheme="majorHAnsi" w:cstheme="majorHAnsi"/>
                <w:b/>
                <w:sz w:val="12"/>
                <w:szCs w:val="12"/>
                <w:lang w:eastAsia="lv-LV"/>
              </w:rPr>
            </w:pPr>
            <w:r w:rsidRPr="00F01638">
              <w:rPr>
                <w:rFonts w:asciiTheme="majorHAnsi" w:eastAsia="Times New Roman" w:hAnsiTheme="majorHAnsi" w:cstheme="majorHAnsi"/>
                <w:b/>
                <w:sz w:val="12"/>
                <w:szCs w:val="12"/>
                <w:lang w:eastAsia="lv-LV"/>
              </w:rPr>
              <w:t>7.</w:t>
            </w:r>
          </w:p>
        </w:tc>
      </w:tr>
      <w:tr w:rsidR="00090807" w:rsidRPr="002838B9" w:rsidTr="002838B9">
        <w:trPr>
          <w:trHeight w:val="345"/>
        </w:trPr>
        <w:tc>
          <w:tcPr>
            <w:tcW w:w="3842" w:type="dxa"/>
            <w:gridSpan w:val="3"/>
            <w:tcBorders>
              <w:top w:val="dotted" w:sz="4" w:space="0" w:color="auto"/>
              <w:left w:val="dotted" w:sz="4" w:space="0" w:color="auto"/>
              <w:bottom w:val="dotted" w:sz="4" w:space="0" w:color="auto"/>
              <w:right w:val="double" w:sz="4" w:space="0" w:color="auto"/>
            </w:tcBorders>
            <w:shd w:val="clear" w:color="000000" w:fill="F2F2F2" w:themeFill="background1" w:themeFillShade="F2"/>
            <w:vAlign w:val="center"/>
            <w:hideMark/>
          </w:tcPr>
          <w:p w:rsidR="00090807" w:rsidRPr="002838B9" w:rsidRDefault="00090807" w:rsidP="009A36BF">
            <w:pPr>
              <w:spacing w:after="0" w:line="240" w:lineRule="auto"/>
              <w:ind w:left="-52" w:right="-57"/>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 aktivitāte - rekonstrukcija un restaurācija (kopā)</w:t>
            </w:r>
            <w:r w:rsidR="002576EE" w:rsidRPr="002838B9">
              <w:rPr>
                <w:rFonts w:ascii="Times New Roman" w:eastAsia="Times New Roman" w:hAnsi="Times New Roman" w:cs="Times New Roman"/>
                <w:b/>
                <w:bCs/>
                <w:sz w:val="16"/>
                <w:szCs w:val="16"/>
                <w:lang w:eastAsia="lv-LV"/>
              </w:rPr>
              <w:t xml:space="preserve"> </w:t>
            </w:r>
            <w:r w:rsidR="002576EE" w:rsidRPr="002838B9">
              <w:rPr>
                <w:rFonts w:ascii="Times New Roman" w:eastAsia="Times New Roman" w:hAnsi="Times New Roman" w:cs="Times New Roman"/>
                <w:b/>
                <w:bCs/>
                <w:color w:val="780000"/>
                <w:sz w:val="16"/>
                <w:szCs w:val="16"/>
                <w:vertAlign w:val="superscript"/>
                <w:lang w:eastAsia="lv-LV"/>
              </w:rPr>
              <w:t>(1)</w:t>
            </w:r>
            <w:r w:rsidRPr="002838B9">
              <w:rPr>
                <w:rFonts w:ascii="Times New Roman" w:eastAsia="Times New Roman" w:hAnsi="Times New Roman" w:cs="Times New Roman"/>
                <w:b/>
                <w:bCs/>
                <w:sz w:val="16"/>
                <w:szCs w:val="16"/>
                <w:lang w:eastAsia="lv-LV"/>
              </w:rPr>
              <w:t>:</w:t>
            </w:r>
          </w:p>
        </w:tc>
        <w:tc>
          <w:tcPr>
            <w:tcW w:w="1559" w:type="dxa"/>
            <w:tcBorders>
              <w:top w:val="dotted" w:sz="4" w:space="0" w:color="auto"/>
              <w:left w:val="double" w:sz="4" w:space="0" w:color="auto"/>
              <w:bottom w:val="dotted" w:sz="4" w:space="0" w:color="auto"/>
              <w:right w:val="double"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6 837 507</w:t>
            </w:r>
          </w:p>
        </w:tc>
        <w:tc>
          <w:tcPr>
            <w:tcW w:w="2693" w:type="dxa"/>
            <w:tcBorders>
              <w:top w:val="dotted" w:sz="4" w:space="0" w:color="auto"/>
              <w:left w:val="double" w:sz="4" w:space="0" w:color="auto"/>
              <w:bottom w:val="dotted" w:sz="4" w:space="0" w:color="auto"/>
              <w:right w:val="single"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4 715 217</w:t>
            </w:r>
          </w:p>
        </w:tc>
        <w:tc>
          <w:tcPr>
            <w:tcW w:w="1134" w:type="dxa"/>
            <w:tcBorders>
              <w:top w:val="dotted" w:sz="4" w:space="0" w:color="auto"/>
              <w:left w:val="single" w:sz="4" w:space="0" w:color="auto"/>
              <w:bottom w:val="dotted" w:sz="4" w:space="0" w:color="auto"/>
              <w:right w:val="dotted" w:sz="4" w:space="0" w:color="auto"/>
            </w:tcBorders>
            <w:shd w:val="clear" w:color="000000" w:fill="F2F2F2" w:themeFill="background1" w:themeFillShade="F2"/>
            <w:vAlign w:val="center"/>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2 122 290</w:t>
            </w:r>
          </w:p>
        </w:tc>
        <w:tc>
          <w:tcPr>
            <w:tcW w:w="2268" w:type="dxa"/>
            <w:tcBorders>
              <w:top w:val="dotted" w:sz="4" w:space="0" w:color="auto"/>
              <w:left w:val="dotted" w:sz="4" w:space="0" w:color="auto"/>
              <w:bottom w:val="dotted" w:sz="4" w:space="0" w:color="auto"/>
              <w:right w:val="dotted"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728 381</w:t>
            </w:r>
          </w:p>
        </w:tc>
        <w:tc>
          <w:tcPr>
            <w:tcW w:w="1941" w:type="dxa"/>
            <w:tcBorders>
              <w:top w:val="dotted" w:sz="4" w:space="0" w:color="auto"/>
              <w:left w:val="dotted" w:sz="4" w:space="0" w:color="auto"/>
              <w:bottom w:val="dotted" w:sz="4" w:space="0" w:color="auto"/>
              <w:right w:val="dotted"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785 622</w:t>
            </w:r>
          </w:p>
        </w:tc>
        <w:tc>
          <w:tcPr>
            <w:tcW w:w="1745" w:type="dxa"/>
            <w:tcBorders>
              <w:top w:val="dotted" w:sz="4" w:space="0" w:color="auto"/>
              <w:left w:val="dotted" w:sz="4" w:space="0" w:color="auto"/>
              <w:bottom w:val="dotted" w:sz="4" w:space="0" w:color="auto"/>
              <w:right w:val="single" w:sz="4" w:space="0" w:color="auto"/>
            </w:tcBorders>
            <w:shd w:val="clear" w:color="000000" w:fill="F2F2F2" w:themeFill="background1" w:themeFillShade="F2"/>
            <w:vAlign w:val="center"/>
          </w:tcPr>
          <w:p w:rsidR="00090807" w:rsidRPr="002838B9" w:rsidRDefault="00090807" w:rsidP="000B6D02">
            <w:pPr>
              <w:spacing w:after="0" w:line="240" w:lineRule="auto"/>
              <w:jc w:val="center"/>
              <w:rPr>
                <w:rFonts w:asciiTheme="majorHAnsi" w:eastAsia="Times New Roman" w:hAnsiTheme="majorHAnsi" w:cstheme="majorHAnsi"/>
                <w:b/>
                <w:bCs/>
                <w:color w:val="780000"/>
                <w:sz w:val="16"/>
                <w:szCs w:val="16"/>
                <w:lang w:eastAsia="lv-LV"/>
              </w:rPr>
            </w:pPr>
            <w:r w:rsidRPr="002838B9">
              <w:rPr>
                <w:rFonts w:asciiTheme="majorHAnsi" w:eastAsia="Times New Roman" w:hAnsiTheme="majorHAnsi" w:cstheme="majorHAnsi"/>
                <w:b/>
                <w:bCs/>
                <w:color w:val="780000"/>
                <w:sz w:val="16"/>
                <w:szCs w:val="16"/>
                <w:lang w:eastAsia="lv-LV"/>
              </w:rPr>
              <w:t>608 287</w:t>
            </w:r>
          </w:p>
        </w:tc>
      </w:tr>
      <w:tr w:rsidR="002838B9" w:rsidRPr="002838B9" w:rsidTr="00355B2B">
        <w:trPr>
          <w:trHeight w:val="74"/>
        </w:trPr>
        <w:tc>
          <w:tcPr>
            <w:tcW w:w="426" w:type="dxa"/>
            <w:tcBorders>
              <w:top w:val="dotted" w:sz="4" w:space="0" w:color="auto"/>
              <w:left w:val="dotted" w:sz="4" w:space="0" w:color="auto"/>
              <w:bottom w:val="nil"/>
            </w:tcBorders>
            <w:shd w:val="clear" w:color="000000" w:fill="FFFFFF"/>
            <w:vAlign w:val="center"/>
            <w:hideMark/>
          </w:tcPr>
          <w:p w:rsidR="002838B9" w:rsidRPr="002838B9" w:rsidRDefault="002838B9" w:rsidP="00251BCD">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1)</w:t>
            </w:r>
          </w:p>
        </w:tc>
        <w:tc>
          <w:tcPr>
            <w:tcW w:w="3416" w:type="dxa"/>
            <w:gridSpan w:val="2"/>
            <w:tcBorders>
              <w:top w:val="dotted" w:sz="4" w:space="0" w:color="auto"/>
              <w:bottom w:val="nil"/>
              <w:right w:val="double" w:sz="4" w:space="0" w:color="auto"/>
            </w:tcBorders>
            <w:shd w:val="clear" w:color="000000" w:fill="FFFFFF"/>
            <w:vAlign w:val="center"/>
            <w:hideMark/>
          </w:tcPr>
          <w:p w:rsidR="002838B9" w:rsidRPr="002838B9" w:rsidRDefault="002838B9" w:rsidP="00251BCD">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izstrāde;</w:t>
            </w:r>
          </w:p>
        </w:tc>
        <w:tc>
          <w:tcPr>
            <w:tcW w:w="1559" w:type="dxa"/>
            <w:tcBorders>
              <w:top w:val="dotted" w:sz="4" w:space="0" w:color="auto"/>
              <w:left w:val="double" w:sz="4" w:space="0" w:color="auto"/>
              <w:bottom w:val="nil"/>
              <w:right w:val="double" w:sz="4" w:space="0" w:color="auto"/>
            </w:tcBorders>
            <w:shd w:val="clear" w:color="000000" w:fill="F2F2F2"/>
            <w:vAlign w:val="center"/>
            <w:hideMark/>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237 085</w:t>
            </w:r>
          </w:p>
        </w:tc>
        <w:tc>
          <w:tcPr>
            <w:tcW w:w="2693" w:type="dxa"/>
            <w:tcBorders>
              <w:top w:val="dotted" w:sz="4" w:space="0" w:color="auto"/>
              <w:left w:val="double" w:sz="4" w:space="0" w:color="auto"/>
              <w:bottom w:val="nil"/>
              <w:right w:val="single"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174 013</w:t>
            </w:r>
          </w:p>
        </w:tc>
        <w:tc>
          <w:tcPr>
            <w:tcW w:w="1134" w:type="dxa"/>
            <w:tcBorders>
              <w:top w:val="dotted" w:sz="4" w:space="0" w:color="auto"/>
              <w:left w:val="single" w:sz="4" w:space="0" w:color="auto"/>
              <w:bottom w:val="nil"/>
              <w:right w:val="dotted" w:sz="4" w:space="0" w:color="auto"/>
            </w:tcBorders>
            <w:shd w:val="clear" w:color="000000" w:fill="FFFFFF"/>
            <w:vAlign w:val="center"/>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63 072</w:t>
            </w:r>
          </w:p>
        </w:tc>
        <w:tc>
          <w:tcPr>
            <w:tcW w:w="2268" w:type="dxa"/>
            <w:tcBorders>
              <w:top w:val="dotted" w:sz="4" w:space="0" w:color="auto"/>
              <w:left w:val="dotted" w:sz="4" w:space="0" w:color="auto"/>
              <w:bottom w:val="nil"/>
              <w:right w:val="dotted"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0</w:t>
            </w:r>
          </w:p>
        </w:tc>
        <w:tc>
          <w:tcPr>
            <w:tcW w:w="1941" w:type="dxa"/>
            <w:tcBorders>
              <w:top w:val="dotted" w:sz="4" w:space="0" w:color="auto"/>
              <w:left w:val="dotted" w:sz="4" w:space="0" w:color="auto"/>
              <w:bottom w:val="nil"/>
              <w:right w:val="dotted"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35 548</w:t>
            </w:r>
          </w:p>
        </w:tc>
        <w:tc>
          <w:tcPr>
            <w:tcW w:w="1745" w:type="dxa"/>
            <w:tcBorders>
              <w:top w:val="dotted" w:sz="4" w:space="0" w:color="auto"/>
              <w:left w:val="dotted" w:sz="4" w:space="0" w:color="auto"/>
              <w:bottom w:val="nil"/>
              <w:right w:val="single" w:sz="4" w:space="0" w:color="auto"/>
            </w:tcBorders>
            <w:shd w:val="clear" w:color="000000" w:fill="FFFFFF"/>
            <w:vAlign w:val="center"/>
          </w:tcPr>
          <w:p w:rsidR="002838B9" w:rsidRPr="002838B9" w:rsidRDefault="002838B9" w:rsidP="000B6D02">
            <w:pPr>
              <w:spacing w:after="0" w:line="240" w:lineRule="auto"/>
              <w:jc w:val="center"/>
              <w:rPr>
                <w:rFonts w:asciiTheme="majorHAnsi" w:eastAsia="Times New Roman" w:hAnsiTheme="majorHAnsi" w:cstheme="majorHAnsi"/>
                <w:color w:val="780000"/>
                <w:sz w:val="16"/>
                <w:szCs w:val="16"/>
                <w:lang w:eastAsia="lv-LV"/>
              </w:rPr>
            </w:pPr>
            <w:r w:rsidRPr="002838B9">
              <w:rPr>
                <w:rFonts w:asciiTheme="majorHAnsi" w:eastAsia="Times New Roman" w:hAnsiTheme="majorHAnsi" w:cstheme="majorHAnsi"/>
                <w:color w:val="780000"/>
                <w:sz w:val="16"/>
                <w:szCs w:val="16"/>
                <w:lang w:eastAsia="lv-LV"/>
              </w:rPr>
              <w:t>27 524</w:t>
            </w:r>
          </w:p>
        </w:tc>
      </w:tr>
      <w:tr w:rsidR="002838B9" w:rsidRPr="002838B9" w:rsidTr="00355B2B">
        <w:trPr>
          <w:trHeight w:val="74"/>
        </w:trPr>
        <w:tc>
          <w:tcPr>
            <w:tcW w:w="426" w:type="dxa"/>
            <w:tcBorders>
              <w:top w:val="nil"/>
              <w:left w:val="dotted" w:sz="4" w:space="0" w:color="auto"/>
              <w:bottom w:val="nil"/>
            </w:tcBorders>
            <w:shd w:val="clear" w:color="000000" w:fill="FFFFFF"/>
            <w:vAlign w:val="center"/>
            <w:hideMark/>
          </w:tcPr>
          <w:p w:rsidR="002838B9" w:rsidRPr="002838B9" w:rsidRDefault="002838B9" w:rsidP="00251BCD">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lastRenderedPageBreak/>
              <w:t>2)</w:t>
            </w:r>
          </w:p>
        </w:tc>
        <w:tc>
          <w:tcPr>
            <w:tcW w:w="3416" w:type="dxa"/>
            <w:gridSpan w:val="2"/>
            <w:tcBorders>
              <w:top w:val="nil"/>
              <w:bottom w:val="nil"/>
              <w:right w:val="double" w:sz="4" w:space="0" w:color="auto"/>
            </w:tcBorders>
            <w:shd w:val="clear" w:color="000000" w:fill="FFFFFF"/>
            <w:vAlign w:val="center"/>
            <w:hideMark/>
          </w:tcPr>
          <w:p w:rsidR="002838B9" w:rsidRPr="002838B9" w:rsidRDefault="002838B9" w:rsidP="00251BCD">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Tehniskā projekta ekspertīze;</w:t>
            </w:r>
          </w:p>
        </w:tc>
        <w:tc>
          <w:tcPr>
            <w:tcW w:w="1559" w:type="dxa"/>
            <w:tcBorders>
              <w:top w:val="nil"/>
              <w:left w:val="double" w:sz="4" w:space="0" w:color="auto"/>
              <w:bottom w:val="nil"/>
              <w:right w:val="double" w:sz="4" w:space="0" w:color="auto"/>
            </w:tcBorders>
            <w:shd w:val="clear" w:color="000000" w:fill="F2F2F2"/>
            <w:vAlign w:val="center"/>
            <w:hideMark/>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34 366</w:t>
            </w:r>
          </w:p>
        </w:tc>
        <w:tc>
          <w:tcPr>
            <w:tcW w:w="2693" w:type="dxa"/>
            <w:tcBorders>
              <w:top w:val="nil"/>
              <w:left w:val="double" w:sz="4" w:space="0" w:color="auto"/>
              <w:bottom w:val="nil"/>
              <w:right w:val="single"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21 751</w:t>
            </w:r>
          </w:p>
        </w:tc>
        <w:tc>
          <w:tcPr>
            <w:tcW w:w="1134" w:type="dxa"/>
            <w:tcBorders>
              <w:top w:val="nil"/>
              <w:left w:val="single" w:sz="4" w:space="0" w:color="auto"/>
              <w:bottom w:val="nil"/>
              <w:right w:val="dotted" w:sz="4" w:space="0" w:color="auto"/>
            </w:tcBorders>
            <w:shd w:val="clear" w:color="000000" w:fill="FFFFFF"/>
            <w:vAlign w:val="center"/>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12 615</w:t>
            </w:r>
          </w:p>
        </w:tc>
        <w:tc>
          <w:tcPr>
            <w:tcW w:w="2268" w:type="dxa"/>
            <w:tcBorders>
              <w:top w:val="nil"/>
              <w:left w:val="dotted" w:sz="4" w:space="0" w:color="auto"/>
              <w:bottom w:val="nil"/>
              <w:right w:val="dotted"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0</w:t>
            </w:r>
          </w:p>
        </w:tc>
        <w:tc>
          <w:tcPr>
            <w:tcW w:w="1941" w:type="dxa"/>
            <w:tcBorders>
              <w:top w:val="nil"/>
              <w:left w:val="dotted" w:sz="4" w:space="0" w:color="auto"/>
              <w:bottom w:val="nil"/>
              <w:right w:val="dotted"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7 110</w:t>
            </w:r>
          </w:p>
        </w:tc>
        <w:tc>
          <w:tcPr>
            <w:tcW w:w="1745" w:type="dxa"/>
            <w:tcBorders>
              <w:top w:val="nil"/>
              <w:left w:val="dotted" w:sz="4" w:space="0" w:color="auto"/>
              <w:bottom w:val="nil"/>
              <w:right w:val="single" w:sz="4" w:space="0" w:color="auto"/>
            </w:tcBorders>
            <w:shd w:val="clear" w:color="000000" w:fill="FFFFFF"/>
            <w:vAlign w:val="center"/>
          </w:tcPr>
          <w:p w:rsidR="002838B9" w:rsidRPr="002838B9" w:rsidRDefault="002838B9" w:rsidP="000B6D02">
            <w:pPr>
              <w:spacing w:after="0" w:line="240" w:lineRule="auto"/>
              <w:jc w:val="center"/>
              <w:rPr>
                <w:rFonts w:asciiTheme="majorHAnsi" w:eastAsia="Times New Roman" w:hAnsiTheme="majorHAnsi" w:cstheme="majorHAnsi"/>
                <w:color w:val="780000"/>
                <w:sz w:val="16"/>
                <w:szCs w:val="16"/>
                <w:lang w:eastAsia="lv-LV"/>
              </w:rPr>
            </w:pPr>
            <w:r w:rsidRPr="002838B9">
              <w:rPr>
                <w:rFonts w:asciiTheme="majorHAnsi" w:eastAsia="Times New Roman" w:hAnsiTheme="majorHAnsi" w:cstheme="majorHAnsi"/>
                <w:color w:val="780000"/>
                <w:sz w:val="16"/>
                <w:szCs w:val="16"/>
                <w:lang w:eastAsia="lv-LV"/>
              </w:rPr>
              <w:t>5 505</w:t>
            </w:r>
          </w:p>
        </w:tc>
      </w:tr>
      <w:tr w:rsidR="002838B9" w:rsidRPr="002838B9" w:rsidTr="00355B2B">
        <w:trPr>
          <w:trHeight w:val="74"/>
        </w:trPr>
        <w:tc>
          <w:tcPr>
            <w:tcW w:w="426" w:type="dxa"/>
            <w:tcBorders>
              <w:top w:val="nil"/>
              <w:left w:val="dotted" w:sz="4" w:space="0" w:color="auto"/>
              <w:bottom w:val="nil"/>
            </w:tcBorders>
            <w:shd w:val="clear" w:color="000000" w:fill="FFFFFF"/>
            <w:vAlign w:val="center"/>
            <w:hideMark/>
          </w:tcPr>
          <w:p w:rsidR="002838B9" w:rsidRPr="00812325" w:rsidRDefault="002838B9" w:rsidP="00251BCD">
            <w:pPr>
              <w:spacing w:after="0" w:line="240" w:lineRule="auto"/>
              <w:jc w:val="center"/>
              <w:rPr>
                <w:rFonts w:ascii="Times New Roman" w:eastAsia="Times New Roman" w:hAnsi="Times New Roman" w:cs="Times New Roman"/>
                <w:color w:val="500000"/>
                <w:sz w:val="16"/>
                <w:szCs w:val="16"/>
                <w:lang w:eastAsia="lv-LV"/>
              </w:rPr>
            </w:pPr>
            <w:r w:rsidRPr="00812325">
              <w:rPr>
                <w:rFonts w:ascii="Times New Roman" w:eastAsia="Times New Roman" w:hAnsi="Times New Roman" w:cs="Times New Roman"/>
                <w:color w:val="500000"/>
                <w:sz w:val="16"/>
                <w:szCs w:val="16"/>
                <w:lang w:eastAsia="lv-LV"/>
              </w:rPr>
              <w:t>3)</w:t>
            </w:r>
          </w:p>
        </w:tc>
        <w:tc>
          <w:tcPr>
            <w:tcW w:w="3416" w:type="dxa"/>
            <w:gridSpan w:val="2"/>
            <w:tcBorders>
              <w:top w:val="nil"/>
              <w:bottom w:val="nil"/>
              <w:right w:val="double" w:sz="4" w:space="0" w:color="auto"/>
            </w:tcBorders>
            <w:shd w:val="clear" w:color="000000" w:fill="FFFFFF"/>
            <w:vAlign w:val="center"/>
            <w:hideMark/>
          </w:tcPr>
          <w:p w:rsidR="002838B9" w:rsidRPr="00812325" w:rsidRDefault="002838B9" w:rsidP="00251BCD">
            <w:pPr>
              <w:spacing w:after="0" w:line="240" w:lineRule="auto"/>
              <w:ind w:left="-71" w:right="-50"/>
              <w:outlineLvl w:val="0"/>
              <w:rPr>
                <w:rFonts w:ascii="Times New Roman" w:eastAsia="Times New Roman" w:hAnsi="Times New Roman" w:cs="Times New Roman"/>
                <w:color w:val="500000"/>
                <w:sz w:val="16"/>
                <w:szCs w:val="16"/>
                <w:lang w:eastAsia="lv-LV"/>
              </w:rPr>
            </w:pPr>
            <w:r w:rsidRPr="00812325">
              <w:rPr>
                <w:rFonts w:ascii="Times New Roman" w:eastAsia="Times New Roman" w:hAnsi="Times New Roman" w:cs="Times New Roman"/>
                <w:color w:val="500000"/>
                <w:sz w:val="16"/>
                <w:szCs w:val="16"/>
                <w:lang w:eastAsia="lv-LV"/>
              </w:rPr>
              <w:t>Būvniecības darbi;</w:t>
            </w:r>
          </w:p>
        </w:tc>
        <w:tc>
          <w:tcPr>
            <w:tcW w:w="1559" w:type="dxa"/>
            <w:tcBorders>
              <w:top w:val="nil"/>
              <w:left w:val="double" w:sz="4" w:space="0" w:color="auto"/>
              <w:bottom w:val="nil"/>
              <w:right w:val="double" w:sz="4" w:space="0" w:color="auto"/>
            </w:tcBorders>
            <w:shd w:val="clear" w:color="000000" w:fill="F2F2F2"/>
            <w:vAlign w:val="center"/>
            <w:hideMark/>
          </w:tcPr>
          <w:p w:rsidR="002838B9" w:rsidRPr="00812325" w:rsidRDefault="002838B9" w:rsidP="000B6D02">
            <w:pPr>
              <w:spacing w:after="0" w:line="240" w:lineRule="auto"/>
              <w:jc w:val="center"/>
              <w:rPr>
                <w:rFonts w:asciiTheme="majorHAnsi" w:eastAsia="Times New Roman" w:hAnsiTheme="majorHAnsi" w:cstheme="majorHAnsi"/>
                <w:b/>
                <w:bCs/>
                <w:color w:val="500000"/>
                <w:sz w:val="16"/>
                <w:szCs w:val="16"/>
                <w:lang w:eastAsia="lv-LV"/>
              </w:rPr>
            </w:pPr>
            <w:r w:rsidRPr="00812325">
              <w:rPr>
                <w:rFonts w:asciiTheme="majorHAnsi" w:eastAsia="Times New Roman" w:hAnsiTheme="majorHAnsi" w:cstheme="majorHAnsi"/>
                <w:b/>
                <w:bCs/>
                <w:color w:val="500000"/>
                <w:sz w:val="16"/>
                <w:szCs w:val="16"/>
                <w:lang w:eastAsia="lv-LV"/>
              </w:rPr>
              <w:t>6 301 650</w:t>
            </w:r>
          </w:p>
        </w:tc>
        <w:tc>
          <w:tcPr>
            <w:tcW w:w="2693" w:type="dxa"/>
            <w:tcBorders>
              <w:top w:val="nil"/>
              <w:left w:val="double" w:sz="4" w:space="0" w:color="auto"/>
              <w:bottom w:val="nil"/>
              <w:right w:val="single" w:sz="4" w:space="0" w:color="auto"/>
            </w:tcBorders>
            <w:shd w:val="clear" w:color="000000" w:fill="FFFFFF"/>
            <w:vAlign w:val="center"/>
            <w:hideMark/>
          </w:tcPr>
          <w:p w:rsidR="002838B9" w:rsidRPr="00812325" w:rsidRDefault="002838B9" w:rsidP="000B6D02">
            <w:pPr>
              <w:spacing w:after="0" w:line="240" w:lineRule="auto"/>
              <w:jc w:val="center"/>
              <w:rPr>
                <w:rFonts w:asciiTheme="majorHAnsi" w:eastAsia="Times New Roman" w:hAnsiTheme="majorHAnsi" w:cstheme="majorHAnsi"/>
                <w:b/>
                <w:bCs/>
                <w:color w:val="500000"/>
                <w:sz w:val="16"/>
                <w:szCs w:val="16"/>
                <w:lang w:eastAsia="lv-LV"/>
              </w:rPr>
            </w:pPr>
            <w:r w:rsidRPr="00812325">
              <w:rPr>
                <w:rFonts w:asciiTheme="majorHAnsi" w:eastAsia="Times New Roman" w:hAnsiTheme="majorHAnsi" w:cstheme="majorHAnsi"/>
                <w:b/>
                <w:bCs/>
                <w:color w:val="500000"/>
                <w:sz w:val="16"/>
                <w:szCs w:val="16"/>
                <w:lang w:eastAsia="lv-LV"/>
              </w:rPr>
              <w:t>4 349 789</w:t>
            </w:r>
          </w:p>
        </w:tc>
        <w:tc>
          <w:tcPr>
            <w:tcW w:w="1134" w:type="dxa"/>
            <w:tcBorders>
              <w:top w:val="nil"/>
              <w:left w:val="single" w:sz="4" w:space="0" w:color="auto"/>
              <w:bottom w:val="nil"/>
              <w:right w:val="dotted" w:sz="4" w:space="0" w:color="auto"/>
            </w:tcBorders>
            <w:shd w:val="clear" w:color="000000" w:fill="FFFFFF"/>
            <w:vAlign w:val="center"/>
          </w:tcPr>
          <w:p w:rsidR="002838B9" w:rsidRPr="00812325" w:rsidRDefault="002838B9" w:rsidP="000B6D02">
            <w:pPr>
              <w:spacing w:after="0" w:line="240" w:lineRule="auto"/>
              <w:jc w:val="center"/>
              <w:rPr>
                <w:rFonts w:asciiTheme="majorHAnsi" w:eastAsia="Times New Roman" w:hAnsiTheme="majorHAnsi" w:cstheme="majorHAnsi"/>
                <w:b/>
                <w:bCs/>
                <w:color w:val="500000"/>
                <w:sz w:val="16"/>
                <w:szCs w:val="16"/>
                <w:lang w:eastAsia="lv-LV"/>
              </w:rPr>
            </w:pPr>
            <w:r w:rsidRPr="00812325">
              <w:rPr>
                <w:rFonts w:asciiTheme="majorHAnsi" w:eastAsia="Times New Roman" w:hAnsiTheme="majorHAnsi" w:cstheme="majorHAnsi"/>
                <w:b/>
                <w:bCs/>
                <w:color w:val="500000"/>
                <w:sz w:val="16"/>
                <w:szCs w:val="16"/>
                <w:lang w:eastAsia="lv-LV"/>
              </w:rPr>
              <w:t>1 951 861</w:t>
            </w:r>
          </w:p>
        </w:tc>
        <w:tc>
          <w:tcPr>
            <w:tcW w:w="2268" w:type="dxa"/>
            <w:tcBorders>
              <w:top w:val="nil"/>
              <w:left w:val="dotted" w:sz="4" w:space="0" w:color="auto"/>
              <w:bottom w:val="nil"/>
              <w:right w:val="dotted" w:sz="4" w:space="0" w:color="auto"/>
            </w:tcBorders>
            <w:shd w:val="clear" w:color="000000" w:fill="FFFFFF"/>
            <w:vAlign w:val="center"/>
            <w:hideMark/>
          </w:tcPr>
          <w:p w:rsidR="002838B9" w:rsidRPr="00812325" w:rsidRDefault="002838B9" w:rsidP="000B6D02">
            <w:pPr>
              <w:spacing w:after="0" w:line="240" w:lineRule="auto"/>
              <w:jc w:val="center"/>
              <w:rPr>
                <w:rFonts w:asciiTheme="majorHAnsi" w:eastAsia="Times New Roman" w:hAnsiTheme="majorHAnsi" w:cstheme="majorHAnsi"/>
                <w:color w:val="500000"/>
                <w:sz w:val="16"/>
                <w:szCs w:val="16"/>
                <w:lang w:eastAsia="lv-LV"/>
              </w:rPr>
            </w:pPr>
            <w:r w:rsidRPr="00812325">
              <w:rPr>
                <w:rFonts w:asciiTheme="majorHAnsi" w:eastAsia="Times New Roman" w:hAnsiTheme="majorHAnsi" w:cstheme="majorHAnsi"/>
                <w:color w:val="500000"/>
                <w:sz w:val="16"/>
                <w:szCs w:val="16"/>
                <w:lang w:eastAsia="lv-LV"/>
              </w:rPr>
              <w:t>690 405</w:t>
            </w:r>
          </w:p>
        </w:tc>
        <w:tc>
          <w:tcPr>
            <w:tcW w:w="1941" w:type="dxa"/>
            <w:tcBorders>
              <w:top w:val="nil"/>
              <w:left w:val="dotted" w:sz="4" w:space="0" w:color="auto"/>
              <w:bottom w:val="nil"/>
              <w:right w:val="dotted" w:sz="4" w:space="0" w:color="auto"/>
            </w:tcBorders>
            <w:shd w:val="clear" w:color="000000" w:fill="FFFFFF"/>
            <w:vAlign w:val="center"/>
            <w:hideMark/>
          </w:tcPr>
          <w:p w:rsidR="002838B9" w:rsidRPr="00812325" w:rsidRDefault="002838B9" w:rsidP="000B6D02">
            <w:pPr>
              <w:spacing w:after="0" w:line="240" w:lineRule="auto"/>
              <w:jc w:val="center"/>
              <w:rPr>
                <w:rFonts w:asciiTheme="majorHAnsi" w:eastAsia="Times New Roman" w:hAnsiTheme="majorHAnsi" w:cstheme="majorHAnsi"/>
                <w:color w:val="500000"/>
                <w:sz w:val="16"/>
                <w:szCs w:val="16"/>
                <w:lang w:eastAsia="lv-LV"/>
              </w:rPr>
            </w:pPr>
            <w:r w:rsidRPr="00812325">
              <w:rPr>
                <w:rFonts w:asciiTheme="majorHAnsi" w:eastAsia="Times New Roman" w:hAnsiTheme="majorHAnsi" w:cstheme="majorHAnsi"/>
                <w:color w:val="500000"/>
                <w:sz w:val="16"/>
                <w:szCs w:val="16"/>
                <w:lang w:eastAsia="lv-LV"/>
              </w:rPr>
              <w:t>710 969</w:t>
            </w:r>
          </w:p>
        </w:tc>
        <w:tc>
          <w:tcPr>
            <w:tcW w:w="1745" w:type="dxa"/>
            <w:tcBorders>
              <w:top w:val="nil"/>
              <w:left w:val="dotted" w:sz="4" w:space="0" w:color="auto"/>
              <w:bottom w:val="nil"/>
              <w:right w:val="single" w:sz="4" w:space="0" w:color="auto"/>
            </w:tcBorders>
            <w:shd w:val="clear" w:color="000000" w:fill="FFFFFF"/>
            <w:vAlign w:val="center"/>
          </w:tcPr>
          <w:p w:rsidR="002838B9" w:rsidRPr="00812325" w:rsidRDefault="002838B9" w:rsidP="000B6D02">
            <w:pPr>
              <w:spacing w:after="0" w:line="240" w:lineRule="auto"/>
              <w:jc w:val="center"/>
              <w:rPr>
                <w:rFonts w:asciiTheme="majorHAnsi" w:eastAsia="Times New Roman" w:hAnsiTheme="majorHAnsi" w:cstheme="majorHAnsi"/>
                <w:color w:val="500000"/>
                <w:sz w:val="16"/>
                <w:szCs w:val="16"/>
                <w:lang w:eastAsia="lv-LV"/>
              </w:rPr>
            </w:pPr>
            <w:r w:rsidRPr="00812325">
              <w:rPr>
                <w:rFonts w:asciiTheme="majorHAnsi" w:eastAsia="Times New Roman" w:hAnsiTheme="majorHAnsi" w:cstheme="majorHAnsi"/>
                <w:color w:val="500000"/>
                <w:sz w:val="16"/>
                <w:szCs w:val="16"/>
                <w:lang w:eastAsia="lv-LV"/>
              </w:rPr>
              <w:t>550 487</w:t>
            </w:r>
          </w:p>
        </w:tc>
      </w:tr>
      <w:tr w:rsidR="002838B9" w:rsidRPr="002838B9" w:rsidTr="00355B2B">
        <w:trPr>
          <w:trHeight w:val="74"/>
        </w:trPr>
        <w:tc>
          <w:tcPr>
            <w:tcW w:w="426" w:type="dxa"/>
            <w:tcBorders>
              <w:top w:val="nil"/>
              <w:left w:val="dotted" w:sz="4" w:space="0" w:color="auto"/>
              <w:bottom w:val="nil"/>
            </w:tcBorders>
            <w:shd w:val="clear" w:color="000000" w:fill="FFFFFF"/>
            <w:vAlign w:val="center"/>
            <w:hideMark/>
          </w:tcPr>
          <w:p w:rsidR="002838B9" w:rsidRPr="002838B9" w:rsidRDefault="002838B9" w:rsidP="00251BCD">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4)</w:t>
            </w:r>
          </w:p>
        </w:tc>
        <w:tc>
          <w:tcPr>
            <w:tcW w:w="3416" w:type="dxa"/>
            <w:gridSpan w:val="2"/>
            <w:tcBorders>
              <w:top w:val="nil"/>
              <w:bottom w:val="nil"/>
              <w:right w:val="double" w:sz="4" w:space="0" w:color="auto"/>
            </w:tcBorders>
            <w:shd w:val="clear" w:color="000000" w:fill="FFFFFF"/>
            <w:vAlign w:val="center"/>
            <w:hideMark/>
          </w:tcPr>
          <w:p w:rsidR="002838B9" w:rsidRPr="002838B9" w:rsidRDefault="002838B9" w:rsidP="00251BCD">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tehniskā uzraudzība;</w:t>
            </w:r>
          </w:p>
        </w:tc>
        <w:tc>
          <w:tcPr>
            <w:tcW w:w="1559" w:type="dxa"/>
            <w:tcBorders>
              <w:top w:val="nil"/>
              <w:left w:val="double" w:sz="4" w:space="0" w:color="auto"/>
              <w:bottom w:val="nil"/>
              <w:right w:val="double" w:sz="4" w:space="0" w:color="auto"/>
            </w:tcBorders>
            <w:shd w:val="clear" w:color="000000" w:fill="F2F2F2"/>
            <w:vAlign w:val="center"/>
            <w:hideMark/>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126 043</w:t>
            </w:r>
          </w:p>
        </w:tc>
        <w:tc>
          <w:tcPr>
            <w:tcW w:w="2693" w:type="dxa"/>
            <w:tcBorders>
              <w:top w:val="nil"/>
              <w:left w:val="double" w:sz="4" w:space="0" w:color="auto"/>
              <w:bottom w:val="nil"/>
              <w:right w:val="single"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87 006</w:t>
            </w:r>
          </w:p>
        </w:tc>
        <w:tc>
          <w:tcPr>
            <w:tcW w:w="1134" w:type="dxa"/>
            <w:tcBorders>
              <w:top w:val="nil"/>
              <w:left w:val="single" w:sz="4" w:space="0" w:color="auto"/>
              <w:bottom w:val="nil"/>
              <w:right w:val="dotted" w:sz="4" w:space="0" w:color="auto"/>
            </w:tcBorders>
            <w:shd w:val="clear" w:color="000000" w:fill="FFFFFF"/>
            <w:vAlign w:val="center"/>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39 037</w:t>
            </w:r>
          </w:p>
        </w:tc>
        <w:tc>
          <w:tcPr>
            <w:tcW w:w="2268" w:type="dxa"/>
            <w:tcBorders>
              <w:top w:val="nil"/>
              <w:left w:val="dotted" w:sz="4" w:space="0" w:color="auto"/>
              <w:bottom w:val="nil"/>
              <w:right w:val="dotted"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13 809</w:t>
            </w:r>
          </w:p>
        </w:tc>
        <w:tc>
          <w:tcPr>
            <w:tcW w:w="1941" w:type="dxa"/>
            <w:tcBorders>
              <w:top w:val="nil"/>
              <w:left w:val="dotted" w:sz="4" w:space="0" w:color="auto"/>
              <w:bottom w:val="nil"/>
              <w:right w:val="dotted"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14 219</w:t>
            </w:r>
          </w:p>
        </w:tc>
        <w:tc>
          <w:tcPr>
            <w:tcW w:w="1745" w:type="dxa"/>
            <w:tcBorders>
              <w:top w:val="nil"/>
              <w:left w:val="dotted" w:sz="4" w:space="0" w:color="auto"/>
              <w:bottom w:val="nil"/>
              <w:right w:val="single" w:sz="4" w:space="0" w:color="auto"/>
            </w:tcBorders>
            <w:shd w:val="clear" w:color="000000" w:fill="FFFFFF"/>
            <w:vAlign w:val="center"/>
          </w:tcPr>
          <w:p w:rsidR="002838B9" w:rsidRPr="002838B9" w:rsidRDefault="002838B9" w:rsidP="000B6D02">
            <w:pPr>
              <w:spacing w:after="0" w:line="240" w:lineRule="auto"/>
              <w:jc w:val="center"/>
              <w:rPr>
                <w:rFonts w:asciiTheme="majorHAnsi" w:eastAsia="Times New Roman" w:hAnsiTheme="majorHAnsi" w:cstheme="majorHAnsi"/>
                <w:color w:val="780000"/>
                <w:sz w:val="16"/>
                <w:szCs w:val="16"/>
                <w:lang w:eastAsia="lv-LV"/>
              </w:rPr>
            </w:pPr>
            <w:r w:rsidRPr="002838B9">
              <w:rPr>
                <w:rFonts w:asciiTheme="majorHAnsi" w:eastAsia="Times New Roman" w:hAnsiTheme="majorHAnsi" w:cstheme="majorHAnsi"/>
                <w:color w:val="780000"/>
                <w:sz w:val="16"/>
                <w:szCs w:val="16"/>
                <w:lang w:eastAsia="lv-LV"/>
              </w:rPr>
              <w:t>11 009</w:t>
            </w:r>
          </w:p>
        </w:tc>
      </w:tr>
      <w:tr w:rsidR="002838B9" w:rsidRPr="002838B9" w:rsidTr="00355B2B">
        <w:trPr>
          <w:trHeight w:val="74"/>
        </w:trPr>
        <w:tc>
          <w:tcPr>
            <w:tcW w:w="426" w:type="dxa"/>
            <w:tcBorders>
              <w:top w:val="nil"/>
              <w:left w:val="dotted" w:sz="4" w:space="0" w:color="auto"/>
              <w:bottom w:val="nil"/>
            </w:tcBorders>
            <w:shd w:val="clear" w:color="000000" w:fill="FFFFFF"/>
            <w:vAlign w:val="center"/>
            <w:hideMark/>
          </w:tcPr>
          <w:p w:rsidR="002838B9" w:rsidRPr="002838B9" w:rsidRDefault="002838B9" w:rsidP="00251BCD">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5)</w:t>
            </w:r>
          </w:p>
        </w:tc>
        <w:tc>
          <w:tcPr>
            <w:tcW w:w="3416" w:type="dxa"/>
            <w:gridSpan w:val="2"/>
            <w:tcBorders>
              <w:top w:val="nil"/>
              <w:bottom w:val="nil"/>
              <w:right w:val="double" w:sz="4" w:space="0" w:color="auto"/>
            </w:tcBorders>
            <w:shd w:val="clear" w:color="000000" w:fill="FFFFFF"/>
            <w:vAlign w:val="center"/>
            <w:hideMark/>
          </w:tcPr>
          <w:p w:rsidR="002838B9" w:rsidRPr="002838B9" w:rsidRDefault="002838B9" w:rsidP="00251BCD">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Būvniecības autoruzraudzība;</w:t>
            </w:r>
          </w:p>
        </w:tc>
        <w:tc>
          <w:tcPr>
            <w:tcW w:w="1559" w:type="dxa"/>
            <w:tcBorders>
              <w:top w:val="nil"/>
              <w:left w:val="double" w:sz="4" w:space="0" w:color="auto"/>
              <w:bottom w:val="nil"/>
              <w:right w:val="double" w:sz="4" w:space="0" w:color="auto"/>
            </w:tcBorders>
            <w:shd w:val="clear" w:color="000000" w:fill="F2F2F2"/>
            <w:vAlign w:val="center"/>
            <w:hideMark/>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101 441</w:t>
            </w:r>
          </w:p>
        </w:tc>
        <w:tc>
          <w:tcPr>
            <w:tcW w:w="2693" w:type="dxa"/>
            <w:tcBorders>
              <w:top w:val="nil"/>
              <w:left w:val="double" w:sz="4" w:space="0" w:color="auto"/>
              <w:bottom w:val="nil"/>
              <w:right w:val="single"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65 257</w:t>
            </w:r>
          </w:p>
        </w:tc>
        <w:tc>
          <w:tcPr>
            <w:tcW w:w="1134" w:type="dxa"/>
            <w:tcBorders>
              <w:top w:val="nil"/>
              <w:left w:val="single" w:sz="4" w:space="0" w:color="auto"/>
              <w:bottom w:val="nil"/>
              <w:right w:val="dotted" w:sz="4" w:space="0" w:color="auto"/>
            </w:tcBorders>
            <w:shd w:val="clear" w:color="000000" w:fill="FFFFFF"/>
            <w:vAlign w:val="center"/>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36 184</w:t>
            </w:r>
          </w:p>
        </w:tc>
        <w:tc>
          <w:tcPr>
            <w:tcW w:w="2268" w:type="dxa"/>
            <w:tcBorders>
              <w:top w:val="nil"/>
              <w:left w:val="dotted" w:sz="4" w:space="0" w:color="auto"/>
              <w:bottom w:val="nil"/>
              <w:right w:val="dotted"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17 261</w:t>
            </w:r>
          </w:p>
        </w:tc>
        <w:tc>
          <w:tcPr>
            <w:tcW w:w="1941" w:type="dxa"/>
            <w:tcBorders>
              <w:top w:val="nil"/>
              <w:left w:val="dotted" w:sz="4" w:space="0" w:color="auto"/>
              <w:bottom w:val="nil"/>
              <w:right w:val="dotted"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10 666</w:t>
            </w:r>
          </w:p>
        </w:tc>
        <w:tc>
          <w:tcPr>
            <w:tcW w:w="1745" w:type="dxa"/>
            <w:tcBorders>
              <w:top w:val="nil"/>
              <w:left w:val="dotted" w:sz="4" w:space="0" w:color="auto"/>
              <w:bottom w:val="nil"/>
              <w:right w:val="single" w:sz="4" w:space="0" w:color="auto"/>
            </w:tcBorders>
            <w:shd w:val="clear" w:color="000000" w:fill="FFFFFF"/>
            <w:vAlign w:val="center"/>
          </w:tcPr>
          <w:p w:rsidR="002838B9" w:rsidRPr="002838B9" w:rsidRDefault="002838B9" w:rsidP="000B6D02">
            <w:pPr>
              <w:spacing w:after="0" w:line="240" w:lineRule="auto"/>
              <w:jc w:val="center"/>
              <w:rPr>
                <w:rFonts w:asciiTheme="majorHAnsi" w:eastAsia="Times New Roman" w:hAnsiTheme="majorHAnsi" w:cstheme="majorHAnsi"/>
                <w:color w:val="780000"/>
                <w:sz w:val="16"/>
                <w:szCs w:val="16"/>
                <w:lang w:eastAsia="lv-LV"/>
              </w:rPr>
            </w:pPr>
            <w:r w:rsidRPr="002838B9">
              <w:rPr>
                <w:rFonts w:asciiTheme="majorHAnsi" w:eastAsia="Times New Roman" w:hAnsiTheme="majorHAnsi" w:cstheme="majorHAnsi"/>
                <w:color w:val="780000"/>
                <w:sz w:val="16"/>
                <w:szCs w:val="16"/>
                <w:lang w:eastAsia="lv-LV"/>
              </w:rPr>
              <w:t>8 257</w:t>
            </w:r>
          </w:p>
        </w:tc>
      </w:tr>
      <w:tr w:rsidR="002838B9" w:rsidRPr="002838B9" w:rsidTr="00355B2B">
        <w:trPr>
          <w:trHeight w:val="74"/>
        </w:trPr>
        <w:tc>
          <w:tcPr>
            <w:tcW w:w="426" w:type="dxa"/>
            <w:tcBorders>
              <w:top w:val="nil"/>
              <w:left w:val="dotted" w:sz="4" w:space="0" w:color="auto"/>
              <w:bottom w:val="dotted" w:sz="4" w:space="0" w:color="auto"/>
            </w:tcBorders>
            <w:shd w:val="clear" w:color="000000" w:fill="FFFFFF"/>
            <w:vAlign w:val="center"/>
            <w:hideMark/>
          </w:tcPr>
          <w:p w:rsidR="002838B9" w:rsidRPr="002838B9" w:rsidRDefault="002838B9" w:rsidP="00251BCD">
            <w:pPr>
              <w:spacing w:after="0" w:line="240" w:lineRule="auto"/>
              <w:jc w:val="center"/>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6)</w:t>
            </w:r>
          </w:p>
        </w:tc>
        <w:tc>
          <w:tcPr>
            <w:tcW w:w="3416" w:type="dxa"/>
            <w:gridSpan w:val="2"/>
            <w:tcBorders>
              <w:top w:val="nil"/>
              <w:bottom w:val="dotted" w:sz="4" w:space="0" w:color="auto"/>
              <w:right w:val="double" w:sz="4" w:space="0" w:color="auto"/>
            </w:tcBorders>
            <w:shd w:val="clear" w:color="000000" w:fill="FFFFFF"/>
            <w:vAlign w:val="center"/>
            <w:hideMark/>
          </w:tcPr>
          <w:p w:rsidR="002838B9" w:rsidRPr="002838B9" w:rsidRDefault="002838B9" w:rsidP="00251BCD">
            <w:pPr>
              <w:spacing w:after="0" w:line="240" w:lineRule="auto"/>
              <w:ind w:left="-71" w:right="-50"/>
              <w:outlineLvl w:val="0"/>
              <w:rPr>
                <w:rFonts w:ascii="Times New Roman" w:eastAsia="Times New Roman" w:hAnsi="Times New Roman" w:cs="Times New Roman"/>
                <w:sz w:val="16"/>
                <w:szCs w:val="16"/>
                <w:lang w:eastAsia="lv-LV"/>
              </w:rPr>
            </w:pPr>
            <w:r w:rsidRPr="002838B9">
              <w:rPr>
                <w:rFonts w:ascii="Times New Roman" w:eastAsia="Times New Roman" w:hAnsi="Times New Roman" w:cs="Times New Roman"/>
                <w:sz w:val="16"/>
                <w:szCs w:val="16"/>
                <w:lang w:eastAsia="lv-LV"/>
              </w:rPr>
              <w:t>Citas ar būvniecību saistītās izmaksas;</w:t>
            </w:r>
          </w:p>
        </w:tc>
        <w:tc>
          <w:tcPr>
            <w:tcW w:w="1559" w:type="dxa"/>
            <w:tcBorders>
              <w:top w:val="nil"/>
              <w:left w:val="double" w:sz="4" w:space="0" w:color="auto"/>
              <w:bottom w:val="dotted" w:sz="4" w:space="0" w:color="auto"/>
              <w:right w:val="double" w:sz="4" w:space="0" w:color="auto"/>
            </w:tcBorders>
            <w:shd w:val="clear" w:color="000000" w:fill="F2F2F2"/>
            <w:vAlign w:val="center"/>
            <w:hideMark/>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36 922</w:t>
            </w:r>
          </w:p>
        </w:tc>
        <w:tc>
          <w:tcPr>
            <w:tcW w:w="2693" w:type="dxa"/>
            <w:tcBorders>
              <w:top w:val="nil"/>
              <w:left w:val="double" w:sz="4" w:space="0" w:color="auto"/>
              <w:bottom w:val="dotted" w:sz="4" w:space="0" w:color="auto"/>
              <w:right w:val="single"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17 401</w:t>
            </w:r>
          </w:p>
        </w:tc>
        <w:tc>
          <w:tcPr>
            <w:tcW w:w="1134" w:type="dxa"/>
            <w:tcBorders>
              <w:top w:val="nil"/>
              <w:left w:val="single" w:sz="4" w:space="0" w:color="auto"/>
              <w:bottom w:val="dotted" w:sz="4" w:space="0" w:color="auto"/>
              <w:right w:val="dotted" w:sz="4" w:space="0" w:color="auto"/>
            </w:tcBorders>
            <w:shd w:val="clear" w:color="000000" w:fill="FFFFFF"/>
            <w:vAlign w:val="center"/>
          </w:tcPr>
          <w:p w:rsidR="002838B9" w:rsidRPr="002838B9" w:rsidRDefault="002838B9"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19 521</w:t>
            </w:r>
          </w:p>
        </w:tc>
        <w:tc>
          <w:tcPr>
            <w:tcW w:w="2268" w:type="dxa"/>
            <w:tcBorders>
              <w:top w:val="nil"/>
              <w:left w:val="dotted" w:sz="4" w:space="0" w:color="auto"/>
              <w:bottom w:val="dotted" w:sz="4" w:space="0" w:color="auto"/>
              <w:right w:val="dotted"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6 906</w:t>
            </w:r>
          </w:p>
        </w:tc>
        <w:tc>
          <w:tcPr>
            <w:tcW w:w="1941" w:type="dxa"/>
            <w:tcBorders>
              <w:top w:val="nil"/>
              <w:left w:val="dotted" w:sz="4" w:space="0" w:color="auto"/>
              <w:bottom w:val="dotted" w:sz="4" w:space="0" w:color="auto"/>
              <w:right w:val="dotted" w:sz="4" w:space="0" w:color="auto"/>
            </w:tcBorders>
            <w:shd w:val="clear" w:color="000000" w:fill="FFFFFF"/>
            <w:vAlign w:val="center"/>
            <w:hideMark/>
          </w:tcPr>
          <w:p w:rsidR="002838B9" w:rsidRPr="002838B9" w:rsidRDefault="002838B9" w:rsidP="000B6D02">
            <w:pPr>
              <w:spacing w:after="0" w:line="240" w:lineRule="auto"/>
              <w:jc w:val="center"/>
              <w:rPr>
                <w:rFonts w:asciiTheme="majorHAnsi" w:eastAsia="Times New Roman" w:hAnsiTheme="majorHAnsi" w:cstheme="majorHAnsi"/>
                <w:sz w:val="16"/>
                <w:szCs w:val="16"/>
                <w:lang w:eastAsia="lv-LV"/>
              </w:rPr>
            </w:pPr>
            <w:r w:rsidRPr="002838B9">
              <w:rPr>
                <w:rFonts w:asciiTheme="majorHAnsi" w:eastAsia="Times New Roman" w:hAnsiTheme="majorHAnsi" w:cstheme="majorHAnsi"/>
                <w:sz w:val="16"/>
                <w:szCs w:val="16"/>
                <w:lang w:eastAsia="lv-LV"/>
              </w:rPr>
              <w:t>7 110</w:t>
            </w:r>
          </w:p>
        </w:tc>
        <w:tc>
          <w:tcPr>
            <w:tcW w:w="1745" w:type="dxa"/>
            <w:tcBorders>
              <w:top w:val="nil"/>
              <w:left w:val="dotted" w:sz="4" w:space="0" w:color="auto"/>
              <w:bottom w:val="dotted" w:sz="4" w:space="0" w:color="auto"/>
              <w:right w:val="single" w:sz="4" w:space="0" w:color="auto"/>
            </w:tcBorders>
            <w:shd w:val="clear" w:color="000000" w:fill="FFFFFF"/>
            <w:vAlign w:val="center"/>
          </w:tcPr>
          <w:p w:rsidR="002838B9" w:rsidRPr="002838B9" w:rsidRDefault="002838B9" w:rsidP="000B6D02">
            <w:pPr>
              <w:spacing w:after="0" w:line="240" w:lineRule="auto"/>
              <w:jc w:val="center"/>
              <w:rPr>
                <w:rFonts w:asciiTheme="majorHAnsi" w:eastAsia="Times New Roman" w:hAnsiTheme="majorHAnsi" w:cstheme="majorHAnsi"/>
                <w:color w:val="780000"/>
                <w:sz w:val="16"/>
                <w:szCs w:val="16"/>
                <w:lang w:eastAsia="lv-LV"/>
              </w:rPr>
            </w:pPr>
            <w:r w:rsidRPr="002838B9">
              <w:rPr>
                <w:rFonts w:asciiTheme="majorHAnsi" w:eastAsia="Times New Roman" w:hAnsiTheme="majorHAnsi" w:cstheme="majorHAnsi"/>
                <w:color w:val="780000"/>
                <w:sz w:val="16"/>
                <w:szCs w:val="16"/>
                <w:lang w:eastAsia="lv-LV"/>
              </w:rPr>
              <w:t>5 505</w:t>
            </w:r>
          </w:p>
        </w:tc>
      </w:tr>
      <w:tr w:rsidR="00090807" w:rsidRPr="002838B9" w:rsidTr="002838B9">
        <w:trPr>
          <w:trHeight w:val="237"/>
        </w:trPr>
        <w:tc>
          <w:tcPr>
            <w:tcW w:w="3842" w:type="dxa"/>
            <w:gridSpan w:val="3"/>
            <w:tcBorders>
              <w:top w:val="dotted" w:sz="4" w:space="0" w:color="auto"/>
              <w:left w:val="dotted" w:sz="4" w:space="0" w:color="auto"/>
              <w:bottom w:val="dotted" w:sz="4" w:space="0" w:color="auto"/>
              <w:right w:val="double" w:sz="4" w:space="0" w:color="auto"/>
            </w:tcBorders>
            <w:shd w:val="clear" w:color="000000" w:fill="F2F2F2" w:themeFill="background1" w:themeFillShade="F2"/>
            <w:vAlign w:val="center"/>
            <w:hideMark/>
          </w:tcPr>
          <w:p w:rsidR="00090807" w:rsidRPr="002838B9" w:rsidRDefault="00090807" w:rsidP="000B6D02">
            <w:pPr>
              <w:spacing w:after="0" w:line="240" w:lineRule="auto"/>
              <w:ind w:left="-52" w:right="-57"/>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 aktivitāte - sadarbība un publicitāte (kopā):</w:t>
            </w:r>
          </w:p>
        </w:tc>
        <w:tc>
          <w:tcPr>
            <w:tcW w:w="1559" w:type="dxa"/>
            <w:tcBorders>
              <w:top w:val="dotted" w:sz="4" w:space="0" w:color="auto"/>
              <w:left w:val="double" w:sz="4" w:space="0" w:color="auto"/>
              <w:bottom w:val="dotted" w:sz="4" w:space="0" w:color="auto"/>
              <w:right w:val="double"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100 050</w:t>
            </w:r>
          </w:p>
        </w:tc>
        <w:tc>
          <w:tcPr>
            <w:tcW w:w="2693" w:type="dxa"/>
            <w:tcBorders>
              <w:top w:val="dotted" w:sz="4" w:space="0" w:color="auto"/>
              <w:left w:val="double" w:sz="4" w:space="0" w:color="auto"/>
              <w:bottom w:val="dotted" w:sz="4" w:space="0" w:color="auto"/>
              <w:right w:val="single"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30 050</w:t>
            </w:r>
          </w:p>
        </w:tc>
        <w:tc>
          <w:tcPr>
            <w:tcW w:w="1134" w:type="dxa"/>
            <w:tcBorders>
              <w:top w:val="dotted" w:sz="4" w:space="0" w:color="auto"/>
              <w:left w:val="single" w:sz="4" w:space="0" w:color="auto"/>
              <w:bottom w:val="dotted" w:sz="4" w:space="0" w:color="auto"/>
              <w:right w:val="dotted" w:sz="4" w:space="0" w:color="auto"/>
            </w:tcBorders>
            <w:shd w:val="clear" w:color="000000" w:fill="F2F2F2" w:themeFill="background1" w:themeFillShade="F2"/>
            <w:vAlign w:val="center"/>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70 000</w:t>
            </w:r>
          </w:p>
        </w:tc>
        <w:tc>
          <w:tcPr>
            <w:tcW w:w="2268" w:type="dxa"/>
            <w:tcBorders>
              <w:top w:val="dotted" w:sz="4" w:space="0" w:color="auto"/>
              <w:left w:val="dotted" w:sz="4" w:space="0" w:color="auto"/>
              <w:bottom w:val="dotted" w:sz="4" w:space="0" w:color="auto"/>
              <w:right w:val="dotted"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27 000</w:t>
            </w:r>
          </w:p>
        </w:tc>
        <w:tc>
          <w:tcPr>
            <w:tcW w:w="1941" w:type="dxa"/>
            <w:tcBorders>
              <w:top w:val="dotted" w:sz="4" w:space="0" w:color="auto"/>
              <w:left w:val="dotted" w:sz="4" w:space="0" w:color="auto"/>
              <w:bottom w:val="dotted" w:sz="4" w:space="0" w:color="auto"/>
              <w:right w:val="dotted"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16 000</w:t>
            </w:r>
          </w:p>
        </w:tc>
        <w:tc>
          <w:tcPr>
            <w:tcW w:w="1745" w:type="dxa"/>
            <w:tcBorders>
              <w:top w:val="dotted" w:sz="4" w:space="0" w:color="auto"/>
              <w:left w:val="dotted" w:sz="4" w:space="0" w:color="auto"/>
              <w:bottom w:val="dotted" w:sz="4" w:space="0" w:color="auto"/>
              <w:right w:val="single" w:sz="4" w:space="0" w:color="auto"/>
            </w:tcBorders>
            <w:shd w:val="clear" w:color="000000" w:fill="F2F2F2" w:themeFill="background1" w:themeFillShade="F2"/>
            <w:vAlign w:val="center"/>
          </w:tcPr>
          <w:p w:rsidR="00090807" w:rsidRPr="002838B9" w:rsidRDefault="00090807" w:rsidP="000B6D02">
            <w:pPr>
              <w:spacing w:after="0" w:line="240" w:lineRule="auto"/>
              <w:jc w:val="center"/>
              <w:rPr>
                <w:rFonts w:asciiTheme="majorHAnsi" w:eastAsia="Times New Roman" w:hAnsiTheme="majorHAnsi" w:cstheme="majorHAnsi"/>
                <w:b/>
                <w:bCs/>
                <w:color w:val="780000"/>
                <w:sz w:val="16"/>
                <w:szCs w:val="16"/>
                <w:lang w:eastAsia="lv-LV"/>
              </w:rPr>
            </w:pPr>
            <w:r w:rsidRPr="002838B9">
              <w:rPr>
                <w:rFonts w:asciiTheme="majorHAnsi" w:eastAsia="Times New Roman" w:hAnsiTheme="majorHAnsi" w:cstheme="majorHAnsi"/>
                <w:b/>
                <w:bCs/>
                <w:color w:val="780000"/>
                <w:sz w:val="16"/>
                <w:szCs w:val="16"/>
                <w:lang w:eastAsia="lv-LV"/>
              </w:rPr>
              <w:t>27 000</w:t>
            </w:r>
          </w:p>
        </w:tc>
      </w:tr>
      <w:tr w:rsidR="00090807" w:rsidRPr="002838B9" w:rsidTr="002838B9">
        <w:trPr>
          <w:trHeight w:val="270"/>
        </w:trPr>
        <w:tc>
          <w:tcPr>
            <w:tcW w:w="3842" w:type="dxa"/>
            <w:gridSpan w:val="3"/>
            <w:tcBorders>
              <w:top w:val="dotted" w:sz="4" w:space="0" w:color="auto"/>
              <w:left w:val="dotted" w:sz="4" w:space="0" w:color="auto"/>
              <w:bottom w:val="dotted" w:sz="4" w:space="0" w:color="auto"/>
              <w:right w:val="double" w:sz="4" w:space="0" w:color="auto"/>
            </w:tcBorders>
            <w:shd w:val="clear" w:color="000000" w:fill="F2F2F2" w:themeFill="background1" w:themeFillShade="F2"/>
            <w:vAlign w:val="center"/>
            <w:hideMark/>
          </w:tcPr>
          <w:p w:rsidR="00090807" w:rsidRPr="002838B9" w:rsidRDefault="00090807" w:rsidP="009A36BF">
            <w:pPr>
              <w:spacing w:after="0" w:line="240" w:lineRule="auto"/>
              <w:ind w:left="-52" w:right="-57"/>
              <w:rPr>
                <w:rFonts w:ascii="Times New Roman" w:eastAsia="Times New Roman" w:hAnsi="Times New Roman" w:cs="Times New Roman"/>
                <w:b/>
                <w:bCs/>
                <w:color w:val="780000"/>
                <w:sz w:val="16"/>
                <w:szCs w:val="16"/>
                <w:lang w:eastAsia="lv-LV"/>
              </w:rPr>
            </w:pPr>
            <w:r w:rsidRPr="002838B9">
              <w:rPr>
                <w:rFonts w:ascii="Times New Roman" w:eastAsia="Times New Roman" w:hAnsi="Times New Roman" w:cs="Times New Roman"/>
                <w:b/>
                <w:bCs/>
                <w:color w:val="780000"/>
                <w:sz w:val="16"/>
                <w:szCs w:val="16"/>
                <w:lang w:eastAsia="lv-LV"/>
              </w:rPr>
              <w:t>3. aktivitāte - muzeju ekspozīcija (kopā)</w:t>
            </w:r>
            <w:r w:rsidR="002576EE" w:rsidRPr="002838B9">
              <w:rPr>
                <w:rFonts w:ascii="Times New Roman" w:eastAsia="Times New Roman" w:hAnsi="Times New Roman" w:cs="Times New Roman"/>
                <w:b/>
                <w:bCs/>
                <w:color w:val="780000"/>
                <w:sz w:val="16"/>
                <w:szCs w:val="16"/>
                <w:lang w:eastAsia="lv-LV"/>
              </w:rPr>
              <w:t xml:space="preserve"> </w:t>
            </w:r>
            <w:r w:rsidR="002576EE" w:rsidRPr="002838B9">
              <w:rPr>
                <w:rFonts w:ascii="Times New Roman" w:eastAsia="Times New Roman" w:hAnsi="Times New Roman" w:cs="Times New Roman"/>
                <w:b/>
                <w:bCs/>
                <w:color w:val="780000"/>
                <w:sz w:val="16"/>
                <w:szCs w:val="16"/>
                <w:vertAlign w:val="superscript"/>
                <w:lang w:eastAsia="lv-LV"/>
              </w:rPr>
              <w:t>(2)</w:t>
            </w:r>
            <w:r w:rsidRPr="002838B9">
              <w:rPr>
                <w:rFonts w:ascii="Times New Roman" w:eastAsia="Times New Roman" w:hAnsi="Times New Roman" w:cs="Times New Roman"/>
                <w:b/>
                <w:bCs/>
                <w:color w:val="780000"/>
                <w:sz w:val="16"/>
                <w:szCs w:val="16"/>
                <w:lang w:eastAsia="lv-LV"/>
              </w:rPr>
              <w:t>:</w:t>
            </w:r>
          </w:p>
        </w:tc>
        <w:tc>
          <w:tcPr>
            <w:tcW w:w="1559" w:type="dxa"/>
            <w:tcBorders>
              <w:top w:val="dotted" w:sz="4" w:space="0" w:color="auto"/>
              <w:left w:val="double" w:sz="4" w:space="0" w:color="auto"/>
              <w:bottom w:val="dotted" w:sz="4" w:space="0" w:color="auto"/>
              <w:right w:val="double"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color w:val="780000"/>
                <w:sz w:val="16"/>
                <w:szCs w:val="16"/>
                <w:lang w:eastAsia="lv-LV"/>
              </w:rPr>
            </w:pPr>
            <w:r w:rsidRPr="002838B9">
              <w:rPr>
                <w:rFonts w:asciiTheme="majorHAnsi" w:eastAsia="Times New Roman" w:hAnsiTheme="majorHAnsi" w:cstheme="majorHAnsi"/>
                <w:b/>
                <w:bCs/>
                <w:color w:val="780000"/>
                <w:sz w:val="16"/>
                <w:szCs w:val="16"/>
                <w:lang w:eastAsia="lv-LV"/>
              </w:rPr>
              <w:t>347 408</w:t>
            </w:r>
          </w:p>
        </w:tc>
        <w:tc>
          <w:tcPr>
            <w:tcW w:w="2693" w:type="dxa"/>
            <w:tcBorders>
              <w:top w:val="dotted" w:sz="4" w:space="0" w:color="auto"/>
              <w:left w:val="double" w:sz="4" w:space="0" w:color="auto"/>
              <w:bottom w:val="dotted" w:sz="4" w:space="0" w:color="auto"/>
              <w:right w:val="single"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color w:val="780000"/>
                <w:sz w:val="16"/>
                <w:szCs w:val="16"/>
                <w:lang w:eastAsia="lv-LV"/>
              </w:rPr>
            </w:pPr>
            <w:r w:rsidRPr="002838B9">
              <w:rPr>
                <w:rFonts w:asciiTheme="majorHAnsi" w:eastAsia="Times New Roman" w:hAnsiTheme="majorHAnsi" w:cstheme="majorHAnsi"/>
                <w:b/>
                <w:bCs/>
                <w:color w:val="780000"/>
                <w:sz w:val="16"/>
                <w:szCs w:val="16"/>
                <w:lang w:eastAsia="lv-LV"/>
              </w:rPr>
              <w:t>92 408</w:t>
            </w:r>
          </w:p>
        </w:tc>
        <w:tc>
          <w:tcPr>
            <w:tcW w:w="1134" w:type="dxa"/>
            <w:tcBorders>
              <w:top w:val="dotted" w:sz="4" w:space="0" w:color="auto"/>
              <w:left w:val="single" w:sz="4" w:space="0" w:color="auto"/>
              <w:bottom w:val="dotted" w:sz="4" w:space="0" w:color="auto"/>
              <w:right w:val="dotted" w:sz="4" w:space="0" w:color="auto"/>
            </w:tcBorders>
            <w:shd w:val="clear" w:color="000000" w:fill="F2F2F2" w:themeFill="background1" w:themeFillShade="F2"/>
            <w:vAlign w:val="center"/>
          </w:tcPr>
          <w:p w:rsidR="00090807" w:rsidRPr="002838B9" w:rsidRDefault="00090807" w:rsidP="000B6D02">
            <w:pPr>
              <w:spacing w:after="0" w:line="240" w:lineRule="auto"/>
              <w:jc w:val="center"/>
              <w:rPr>
                <w:rFonts w:asciiTheme="majorHAnsi" w:eastAsia="Times New Roman" w:hAnsiTheme="majorHAnsi" w:cstheme="majorHAnsi"/>
                <w:b/>
                <w:bCs/>
                <w:color w:val="780000"/>
                <w:sz w:val="16"/>
                <w:szCs w:val="16"/>
                <w:lang w:eastAsia="lv-LV"/>
              </w:rPr>
            </w:pPr>
            <w:r w:rsidRPr="002838B9">
              <w:rPr>
                <w:rFonts w:asciiTheme="majorHAnsi" w:eastAsia="Times New Roman" w:hAnsiTheme="majorHAnsi" w:cstheme="majorHAnsi"/>
                <w:b/>
                <w:bCs/>
                <w:color w:val="780000"/>
                <w:sz w:val="16"/>
                <w:szCs w:val="16"/>
                <w:lang w:eastAsia="lv-LV"/>
              </w:rPr>
              <w:t>255 000</w:t>
            </w:r>
          </w:p>
        </w:tc>
        <w:tc>
          <w:tcPr>
            <w:tcW w:w="2268" w:type="dxa"/>
            <w:tcBorders>
              <w:top w:val="dotted" w:sz="4" w:space="0" w:color="auto"/>
              <w:left w:val="dotted" w:sz="4" w:space="0" w:color="auto"/>
              <w:bottom w:val="dotted" w:sz="4" w:space="0" w:color="auto"/>
              <w:right w:val="dotted"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color w:val="780000"/>
                <w:sz w:val="16"/>
                <w:szCs w:val="16"/>
                <w:lang w:eastAsia="lv-LV"/>
              </w:rPr>
            </w:pPr>
            <w:r w:rsidRPr="002838B9">
              <w:rPr>
                <w:rFonts w:asciiTheme="majorHAnsi" w:eastAsia="Times New Roman" w:hAnsiTheme="majorHAnsi" w:cstheme="majorHAnsi"/>
                <w:b/>
                <w:bCs/>
                <w:color w:val="780000"/>
                <w:sz w:val="16"/>
                <w:szCs w:val="16"/>
                <w:lang w:eastAsia="lv-LV"/>
              </w:rPr>
              <w:t>85 000</w:t>
            </w:r>
          </w:p>
        </w:tc>
        <w:tc>
          <w:tcPr>
            <w:tcW w:w="1941" w:type="dxa"/>
            <w:tcBorders>
              <w:top w:val="dotted" w:sz="4" w:space="0" w:color="auto"/>
              <w:left w:val="dotted" w:sz="4" w:space="0" w:color="auto"/>
              <w:bottom w:val="dotted" w:sz="4" w:space="0" w:color="auto"/>
              <w:right w:val="dotted"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color w:val="780000"/>
                <w:sz w:val="16"/>
                <w:szCs w:val="16"/>
                <w:lang w:eastAsia="lv-LV"/>
              </w:rPr>
            </w:pPr>
            <w:r w:rsidRPr="002838B9">
              <w:rPr>
                <w:rFonts w:asciiTheme="majorHAnsi" w:eastAsia="Times New Roman" w:hAnsiTheme="majorHAnsi" w:cstheme="majorHAnsi"/>
                <w:b/>
                <w:bCs/>
                <w:color w:val="780000"/>
                <w:sz w:val="16"/>
                <w:szCs w:val="16"/>
                <w:lang w:eastAsia="lv-LV"/>
              </w:rPr>
              <w:t>85 000</w:t>
            </w:r>
          </w:p>
        </w:tc>
        <w:tc>
          <w:tcPr>
            <w:tcW w:w="1745" w:type="dxa"/>
            <w:tcBorders>
              <w:top w:val="dotted" w:sz="4" w:space="0" w:color="auto"/>
              <w:left w:val="dotted" w:sz="4" w:space="0" w:color="auto"/>
              <w:bottom w:val="dotted" w:sz="4" w:space="0" w:color="auto"/>
              <w:right w:val="single" w:sz="4" w:space="0" w:color="auto"/>
            </w:tcBorders>
            <w:shd w:val="clear" w:color="000000" w:fill="F2F2F2" w:themeFill="background1" w:themeFillShade="F2"/>
            <w:vAlign w:val="center"/>
          </w:tcPr>
          <w:p w:rsidR="00090807" w:rsidRPr="002838B9" w:rsidRDefault="00090807" w:rsidP="000B6D02">
            <w:pPr>
              <w:spacing w:after="0" w:line="240" w:lineRule="auto"/>
              <w:jc w:val="center"/>
              <w:rPr>
                <w:rFonts w:asciiTheme="majorHAnsi" w:eastAsia="Times New Roman" w:hAnsiTheme="majorHAnsi" w:cstheme="majorHAnsi"/>
                <w:b/>
                <w:bCs/>
                <w:color w:val="780000"/>
                <w:sz w:val="16"/>
                <w:szCs w:val="16"/>
                <w:lang w:eastAsia="lv-LV"/>
              </w:rPr>
            </w:pPr>
            <w:r w:rsidRPr="002838B9">
              <w:rPr>
                <w:rFonts w:asciiTheme="majorHAnsi" w:eastAsia="Times New Roman" w:hAnsiTheme="majorHAnsi" w:cstheme="majorHAnsi"/>
                <w:b/>
                <w:bCs/>
                <w:color w:val="780000"/>
                <w:sz w:val="16"/>
                <w:szCs w:val="16"/>
                <w:lang w:eastAsia="lv-LV"/>
              </w:rPr>
              <w:t>85 000</w:t>
            </w:r>
          </w:p>
        </w:tc>
      </w:tr>
      <w:tr w:rsidR="00090807" w:rsidRPr="002838B9" w:rsidTr="002838B9">
        <w:trPr>
          <w:trHeight w:val="287"/>
        </w:trPr>
        <w:tc>
          <w:tcPr>
            <w:tcW w:w="3842" w:type="dxa"/>
            <w:gridSpan w:val="3"/>
            <w:tcBorders>
              <w:top w:val="dotted" w:sz="4" w:space="0" w:color="auto"/>
              <w:left w:val="dotted" w:sz="4" w:space="0" w:color="auto"/>
              <w:bottom w:val="dotted" w:sz="4" w:space="0" w:color="auto"/>
              <w:right w:val="double" w:sz="4" w:space="0" w:color="auto"/>
            </w:tcBorders>
            <w:shd w:val="clear" w:color="000000" w:fill="F2F2F2" w:themeFill="background1" w:themeFillShade="F2"/>
            <w:vAlign w:val="center"/>
            <w:hideMark/>
          </w:tcPr>
          <w:p w:rsidR="00090807" w:rsidRPr="002838B9" w:rsidRDefault="00090807" w:rsidP="000B6D02">
            <w:pPr>
              <w:spacing w:after="0" w:line="240" w:lineRule="auto"/>
              <w:ind w:left="-52" w:right="-57"/>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4. aktivitāte - projektu vadība (kopā):</w:t>
            </w:r>
          </w:p>
        </w:tc>
        <w:tc>
          <w:tcPr>
            <w:tcW w:w="1559" w:type="dxa"/>
            <w:tcBorders>
              <w:top w:val="dotted" w:sz="4" w:space="0" w:color="auto"/>
              <w:left w:val="double" w:sz="4" w:space="0" w:color="auto"/>
              <w:bottom w:val="dotted" w:sz="4" w:space="0" w:color="auto"/>
              <w:right w:val="double"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225 060</w:t>
            </w:r>
          </w:p>
        </w:tc>
        <w:tc>
          <w:tcPr>
            <w:tcW w:w="2693" w:type="dxa"/>
            <w:tcBorders>
              <w:top w:val="dotted" w:sz="4" w:space="0" w:color="auto"/>
              <w:left w:val="double" w:sz="4" w:space="0" w:color="auto"/>
              <w:bottom w:val="dotted" w:sz="4" w:space="0" w:color="auto"/>
              <w:right w:val="single"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110 010</w:t>
            </w:r>
          </w:p>
        </w:tc>
        <w:tc>
          <w:tcPr>
            <w:tcW w:w="1134" w:type="dxa"/>
            <w:tcBorders>
              <w:top w:val="dotted" w:sz="4" w:space="0" w:color="auto"/>
              <w:left w:val="single" w:sz="4" w:space="0" w:color="auto"/>
              <w:bottom w:val="dotted" w:sz="4" w:space="0" w:color="auto"/>
              <w:right w:val="dotted" w:sz="4" w:space="0" w:color="auto"/>
            </w:tcBorders>
            <w:shd w:val="clear" w:color="000000" w:fill="F2F2F2" w:themeFill="background1" w:themeFillShade="F2"/>
            <w:vAlign w:val="center"/>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115 050</w:t>
            </w:r>
          </w:p>
        </w:tc>
        <w:tc>
          <w:tcPr>
            <w:tcW w:w="2268" w:type="dxa"/>
            <w:tcBorders>
              <w:top w:val="dotted" w:sz="4" w:space="0" w:color="auto"/>
              <w:left w:val="dotted" w:sz="4" w:space="0" w:color="auto"/>
              <w:bottom w:val="dotted" w:sz="4" w:space="0" w:color="auto"/>
              <w:right w:val="dotted"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32 045</w:t>
            </w:r>
          </w:p>
        </w:tc>
        <w:tc>
          <w:tcPr>
            <w:tcW w:w="1941" w:type="dxa"/>
            <w:tcBorders>
              <w:top w:val="dotted" w:sz="4" w:space="0" w:color="auto"/>
              <w:left w:val="dotted" w:sz="4" w:space="0" w:color="auto"/>
              <w:bottom w:val="dotted" w:sz="4" w:space="0" w:color="auto"/>
              <w:right w:val="dotted" w:sz="4" w:space="0" w:color="auto"/>
            </w:tcBorders>
            <w:shd w:val="clear" w:color="000000" w:fill="F2F2F2" w:themeFill="background1" w:themeFillShade="F2"/>
            <w:vAlign w:val="center"/>
            <w:hideMark/>
          </w:tcPr>
          <w:p w:rsidR="00090807" w:rsidRPr="002838B9" w:rsidRDefault="00090807"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51 310</w:t>
            </w:r>
          </w:p>
        </w:tc>
        <w:tc>
          <w:tcPr>
            <w:tcW w:w="1745" w:type="dxa"/>
            <w:tcBorders>
              <w:top w:val="dotted" w:sz="4" w:space="0" w:color="auto"/>
              <w:left w:val="dotted" w:sz="4" w:space="0" w:color="auto"/>
              <w:bottom w:val="dotted" w:sz="4" w:space="0" w:color="auto"/>
              <w:right w:val="single" w:sz="4" w:space="0" w:color="auto"/>
            </w:tcBorders>
            <w:shd w:val="clear" w:color="000000" w:fill="F2F2F2" w:themeFill="background1" w:themeFillShade="F2"/>
            <w:vAlign w:val="center"/>
          </w:tcPr>
          <w:p w:rsidR="00090807" w:rsidRPr="002838B9" w:rsidRDefault="00090807" w:rsidP="000B6D02">
            <w:pPr>
              <w:spacing w:after="0" w:line="240" w:lineRule="auto"/>
              <w:jc w:val="center"/>
              <w:rPr>
                <w:rFonts w:asciiTheme="majorHAnsi" w:eastAsia="Times New Roman" w:hAnsiTheme="majorHAnsi" w:cstheme="majorHAnsi"/>
                <w:b/>
                <w:bCs/>
                <w:color w:val="780000"/>
                <w:sz w:val="16"/>
                <w:szCs w:val="16"/>
                <w:lang w:eastAsia="lv-LV"/>
              </w:rPr>
            </w:pPr>
            <w:r w:rsidRPr="002838B9">
              <w:rPr>
                <w:rFonts w:asciiTheme="majorHAnsi" w:eastAsia="Times New Roman" w:hAnsiTheme="majorHAnsi" w:cstheme="majorHAnsi"/>
                <w:b/>
                <w:bCs/>
                <w:color w:val="780000"/>
                <w:sz w:val="16"/>
                <w:szCs w:val="16"/>
                <w:lang w:eastAsia="lv-LV"/>
              </w:rPr>
              <w:t>31 695</w:t>
            </w:r>
          </w:p>
        </w:tc>
      </w:tr>
      <w:tr w:rsidR="000B6D02" w:rsidRPr="002838B9" w:rsidTr="002838B9">
        <w:trPr>
          <w:trHeight w:val="264"/>
        </w:trPr>
        <w:tc>
          <w:tcPr>
            <w:tcW w:w="3842" w:type="dxa"/>
            <w:gridSpan w:val="3"/>
            <w:tcBorders>
              <w:top w:val="dotted" w:sz="4" w:space="0" w:color="auto"/>
              <w:left w:val="dotted" w:sz="4" w:space="0" w:color="auto"/>
              <w:bottom w:val="dotted" w:sz="4" w:space="0" w:color="auto"/>
              <w:right w:val="double" w:sz="4" w:space="0" w:color="auto"/>
            </w:tcBorders>
            <w:shd w:val="clear" w:color="000000" w:fill="D8D8D8"/>
            <w:vAlign w:val="center"/>
            <w:hideMark/>
          </w:tcPr>
          <w:p w:rsidR="000B6D02" w:rsidRPr="002838B9" w:rsidRDefault="000B6D02" w:rsidP="008476A6">
            <w:pPr>
              <w:spacing w:after="0" w:line="240" w:lineRule="auto"/>
              <w:rPr>
                <w:rFonts w:asciiTheme="majorHAnsi" w:eastAsia="Times New Roman" w:hAnsiTheme="majorHAnsi" w:cstheme="majorHAnsi"/>
                <w:b/>
                <w:bCs/>
                <w:sz w:val="16"/>
                <w:szCs w:val="16"/>
                <w:lang w:eastAsia="lv-LV"/>
              </w:rPr>
            </w:pPr>
            <w:proofErr w:type="spellStart"/>
            <w:r w:rsidRPr="002838B9">
              <w:rPr>
                <w:rFonts w:asciiTheme="majorHAnsi" w:eastAsia="Times New Roman" w:hAnsiTheme="majorHAnsi" w:cstheme="majorHAnsi"/>
                <w:b/>
                <w:bCs/>
                <w:sz w:val="16"/>
                <w:szCs w:val="16"/>
                <w:lang w:eastAsia="lv-LV"/>
              </w:rPr>
              <w:t>Total</w:t>
            </w:r>
            <w:proofErr w:type="spellEnd"/>
            <w:r w:rsidRPr="002838B9">
              <w:rPr>
                <w:rFonts w:asciiTheme="majorHAnsi" w:eastAsia="Times New Roman" w:hAnsiTheme="majorHAnsi" w:cstheme="majorHAnsi"/>
                <w:b/>
                <w:bCs/>
                <w:sz w:val="16"/>
                <w:szCs w:val="16"/>
                <w:lang w:eastAsia="lv-LV"/>
              </w:rPr>
              <w:t xml:space="preserve"> </w:t>
            </w:r>
            <w:proofErr w:type="spellStart"/>
            <w:r w:rsidRPr="002838B9">
              <w:rPr>
                <w:rFonts w:asciiTheme="majorHAnsi" w:eastAsia="Times New Roman" w:hAnsiTheme="majorHAnsi" w:cstheme="majorHAnsi"/>
                <w:b/>
                <w:bCs/>
                <w:sz w:val="16"/>
                <w:szCs w:val="16"/>
                <w:lang w:eastAsia="lv-LV"/>
              </w:rPr>
              <w:t>project</w:t>
            </w:r>
            <w:proofErr w:type="spellEnd"/>
            <w:r w:rsidRPr="002838B9">
              <w:rPr>
                <w:rFonts w:asciiTheme="majorHAnsi" w:eastAsia="Times New Roman" w:hAnsiTheme="majorHAnsi" w:cstheme="majorHAnsi"/>
                <w:b/>
                <w:bCs/>
                <w:sz w:val="16"/>
                <w:szCs w:val="16"/>
                <w:lang w:eastAsia="lv-LV"/>
              </w:rPr>
              <w:t xml:space="preserve"> </w:t>
            </w:r>
            <w:proofErr w:type="spellStart"/>
            <w:r w:rsidRPr="002838B9">
              <w:rPr>
                <w:rFonts w:asciiTheme="majorHAnsi" w:eastAsia="Times New Roman" w:hAnsiTheme="majorHAnsi" w:cstheme="majorHAnsi"/>
                <w:b/>
                <w:bCs/>
                <w:sz w:val="16"/>
                <w:szCs w:val="16"/>
                <w:lang w:eastAsia="lv-LV"/>
              </w:rPr>
              <w:t>costs</w:t>
            </w:r>
            <w:proofErr w:type="spellEnd"/>
            <w:r w:rsidRPr="002838B9">
              <w:rPr>
                <w:rFonts w:asciiTheme="majorHAnsi" w:eastAsia="Times New Roman" w:hAnsiTheme="majorHAnsi" w:cstheme="majorHAnsi"/>
                <w:b/>
                <w:bCs/>
                <w:sz w:val="16"/>
                <w:szCs w:val="16"/>
                <w:lang w:eastAsia="lv-LV"/>
              </w:rPr>
              <w:t>:</w:t>
            </w:r>
          </w:p>
        </w:tc>
        <w:tc>
          <w:tcPr>
            <w:tcW w:w="1559" w:type="dxa"/>
            <w:tcBorders>
              <w:top w:val="dotted" w:sz="4" w:space="0" w:color="auto"/>
              <w:left w:val="double" w:sz="4" w:space="0" w:color="auto"/>
              <w:bottom w:val="dotted" w:sz="4" w:space="0" w:color="auto"/>
              <w:right w:val="double"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7 510 025</w:t>
            </w:r>
          </w:p>
        </w:tc>
        <w:tc>
          <w:tcPr>
            <w:tcW w:w="2693" w:type="dxa"/>
            <w:tcBorders>
              <w:top w:val="dotted" w:sz="4" w:space="0" w:color="auto"/>
              <w:left w:val="double" w:sz="4" w:space="0" w:color="auto"/>
              <w:bottom w:val="dotted" w:sz="4" w:space="0" w:color="auto"/>
              <w:right w:val="single"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4 947 685</w:t>
            </w:r>
          </w:p>
        </w:tc>
        <w:tc>
          <w:tcPr>
            <w:tcW w:w="1134" w:type="dxa"/>
            <w:tcBorders>
              <w:top w:val="dotted" w:sz="4" w:space="0" w:color="auto"/>
              <w:left w:val="single" w:sz="4" w:space="0" w:color="auto"/>
              <w:bottom w:val="dotted" w:sz="4" w:space="0" w:color="auto"/>
              <w:right w:val="dotted" w:sz="4" w:space="0" w:color="auto"/>
            </w:tcBorders>
            <w:shd w:val="clear" w:color="000000" w:fill="D8D8D8"/>
            <w:vAlign w:val="center"/>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2 562 340</w:t>
            </w:r>
          </w:p>
        </w:tc>
        <w:tc>
          <w:tcPr>
            <w:tcW w:w="226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872 426</w:t>
            </w:r>
          </w:p>
        </w:tc>
        <w:tc>
          <w:tcPr>
            <w:tcW w:w="194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937 932</w:t>
            </w:r>
          </w:p>
        </w:tc>
        <w:tc>
          <w:tcPr>
            <w:tcW w:w="1745" w:type="dxa"/>
            <w:tcBorders>
              <w:top w:val="dotted" w:sz="4" w:space="0" w:color="auto"/>
              <w:left w:val="dotted" w:sz="4" w:space="0" w:color="auto"/>
              <w:bottom w:val="dotted" w:sz="4" w:space="0" w:color="auto"/>
              <w:right w:val="single" w:sz="4" w:space="0" w:color="auto"/>
            </w:tcBorders>
            <w:shd w:val="clear" w:color="000000" w:fill="D8D8D8"/>
            <w:vAlign w:val="center"/>
          </w:tcPr>
          <w:p w:rsidR="000B6D02" w:rsidRPr="002838B9" w:rsidRDefault="000B6D02" w:rsidP="000B6D02">
            <w:pPr>
              <w:spacing w:after="0" w:line="240" w:lineRule="auto"/>
              <w:jc w:val="center"/>
              <w:rPr>
                <w:rFonts w:asciiTheme="majorHAnsi" w:eastAsia="Times New Roman" w:hAnsiTheme="majorHAnsi" w:cstheme="majorHAnsi"/>
                <w:b/>
                <w:bCs/>
                <w:color w:val="780000"/>
                <w:sz w:val="16"/>
                <w:szCs w:val="16"/>
                <w:lang w:eastAsia="lv-LV"/>
              </w:rPr>
            </w:pPr>
            <w:r w:rsidRPr="002838B9">
              <w:rPr>
                <w:rFonts w:asciiTheme="majorHAnsi" w:eastAsia="Times New Roman" w:hAnsiTheme="majorHAnsi" w:cstheme="majorHAnsi"/>
                <w:b/>
                <w:bCs/>
                <w:color w:val="780000"/>
                <w:sz w:val="16"/>
                <w:szCs w:val="16"/>
                <w:lang w:eastAsia="lv-LV"/>
              </w:rPr>
              <w:t>751 982</w:t>
            </w:r>
          </w:p>
        </w:tc>
      </w:tr>
      <w:tr w:rsidR="000B6D02" w:rsidRPr="002838B9" w:rsidTr="002838B9">
        <w:trPr>
          <w:trHeight w:val="281"/>
        </w:trPr>
        <w:tc>
          <w:tcPr>
            <w:tcW w:w="3842" w:type="dxa"/>
            <w:gridSpan w:val="3"/>
            <w:tcBorders>
              <w:top w:val="dotted" w:sz="4" w:space="0" w:color="auto"/>
              <w:left w:val="dotted" w:sz="4" w:space="0" w:color="auto"/>
              <w:bottom w:val="dotted" w:sz="4" w:space="0" w:color="auto"/>
              <w:right w:val="double" w:sz="4" w:space="0" w:color="auto"/>
            </w:tcBorders>
            <w:shd w:val="clear" w:color="000000" w:fill="D8D8D8"/>
            <w:vAlign w:val="center"/>
            <w:hideMark/>
          </w:tcPr>
          <w:p w:rsidR="000B6D02" w:rsidRPr="002838B9" w:rsidRDefault="000B6D02" w:rsidP="00090807">
            <w:pPr>
              <w:spacing w:after="0" w:line="240" w:lineRule="auto"/>
              <w:rPr>
                <w:rFonts w:asciiTheme="majorHAnsi" w:eastAsia="Times New Roman" w:hAnsiTheme="majorHAnsi" w:cstheme="majorHAnsi"/>
                <w:b/>
                <w:bCs/>
                <w:sz w:val="16"/>
                <w:szCs w:val="16"/>
                <w:lang w:eastAsia="lv-LV"/>
              </w:rPr>
            </w:pPr>
            <w:proofErr w:type="spellStart"/>
            <w:r w:rsidRPr="002838B9">
              <w:rPr>
                <w:rFonts w:asciiTheme="majorHAnsi" w:eastAsia="Times New Roman" w:hAnsiTheme="majorHAnsi" w:cstheme="majorHAnsi"/>
                <w:b/>
                <w:bCs/>
                <w:sz w:val="16"/>
                <w:szCs w:val="16"/>
                <w:lang w:eastAsia="lv-LV"/>
              </w:rPr>
              <w:t>Total</w:t>
            </w:r>
            <w:proofErr w:type="spellEnd"/>
            <w:r w:rsidRPr="002838B9">
              <w:rPr>
                <w:rFonts w:asciiTheme="majorHAnsi" w:eastAsia="Times New Roman" w:hAnsiTheme="majorHAnsi" w:cstheme="majorHAnsi"/>
                <w:b/>
                <w:bCs/>
                <w:sz w:val="16"/>
                <w:szCs w:val="16"/>
                <w:lang w:eastAsia="lv-LV"/>
              </w:rPr>
              <w:t xml:space="preserve"> EEZ </w:t>
            </w:r>
            <w:proofErr w:type="spellStart"/>
            <w:r w:rsidRPr="002838B9">
              <w:rPr>
                <w:rFonts w:asciiTheme="majorHAnsi" w:eastAsia="Times New Roman" w:hAnsiTheme="majorHAnsi" w:cstheme="majorHAnsi"/>
                <w:b/>
                <w:bCs/>
                <w:sz w:val="16"/>
                <w:szCs w:val="16"/>
                <w:lang w:eastAsia="lv-LV"/>
              </w:rPr>
              <w:t>grant</w:t>
            </w:r>
            <w:proofErr w:type="spellEnd"/>
            <w:r w:rsidRPr="002838B9">
              <w:rPr>
                <w:rFonts w:asciiTheme="majorHAnsi" w:eastAsia="Times New Roman" w:hAnsiTheme="majorHAnsi" w:cstheme="majorHAnsi"/>
                <w:b/>
                <w:bCs/>
                <w:sz w:val="16"/>
                <w:szCs w:val="16"/>
                <w:lang w:eastAsia="lv-LV"/>
              </w:rPr>
              <w:t>:</w:t>
            </w:r>
          </w:p>
        </w:tc>
        <w:tc>
          <w:tcPr>
            <w:tcW w:w="1559" w:type="dxa"/>
            <w:tcBorders>
              <w:top w:val="dotted" w:sz="4" w:space="0" w:color="auto"/>
              <w:left w:val="double" w:sz="4" w:space="0" w:color="auto"/>
              <w:bottom w:val="dotted" w:sz="4" w:space="0" w:color="auto"/>
              <w:right w:val="double"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7 510 025</w:t>
            </w:r>
          </w:p>
        </w:tc>
        <w:tc>
          <w:tcPr>
            <w:tcW w:w="2693" w:type="dxa"/>
            <w:tcBorders>
              <w:top w:val="dotted" w:sz="4" w:space="0" w:color="auto"/>
              <w:left w:val="double" w:sz="4" w:space="0" w:color="auto"/>
              <w:bottom w:val="dotted" w:sz="4" w:space="0" w:color="auto"/>
              <w:right w:val="single"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4 947 685</w:t>
            </w:r>
          </w:p>
        </w:tc>
        <w:tc>
          <w:tcPr>
            <w:tcW w:w="1134" w:type="dxa"/>
            <w:tcBorders>
              <w:top w:val="dotted" w:sz="4" w:space="0" w:color="auto"/>
              <w:left w:val="single" w:sz="4" w:space="0" w:color="auto"/>
              <w:bottom w:val="dotted" w:sz="4" w:space="0" w:color="auto"/>
              <w:right w:val="dotted" w:sz="4" w:space="0" w:color="auto"/>
            </w:tcBorders>
            <w:shd w:val="clear" w:color="000000" w:fill="D8D8D8"/>
            <w:vAlign w:val="center"/>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2 562 340</w:t>
            </w:r>
          </w:p>
        </w:tc>
        <w:tc>
          <w:tcPr>
            <w:tcW w:w="226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872 426</w:t>
            </w:r>
          </w:p>
        </w:tc>
        <w:tc>
          <w:tcPr>
            <w:tcW w:w="194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937 932</w:t>
            </w:r>
          </w:p>
        </w:tc>
        <w:tc>
          <w:tcPr>
            <w:tcW w:w="1745" w:type="dxa"/>
            <w:tcBorders>
              <w:top w:val="dotted" w:sz="4" w:space="0" w:color="auto"/>
              <w:left w:val="dotted" w:sz="4" w:space="0" w:color="auto"/>
              <w:bottom w:val="dotted" w:sz="4" w:space="0" w:color="auto"/>
              <w:right w:val="single" w:sz="4" w:space="0" w:color="auto"/>
            </w:tcBorders>
            <w:shd w:val="clear" w:color="000000" w:fill="D8D8D8"/>
            <w:vAlign w:val="center"/>
          </w:tcPr>
          <w:p w:rsidR="000B6D02" w:rsidRPr="002838B9" w:rsidRDefault="000B6D02" w:rsidP="000B6D02">
            <w:pPr>
              <w:spacing w:after="0" w:line="240" w:lineRule="auto"/>
              <w:jc w:val="center"/>
              <w:rPr>
                <w:rFonts w:asciiTheme="majorHAnsi" w:eastAsia="Times New Roman" w:hAnsiTheme="majorHAnsi" w:cstheme="majorHAnsi"/>
                <w:b/>
                <w:bCs/>
                <w:color w:val="780000"/>
                <w:sz w:val="16"/>
                <w:szCs w:val="16"/>
                <w:lang w:eastAsia="lv-LV"/>
              </w:rPr>
            </w:pPr>
            <w:r w:rsidRPr="002838B9">
              <w:rPr>
                <w:rFonts w:asciiTheme="majorHAnsi" w:eastAsia="Times New Roman" w:hAnsiTheme="majorHAnsi" w:cstheme="majorHAnsi"/>
                <w:b/>
                <w:bCs/>
                <w:color w:val="780000"/>
                <w:sz w:val="16"/>
                <w:szCs w:val="16"/>
                <w:lang w:eastAsia="lv-LV"/>
              </w:rPr>
              <w:t>751 982</w:t>
            </w:r>
          </w:p>
        </w:tc>
      </w:tr>
      <w:tr w:rsidR="00355B2B" w:rsidRPr="002838B9" w:rsidTr="002838B9">
        <w:trPr>
          <w:trHeight w:val="414"/>
        </w:trPr>
        <w:tc>
          <w:tcPr>
            <w:tcW w:w="426" w:type="dxa"/>
            <w:tcBorders>
              <w:top w:val="dotted" w:sz="4" w:space="0" w:color="auto"/>
              <w:left w:val="dotted" w:sz="4" w:space="0" w:color="auto"/>
            </w:tcBorders>
            <w:shd w:val="clear" w:color="000000" w:fill="FFFFFF"/>
            <w:vAlign w:val="center"/>
            <w:hideMark/>
          </w:tcPr>
          <w:p w:rsidR="00355B2B" w:rsidRPr="002838B9" w:rsidRDefault="00355B2B" w:rsidP="008476A6">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 </w:t>
            </w:r>
          </w:p>
        </w:tc>
        <w:tc>
          <w:tcPr>
            <w:tcW w:w="3416" w:type="dxa"/>
            <w:gridSpan w:val="2"/>
            <w:tcBorders>
              <w:top w:val="dotted" w:sz="4" w:space="0" w:color="auto"/>
              <w:right w:val="double" w:sz="4" w:space="0" w:color="auto"/>
            </w:tcBorders>
            <w:shd w:val="clear" w:color="000000" w:fill="FFFFFF"/>
            <w:vAlign w:val="center"/>
            <w:hideMark/>
          </w:tcPr>
          <w:p w:rsidR="00355B2B" w:rsidRPr="002838B9" w:rsidRDefault="00355B2B" w:rsidP="002838B9">
            <w:pPr>
              <w:spacing w:after="0" w:line="240" w:lineRule="auto"/>
              <w:rPr>
                <w:rFonts w:asciiTheme="majorHAnsi" w:eastAsia="Times New Roman" w:hAnsiTheme="majorHAnsi" w:cstheme="majorHAnsi"/>
                <w:bCs/>
                <w:sz w:val="16"/>
                <w:szCs w:val="16"/>
                <w:lang w:eastAsia="lv-LV"/>
              </w:rPr>
            </w:pPr>
            <w:r w:rsidRPr="002838B9">
              <w:rPr>
                <w:rFonts w:asciiTheme="majorHAnsi" w:eastAsia="Times New Roman" w:hAnsiTheme="majorHAnsi" w:cstheme="majorHAnsi"/>
                <w:bCs/>
                <w:sz w:val="16"/>
                <w:szCs w:val="16"/>
                <w:lang w:eastAsia="lv-LV"/>
              </w:rPr>
              <w:t xml:space="preserve">EEZ </w:t>
            </w:r>
            <w:proofErr w:type="spellStart"/>
            <w:r w:rsidRPr="002838B9">
              <w:rPr>
                <w:rFonts w:asciiTheme="majorHAnsi" w:eastAsia="Times New Roman" w:hAnsiTheme="majorHAnsi" w:cstheme="majorHAnsi"/>
                <w:bCs/>
                <w:sz w:val="16"/>
                <w:szCs w:val="16"/>
                <w:lang w:eastAsia="lv-LV"/>
              </w:rPr>
              <w:t>grant</w:t>
            </w:r>
            <w:proofErr w:type="spellEnd"/>
            <w:r w:rsidRPr="002838B9">
              <w:rPr>
                <w:rFonts w:asciiTheme="majorHAnsi" w:eastAsia="Times New Roman" w:hAnsiTheme="majorHAnsi" w:cstheme="majorHAnsi"/>
                <w:bCs/>
                <w:sz w:val="16"/>
                <w:szCs w:val="16"/>
                <w:lang w:eastAsia="lv-LV"/>
              </w:rPr>
              <w:t xml:space="preserve"> līdzfinansējums (85%):</w:t>
            </w:r>
          </w:p>
        </w:tc>
        <w:tc>
          <w:tcPr>
            <w:tcW w:w="1559" w:type="dxa"/>
            <w:tcBorders>
              <w:top w:val="dotted" w:sz="4" w:space="0" w:color="auto"/>
              <w:left w:val="double" w:sz="4" w:space="0" w:color="auto"/>
              <w:right w:val="double" w:sz="4" w:space="0" w:color="auto"/>
            </w:tcBorders>
            <w:shd w:val="clear" w:color="000000" w:fill="F2F2F2"/>
            <w:vAlign w:val="center"/>
            <w:hideMark/>
          </w:tcPr>
          <w:p w:rsidR="00355B2B" w:rsidRPr="002838B9" w:rsidRDefault="00355B2B" w:rsidP="00355B2B">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6 383 521</w:t>
            </w:r>
          </w:p>
        </w:tc>
        <w:tc>
          <w:tcPr>
            <w:tcW w:w="2693" w:type="dxa"/>
            <w:tcBorders>
              <w:top w:val="dotted" w:sz="4" w:space="0" w:color="auto"/>
              <w:left w:val="double" w:sz="4" w:space="0" w:color="auto"/>
              <w:right w:val="single" w:sz="4" w:space="0" w:color="auto"/>
            </w:tcBorders>
            <w:shd w:val="clear" w:color="000000" w:fill="FFFFFF"/>
            <w:vAlign w:val="center"/>
            <w:hideMark/>
          </w:tcPr>
          <w:p w:rsidR="00355B2B" w:rsidRPr="002838B9" w:rsidRDefault="00355B2B" w:rsidP="00355B2B">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4 205 532</w:t>
            </w:r>
          </w:p>
        </w:tc>
        <w:tc>
          <w:tcPr>
            <w:tcW w:w="1134" w:type="dxa"/>
            <w:tcBorders>
              <w:top w:val="dotted" w:sz="4" w:space="0" w:color="auto"/>
              <w:left w:val="single" w:sz="4" w:space="0" w:color="auto"/>
              <w:right w:val="dotted" w:sz="4" w:space="0" w:color="auto"/>
            </w:tcBorders>
            <w:shd w:val="clear" w:color="000000" w:fill="FFFFFF"/>
            <w:vAlign w:val="center"/>
          </w:tcPr>
          <w:p w:rsidR="00355B2B" w:rsidRPr="002838B9" w:rsidRDefault="00355B2B" w:rsidP="00355B2B">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2 177 989</w:t>
            </w:r>
          </w:p>
        </w:tc>
        <w:tc>
          <w:tcPr>
            <w:tcW w:w="2268" w:type="dxa"/>
            <w:tcBorders>
              <w:top w:val="dotted" w:sz="4" w:space="0" w:color="auto"/>
              <w:left w:val="dotted" w:sz="4" w:space="0" w:color="auto"/>
              <w:right w:val="dotted" w:sz="4" w:space="0" w:color="auto"/>
            </w:tcBorders>
            <w:shd w:val="clear" w:color="000000" w:fill="FFFFFF"/>
            <w:vAlign w:val="center"/>
            <w:hideMark/>
          </w:tcPr>
          <w:p w:rsidR="00355B2B" w:rsidRPr="002838B9" w:rsidRDefault="00355B2B" w:rsidP="00355B2B">
            <w:pPr>
              <w:spacing w:after="0" w:line="240" w:lineRule="auto"/>
              <w:jc w:val="center"/>
              <w:rPr>
                <w:rFonts w:ascii="Times New Roman" w:eastAsia="Times New Roman" w:hAnsi="Times New Roman" w:cs="Times New Roman"/>
                <w:bCs/>
                <w:sz w:val="16"/>
                <w:szCs w:val="16"/>
                <w:lang w:eastAsia="lv-LV"/>
              </w:rPr>
            </w:pPr>
            <w:r w:rsidRPr="002838B9">
              <w:rPr>
                <w:rFonts w:ascii="Times New Roman" w:eastAsia="Times New Roman" w:hAnsi="Times New Roman" w:cs="Times New Roman"/>
                <w:bCs/>
                <w:sz w:val="16"/>
                <w:szCs w:val="16"/>
                <w:lang w:eastAsia="lv-LV"/>
              </w:rPr>
              <w:t>741 562</w:t>
            </w:r>
          </w:p>
        </w:tc>
        <w:tc>
          <w:tcPr>
            <w:tcW w:w="1941" w:type="dxa"/>
            <w:tcBorders>
              <w:top w:val="dotted" w:sz="4" w:space="0" w:color="auto"/>
              <w:left w:val="dotted" w:sz="4" w:space="0" w:color="auto"/>
              <w:right w:val="dotted" w:sz="4" w:space="0" w:color="auto"/>
            </w:tcBorders>
            <w:shd w:val="clear" w:color="000000" w:fill="FFFFFF"/>
            <w:vAlign w:val="center"/>
            <w:hideMark/>
          </w:tcPr>
          <w:p w:rsidR="00355B2B" w:rsidRPr="002838B9" w:rsidRDefault="00355B2B" w:rsidP="00355B2B">
            <w:pPr>
              <w:spacing w:after="0" w:line="240" w:lineRule="auto"/>
              <w:jc w:val="center"/>
              <w:rPr>
                <w:rFonts w:ascii="Times New Roman" w:eastAsia="Times New Roman" w:hAnsi="Times New Roman" w:cs="Times New Roman"/>
                <w:bCs/>
                <w:sz w:val="16"/>
                <w:szCs w:val="16"/>
                <w:lang w:eastAsia="lv-LV"/>
              </w:rPr>
            </w:pPr>
            <w:r w:rsidRPr="002838B9">
              <w:rPr>
                <w:rFonts w:ascii="Times New Roman" w:eastAsia="Times New Roman" w:hAnsi="Times New Roman" w:cs="Times New Roman"/>
                <w:bCs/>
                <w:sz w:val="16"/>
                <w:szCs w:val="16"/>
                <w:lang w:eastAsia="lv-LV"/>
              </w:rPr>
              <w:t>797 242</w:t>
            </w:r>
          </w:p>
        </w:tc>
        <w:tc>
          <w:tcPr>
            <w:tcW w:w="1745" w:type="dxa"/>
            <w:tcBorders>
              <w:top w:val="dotted" w:sz="4" w:space="0" w:color="auto"/>
              <w:left w:val="dotted" w:sz="4" w:space="0" w:color="auto"/>
              <w:right w:val="single" w:sz="4" w:space="0" w:color="auto"/>
            </w:tcBorders>
            <w:shd w:val="clear" w:color="000000" w:fill="FFFFFF"/>
            <w:vAlign w:val="center"/>
          </w:tcPr>
          <w:p w:rsidR="00355B2B" w:rsidRPr="002838B9" w:rsidRDefault="00355B2B" w:rsidP="00355B2B">
            <w:pPr>
              <w:spacing w:after="0" w:line="240" w:lineRule="auto"/>
              <w:jc w:val="center"/>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639 185</w:t>
            </w:r>
          </w:p>
        </w:tc>
      </w:tr>
      <w:tr w:rsidR="00355B2B" w:rsidRPr="002838B9" w:rsidTr="002838B9">
        <w:trPr>
          <w:trHeight w:val="274"/>
        </w:trPr>
        <w:tc>
          <w:tcPr>
            <w:tcW w:w="426" w:type="dxa"/>
            <w:tcBorders>
              <w:left w:val="dotted" w:sz="4" w:space="0" w:color="auto"/>
              <w:bottom w:val="dotted" w:sz="4" w:space="0" w:color="auto"/>
            </w:tcBorders>
            <w:shd w:val="clear" w:color="000000" w:fill="FFFFFF"/>
            <w:vAlign w:val="center"/>
            <w:hideMark/>
          </w:tcPr>
          <w:p w:rsidR="00355B2B" w:rsidRPr="002838B9" w:rsidRDefault="00355B2B" w:rsidP="008476A6">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 </w:t>
            </w:r>
          </w:p>
        </w:tc>
        <w:tc>
          <w:tcPr>
            <w:tcW w:w="3416" w:type="dxa"/>
            <w:gridSpan w:val="2"/>
            <w:tcBorders>
              <w:bottom w:val="dotted" w:sz="4" w:space="0" w:color="auto"/>
              <w:right w:val="double" w:sz="4" w:space="0" w:color="auto"/>
            </w:tcBorders>
            <w:shd w:val="clear" w:color="000000" w:fill="FFFFFF"/>
            <w:vAlign w:val="center"/>
            <w:hideMark/>
          </w:tcPr>
          <w:p w:rsidR="00355B2B" w:rsidRPr="002838B9" w:rsidRDefault="00355B2B" w:rsidP="002838B9">
            <w:pPr>
              <w:spacing w:after="0" w:line="240" w:lineRule="auto"/>
              <w:rPr>
                <w:rFonts w:asciiTheme="majorHAnsi" w:eastAsia="Times New Roman" w:hAnsiTheme="majorHAnsi" w:cstheme="majorHAnsi"/>
                <w:bCs/>
                <w:sz w:val="16"/>
                <w:szCs w:val="16"/>
                <w:lang w:eastAsia="lv-LV"/>
              </w:rPr>
            </w:pPr>
            <w:r w:rsidRPr="002838B9">
              <w:rPr>
                <w:rFonts w:asciiTheme="majorHAnsi" w:eastAsia="Times New Roman" w:hAnsiTheme="majorHAnsi" w:cstheme="majorHAnsi"/>
                <w:bCs/>
                <w:sz w:val="16"/>
                <w:szCs w:val="16"/>
                <w:lang w:eastAsia="lv-LV"/>
              </w:rPr>
              <w:t>Valsts līdzfinansējums (15%):</w:t>
            </w:r>
          </w:p>
        </w:tc>
        <w:tc>
          <w:tcPr>
            <w:tcW w:w="1559" w:type="dxa"/>
            <w:tcBorders>
              <w:left w:val="double" w:sz="4" w:space="0" w:color="auto"/>
              <w:bottom w:val="dotted" w:sz="4" w:space="0" w:color="auto"/>
              <w:right w:val="double" w:sz="4" w:space="0" w:color="auto"/>
            </w:tcBorders>
            <w:shd w:val="clear" w:color="000000" w:fill="F2F2F2"/>
            <w:vAlign w:val="center"/>
            <w:hideMark/>
          </w:tcPr>
          <w:p w:rsidR="00355B2B" w:rsidRPr="002838B9" w:rsidRDefault="00355B2B" w:rsidP="00355B2B">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1 126 504</w:t>
            </w:r>
          </w:p>
        </w:tc>
        <w:tc>
          <w:tcPr>
            <w:tcW w:w="2693" w:type="dxa"/>
            <w:tcBorders>
              <w:left w:val="double" w:sz="4" w:space="0" w:color="auto"/>
              <w:bottom w:val="dotted" w:sz="4" w:space="0" w:color="auto"/>
              <w:right w:val="single" w:sz="4" w:space="0" w:color="auto"/>
            </w:tcBorders>
            <w:shd w:val="clear" w:color="000000" w:fill="FFFFFF"/>
            <w:vAlign w:val="center"/>
            <w:hideMark/>
          </w:tcPr>
          <w:p w:rsidR="00355B2B" w:rsidRPr="002838B9" w:rsidRDefault="00355B2B" w:rsidP="00355B2B">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742 153</w:t>
            </w:r>
          </w:p>
        </w:tc>
        <w:tc>
          <w:tcPr>
            <w:tcW w:w="1134" w:type="dxa"/>
            <w:tcBorders>
              <w:left w:val="single" w:sz="4" w:space="0" w:color="auto"/>
              <w:bottom w:val="dotted" w:sz="4" w:space="0" w:color="auto"/>
              <w:right w:val="dotted" w:sz="4" w:space="0" w:color="auto"/>
            </w:tcBorders>
            <w:shd w:val="clear" w:color="000000" w:fill="FFFFFF"/>
            <w:vAlign w:val="center"/>
          </w:tcPr>
          <w:p w:rsidR="00355B2B" w:rsidRPr="002838B9" w:rsidRDefault="00355B2B" w:rsidP="00355B2B">
            <w:pPr>
              <w:spacing w:after="0" w:line="240" w:lineRule="auto"/>
              <w:jc w:val="center"/>
              <w:rPr>
                <w:rFonts w:ascii="Times New Roman" w:eastAsia="Times New Roman" w:hAnsi="Times New Roman" w:cs="Times New Roman"/>
                <w:b/>
                <w:bCs/>
                <w:sz w:val="16"/>
                <w:szCs w:val="16"/>
                <w:lang w:eastAsia="lv-LV"/>
              </w:rPr>
            </w:pPr>
            <w:r w:rsidRPr="002838B9">
              <w:rPr>
                <w:rFonts w:ascii="Times New Roman" w:eastAsia="Times New Roman" w:hAnsi="Times New Roman" w:cs="Times New Roman"/>
                <w:b/>
                <w:bCs/>
                <w:sz w:val="16"/>
                <w:szCs w:val="16"/>
                <w:lang w:eastAsia="lv-LV"/>
              </w:rPr>
              <w:t>384 351</w:t>
            </w:r>
          </w:p>
        </w:tc>
        <w:tc>
          <w:tcPr>
            <w:tcW w:w="2268" w:type="dxa"/>
            <w:tcBorders>
              <w:left w:val="dotted" w:sz="4" w:space="0" w:color="auto"/>
              <w:bottom w:val="dotted" w:sz="4" w:space="0" w:color="auto"/>
              <w:right w:val="dotted" w:sz="4" w:space="0" w:color="auto"/>
            </w:tcBorders>
            <w:shd w:val="clear" w:color="000000" w:fill="FFFFFF"/>
            <w:vAlign w:val="center"/>
            <w:hideMark/>
          </w:tcPr>
          <w:p w:rsidR="00355B2B" w:rsidRPr="002838B9" w:rsidRDefault="00355B2B" w:rsidP="00355B2B">
            <w:pPr>
              <w:spacing w:after="0" w:line="240" w:lineRule="auto"/>
              <w:jc w:val="center"/>
              <w:rPr>
                <w:rFonts w:ascii="Times New Roman" w:eastAsia="Times New Roman" w:hAnsi="Times New Roman" w:cs="Times New Roman"/>
                <w:bCs/>
                <w:sz w:val="16"/>
                <w:szCs w:val="16"/>
                <w:lang w:eastAsia="lv-LV"/>
              </w:rPr>
            </w:pPr>
            <w:r w:rsidRPr="002838B9">
              <w:rPr>
                <w:rFonts w:ascii="Times New Roman" w:eastAsia="Times New Roman" w:hAnsi="Times New Roman" w:cs="Times New Roman"/>
                <w:bCs/>
                <w:sz w:val="16"/>
                <w:szCs w:val="16"/>
                <w:lang w:eastAsia="lv-LV"/>
              </w:rPr>
              <w:t>130 864</w:t>
            </w:r>
          </w:p>
        </w:tc>
        <w:tc>
          <w:tcPr>
            <w:tcW w:w="1941" w:type="dxa"/>
            <w:tcBorders>
              <w:left w:val="dotted" w:sz="4" w:space="0" w:color="auto"/>
              <w:bottom w:val="dotted" w:sz="4" w:space="0" w:color="auto"/>
              <w:right w:val="dotted" w:sz="4" w:space="0" w:color="auto"/>
            </w:tcBorders>
            <w:shd w:val="clear" w:color="000000" w:fill="FFFFFF"/>
            <w:vAlign w:val="center"/>
            <w:hideMark/>
          </w:tcPr>
          <w:p w:rsidR="00355B2B" w:rsidRPr="002838B9" w:rsidRDefault="00355B2B" w:rsidP="00355B2B">
            <w:pPr>
              <w:spacing w:after="0" w:line="240" w:lineRule="auto"/>
              <w:jc w:val="center"/>
              <w:rPr>
                <w:rFonts w:ascii="Times New Roman" w:eastAsia="Times New Roman" w:hAnsi="Times New Roman" w:cs="Times New Roman"/>
                <w:bCs/>
                <w:sz w:val="16"/>
                <w:szCs w:val="16"/>
                <w:lang w:eastAsia="lv-LV"/>
              </w:rPr>
            </w:pPr>
            <w:r w:rsidRPr="002838B9">
              <w:rPr>
                <w:rFonts w:ascii="Times New Roman" w:eastAsia="Times New Roman" w:hAnsi="Times New Roman" w:cs="Times New Roman"/>
                <w:bCs/>
                <w:sz w:val="16"/>
                <w:szCs w:val="16"/>
                <w:lang w:eastAsia="lv-LV"/>
              </w:rPr>
              <w:t>140 690</w:t>
            </w:r>
          </w:p>
        </w:tc>
        <w:tc>
          <w:tcPr>
            <w:tcW w:w="1745" w:type="dxa"/>
            <w:tcBorders>
              <w:left w:val="dotted" w:sz="4" w:space="0" w:color="auto"/>
              <w:bottom w:val="dotted" w:sz="4" w:space="0" w:color="auto"/>
              <w:right w:val="single" w:sz="4" w:space="0" w:color="auto"/>
            </w:tcBorders>
            <w:shd w:val="clear" w:color="000000" w:fill="FFFFFF"/>
            <w:vAlign w:val="center"/>
          </w:tcPr>
          <w:p w:rsidR="00355B2B" w:rsidRPr="002838B9" w:rsidRDefault="00355B2B" w:rsidP="00355B2B">
            <w:pPr>
              <w:spacing w:after="0" w:line="240" w:lineRule="auto"/>
              <w:jc w:val="center"/>
              <w:rPr>
                <w:rFonts w:ascii="Times New Roman" w:eastAsia="Times New Roman" w:hAnsi="Times New Roman" w:cs="Times New Roman"/>
                <w:bCs/>
                <w:color w:val="780000"/>
                <w:sz w:val="16"/>
                <w:szCs w:val="16"/>
                <w:lang w:eastAsia="lv-LV"/>
              </w:rPr>
            </w:pPr>
            <w:r w:rsidRPr="002838B9">
              <w:rPr>
                <w:rFonts w:ascii="Times New Roman" w:eastAsia="Times New Roman" w:hAnsi="Times New Roman" w:cs="Times New Roman"/>
                <w:bCs/>
                <w:color w:val="780000"/>
                <w:sz w:val="16"/>
                <w:szCs w:val="16"/>
                <w:lang w:eastAsia="lv-LV"/>
              </w:rPr>
              <w:t>112 797</w:t>
            </w:r>
          </w:p>
        </w:tc>
      </w:tr>
      <w:tr w:rsidR="000B6D02" w:rsidRPr="002838B9" w:rsidTr="002838B9">
        <w:trPr>
          <w:trHeight w:val="282"/>
        </w:trPr>
        <w:tc>
          <w:tcPr>
            <w:tcW w:w="3842" w:type="dxa"/>
            <w:gridSpan w:val="3"/>
            <w:tcBorders>
              <w:top w:val="dotted" w:sz="4" w:space="0" w:color="auto"/>
              <w:left w:val="dotted" w:sz="4" w:space="0" w:color="auto"/>
              <w:bottom w:val="dotted" w:sz="4" w:space="0" w:color="auto"/>
              <w:right w:val="double" w:sz="4" w:space="0" w:color="auto"/>
            </w:tcBorders>
            <w:shd w:val="clear" w:color="000000" w:fill="D8D8D8"/>
            <w:vAlign w:val="center"/>
            <w:hideMark/>
          </w:tcPr>
          <w:p w:rsidR="000B6D02" w:rsidRPr="002838B9" w:rsidRDefault="000B6D02" w:rsidP="008476A6">
            <w:pPr>
              <w:spacing w:after="0" w:line="240" w:lineRule="auto"/>
              <w:rPr>
                <w:rFonts w:asciiTheme="majorHAnsi" w:eastAsia="Times New Roman" w:hAnsiTheme="majorHAnsi" w:cstheme="majorHAnsi"/>
                <w:b/>
                <w:bCs/>
                <w:sz w:val="16"/>
                <w:szCs w:val="16"/>
                <w:lang w:eastAsia="lv-LV"/>
              </w:rPr>
            </w:pPr>
            <w:proofErr w:type="spellStart"/>
            <w:r w:rsidRPr="002838B9">
              <w:rPr>
                <w:rFonts w:asciiTheme="majorHAnsi" w:eastAsia="Times New Roman" w:hAnsiTheme="majorHAnsi" w:cstheme="majorHAnsi"/>
                <w:b/>
                <w:bCs/>
                <w:sz w:val="16"/>
                <w:szCs w:val="16"/>
                <w:lang w:eastAsia="lv-LV"/>
              </w:rPr>
              <w:t>Unused</w:t>
            </w:r>
            <w:proofErr w:type="spellEnd"/>
            <w:r w:rsidRPr="002838B9">
              <w:rPr>
                <w:rFonts w:asciiTheme="majorHAnsi" w:eastAsia="Times New Roman" w:hAnsiTheme="majorHAnsi" w:cstheme="majorHAnsi"/>
                <w:b/>
                <w:bCs/>
                <w:sz w:val="16"/>
                <w:szCs w:val="16"/>
                <w:lang w:eastAsia="lv-LV"/>
              </w:rPr>
              <w:t xml:space="preserve"> </w:t>
            </w:r>
            <w:proofErr w:type="spellStart"/>
            <w:r w:rsidRPr="002838B9">
              <w:rPr>
                <w:rFonts w:asciiTheme="majorHAnsi" w:eastAsia="Times New Roman" w:hAnsiTheme="majorHAnsi" w:cstheme="majorHAnsi"/>
                <w:b/>
                <w:bCs/>
                <w:sz w:val="16"/>
                <w:szCs w:val="16"/>
                <w:lang w:eastAsia="lv-LV"/>
              </w:rPr>
              <w:t>reserve</w:t>
            </w:r>
            <w:proofErr w:type="spellEnd"/>
            <w:r w:rsidRPr="002838B9">
              <w:rPr>
                <w:rFonts w:asciiTheme="majorHAnsi" w:eastAsia="Times New Roman" w:hAnsiTheme="majorHAnsi" w:cstheme="majorHAnsi"/>
                <w:b/>
                <w:bCs/>
                <w:sz w:val="16"/>
                <w:szCs w:val="16"/>
                <w:lang w:eastAsia="lv-LV"/>
              </w:rPr>
              <w:t xml:space="preserve"> (EUR):</w:t>
            </w:r>
          </w:p>
        </w:tc>
        <w:tc>
          <w:tcPr>
            <w:tcW w:w="1559" w:type="dxa"/>
            <w:tcBorders>
              <w:top w:val="dotted" w:sz="4" w:space="0" w:color="auto"/>
              <w:left w:val="double" w:sz="4" w:space="0" w:color="auto"/>
              <w:bottom w:val="dotted" w:sz="4" w:space="0" w:color="auto"/>
              <w:right w:val="double"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0</w:t>
            </w:r>
          </w:p>
        </w:tc>
        <w:tc>
          <w:tcPr>
            <w:tcW w:w="2693" w:type="dxa"/>
            <w:tcBorders>
              <w:top w:val="dotted" w:sz="4" w:space="0" w:color="auto"/>
              <w:left w:val="double" w:sz="4" w:space="0" w:color="auto"/>
              <w:bottom w:val="dotted" w:sz="4" w:space="0" w:color="auto"/>
              <w:right w:val="single"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0</w:t>
            </w:r>
          </w:p>
        </w:tc>
        <w:tc>
          <w:tcPr>
            <w:tcW w:w="1134" w:type="dxa"/>
            <w:tcBorders>
              <w:top w:val="dotted" w:sz="4" w:space="0" w:color="auto"/>
              <w:left w:val="single" w:sz="4" w:space="0" w:color="auto"/>
              <w:bottom w:val="dotted" w:sz="4" w:space="0" w:color="auto"/>
              <w:right w:val="dotted" w:sz="4" w:space="0" w:color="auto"/>
            </w:tcBorders>
            <w:shd w:val="clear" w:color="000000" w:fill="D8D8D8"/>
            <w:vAlign w:val="center"/>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0</w:t>
            </w:r>
          </w:p>
        </w:tc>
        <w:tc>
          <w:tcPr>
            <w:tcW w:w="226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0</w:t>
            </w:r>
          </w:p>
        </w:tc>
        <w:tc>
          <w:tcPr>
            <w:tcW w:w="194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0</w:t>
            </w:r>
          </w:p>
        </w:tc>
        <w:tc>
          <w:tcPr>
            <w:tcW w:w="1745" w:type="dxa"/>
            <w:tcBorders>
              <w:top w:val="dotted" w:sz="4" w:space="0" w:color="auto"/>
              <w:left w:val="dotted" w:sz="4" w:space="0" w:color="auto"/>
              <w:bottom w:val="dotted" w:sz="4" w:space="0" w:color="auto"/>
              <w:right w:val="single" w:sz="4" w:space="0" w:color="auto"/>
            </w:tcBorders>
            <w:shd w:val="clear" w:color="000000" w:fill="D8D8D8"/>
            <w:vAlign w:val="center"/>
          </w:tcPr>
          <w:p w:rsidR="000B6D02" w:rsidRPr="002838B9" w:rsidRDefault="000B6D02" w:rsidP="000B6D02">
            <w:pPr>
              <w:spacing w:after="0" w:line="240" w:lineRule="auto"/>
              <w:jc w:val="center"/>
              <w:rPr>
                <w:rFonts w:asciiTheme="majorHAnsi" w:eastAsia="Times New Roman" w:hAnsiTheme="majorHAnsi" w:cstheme="majorHAnsi"/>
                <w:b/>
                <w:bCs/>
                <w:color w:val="780000"/>
                <w:sz w:val="16"/>
                <w:szCs w:val="16"/>
                <w:lang w:eastAsia="lv-LV"/>
              </w:rPr>
            </w:pPr>
            <w:r w:rsidRPr="002838B9">
              <w:rPr>
                <w:rFonts w:asciiTheme="majorHAnsi" w:eastAsia="Times New Roman" w:hAnsiTheme="majorHAnsi" w:cstheme="majorHAnsi"/>
                <w:b/>
                <w:bCs/>
                <w:color w:val="780000"/>
                <w:sz w:val="16"/>
                <w:szCs w:val="16"/>
                <w:lang w:eastAsia="lv-LV"/>
              </w:rPr>
              <w:t>0</w:t>
            </w:r>
          </w:p>
        </w:tc>
      </w:tr>
      <w:tr w:rsidR="000B6D02" w:rsidRPr="002838B9" w:rsidTr="002838B9">
        <w:trPr>
          <w:trHeight w:val="272"/>
        </w:trPr>
        <w:tc>
          <w:tcPr>
            <w:tcW w:w="3842" w:type="dxa"/>
            <w:gridSpan w:val="3"/>
            <w:tcBorders>
              <w:top w:val="dotted" w:sz="4" w:space="0" w:color="auto"/>
              <w:left w:val="dotted" w:sz="4" w:space="0" w:color="auto"/>
              <w:bottom w:val="dotted" w:sz="4" w:space="0" w:color="auto"/>
              <w:right w:val="double" w:sz="4" w:space="0" w:color="auto"/>
            </w:tcBorders>
            <w:shd w:val="clear" w:color="000000" w:fill="D8D8D8"/>
            <w:vAlign w:val="center"/>
            <w:hideMark/>
          </w:tcPr>
          <w:p w:rsidR="000B6D02" w:rsidRPr="002838B9" w:rsidRDefault="00AF41AF" w:rsidP="008476A6">
            <w:pPr>
              <w:spacing w:after="0" w:line="240" w:lineRule="auto"/>
              <w:rPr>
                <w:rFonts w:asciiTheme="majorHAnsi" w:eastAsia="Times New Roman" w:hAnsiTheme="majorHAnsi" w:cstheme="majorHAnsi"/>
                <w:b/>
                <w:bCs/>
                <w:sz w:val="16"/>
                <w:szCs w:val="16"/>
                <w:lang w:eastAsia="lv-LV"/>
              </w:rPr>
            </w:pPr>
            <w:proofErr w:type="spellStart"/>
            <w:r w:rsidRPr="002838B9">
              <w:rPr>
                <w:rFonts w:asciiTheme="majorHAnsi" w:eastAsia="Times New Roman" w:hAnsiTheme="majorHAnsi" w:cstheme="majorHAnsi"/>
                <w:b/>
                <w:bCs/>
                <w:sz w:val="16"/>
                <w:szCs w:val="16"/>
                <w:lang w:eastAsia="lv-LV"/>
              </w:rPr>
              <w:t>Unused</w:t>
            </w:r>
            <w:proofErr w:type="spellEnd"/>
            <w:r w:rsidRPr="002838B9">
              <w:rPr>
                <w:rFonts w:asciiTheme="majorHAnsi" w:eastAsia="Times New Roman" w:hAnsiTheme="majorHAnsi" w:cstheme="majorHAnsi"/>
                <w:b/>
                <w:bCs/>
                <w:sz w:val="16"/>
                <w:szCs w:val="16"/>
                <w:lang w:eastAsia="lv-LV"/>
              </w:rPr>
              <w:t xml:space="preserve"> </w:t>
            </w:r>
            <w:proofErr w:type="spellStart"/>
            <w:r w:rsidRPr="002838B9">
              <w:rPr>
                <w:rFonts w:asciiTheme="majorHAnsi" w:eastAsia="Times New Roman" w:hAnsiTheme="majorHAnsi" w:cstheme="majorHAnsi"/>
                <w:b/>
                <w:bCs/>
                <w:sz w:val="16"/>
                <w:szCs w:val="16"/>
                <w:lang w:eastAsia="lv-LV"/>
              </w:rPr>
              <w:t>reserve</w:t>
            </w:r>
            <w:proofErr w:type="spellEnd"/>
            <w:r w:rsidRPr="002838B9">
              <w:rPr>
                <w:rFonts w:asciiTheme="majorHAnsi" w:eastAsia="Times New Roman" w:hAnsiTheme="majorHAnsi" w:cstheme="majorHAnsi"/>
                <w:b/>
                <w:bCs/>
                <w:sz w:val="16"/>
                <w:szCs w:val="16"/>
                <w:lang w:eastAsia="lv-LV"/>
              </w:rPr>
              <w:t xml:space="preserve"> (LVL)</w:t>
            </w:r>
            <w:r w:rsidR="000B6D02" w:rsidRPr="002838B9">
              <w:rPr>
                <w:rFonts w:asciiTheme="majorHAnsi" w:eastAsia="Times New Roman" w:hAnsiTheme="majorHAnsi" w:cstheme="majorHAnsi"/>
                <w:b/>
                <w:bCs/>
                <w:sz w:val="16"/>
                <w:szCs w:val="16"/>
                <w:lang w:eastAsia="lv-LV"/>
              </w:rPr>
              <w:t>:</w:t>
            </w:r>
          </w:p>
        </w:tc>
        <w:tc>
          <w:tcPr>
            <w:tcW w:w="1559" w:type="dxa"/>
            <w:tcBorders>
              <w:top w:val="dotted" w:sz="4" w:space="0" w:color="auto"/>
              <w:left w:val="double" w:sz="4" w:space="0" w:color="auto"/>
              <w:bottom w:val="double" w:sz="4" w:space="0" w:color="auto"/>
              <w:right w:val="double"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0</w:t>
            </w:r>
          </w:p>
        </w:tc>
        <w:tc>
          <w:tcPr>
            <w:tcW w:w="2693" w:type="dxa"/>
            <w:tcBorders>
              <w:top w:val="dotted" w:sz="4" w:space="0" w:color="auto"/>
              <w:left w:val="double" w:sz="4" w:space="0" w:color="auto"/>
              <w:bottom w:val="dotted" w:sz="4" w:space="0" w:color="auto"/>
              <w:right w:val="single"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0</w:t>
            </w:r>
          </w:p>
        </w:tc>
        <w:tc>
          <w:tcPr>
            <w:tcW w:w="1134" w:type="dxa"/>
            <w:tcBorders>
              <w:top w:val="dotted" w:sz="4" w:space="0" w:color="auto"/>
              <w:left w:val="single" w:sz="4" w:space="0" w:color="auto"/>
              <w:bottom w:val="dotted" w:sz="4" w:space="0" w:color="auto"/>
              <w:right w:val="dotted" w:sz="4" w:space="0" w:color="auto"/>
            </w:tcBorders>
            <w:shd w:val="clear" w:color="000000" w:fill="D8D8D8"/>
            <w:vAlign w:val="center"/>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0</w:t>
            </w:r>
          </w:p>
        </w:tc>
        <w:tc>
          <w:tcPr>
            <w:tcW w:w="226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0</w:t>
            </w:r>
          </w:p>
        </w:tc>
        <w:tc>
          <w:tcPr>
            <w:tcW w:w="194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0B6D02" w:rsidRPr="002838B9" w:rsidRDefault="000B6D02" w:rsidP="000B6D02">
            <w:pPr>
              <w:spacing w:after="0" w:line="240" w:lineRule="auto"/>
              <w:jc w:val="center"/>
              <w:rPr>
                <w:rFonts w:asciiTheme="majorHAnsi" w:eastAsia="Times New Roman" w:hAnsiTheme="majorHAnsi" w:cstheme="majorHAnsi"/>
                <w:b/>
                <w:bCs/>
                <w:sz w:val="16"/>
                <w:szCs w:val="16"/>
                <w:lang w:eastAsia="lv-LV"/>
              </w:rPr>
            </w:pPr>
            <w:r w:rsidRPr="002838B9">
              <w:rPr>
                <w:rFonts w:asciiTheme="majorHAnsi" w:eastAsia="Times New Roman" w:hAnsiTheme="majorHAnsi" w:cstheme="majorHAnsi"/>
                <w:b/>
                <w:bCs/>
                <w:sz w:val="16"/>
                <w:szCs w:val="16"/>
                <w:lang w:eastAsia="lv-LV"/>
              </w:rPr>
              <w:t>0</w:t>
            </w:r>
          </w:p>
        </w:tc>
        <w:tc>
          <w:tcPr>
            <w:tcW w:w="1745" w:type="dxa"/>
            <w:tcBorders>
              <w:top w:val="dotted" w:sz="4" w:space="0" w:color="auto"/>
              <w:left w:val="dotted" w:sz="4" w:space="0" w:color="auto"/>
              <w:bottom w:val="dotted" w:sz="4" w:space="0" w:color="auto"/>
              <w:right w:val="single" w:sz="4" w:space="0" w:color="auto"/>
            </w:tcBorders>
            <w:shd w:val="clear" w:color="000000" w:fill="D8D8D8"/>
            <w:vAlign w:val="center"/>
          </w:tcPr>
          <w:p w:rsidR="000B6D02" w:rsidRPr="002838B9" w:rsidRDefault="000B6D02" w:rsidP="000B6D02">
            <w:pPr>
              <w:spacing w:after="0" w:line="240" w:lineRule="auto"/>
              <w:jc w:val="center"/>
              <w:rPr>
                <w:rFonts w:asciiTheme="majorHAnsi" w:eastAsia="Times New Roman" w:hAnsiTheme="majorHAnsi" w:cstheme="majorHAnsi"/>
                <w:b/>
                <w:bCs/>
                <w:color w:val="780000"/>
                <w:sz w:val="16"/>
                <w:szCs w:val="16"/>
                <w:lang w:eastAsia="lv-LV"/>
              </w:rPr>
            </w:pPr>
            <w:r w:rsidRPr="002838B9">
              <w:rPr>
                <w:rFonts w:asciiTheme="majorHAnsi" w:eastAsia="Times New Roman" w:hAnsiTheme="majorHAnsi" w:cstheme="majorHAnsi"/>
                <w:b/>
                <w:bCs/>
                <w:color w:val="780000"/>
                <w:sz w:val="16"/>
                <w:szCs w:val="16"/>
                <w:lang w:eastAsia="lv-LV"/>
              </w:rPr>
              <w:t>0</w:t>
            </w:r>
          </w:p>
        </w:tc>
      </w:tr>
      <w:tr w:rsidR="008476A6" w:rsidRPr="002838B9" w:rsidTr="00355B2B">
        <w:trPr>
          <w:trHeight w:val="64"/>
        </w:trPr>
        <w:tc>
          <w:tcPr>
            <w:tcW w:w="440" w:type="dxa"/>
            <w:gridSpan w:val="2"/>
            <w:tcBorders>
              <w:top w:val="nil"/>
              <w:left w:val="nil"/>
              <w:bottom w:val="nil"/>
              <w:right w:val="nil"/>
            </w:tcBorders>
            <w:shd w:val="clear" w:color="000000" w:fill="FFFFFF"/>
            <w:noWrap/>
            <w:hideMark/>
          </w:tcPr>
          <w:p w:rsidR="008476A6" w:rsidRPr="002838B9" w:rsidRDefault="009A36BF" w:rsidP="00AF41AF">
            <w:pPr>
              <w:spacing w:after="0" w:line="240" w:lineRule="auto"/>
              <w:jc w:val="right"/>
              <w:rPr>
                <w:rFonts w:ascii="Times New Roman" w:eastAsia="Times New Roman" w:hAnsi="Times New Roman" w:cs="Times New Roman"/>
                <w:sz w:val="12"/>
                <w:szCs w:val="12"/>
                <w:lang w:eastAsia="lv-LV"/>
              </w:rPr>
            </w:pPr>
            <w:r w:rsidRPr="002838B9">
              <w:rPr>
                <w:rFonts w:ascii="Times New Roman" w:eastAsia="Times New Roman" w:hAnsi="Times New Roman" w:cs="Times New Roman"/>
                <w:sz w:val="12"/>
                <w:szCs w:val="12"/>
                <w:lang w:eastAsia="lv-LV"/>
              </w:rPr>
              <w:t>1.</w:t>
            </w:r>
          </w:p>
        </w:tc>
        <w:tc>
          <w:tcPr>
            <w:tcW w:w="14742" w:type="dxa"/>
            <w:gridSpan w:val="7"/>
            <w:tcBorders>
              <w:top w:val="nil"/>
              <w:left w:val="nil"/>
              <w:bottom w:val="nil"/>
              <w:right w:val="nil"/>
            </w:tcBorders>
            <w:shd w:val="clear" w:color="000000" w:fill="FFFFFF"/>
            <w:noWrap/>
            <w:vAlign w:val="bottom"/>
            <w:hideMark/>
          </w:tcPr>
          <w:p w:rsidR="008476A6" w:rsidRPr="002838B9" w:rsidRDefault="009A36BF" w:rsidP="008476A6">
            <w:pPr>
              <w:spacing w:after="0" w:line="240" w:lineRule="auto"/>
              <w:jc w:val="both"/>
              <w:rPr>
                <w:rFonts w:ascii="Times New Roman" w:eastAsia="Times New Roman" w:hAnsi="Times New Roman" w:cs="Times New Roman"/>
                <w:sz w:val="12"/>
                <w:szCs w:val="12"/>
                <w:lang w:eastAsia="lv-LV"/>
              </w:rPr>
            </w:pPr>
            <w:r w:rsidRPr="002838B9">
              <w:rPr>
                <w:sz w:val="12"/>
                <w:szCs w:val="12"/>
              </w:rPr>
              <w:t>Būvniecības projektu izmaksas ir precizējamas, pārskatot būvniecības tehniskos uzdevumus un būvniecības darbu apjomus, attiecīgi izstrādājot vai precizējot būvniecības tehniskos projektus, pēc būvniecības līguma noslēgšanas un pēc objekta nodošanas ekspluatācijā.</w:t>
            </w:r>
          </w:p>
        </w:tc>
      </w:tr>
      <w:tr w:rsidR="008476A6" w:rsidRPr="002838B9" w:rsidTr="00355B2B">
        <w:trPr>
          <w:trHeight w:val="64"/>
        </w:trPr>
        <w:tc>
          <w:tcPr>
            <w:tcW w:w="440" w:type="dxa"/>
            <w:gridSpan w:val="2"/>
            <w:tcBorders>
              <w:top w:val="nil"/>
              <w:left w:val="nil"/>
              <w:bottom w:val="nil"/>
              <w:right w:val="nil"/>
            </w:tcBorders>
            <w:shd w:val="clear" w:color="000000" w:fill="FFFFFF"/>
            <w:noWrap/>
            <w:hideMark/>
          </w:tcPr>
          <w:p w:rsidR="008476A6" w:rsidRPr="002838B9" w:rsidRDefault="009A36BF" w:rsidP="00AF41AF">
            <w:pPr>
              <w:spacing w:after="0" w:line="240" w:lineRule="auto"/>
              <w:jc w:val="right"/>
              <w:rPr>
                <w:rFonts w:ascii="Times New Roman" w:eastAsia="Times New Roman" w:hAnsi="Times New Roman" w:cs="Times New Roman"/>
                <w:sz w:val="12"/>
                <w:szCs w:val="12"/>
                <w:lang w:eastAsia="lv-LV"/>
              </w:rPr>
            </w:pPr>
            <w:r w:rsidRPr="002838B9">
              <w:rPr>
                <w:rFonts w:ascii="Times New Roman" w:eastAsia="Times New Roman" w:hAnsi="Times New Roman" w:cs="Times New Roman"/>
                <w:sz w:val="12"/>
                <w:szCs w:val="12"/>
                <w:lang w:eastAsia="lv-LV"/>
              </w:rPr>
              <w:t>2.</w:t>
            </w:r>
          </w:p>
        </w:tc>
        <w:tc>
          <w:tcPr>
            <w:tcW w:w="14742" w:type="dxa"/>
            <w:gridSpan w:val="7"/>
            <w:tcBorders>
              <w:top w:val="nil"/>
              <w:left w:val="nil"/>
              <w:bottom w:val="nil"/>
              <w:right w:val="nil"/>
            </w:tcBorders>
            <w:shd w:val="clear" w:color="000000" w:fill="FFFFFF"/>
            <w:noWrap/>
            <w:vAlign w:val="bottom"/>
            <w:hideMark/>
          </w:tcPr>
          <w:p w:rsidR="008476A6" w:rsidRPr="002838B9" w:rsidRDefault="009A36BF" w:rsidP="009A36BF">
            <w:pPr>
              <w:spacing w:after="0" w:line="240" w:lineRule="auto"/>
              <w:jc w:val="both"/>
              <w:rPr>
                <w:rFonts w:ascii="Times New Roman" w:eastAsia="Times New Roman" w:hAnsi="Times New Roman" w:cs="Times New Roman"/>
                <w:sz w:val="12"/>
                <w:szCs w:val="12"/>
                <w:lang w:eastAsia="lv-LV"/>
              </w:rPr>
            </w:pPr>
            <w:r w:rsidRPr="002838B9">
              <w:rPr>
                <w:rFonts w:ascii="Times New Roman" w:eastAsia="Times New Roman" w:hAnsi="Times New Roman" w:cs="Times New Roman"/>
                <w:sz w:val="12"/>
                <w:szCs w:val="12"/>
                <w:lang w:eastAsia="lv-LV"/>
              </w:rPr>
              <w:t>Precizētajās p</w:t>
            </w:r>
            <w:r w:rsidR="00D81DCE" w:rsidRPr="002838B9">
              <w:rPr>
                <w:rFonts w:ascii="Times New Roman" w:eastAsia="Times New Roman" w:hAnsi="Times New Roman" w:cs="Times New Roman"/>
                <w:sz w:val="12"/>
                <w:szCs w:val="12"/>
                <w:lang w:eastAsia="lv-LV"/>
              </w:rPr>
              <w:t xml:space="preserve">rovizoriskajās EEZ finanšu instrumenta </w:t>
            </w:r>
            <w:r w:rsidRPr="002838B9">
              <w:rPr>
                <w:rFonts w:ascii="Times New Roman" w:eastAsia="Times New Roman" w:hAnsi="Times New Roman" w:cs="Times New Roman"/>
                <w:sz w:val="12"/>
                <w:szCs w:val="12"/>
                <w:lang w:eastAsia="lv-LV"/>
              </w:rPr>
              <w:t xml:space="preserve">iepriekš definēto projektu kopbudžeta (EUR) izmaksās </w:t>
            </w:r>
            <w:r w:rsidR="00D81DCE" w:rsidRPr="002838B9">
              <w:rPr>
                <w:rFonts w:ascii="Times New Roman" w:eastAsia="Times New Roman" w:hAnsi="Times New Roman" w:cs="Times New Roman"/>
                <w:sz w:val="12"/>
                <w:szCs w:val="12"/>
                <w:lang w:eastAsia="lv-LV"/>
              </w:rPr>
              <w:t>ir ietvertas ar muzeju ekspozīcijām un investīciju projekta „</w:t>
            </w:r>
            <w:r w:rsidR="00D81DCE" w:rsidRPr="002838B9">
              <w:rPr>
                <w:rFonts w:ascii="Times New Roman" w:eastAsia="Times New Roman" w:hAnsi="Times New Roman" w:cs="Times New Roman"/>
                <w:bCs/>
                <w:sz w:val="12"/>
                <w:szCs w:val="12"/>
                <w:lang w:eastAsia="lv-LV"/>
              </w:rPr>
              <w:t>Raiņa un Aspazijas mājas renovācija Baznīcas ielā 30, Rīgā”</w:t>
            </w:r>
            <w:r w:rsidR="00D81DCE" w:rsidRPr="002838B9">
              <w:rPr>
                <w:rFonts w:ascii="Times New Roman" w:eastAsia="Times New Roman" w:hAnsi="Times New Roman" w:cs="Times New Roman"/>
                <w:sz w:val="12"/>
                <w:szCs w:val="12"/>
                <w:lang w:eastAsia="lv-LV"/>
              </w:rPr>
              <w:t xml:space="preserve"> aktivitātēm saistītās </w:t>
            </w:r>
            <w:r w:rsidRPr="002838B9">
              <w:rPr>
                <w:rFonts w:ascii="Times New Roman" w:eastAsia="Times New Roman" w:hAnsi="Times New Roman" w:cs="Times New Roman"/>
                <w:sz w:val="12"/>
                <w:szCs w:val="12"/>
                <w:lang w:eastAsia="lv-LV"/>
              </w:rPr>
              <w:t xml:space="preserve">provizoriskās </w:t>
            </w:r>
            <w:r w:rsidR="00D81DCE" w:rsidRPr="002838B9">
              <w:rPr>
                <w:rFonts w:ascii="Times New Roman" w:eastAsia="Times New Roman" w:hAnsi="Times New Roman" w:cs="Times New Roman"/>
                <w:sz w:val="12"/>
                <w:szCs w:val="12"/>
                <w:lang w:eastAsia="lv-LV"/>
              </w:rPr>
              <w:t>izmaksas.</w:t>
            </w:r>
          </w:p>
        </w:tc>
      </w:tr>
    </w:tbl>
    <w:p w:rsidR="006D5CCB" w:rsidRDefault="006D5CCB" w:rsidP="006D5CCB">
      <w:pPr>
        <w:spacing w:after="0" w:line="240" w:lineRule="auto"/>
        <w:ind w:left="142" w:hanging="142"/>
        <w:jc w:val="both"/>
        <w:rPr>
          <w:sz w:val="14"/>
          <w:szCs w:val="14"/>
        </w:rPr>
      </w:pPr>
    </w:p>
    <w:p w:rsidR="00812325" w:rsidRDefault="00812325" w:rsidP="006D5CCB">
      <w:pPr>
        <w:spacing w:after="0" w:line="240" w:lineRule="auto"/>
        <w:ind w:left="142" w:hanging="142"/>
        <w:jc w:val="both"/>
        <w:rPr>
          <w:sz w:val="14"/>
          <w:szCs w:val="14"/>
        </w:rPr>
      </w:pPr>
    </w:p>
    <w:p w:rsidR="00F01638" w:rsidRPr="00A406C9" w:rsidRDefault="00F01638" w:rsidP="00F01638">
      <w:pPr>
        <w:spacing w:after="0" w:line="240" w:lineRule="auto"/>
        <w:jc w:val="both"/>
        <w:rPr>
          <w:rFonts w:ascii="Times New Roman" w:hAnsi="Times New Roman" w:cs="Times New Roman"/>
          <w:sz w:val="20"/>
          <w:szCs w:val="20"/>
        </w:rPr>
      </w:pPr>
      <w:r w:rsidRPr="00A406C9">
        <w:rPr>
          <w:rFonts w:ascii="Times New Roman" w:hAnsi="Times New Roman" w:cs="Times New Roman"/>
          <w:sz w:val="20"/>
          <w:szCs w:val="20"/>
          <w:u w:val="single"/>
        </w:rPr>
        <w:t>Vēršam uzmanību</w:t>
      </w:r>
      <w:r w:rsidRPr="00A406C9">
        <w:rPr>
          <w:rFonts w:ascii="Times New Roman" w:hAnsi="Times New Roman" w:cs="Times New Roman"/>
          <w:sz w:val="20"/>
          <w:szCs w:val="20"/>
        </w:rPr>
        <w:t>, ka Kultūras ministrijas priekšlikumus par būvniecības projekta „Raiņa un Aspazijas mājas rekonstrukcija un restaurācija Baznīcas ielā 30, Rīgā” iekļaušanu apvienotajā EEZ finanšu instrumenta iepriekš definētājā projektā „Raiņa un Aspazijas muzeja atjaunošana” (detalizēti skat. 8.tabulas 7.kolonu) ir ietverts Kultūras ministrijas izstrādātajā programmas „Kultūras un dabas mantojuma saglabāšana un atjaunināšana” iesniegumā, kas 2011.gada 22.decembrī ir izsludināts Valsts sekretāru sanāksmē (prot.Nr.50 11.§ (VSS-1436) – Ministru kabineta rīkojuma projekt</w:t>
      </w:r>
      <w:r w:rsidR="00520FE3" w:rsidRPr="00A406C9">
        <w:rPr>
          <w:rFonts w:ascii="Times New Roman" w:hAnsi="Times New Roman" w:cs="Times New Roman"/>
          <w:sz w:val="20"/>
          <w:szCs w:val="20"/>
        </w:rPr>
        <w:t>s</w:t>
      </w:r>
      <w:r w:rsidRPr="00A406C9">
        <w:rPr>
          <w:rFonts w:ascii="Times New Roman" w:hAnsi="Times New Roman" w:cs="Times New Roman"/>
          <w:sz w:val="20"/>
          <w:szCs w:val="20"/>
        </w:rPr>
        <w:t xml:space="preserve"> „Par Eiropas Ekonomikas zonas finanšu instrumenta līdzfinansētās programmas LV04 „Kultūras un dabas mantojuma saglabāšana un atjaunināšana” iesnieguma projektu”)</w:t>
      </w:r>
      <w:r w:rsidR="00520FE3" w:rsidRPr="00A406C9">
        <w:rPr>
          <w:rFonts w:ascii="Times New Roman" w:hAnsi="Times New Roman" w:cs="Times New Roman"/>
          <w:sz w:val="20"/>
          <w:szCs w:val="20"/>
        </w:rPr>
        <w:t>,</w:t>
      </w:r>
      <w:r w:rsidRPr="00A406C9">
        <w:rPr>
          <w:rFonts w:ascii="Times New Roman" w:hAnsi="Times New Roman" w:cs="Times New Roman"/>
          <w:sz w:val="20"/>
          <w:szCs w:val="20"/>
        </w:rPr>
        <w:t xml:space="preserve"> un pēc apstiprināšanas Ministru kabinetā 2012.gada februārī tiks iesniegts </w:t>
      </w:r>
      <w:proofErr w:type="spellStart"/>
      <w:r w:rsidRPr="00A406C9">
        <w:rPr>
          <w:rFonts w:ascii="Times New Roman" w:hAnsi="Times New Roman" w:cs="Times New Roman"/>
          <w:sz w:val="20"/>
          <w:szCs w:val="20"/>
        </w:rPr>
        <w:t>donorvalstīm</w:t>
      </w:r>
      <w:proofErr w:type="spellEnd"/>
      <w:r w:rsidRPr="00A406C9">
        <w:rPr>
          <w:rFonts w:ascii="Times New Roman" w:hAnsi="Times New Roman" w:cs="Times New Roman"/>
          <w:sz w:val="20"/>
          <w:szCs w:val="20"/>
        </w:rPr>
        <w:t xml:space="preserve"> gala lēmuma pieņemšanai.</w:t>
      </w:r>
    </w:p>
    <w:p w:rsidR="00812325" w:rsidRDefault="00812325" w:rsidP="006D5CCB">
      <w:pPr>
        <w:spacing w:after="0" w:line="240" w:lineRule="auto"/>
        <w:ind w:left="142" w:hanging="142"/>
        <w:jc w:val="both"/>
        <w:rPr>
          <w:sz w:val="14"/>
          <w:szCs w:val="14"/>
        </w:rPr>
      </w:pPr>
    </w:p>
    <w:p w:rsidR="00812325" w:rsidRDefault="00812325" w:rsidP="006D5CCB">
      <w:pPr>
        <w:spacing w:after="0" w:line="240" w:lineRule="auto"/>
        <w:ind w:left="142" w:hanging="142"/>
        <w:jc w:val="both"/>
        <w:rPr>
          <w:sz w:val="14"/>
          <w:szCs w:val="14"/>
        </w:rPr>
      </w:pPr>
    </w:p>
    <w:p w:rsidR="00251BCD" w:rsidRDefault="00251BCD" w:rsidP="006D5CCB">
      <w:pPr>
        <w:spacing w:after="0" w:line="240" w:lineRule="auto"/>
        <w:ind w:left="142" w:hanging="142"/>
        <w:jc w:val="both"/>
        <w:rPr>
          <w:sz w:val="14"/>
          <w:szCs w:val="14"/>
        </w:rPr>
      </w:pPr>
    </w:p>
    <w:p w:rsidR="00812325" w:rsidRDefault="00812325" w:rsidP="006D5CCB">
      <w:pPr>
        <w:spacing w:after="0" w:line="240" w:lineRule="auto"/>
        <w:ind w:left="142" w:hanging="142"/>
        <w:jc w:val="both"/>
        <w:rPr>
          <w:sz w:val="14"/>
          <w:szCs w:val="14"/>
        </w:rPr>
      </w:pPr>
    </w:p>
    <w:p w:rsidR="00812325" w:rsidRDefault="00812325" w:rsidP="006D5CCB">
      <w:pPr>
        <w:spacing w:after="0" w:line="240" w:lineRule="auto"/>
        <w:ind w:left="142" w:hanging="142"/>
        <w:jc w:val="both"/>
        <w:rPr>
          <w:sz w:val="14"/>
          <w:szCs w:val="14"/>
        </w:rPr>
      </w:pPr>
    </w:p>
    <w:p w:rsidR="00812325" w:rsidRPr="002461F9" w:rsidRDefault="00812325" w:rsidP="00812325">
      <w:pPr>
        <w:ind w:left="567"/>
        <w:rPr>
          <w:rFonts w:ascii="Times New Roman" w:hAnsi="Times New Roman" w:cs="Times New Roman"/>
          <w:sz w:val="24"/>
          <w:szCs w:val="24"/>
        </w:rPr>
      </w:pPr>
      <w:r w:rsidRPr="002461F9">
        <w:rPr>
          <w:rFonts w:ascii="Times New Roman" w:hAnsi="Times New Roman" w:cs="Times New Roman"/>
          <w:sz w:val="24"/>
          <w:szCs w:val="24"/>
        </w:rPr>
        <w:t>Finanšu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61F9">
        <w:rPr>
          <w:rFonts w:ascii="Times New Roman" w:hAnsi="Times New Roman" w:cs="Times New Roman"/>
          <w:sz w:val="24"/>
          <w:szCs w:val="24"/>
        </w:rPr>
        <w:t>A.Vilks</w:t>
      </w:r>
    </w:p>
    <w:p w:rsidR="00812325" w:rsidRDefault="00812325" w:rsidP="00812325">
      <w:pPr>
        <w:ind w:left="567"/>
        <w:jc w:val="both"/>
        <w:rPr>
          <w:rFonts w:ascii="Times New Roman" w:hAnsi="Times New Roman" w:cs="Times New Roman"/>
          <w:sz w:val="24"/>
          <w:szCs w:val="24"/>
        </w:rPr>
      </w:pPr>
    </w:p>
    <w:p w:rsidR="00812325" w:rsidRPr="002461F9" w:rsidRDefault="00812325" w:rsidP="00812325">
      <w:pPr>
        <w:ind w:left="567"/>
        <w:jc w:val="both"/>
        <w:rPr>
          <w:rFonts w:ascii="Times New Roman" w:hAnsi="Times New Roman" w:cs="Times New Roman"/>
          <w:sz w:val="24"/>
          <w:szCs w:val="24"/>
        </w:rPr>
      </w:pPr>
      <w:r w:rsidRPr="002461F9">
        <w:rPr>
          <w:rFonts w:ascii="Times New Roman" w:hAnsi="Times New Roman" w:cs="Times New Roman"/>
          <w:sz w:val="24"/>
          <w:szCs w:val="24"/>
        </w:rPr>
        <w:t>Vīza: valsts sekretāre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2461F9">
        <w:rPr>
          <w:rFonts w:ascii="Times New Roman" w:hAnsi="Times New Roman" w:cs="Times New Roman"/>
          <w:sz w:val="24"/>
          <w:szCs w:val="24"/>
        </w:rPr>
        <w:t>S.Bajāre</w:t>
      </w:r>
      <w:proofErr w:type="spellEnd"/>
      <w:r w:rsidRPr="002461F9">
        <w:rPr>
          <w:rFonts w:ascii="Times New Roman" w:hAnsi="Times New Roman" w:cs="Times New Roman"/>
          <w:sz w:val="24"/>
          <w:szCs w:val="24"/>
        </w:rPr>
        <w:t xml:space="preserve"> </w:t>
      </w:r>
    </w:p>
    <w:p w:rsidR="00812325" w:rsidRDefault="00812325" w:rsidP="00812325">
      <w:pPr>
        <w:spacing w:after="0"/>
        <w:rPr>
          <w:rFonts w:ascii="Times New Roman" w:eastAsia="Times New Roman" w:hAnsi="Times New Roman" w:cs="Times New Roman"/>
          <w:sz w:val="20"/>
          <w:szCs w:val="20"/>
          <w:lang w:eastAsia="lv-LV"/>
        </w:rPr>
      </w:pPr>
    </w:p>
    <w:p w:rsidR="00812325" w:rsidRDefault="00812325" w:rsidP="00812325">
      <w:pPr>
        <w:spacing w:after="0" w:line="240" w:lineRule="auto"/>
        <w:rPr>
          <w:rFonts w:ascii="Times New Roman" w:eastAsia="Times New Roman" w:hAnsi="Times New Roman" w:cs="Times New Roman"/>
          <w:sz w:val="16"/>
          <w:szCs w:val="16"/>
          <w:lang w:eastAsia="lv-LV"/>
        </w:rPr>
      </w:pPr>
    </w:p>
    <w:p w:rsidR="00812325" w:rsidRDefault="00812325" w:rsidP="00812325">
      <w:pPr>
        <w:spacing w:after="0" w:line="240" w:lineRule="auto"/>
        <w:rPr>
          <w:rFonts w:ascii="Times New Roman" w:eastAsia="Times New Roman" w:hAnsi="Times New Roman" w:cs="Times New Roman"/>
          <w:sz w:val="16"/>
          <w:szCs w:val="16"/>
          <w:lang w:eastAsia="lv-LV"/>
        </w:rPr>
      </w:pPr>
    </w:p>
    <w:p w:rsidR="00812325" w:rsidRDefault="00812325" w:rsidP="00812325">
      <w:pPr>
        <w:spacing w:after="0" w:line="240" w:lineRule="auto"/>
        <w:rPr>
          <w:rFonts w:ascii="Times New Roman" w:eastAsia="Times New Roman" w:hAnsi="Times New Roman" w:cs="Times New Roman"/>
          <w:sz w:val="16"/>
          <w:szCs w:val="16"/>
          <w:lang w:eastAsia="lv-LV"/>
        </w:rPr>
      </w:pPr>
    </w:p>
    <w:p w:rsidR="00812325" w:rsidRDefault="00812325" w:rsidP="00812325">
      <w:pPr>
        <w:spacing w:after="0" w:line="240" w:lineRule="auto"/>
        <w:rPr>
          <w:rFonts w:ascii="Times New Roman" w:eastAsia="Times New Roman" w:hAnsi="Times New Roman" w:cs="Times New Roman"/>
          <w:sz w:val="16"/>
          <w:szCs w:val="16"/>
          <w:lang w:eastAsia="lv-LV"/>
        </w:rPr>
      </w:pPr>
    </w:p>
    <w:p w:rsidR="00812325" w:rsidRPr="003E497D" w:rsidRDefault="00812325" w:rsidP="00812325">
      <w:pPr>
        <w:spacing w:after="0" w:line="240" w:lineRule="auto"/>
        <w:ind w:left="567"/>
        <w:rPr>
          <w:rFonts w:ascii="Times New Roman" w:eastAsia="Times New Roman" w:hAnsi="Times New Roman" w:cs="Times New Roman"/>
          <w:sz w:val="16"/>
          <w:szCs w:val="16"/>
          <w:lang w:eastAsia="lv-LV"/>
        </w:rPr>
      </w:pPr>
    </w:p>
    <w:p w:rsidR="00812325" w:rsidRPr="00A406C9" w:rsidRDefault="00840AC2" w:rsidP="00BE40B2">
      <w:pPr>
        <w:spacing w:after="0" w:line="240" w:lineRule="auto"/>
        <w:rPr>
          <w:rFonts w:ascii="Times New Roman" w:eastAsia="Times New Roman" w:hAnsi="Times New Roman" w:cs="Times New Roman"/>
          <w:sz w:val="16"/>
          <w:szCs w:val="16"/>
          <w:lang w:eastAsia="lv-LV"/>
        </w:rPr>
      </w:pPr>
      <w:r w:rsidRPr="00A406C9">
        <w:rPr>
          <w:rFonts w:ascii="Times New Roman" w:eastAsia="Times New Roman" w:hAnsi="Times New Roman" w:cs="Times New Roman"/>
          <w:sz w:val="16"/>
          <w:szCs w:val="16"/>
          <w:lang w:eastAsia="lv-LV"/>
        </w:rPr>
        <w:fldChar w:fldCharType="begin"/>
      </w:r>
      <w:r w:rsidR="00812325" w:rsidRPr="00A406C9">
        <w:rPr>
          <w:rFonts w:ascii="Times New Roman" w:eastAsia="Times New Roman" w:hAnsi="Times New Roman" w:cs="Times New Roman"/>
          <w:sz w:val="16"/>
          <w:szCs w:val="16"/>
          <w:lang w:eastAsia="lv-LV"/>
        </w:rPr>
        <w:instrText xml:space="preserve"> TIME \@ "dd.MM.yyyy H:mm" </w:instrText>
      </w:r>
      <w:r w:rsidRPr="00A406C9">
        <w:rPr>
          <w:rFonts w:ascii="Times New Roman" w:eastAsia="Times New Roman" w:hAnsi="Times New Roman" w:cs="Times New Roman"/>
          <w:sz w:val="16"/>
          <w:szCs w:val="16"/>
          <w:lang w:eastAsia="lv-LV"/>
        </w:rPr>
        <w:fldChar w:fldCharType="separate"/>
      </w:r>
      <w:r w:rsidR="00F247D7">
        <w:rPr>
          <w:rFonts w:ascii="Times New Roman" w:eastAsia="Times New Roman" w:hAnsi="Times New Roman" w:cs="Times New Roman"/>
          <w:noProof/>
          <w:sz w:val="16"/>
          <w:szCs w:val="16"/>
          <w:lang w:eastAsia="lv-LV"/>
        </w:rPr>
        <w:t>23.03.2012 9:41</w:t>
      </w:r>
      <w:r w:rsidRPr="00A406C9">
        <w:rPr>
          <w:rFonts w:ascii="Times New Roman" w:eastAsia="Times New Roman" w:hAnsi="Times New Roman" w:cs="Times New Roman"/>
          <w:sz w:val="16"/>
          <w:szCs w:val="16"/>
          <w:lang w:eastAsia="lv-LV"/>
        </w:rPr>
        <w:fldChar w:fldCharType="end"/>
      </w:r>
    </w:p>
    <w:p w:rsidR="00812325" w:rsidRPr="00A406C9" w:rsidRDefault="00840AC2" w:rsidP="00BE40B2">
      <w:pPr>
        <w:spacing w:after="0" w:line="240" w:lineRule="auto"/>
        <w:rPr>
          <w:rFonts w:ascii="Times New Roman" w:eastAsia="Times New Roman" w:hAnsi="Times New Roman" w:cs="Times New Roman"/>
          <w:sz w:val="16"/>
          <w:szCs w:val="16"/>
          <w:lang w:eastAsia="lv-LV"/>
        </w:rPr>
      </w:pPr>
      <w:fldSimple w:instr=" NUMWORDS   \* MERGEFORMAT ">
        <w:r w:rsidR="00F247D7" w:rsidRPr="00F247D7">
          <w:rPr>
            <w:rFonts w:ascii="Times New Roman" w:eastAsia="Times New Roman" w:hAnsi="Times New Roman" w:cs="Times New Roman"/>
            <w:noProof/>
            <w:sz w:val="16"/>
            <w:szCs w:val="16"/>
            <w:lang w:eastAsia="lv-LV"/>
          </w:rPr>
          <w:t>5105</w:t>
        </w:r>
      </w:fldSimple>
    </w:p>
    <w:p w:rsidR="00812325" w:rsidRPr="00A406C9" w:rsidRDefault="00812325" w:rsidP="00BE40B2">
      <w:pPr>
        <w:spacing w:after="0" w:line="240" w:lineRule="auto"/>
        <w:rPr>
          <w:rFonts w:ascii="Times New Roman" w:eastAsia="Times New Roman" w:hAnsi="Times New Roman" w:cs="Times New Roman"/>
          <w:sz w:val="16"/>
          <w:szCs w:val="16"/>
          <w:lang w:eastAsia="lv-LV"/>
        </w:rPr>
      </w:pPr>
      <w:r w:rsidRPr="00A406C9">
        <w:rPr>
          <w:rFonts w:ascii="Times New Roman" w:eastAsia="Times New Roman" w:hAnsi="Times New Roman" w:cs="Times New Roman"/>
          <w:sz w:val="16"/>
          <w:szCs w:val="16"/>
          <w:lang w:eastAsia="lv-LV"/>
        </w:rPr>
        <w:t>G.Kosojs</w:t>
      </w:r>
    </w:p>
    <w:p w:rsidR="00812325" w:rsidRPr="00A406C9" w:rsidRDefault="00812325" w:rsidP="00BE40B2">
      <w:pPr>
        <w:spacing w:after="0" w:line="240" w:lineRule="auto"/>
        <w:rPr>
          <w:rFonts w:ascii="Times New Roman" w:hAnsi="Times New Roman" w:cs="Times New Roman"/>
          <w:sz w:val="16"/>
          <w:szCs w:val="16"/>
        </w:rPr>
      </w:pPr>
      <w:r w:rsidRPr="00A406C9">
        <w:rPr>
          <w:rFonts w:ascii="Times New Roman" w:eastAsia="Times New Roman" w:hAnsi="Times New Roman" w:cs="Times New Roman"/>
          <w:sz w:val="16"/>
          <w:szCs w:val="16"/>
          <w:lang w:eastAsia="lv-LV"/>
        </w:rPr>
        <w:t xml:space="preserve">67024941, </w:t>
      </w:r>
      <w:hyperlink r:id="rId8" w:history="1">
        <w:r w:rsidRPr="00A406C9">
          <w:rPr>
            <w:rStyle w:val="Hipersaite"/>
            <w:rFonts w:ascii="Times New Roman" w:eastAsia="Times New Roman" w:hAnsi="Times New Roman" w:cs="Times New Roman"/>
            <w:sz w:val="16"/>
            <w:szCs w:val="16"/>
            <w:lang w:eastAsia="lv-LV"/>
          </w:rPr>
          <w:t>gunars.kosojs@vni.lv</w:t>
        </w:r>
      </w:hyperlink>
    </w:p>
    <w:sectPr w:rsidR="00812325" w:rsidRPr="00A406C9" w:rsidSect="00555291">
      <w:headerReference w:type="default" r:id="rId9"/>
      <w:footerReference w:type="default" r:id="rId10"/>
      <w:footerReference w:type="first" r:id="rId11"/>
      <w:pgSz w:w="16838" w:h="11906" w:orient="landscape"/>
      <w:pgMar w:top="567" w:right="851" w:bottom="851" w:left="851" w:header="720" w:footer="49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CC" w:rsidRDefault="00C81ECC" w:rsidP="00374431">
      <w:pPr>
        <w:spacing w:after="0" w:line="240" w:lineRule="auto"/>
      </w:pPr>
      <w:r>
        <w:separator/>
      </w:r>
    </w:p>
  </w:endnote>
  <w:endnote w:type="continuationSeparator" w:id="0">
    <w:p w:rsidR="00C81ECC" w:rsidRDefault="00C81ECC" w:rsidP="00374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ECC" w:rsidRPr="00812325" w:rsidRDefault="00C81ECC" w:rsidP="00812325">
    <w:pPr>
      <w:spacing w:after="0" w:line="240" w:lineRule="auto"/>
      <w:jc w:val="both"/>
      <w:rPr>
        <w:sz w:val="16"/>
        <w:szCs w:val="16"/>
      </w:rPr>
    </w:pPr>
    <w:fldSimple w:instr=" FILENAME   \* MERGEFORMAT ">
      <w:r w:rsidR="00F247D7" w:rsidRPr="00F247D7">
        <w:rPr>
          <w:rFonts w:ascii="Times New Roman" w:hAnsi="Times New Roman" w:cs="Times New Roman"/>
          <w:noProof/>
          <w:sz w:val="16"/>
          <w:szCs w:val="16"/>
        </w:rPr>
        <w:t>FMZinop2_140312_VSS-151</w:t>
      </w:r>
    </w:fldSimple>
    <w:r w:rsidRPr="00812325">
      <w:rPr>
        <w:rFonts w:ascii="Times New Roman" w:hAnsi="Times New Roman" w:cs="Times New Roman"/>
        <w:sz w:val="16"/>
        <w:szCs w:val="16"/>
      </w:rPr>
      <w:t xml:space="preserve">; </w:t>
    </w:r>
    <w:bookmarkStart w:id="6" w:name="OLE_LINK15"/>
    <w:bookmarkStart w:id="7" w:name="OLE_LINK16"/>
    <w:r w:rsidRPr="00812325">
      <w:rPr>
        <w:rFonts w:ascii="Times New Roman" w:hAnsi="Times New Roman" w:cs="Times New Roman"/>
        <w:sz w:val="16"/>
        <w:szCs w:val="16"/>
      </w:rPr>
      <w:t xml:space="preserve">2.pielikums informatīvajam ziņojumam par Ministru kabineta 2011.gada 9.augusta sēdes </w:t>
    </w:r>
    <w:proofErr w:type="spellStart"/>
    <w:r w:rsidRPr="00812325">
      <w:rPr>
        <w:rFonts w:ascii="Times New Roman" w:hAnsi="Times New Roman" w:cs="Times New Roman"/>
        <w:sz w:val="16"/>
        <w:szCs w:val="16"/>
      </w:rPr>
      <w:t>protokollēmuma</w:t>
    </w:r>
    <w:proofErr w:type="spellEnd"/>
    <w:r w:rsidRPr="00812325">
      <w:rPr>
        <w:rFonts w:ascii="Times New Roman" w:hAnsi="Times New Roman" w:cs="Times New Roman"/>
        <w:sz w:val="16"/>
        <w:szCs w:val="16"/>
      </w:rPr>
      <w:t xml:space="preserve"> (prot. Nr.47 23.§) „Informatīvais ziņojums „Par turpmāko rīcību ar valsts akciju sabiedrības „Valsts nekustamie īpašumi” būvniecības projektiem”” 2.4.punktā dotā uzdevuma izpildes gaitu”.</w:t>
    </w:r>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ECC" w:rsidRPr="00812325" w:rsidRDefault="00C81ECC" w:rsidP="00812325">
    <w:pPr>
      <w:spacing w:after="0" w:line="240" w:lineRule="auto"/>
      <w:jc w:val="both"/>
      <w:rPr>
        <w:sz w:val="16"/>
        <w:szCs w:val="16"/>
      </w:rPr>
    </w:pPr>
    <w:fldSimple w:instr=" FILENAME   \* MERGEFORMAT ">
      <w:r w:rsidR="00F247D7" w:rsidRPr="00F247D7">
        <w:rPr>
          <w:rFonts w:ascii="Times New Roman" w:hAnsi="Times New Roman" w:cs="Times New Roman"/>
          <w:noProof/>
          <w:sz w:val="16"/>
          <w:szCs w:val="16"/>
        </w:rPr>
        <w:t>FMZinop2_140312_VSS-151</w:t>
      </w:r>
    </w:fldSimple>
    <w:r w:rsidRPr="00812325">
      <w:rPr>
        <w:rFonts w:ascii="Times New Roman" w:hAnsi="Times New Roman" w:cs="Times New Roman"/>
        <w:sz w:val="16"/>
        <w:szCs w:val="16"/>
      </w:rPr>
      <w:t xml:space="preserve">; 2.pielikums informatīvajam ziņojumam par Ministru kabineta 2011.gada 9.augusta sēdes </w:t>
    </w:r>
    <w:proofErr w:type="spellStart"/>
    <w:r w:rsidRPr="00812325">
      <w:rPr>
        <w:rFonts w:ascii="Times New Roman" w:hAnsi="Times New Roman" w:cs="Times New Roman"/>
        <w:sz w:val="16"/>
        <w:szCs w:val="16"/>
      </w:rPr>
      <w:t>protokollēmuma</w:t>
    </w:r>
    <w:proofErr w:type="spellEnd"/>
    <w:r w:rsidRPr="00812325">
      <w:rPr>
        <w:rFonts w:ascii="Times New Roman" w:hAnsi="Times New Roman" w:cs="Times New Roman"/>
        <w:sz w:val="16"/>
        <w:szCs w:val="16"/>
      </w:rPr>
      <w:t xml:space="preserve"> (prot. Nr.47 23.§) „Informatīvais ziņojums „Par turpmāko rīcību ar valsts akciju sabiedrības „Valsts nekustamie īpašumi” būvniecības projektiem”” 2.4.punktā dotā uzdevuma izpildes gaitu”.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CC" w:rsidRDefault="00C81ECC" w:rsidP="00374431">
      <w:pPr>
        <w:spacing w:after="0" w:line="240" w:lineRule="auto"/>
      </w:pPr>
      <w:r>
        <w:separator/>
      </w:r>
    </w:p>
  </w:footnote>
  <w:footnote w:type="continuationSeparator" w:id="0">
    <w:p w:rsidR="00C81ECC" w:rsidRDefault="00C81ECC" w:rsidP="00374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50177"/>
      <w:docPartObj>
        <w:docPartGallery w:val="Page Numbers (Top of Page)"/>
        <w:docPartUnique/>
      </w:docPartObj>
    </w:sdtPr>
    <w:sdtEndPr>
      <w:rPr>
        <w:rFonts w:ascii="Times New Roman" w:hAnsi="Times New Roman" w:cs="Times New Roman"/>
        <w:sz w:val="20"/>
        <w:szCs w:val="20"/>
      </w:rPr>
    </w:sdtEndPr>
    <w:sdtContent>
      <w:p w:rsidR="00C81ECC" w:rsidRPr="004E6EFD" w:rsidRDefault="00C81ECC">
        <w:pPr>
          <w:pStyle w:val="Galvene"/>
          <w:jc w:val="center"/>
          <w:rPr>
            <w:rFonts w:ascii="Times New Roman" w:hAnsi="Times New Roman" w:cs="Times New Roman"/>
            <w:sz w:val="20"/>
            <w:szCs w:val="20"/>
          </w:rPr>
        </w:pPr>
        <w:r w:rsidRPr="00AB481E">
          <w:rPr>
            <w:rFonts w:ascii="Times New Roman" w:hAnsi="Times New Roman" w:cs="Times New Roman"/>
            <w:sz w:val="16"/>
            <w:szCs w:val="16"/>
          </w:rPr>
          <w:fldChar w:fldCharType="begin"/>
        </w:r>
        <w:r w:rsidRPr="00AB481E">
          <w:rPr>
            <w:rFonts w:ascii="Times New Roman" w:hAnsi="Times New Roman" w:cs="Times New Roman"/>
            <w:sz w:val="16"/>
            <w:szCs w:val="16"/>
          </w:rPr>
          <w:instrText xml:space="preserve"> PAGE   \* MERGEFORMAT </w:instrText>
        </w:r>
        <w:r w:rsidRPr="00AB481E">
          <w:rPr>
            <w:rFonts w:ascii="Times New Roman" w:hAnsi="Times New Roman" w:cs="Times New Roman"/>
            <w:sz w:val="16"/>
            <w:szCs w:val="16"/>
          </w:rPr>
          <w:fldChar w:fldCharType="separate"/>
        </w:r>
        <w:r w:rsidR="00F247D7">
          <w:rPr>
            <w:rFonts w:ascii="Times New Roman" w:hAnsi="Times New Roman" w:cs="Times New Roman"/>
            <w:noProof/>
            <w:sz w:val="16"/>
            <w:szCs w:val="16"/>
          </w:rPr>
          <w:t>6</w:t>
        </w:r>
        <w:r w:rsidRPr="00AB481E">
          <w:rPr>
            <w:rFonts w:ascii="Times New Roman" w:hAnsi="Times New Roman" w:cs="Times New Roman"/>
            <w:sz w:val="16"/>
            <w:szCs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4FC"/>
    <w:multiLevelType w:val="hybridMultilevel"/>
    <w:tmpl w:val="5E847D56"/>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20286252"/>
    <w:multiLevelType w:val="hybridMultilevel"/>
    <w:tmpl w:val="C0FC2EF6"/>
    <w:lvl w:ilvl="0" w:tplc="B94AC854">
      <w:start w:val="1"/>
      <w:numFmt w:val="decimal"/>
      <w:lvlText w:val="[%1]"/>
      <w:lvlJc w:val="left"/>
      <w:pPr>
        <w:ind w:left="720" w:hanging="360"/>
      </w:pPr>
      <w:rPr>
        <w:rFonts w:hint="default"/>
      </w:rPr>
    </w:lvl>
    <w:lvl w:ilvl="1" w:tplc="F51029C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A902D65"/>
    <w:multiLevelType w:val="hybridMultilevel"/>
    <w:tmpl w:val="79E487EA"/>
    <w:lvl w:ilvl="0" w:tplc="04260011">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3">
    <w:nsid w:val="61C804D9"/>
    <w:multiLevelType w:val="hybridMultilevel"/>
    <w:tmpl w:val="3EF6E69A"/>
    <w:lvl w:ilvl="0" w:tplc="04260011">
      <w:start w:val="1"/>
      <w:numFmt w:val="decimal"/>
      <w:lvlText w:val="%1)"/>
      <w:lvlJc w:val="left"/>
      <w:pPr>
        <w:ind w:left="1146" w:hanging="360"/>
      </w:pPr>
    </w:lvl>
    <w:lvl w:ilvl="1" w:tplc="04260011">
      <w:start w:val="1"/>
      <w:numFmt w:val="decimal"/>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nsid w:val="6D546CE0"/>
    <w:multiLevelType w:val="hybridMultilevel"/>
    <w:tmpl w:val="4C220AE8"/>
    <w:lvl w:ilvl="0" w:tplc="C4EE7524">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nsid w:val="767F2551"/>
    <w:multiLevelType w:val="hybridMultilevel"/>
    <w:tmpl w:val="8090AA6E"/>
    <w:lvl w:ilvl="0" w:tplc="04260011">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437CCF"/>
    <w:rsid w:val="0000233B"/>
    <w:rsid w:val="00010372"/>
    <w:rsid w:val="00016CC1"/>
    <w:rsid w:val="00023D7D"/>
    <w:rsid w:val="0004073A"/>
    <w:rsid w:val="0004438F"/>
    <w:rsid w:val="00046325"/>
    <w:rsid w:val="00055D3B"/>
    <w:rsid w:val="00056536"/>
    <w:rsid w:val="00062A29"/>
    <w:rsid w:val="00062D04"/>
    <w:rsid w:val="000651B4"/>
    <w:rsid w:val="00083C02"/>
    <w:rsid w:val="00090807"/>
    <w:rsid w:val="00091BB9"/>
    <w:rsid w:val="000B099B"/>
    <w:rsid w:val="000B6D02"/>
    <w:rsid w:val="000C0103"/>
    <w:rsid w:val="000C082E"/>
    <w:rsid w:val="000C6DF8"/>
    <w:rsid w:val="000D210F"/>
    <w:rsid w:val="000F5A9C"/>
    <w:rsid w:val="00117C3D"/>
    <w:rsid w:val="00147CA0"/>
    <w:rsid w:val="00156BC6"/>
    <w:rsid w:val="00167A5A"/>
    <w:rsid w:val="00180BEB"/>
    <w:rsid w:val="0019577C"/>
    <w:rsid w:val="001A33FF"/>
    <w:rsid w:val="001A60FD"/>
    <w:rsid w:val="001A7E32"/>
    <w:rsid w:val="001C1477"/>
    <w:rsid w:val="001C44F7"/>
    <w:rsid w:val="001D490C"/>
    <w:rsid w:val="001F4605"/>
    <w:rsid w:val="00204159"/>
    <w:rsid w:val="00221D98"/>
    <w:rsid w:val="00224DF8"/>
    <w:rsid w:val="00231784"/>
    <w:rsid w:val="00244E2A"/>
    <w:rsid w:val="00251BCD"/>
    <w:rsid w:val="00255096"/>
    <w:rsid w:val="00256104"/>
    <w:rsid w:val="002576EE"/>
    <w:rsid w:val="002838B9"/>
    <w:rsid w:val="002D170F"/>
    <w:rsid w:val="002D35D3"/>
    <w:rsid w:val="002D7C7D"/>
    <w:rsid w:val="002F225E"/>
    <w:rsid w:val="00313B71"/>
    <w:rsid w:val="003457BD"/>
    <w:rsid w:val="00355B2B"/>
    <w:rsid w:val="00360610"/>
    <w:rsid w:val="00374431"/>
    <w:rsid w:val="00391698"/>
    <w:rsid w:val="00392957"/>
    <w:rsid w:val="00394D1A"/>
    <w:rsid w:val="003B4706"/>
    <w:rsid w:val="003E69CC"/>
    <w:rsid w:val="003F1D36"/>
    <w:rsid w:val="003F52D1"/>
    <w:rsid w:val="00402025"/>
    <w:rsid w:val="00405A3B"/>
    <w:rsid w:val="00411BA8"/>
    <w:rsid w:val="00416929"/>
    <w:rsid w:val="00421593"/>
    <w:rsid w:val="00437CCF"/>
    <w:rsid w:val="004458B5"/>
    <w:rsid w:val="00450579"/>
    <w:rsid w:val="00452D8B"/>
    <w:rsid w:val="00454254"/>
    <w:rsid w:val="00454859"/>
    <w:rsid w:val="0046572C"/>
    <w:rsid w:val="00466B7E"/>
    <w:rsid w:val="004718AA"/>
    <w:rsid w:val="00475872"/>
    <w:rsid w:val="004775DB"/>
    <w:rsid w:val="004874F8"/>
    <w:rsid w:val="004A0371"/>
    <w:rsid w:val="004C0E16"/>
    <w:rsid w:val="004D1D4A"/>
    <w:rsid w:val="004E6EFD"/>
    <w:rsid w:val="00503543"/>
    <w:rsid w:val="0050378A"/>
    <w:rsid w:val="00507E92"/>
    <w:rsid w:val="00511950"/>
    <w:rsid w:val="00520FE3"/>
    <w:rsid w:val="00535E35"/>
    <w:rsid w:val="00546FB1"/>
    <w:rsid w:val="00555291"/>
    <w:rsid w:val="00557718"/>
    <w:rsid w:val="00557995"/>
    <w:rsid w:val="005602E1"/>
    <w:rsid w:val="0056249D"/>
    <w:rsid w:val="00574CA6"/>
    <w:rsid w:val="005A2914"/>
    <w:rsid w:val="005C28BD"/>
    <w:rsid w:val="005F150C"/>
    <w:rsid w:val="00606129"/>
    <w:rsid w:val="00614377"/>
    <w:rsid w:val="00616242"/>
    <w:rsid w:val="0062257E"/>
    <w:rsid w:val="006262F6"/>
    <w:rsid w:val="00632C41"/>
    <w:rsid w:val="00633CC4"/>
    <w:rsid w:val="00642A9E"/>
    <w:rsid w:val="0064701A"/>
    <w:rsid w:val="00651C11"/>
    <w:rsid w:val="006D5131"/>
    <w:rsid w:val="006D5CCB"/>
    <w:rsid w:val="006E13BC"/>
    <w:rsid w:val="0070243B"/>
    <w:rsid w:val="00715CA9"/>
    <w:rsid w:val="00720052"/>
    <w:rsid w:val="007439A3"/>
    <w:rsid w:val="00744D81"/>
    <w:rsid w:val="00752546"/>
    <w:rsid w:val="00752F08"/>
    <w:rsid w:val="00756FD3"/>
    <w:rsid w:val="007740A4"/>
    <w:rsid w:val="00784095"/>
    <w:rsid w:val="00795F51"/>
    <w:rsid w:val="007B09DD"/>
    <w:rsid w:val="007C330A"/>
    <w:rsid w:val="007E1271"/>
    <w:rsid w:val="007E1512"/>
    <w:rsid w:val="00812325"/>
    <w:rsid w:val="008160A5"/>
    <w:rsid w:val="00822798"/>
    <w:rsid w:val="00825E54"/>
    <w:rsid w:val="00830241"/>
    <w:rsid w:val="00840AC2"/>
    <w:rsid w:val="00843B56"/>
    <w:rsid w:val="008476A6"/>
    <w:rsid w:val="008509D0"/>
    <w:rsid w:val="00864C30"/>
    <w:rsid w:val="0089132F"/>
    <w:rsid w:val="00891411"/>
    <w:rsid w:val="008C6033"/>
    <w:rsid w:val="008D72C0"/>
    <w:rsid w:val="008E086A"/>
    <w:rsid w:val="008F63C9"/>
    <w:rsid w:val="009242E9"/>
    <w:rsid w:val="009566BF"/>
    <w:rsid w:val="00962C72"/>
    <w:rsid w:val="00974A9D"/>
    <w:rsid w:val="00976DB8"/>
    <w:rsid w:val="009A36BF"/>
    <w:rsid w:val="009B28CF"/>
    <w:rsid w:val="009B4AA3"/>
    <w:rsid w:val="009C212C"/>
    <w:rsid w:val="009F7A18"/>
    <w:rsid w:val="00A227F1"/>
    <w:rsid w:val="00A241CF"/>
    <w:rsid w:val="00A30BB0"/>
    <w:rsid w:val="00A32918"/>
    <w:rsid w:val="00A32DF3"/>
    <w:rsid w:val="00A338D9"/>
    <w:rsid w:val="00A406C9"/>
    <w:rsid w:val="00A5443D"/>
    <w:rsid w:val="00A66497"/>
    <w:rsid w:val="00A75181"/>
    <w:rsid w:val="00A81AF0"/>
    <w:rsid w:val="00A907A9"/>
    <w:rsid w:val="00A925A5"/>
    <w:rsid w:val="00AA7BC7"/>
    <w:rsid w:val="00AB26EF"/>
    <w:rsid w:val="00AB481E"/>
    <w:rsid w:val="00AC3270"/>
    <w:rsid w:val="00AD12E8"/>
    <w:rsid w:val="00AD6E78"/>
    <w:rsid w:val="00AE5CE1"/>
    <w:rsid w:val="00AF41AF"/>
    <w:rsid w:val="00AF4A4B"/>
    <w:rsid w:val="00B070F3"/>
    <w:rsid w:val="00B12191"/>
    <w:rsid w:val="00B21D38"/>
    <w:rsid w:val="00B2303F"/>
    <w:rsid w:val="00B36AB6"/>
    <w:rsid w:val="00B65255"/>
    <w:rsid w:val="00B661E8"/>
    <w:rsid w:val="00B67A5C"/>
    <w:rsid w:val="00BA29C1"/>
    <w:rsid w:val="00BA37A1"/>
    <w:rsid w:val="00BA5D66"/>
    <w:rsid w:val="00BB17AB"/>
    <w:rsid w:val="00BB46D1"/>
    <w:rsid w:val="00BC7380"/>
    <w:rsid w:val="00BD2E4D"/>
    <w:rsid w:val="00BE0E31"/>
    <w:rsid w:val="00BE40B2"/>
    <w:rsid w:val="00BF7DF4"/>
    <w:rsid w:val="00C01C59"/>
    <w:rsid w:val="00C060BA"/>
    <w:rsid w:val="00C173B7"/>
    <w:rsid w:val="00C266A5"/>
    <w:rsid w:val="00C32ADD"/>
    <w:rsid w:val="00C32E6F"/>
    <w:rsid w:val="00C363AE"/>
    <w:rsid w:val="00C37A0A"/>
    <w:rsid w:val="00C42D17"/>
    <w:rsid w:val="00C6164B"/>
    <w:rsid w:val="00C70AE8"/>
    <w:rsid w:val="00C756D2"/>
    <w:rsid w:val="00C81ECC"/>
    <w:rsid w:val="00C842A2"/>
    <w:rsid w:val="00C92749"/>
    <w:rsid w:val="00C952C2"/>
    <w:rsid w:val="00CA2EA1"/>
    <w:rsid w:val="00CB55CB"/>
    <w:rsid w:val="00CC1582"/>
    <w:rsid w:val="00CD10F3"/>
    <w:rsid w:val="00CE62F1"/>
    <w:rsid w:val="00D04D0B"/>
    <w:rsid w:val="00D30294"/>
    <w:rsid w:val="00D4204B"/>
    <w:rsid w:val="00D5324D"/>
    <w:rsid w:val="00D57385"/>
    <w:rsid w:val="00D81DCE"/>
    <w:rsid w:val="00DD60F9"/>
    <w:rsid w:val="00DE2780"/>
    <w:rsid w:val="00DE2F64"/>
    <w:rsid w:val="00DF3629"/>
    <w:rsid w:val="00E42E0C"/>
    <w:rsid w:val="00E470BD"/>
    <w:rsid w:val="00E72DE1"/>
    <w:rsid w:val="00E8206F"/>
    <w:rsid w:val="00E8322F"/>
    <w:rsid w:val="00EC6980"/>
    <w:rsid w:val="00EC7021"/>
    <w:rsid w:val="00ED3297"/>
    <w:rsid w:val="00ED777F"/>
    <w:rsid w:val="00EF57E3"/>
    <w:rsid w:val="00F01447"/>
    <w:rsid w:val="00F01638"/>
    <w:rsid w:val="00F060AB"/>
    <w:rsid w:val="00F11D1F"/>
    <w:rsid w:val="00F13FD8"/>
    <w:rsid w:val="00F247D7"/>
    <w:rsid w:val="00F41B42"/>
    <w:rsid w:val="00F51C1E"/>
    <w:rsid w:val="00F53404"/>
    <w:rsid w:val="00F6712C"/>
    <w:rsid w:val="00F67B60"/>
    <w:rsid w:val="00F73C10"/>
    <w:rsid w:val="00F8405C"/>
    <w:rsid w:val="00FB245E"/>
    <w:rsid w:val="00FD247D"/>
    <w:rsid w:val="00FE62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30241"/>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37443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4431"/>
    <w:rPr>
      <w:sz w:val="28"/>
    </w:rPr>
  </w:style>
  <w:style w:type="paragraph" w:styleId="Kjene">
    <w:name w:val="footer"/>
    <w:basedOn w:val="Parastais"/>
    <w:link w:val="KjeneRakstz"/>
    <w:uiPriority w:val="99"/>
    <w:unhideWhenUsed/>
    <w:rsid w:val="0037443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4431"/>
    <w:rPr>
      <w:sz w:val="28"/>
    </w:rPr>
  </w:style>
  <w:style w:type="character" w:styleId="Hipersaite">
    <w:name w:val="Hyperlink"/>
    <w:basedOn w:val="Noklusjumarindkopasfonts"/>
    <w:uiPriority w:val="99"/>
    <w:rsid w:val="00EF57E3"/>
    <w:rPr>
      <w:color w:val="0000FF"/>
      <w:u w:val="single"/>
    </w:rPr>
  </w:style>
  <w:style w:type="paragraph" w:styleId="Balonteksts">
    <w:name w:val="Balloon Text"/>
    <w:basedOn w:val="Parastais"/>
    <w:link w:val="BalontekstsRakstz"/>
    <w:uiPriority w:val="99"/>
    <w:semiHidden/>
    <w:unhideWhenUsed/>
    <w:rsid w:val="00EF57E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57E3"/>
    <w:rPr>
      <w:rFonts w:ascii="Tahoma" w:hAnsi="Tahoma" w:cs="Tahoma"/>
      <w:sz w:val="16"/>
      <w:szCs w:val="16"/>
    </w:rPr>
  </w:style>
  <w:style w:type="table" w:styleId="Reatabula">
    <w:name w:val="Table Grid"/>
    <w:basedOn w:val="Parastatabula"/>
    <w:uiPriority w:val="59"/>
    <w:rsid w:val="00D5324D"/>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391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4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4431"/>
    <w:rPr>
      <w:sz w:val="28"/>
    </w:rPr>
  </w:style>
  <w:style w:type="paragraph" w:styleId="Footer">
    <w:name w:val="footer"/>
    <w:basedOn w:val="Normal"/>
    <w:link w:val="FooterChar"/>
    <w:uiPriority w:val="99"/>
    <w:unhideWhenUsed/>
    <w:rsid w:val="003744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4431"/>
    <w:rPr>
      <w:sz w:val="28"/>
    </w:rPr>
  </w:style>
  <w:style w:type="character" w:styleId="Hyperlink">
    <w:name w:val="Hyperlink"/>
    <w:basedOn w:val="DefaultParagraphFont"/>
    <w:uiPriority w:val="99"/>
    <w:rsid w:val="00EF57E3"/>
    <w:rPr>
      <w:color w:val="0000FF"/>
      <w:u w:val="single"/>
    </w:rPr>
  </w:style>
  <w:style w:type="paragraph" w:styleId="BalloonText">
    <w:name w:val="Balloon Text"/>
    <w:basedOn w:val="Normal"/>
    <w:link w:val="BalloonTextChar"/>
    <w:uiPriority w:val="99"/>
    <w:semiHidden/>
    <w:unhideWhenUsed/>
    <w:rsid w:val="00EF5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E3"/>
    <w:rPr>
      <w:rFonts w:ascii="Tahoma" w:hAnsi="Tahoma" w:cs="Tahoma"/>
      <w:sz w:val="16"/>
      <w:szCs w:val="16"/>
    </w:rPr>
  </w:style>
  <w:style w:type="table" w:styleId="TableGrid">
    <w:name w:val="Table Grid"/>
    <w:basedOn w:val="TableNormal"/>
    <w:uiPriority w:val="59"/>
    <w:rsid w:val="00D5324D"/>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698"/>
    <w:pPr>
      <w:ind w:left="720"/>
      <w:contextualSpacing/>
    </w:pPr>
  </w:style>
</w:styles>
</file>

<file path=word/webSettings.xml><?xml version="1.0" encoding="utf-8"?>
<w:webSettings xmlns:r="http://schemas.openxmlformats.org/officeDocument/2006/relationships" xmlns:w="http://schemas.openxmlformats.org/wordprocessingml/2006/main">
  <w:divs>
    <w:div w:id="19164793">
      <w:bodyDiv w:val="1"/>
      <w:marLeft w:val="0"/>
      <w:marRight w:val="0"/>
      <w:marTop w:val="0"/>
      <w:marBottom w:val="0"/>
      <w:divBdr>
        <w:top w:val="none" w:sz="0" w:space="0" w:color="auto"/>
        <w:left w:val="none" w:sz="0" w:space="0" w:color="auto"/>
        <w:bottom w:val="none" w:sz="0" w:space="0" w:color="auto"/>
        <w:right w:val="none" w:sz="0" w:space="0" w:color="auto"/>
      </w:divBdr>
    </w:div>
    <w:div w:id="64303644">
      <w:bodyDiv w:val="1"/>
      <w:marLeft w:val="0"/>
      <w:marRight w:val="0"/>
      <w:marTop w:val="0"/>
      <w:marBottom w:val="0"/>
      <w:divBdr>
        <w:top w:val="none" w:sz="0" w:space="0" w:color="auto"/>
        <w:left w:val="none" w:sz="0" w:space="0" w:color="auto"/>
        <w:bottom w:val="none" w:sz="0" w:space="0" w:color="auto"/>
        <w:right w:val="none" w:sz="0" w:space="0" w:color="auto"/>
      </w:divBdr>
    </w:div>
    <w:div w:id="122776403">
      <w:bodyDiv w:val="1"/>
      <w:marLeft w:val="0"/>
      <w:marRight w:val="0"/>
      <w:marTop w:val="0"/>
      <w:marBottom w:val="0"/>
      <w:divBdr>
        <w:top w:val="none" w:sz="0" w:space="0" w:color="auto"/>
        <w:left w:val="none" w:sz="0" w:space="0" w:color="auto"/>
        <w:bottom w:val="none" w:sz="0" w:space="0" w:color="auto"/>
        <w:right w:val="none" w:sz="0" w:space="0" w:color="auto"/>
      </w:divBdr>
    </w:div>
    <w:div w:id="176503532">
      <w:bodyDiv w:val="1"/>
      <w:marLeft w:val="0"/>
      <w:marRight w:val="0"/>
      <w:marTop w:val="0"/>
      <w:marBottom w:val="0"/>
      <w:divBdr>
        <w:top w:val="none" w:sz="0" w:space="0" w:color="auto"/>
        <w:left w:val="none" w:sz="0" w:space="0" w:color="auto"/>
        <w:bottom w:val="none" w:sz="0" w:space="0" w:color="auto"/>
        <w:right w:val="none" w:sz="0" w:space="0" w:color="auto"/>
      </w:divBdr>
    </w:div>
    <w:div w:id="375857922">
      <w:bodyDiv w:val="1"/>
      <w:marLeft w:val="0"/>
      <w:marRight w:val="0"/>
      <w:marTop w:val="0"/>
      <w:marBottom w:val="0"/>
      <w:divBdr>
        <w:top w:val="none" w:sz="0" w:space="0" w:color="auto"/>
        <w:left w:val="none" w:sz="0" w:space="0" w:color="auto"/>
        <w:bottom w:val="none" w:sz="0" w:space="0" w:color="auto"/>
        <w:right w:val="none" w:sz="0" w:space="0" w:color="auto"/>
      </w:divBdr>
    </w:div>
    <w:div w:id="376514405">
      <w:bodyDiv w:val="1"/>
      <w:marLeft w:val="0"/>
      <w:marRight w:val="0"/>
      <w:marTop w:val="0"/>
      <w:marBottom w:val="0"/>
      <w:divBdr>
        <w:top w:val="none" w:sz="0" w:space="0" w:color="auto"/>
        <w:left w:val="none" w:sz="0" w:space="0" w:color="auto"/>
        <w:bottom w:val="none" w:sz="0" w:space="0" w:color="auto"/>
        <w:right w:val="none" w:sz="0" w:space="0" w:color="auto"/>
      </w:divBdr>
    </w:div>
    <w:div w:id="464852986">
      <w:bodyDiv w:val="1"/>
      <w:marLeft w:val="0"/>
      <w:marRight w:val="0"/>
      <w:marTop w:val="0"/>
      <w:marBottom w:val="0"/>
      <w:divBdr>
        <w:top w:val="none" w:sz="0" w:space="0" w:color="auto"/>
        <w:left w:val="none" w:sz="0" w:space="0" w:color="auto"/>
        <w:bottom w:val="none" w:sz="0" w:space="0" w:color="auto"/>
        <w:right w:val="none" w:sz="0" w:space="0" w:color="auto"/>
      </w:divBdr>
    </w:div>
    <w:div w:id="495614272">
      <w:bodyDiv w:val="1"/>
      <w:marLeft w:val="0"/>
      <w:marRight w:val="0"/>
      <w:marTop w:val="0"/>
      <w:marBottom w:val="0"/>
      <w:divBdr>
        <w:top w:val="none" w:sz="0" w:space="0" w:color="auto"/>
        <w:left w:val="none" w:sz="0" w:space="0" w:color="auto"/>
        <w:bottom w:val="none" w:sz="0" w:space="0" w:color="auto"/>
        <w:right w:val="none" w:sz="0" w:space="0" w:color="auto"/>
      </w:divBdr>
    </w:div>
    <w:div w:id="552545456">
      <w:bodyDiv w:val="1"/>
      <w:marLeft w:val="0"/>
      <w:marRight w:val="0"/>
      <w:marTop w:val="0"/>
      <w:marBottom w:val="0"/>
      <w:divBdr>
        <w:top w:val="none" w:sz="0" w:space="0" w:color="auto"/>
        <w:left w:val="none" w:sz="0" w:space="0" w:color="auto"/>
        <w:bottom w:val="none" w:sz="0" w:space="0" w:color="auto"/>
        <w:right w:val="none" w:sz="0" w:space="0" w:color="auto"/>
      </w:divBdr>
    </w:div>
    <w:div w:id="574631637">
      <w:bodyDiv w:val="1"/>
      <w:marLeft w:val="0"/>
      <w:marRight w:val="0"/>
      <w:marTop w:val="0"/>
      <w:marBottom w:val="0"/>
      <w:divBdr>
        <w:top w:val="none" w:sz="0" w:space="0" w:color="auto"/>
        <w:left w:val="none" w:sz="0" w:space="0" w:color="auto"/>
        <w:bottom w:val="none" w:sz="0" w:space="0" w:color="auto"/>
        <w:right w:val="none" w:sz="0" w:space="0" w:color="auto"/>
      </w:divBdr>
    </w:div>
    <w:div w:id="649602677">
      <w:bodyDiv w:val="1"/>
      <w:marLeft w:val="0"/>
      <w:marRight w:val="0"/>
      <w:marTop w:val="0"/>
      <w:marBottom w:val="0"/>
      <w:divBdr>
        <w:top w:val="none" w:sz="0" w:space="0" w:color="auto"/>
        <w:left w:val="none" w:sz="0" w:space="0" w:color="auto"/>
        <w:bottom w:val="none" w:sz="0" w:space="0" w:color="auto"/>
        <w:right w:val="none" w:sz="0" w:space="0" w:color="auto"/>
      </w:divBdr>
    </w:div>
    <w:div w:id="780495150">
      <w:bodyDiv w:val="1"/>
      <w:marLeft w:val="0"/>
      <w:marRight w:val="0"/>
      <w:marTop w:val="0"/>
      <w:marBottom w:val="0"/>
      <w:divBdr>
        <w:top w:val="none" w:sz="0" w:space="0" w:color="auto"/>
        <w:left w:val="none" w:sz="0" w:space="0" w:color="auto"/>
        <w:bottom w:val="none" w:sz="0" w:space="0" w:color="auto"/>
        <w:right w:val="none" w:sz="0" w:space="0" w:color="auto"/>
      </w:divBdr>
    </w:div>
    <w:div w:id="836312093">
      <w:bodyDiv w:val="1"/>
      <w:marLeft w:val="0"/>
      <w:marRight w:val="0"/>
      <w:marTop w:val="0"/>
      <w:marBottom w:val="0"/>
      <w:divBdr>
        <w:top w:val="none" w:sz="0" w:space="0" w:color="auto"/>
        <w:left w:val="none" w:sz="0" w:space="0" w:color="auto"/>
        <w:bottom w:val="none" w:sz="0" w:space="0" w:color="auto"/>
        <w:right w:val="none" w:sz="0" w:space="0" w:color="auto"/>
      </w:divBdr>
    </w:div>
    <w:div w:id="862786055">
      <w:bodyDiv w:val="1"/>
      <w:marLeft w:val="0"/>
      <w:marRight w:val="0"/>
      <w:marTop w:val="0"/>
      <w:marBottom w:val="0"/>
      <w:divBdr>
        <w:top w:val="none" w:sz="0" w:space="0" w:color="auto"/>
        <w:left w:val="none" w:sz="0" w:space="0" w:color="auto"/>
        <w:bottom w:val="none" w:sz="0" w:space="0" w:color="auto"/>
        <w:right w:val="none" w:sz="0" w:space="0" w:color="auto"/>
      </w:divBdr>
    </w:div>
    <w:div w:id="880704302">
      <w:bodyDiv w:val="1"/>
      <w:marLeft w:val="0"/>
      <w:marRight w:val="0"/>
      <w:marTop w:val="0"/>
      <w:marBottom w:val="0"/>
      <w:divBdr>
        <w:top w:val="none" w:sz="0" w:space="0" w:color="auto"/>
        <w:left w:val="none" w:sz="0" w:space="0" w:color="auto"/>
        <w:bottom w:val="none" w:sz="0" w:space="0" w:color="auto"/>
        <w:right w:val="none" w:sz="0" w:space="0" w:color="auto"/>
      </w:divBdr>
    </w:div>
    <w:div w:id="1022053211">
      <w:bodyDiv w:val="1"/>
      <w:marLeft w:val="0"/>
      <w:marRight w:val="0"/>
      <w:marTop w:val="0"/>
      <w:marBottom w:val="0"/>
      <w:divBdr>
        <w:top w:val="none" w:sz="0" w:space="0" w:color="auto"/>
        <w:left w:val="none" w:sz="0" w:space="0" w:color="auto"/>
        <w:bottom w:val="none" w:sz="0" w:space="0" w:color="auto"/>
        <w:right w:val="none" w:sz="0" w:space="0" w:color="auto"/>
      </w:divBdr>
    </w:div>
    <w:div w:id="1042482908">
      <w:bodyDiv w:val="1"/>
      <w:marLeft w:val="0"/>
      <w:marRight w:val="0"/>
      <w:marTop w:val="0"/>
      <w:marBottom w:val="0"/>
      <w:divBdr>
        <w:top w:val="none" w:sz="0" w:space="0" w:color="auto"/>
        <w:left w:val="none" w:sz="0" w:space="0" w:color="auto"/>
        <w:bottom w:val="none" w:sz="0" w:space="0" w:color="auto"/>
        <w:right w:val="none" w:sz="0" w:space="0" w:color="auto"/>
      </w:divBdr>
    </w:div>
    <w:div w:id="1063913363">
      <w:bodyDiv w:val="1"/>
      <w:marLeft w:val="0"/>
      <w:marRight w:val="0"/>
      <w:marTop w:val="0"/>
      <w:marBottom w:val="0"/>
      <w:divBdr>
        <w:top w:val="none" w:sz="0" w:space="0" w:color="auto"/>
        <w:left w:val="none" w:sz="0" w:space="0" w:color="auto"/>
        <w:bottom w:val="none" w:sz="0" w:space="0" w:color="auto"/>
        <w:right w:val="none" w:sz="0" w:space="0" w:color="auto"/>
      </w:divBdr>
    </w:div>
    <w:div w:id="1086458310">
      <w:bodyDiv w:val="1"/>
      <w:marLeft w:val="0"/>
      <w:marRight w:val="0"/>
      <w:marTop w:val="0"/>
      <w:marBottom w:val="0"/>
      <w:divBdr>
        <w:top w:val="none" w:sz="0" w:space="0" w:color="auto"/>
        <w:left w:val="none" w:sz="0" w:space="0" w:color="auto"/>
        <w:bottom w:val="none" w:sz="0" w:space="0" w:color="auto"/>
        <w:right w:val="none" w:sz="0" w:space="0" w:color="auto"/>
      </w:divBdr>
    </w:div>
    <w:div w:id="1109163322">
      <w:bodyDiv w:val="1"/>
      <w:marLeft w:val="0"/>
      <w:marRight w:val="0"/>
      <w:marTop w:val="0"/>
      <w:marBottom w:val="0"/>
      <w:divBdr>
        <w:top w:val="none" w:sz="0" w:space="0" w:color="auto"/>
        <w:left w:val="none" w:sz="0" w:space="0" w:color="auto"/>
        <w:bottom w:val="none" w:sz="0" w:space="0" w:color="auto"/>
        <w:right w:val="none" w:sz="0" w:space="0" w:color="auto"/>
      </w:divBdr>
    </w:div>
    <w:div w:id="1127045363">
      <w:bodyDiv w:val="1"/>
      <w:marLeft w:val="0"/>
      <w:marRight w:val="0"/>
      <w:marTop w:val="0"/>
      <w:marBottom w:val="0"/>
      <w:divBdr>
        <w:top w:val="none" w:sz="0" w:space="0" w:color="auto"/>
        <w:left w:val="none" w:sz="0" w:space="0" w:color="auto"/>
        <w:bottom w:val="none" w:sz="0" w:space="0" w:color="auto"/>
        <w:right w:val="none" w:sz="0" w:space="0" w:color="auto"/>
      </w:divBdr>
    </w:div>
    <w:div w:id="1171678367">
      <w:bodyDiv w:val="1"/>
      <w:marLeft w:val="0"/>
      <w:marRight w:val="0"/>
      <w:marTop w:val="0"/>
      <w:marBottom w:val="0"/>
      <w:divBdr>
        <w:top w:val="none" w:sz="0" w:space="0" w:color="auto"/>
        <w:left w:val="none" w:sz="0" w:space="0" w:color="auto"/>
        <w:bottom w:val="none" w:sz="0" w:space="0" w:color="auto"/>
        <w:right w:val="none" w:sz="0" w:space="0" w:color="auto"/>
      </w:divBdr>
    </w:div>
    <w:div w:id="1178421531">
      <w:bodyDiv w:val="1"/>
      <w:marLeft w:val="0"/>
      <w:marRight w:val="0"/>
      <w:marTop w:val="0"/>
      <w:marBottom w:val="0"/>
      <w:divBdr>
        <w:top w:val="none" w:sz="0" w:space="0" w:color="auto"/>
        <w:left w:val="none" w:sz="0" w:space="0" w:color="auto"/>
        <w:bottom w:val="none" w:sz="0" w:space="0" w:color="auto"/>
        <w:right w:val="none" w:sz="0" w:space="0" w:color="auto"/>
      </w:divBdr>
    </w:div>
    <w:div w:id="1294945659">
      <w:bodyDiv w:val="1"/>
      <w:marLeft w:val="0"/>
      <w:marRight w:val="0"/>
      <w:marTop w:val="0"/>
      <w:marBottom w:val="0"/>
      <w:divBdr>
        <w:top w:val="none" w:sz="0" w:space="0" w:color="auto"/>
        <w:left w:val="none" w:sz="0" w:space="0" w:color="auto"/>
        <w:bottom w:val="none" w:sz="0" w:space="0" w:color="auto"/>
        <w:right w:val="none" w:sz="0" w:space="0" w:color="auto"/>
      </w:divBdr>
    </w:div>
    <w:div w:id="1310130898">
      <w:bodyDiv w:val="1"/>
      <w:marLeft w:val="0"/>
      <w:marRight w:val="0"/>
      <w:marTop w:val="0"/>
      <w:marBottom w:val="0"/>
      <w:divBdr>
        <w:top w:val="none" w:sz="0" w:space="0" w:color="auto"/>
        <w:left w:val="none" w:sz="0" w:space="0" w:color="auto"/>
        <w:bottom w:val="none" w:sz="0" w:space="0" w:color="auto"/>
        <w:right w:val="none" w:sz="0" w:space="0" w:color="auto"/>
      </w:divBdr>
    </w:div>
    <w:div w:id="1402750000">
      <w:bodyDiv w:val="1"/>
      <w:marLeft w:val="0"/>
      <w:marRight w:val="0"/>
      <w:marTop w:val="0"/>
      <w:marBottom w:val="0"/>
      <w:divBdr>
        <w:top w:val="none" w:sz="0" w:space="0" w:color="auto"/>
        <w:left w:val="none" w:sz="0" w:space="0" w:color="auto"/>
        <w:bottom w:val="none" w:sz="0" w:space="0" w:color="auto"/>
        <w:right w:val="none" w:sz="0" w:space="0" w:color="auto"/>
      </w:divBdr>
    </w:div>
    <w:div w:id="1444956257">
      <w:bodyDiv w:val="1"/>
      <w:marLeft w:val="0"/>
      <w:marRight w:val="0"/>
      <w:marTop w:val="0"/>
      <w:marBottom w:val="0"/>
      <w:divBdr>
        <w:top w:val="none" w:sz="0" w:space="0" w:color="auto"/>
        <w:left w:val="none" w:sz="0" w:space="0" w:color="auto"/>
        <w:bottom w:val="none" w:sz="0" w:space="0" w:color="auto"/>
        <w:right w:val="none" w:sz="0" w:space="0" w:color="auto"/>
      </w:divBdr>
    </w:div>
    <w:div w:id="1451314997">
      <w:bodyDiv w:val="1"/>
      <w:marLeft w:val="0"/>
      <w:marRight w:val="0"/>
      <w:marTop w:val="0"/>
      <w:marBottom w:val="0"/>
      <w:divBdr>
        <w:top w:val="none" w:sz="0" w:space="0" w:color="auto"/>
        <w:left w:val="none" w:sz="0" w:space="0" w:color="auto"/>
        <w:bottom w:val="none" w:sz="0" w:space="0" w:color="auto"/>
        <w:right w:val="none" w:sz="0" w:space="0" w:color="auto"/>
      </w:divBdr>
    </w:div>
    <w:div w:id="1465999062">
      <w:bodyDiv w:val="1"/>
      <w:marLeft w:val="0"/>
      <w:marRight w:val="0"/>
      <w:marTop w:val="0"/>
      <w:marBottom w:val="0"/>
      <w:divBdr>
        <w:top w:val="none" w:sz="0" w:space="0" w:color="auto"/>
        <w:left w:val="none" w:sz="0" w:space="0" w:color="auto"/>
        <w:bottom w:val="none" w:sz="0" w:space="0" w:color="auto"/>
        <w:right w:val="none" w:sz="0" w:space="0" w:color="auto"/>
      </w:divBdr>
    </w:div>
    <w:div w:id="1467577767">
      <w:bodyDiv w:val="1"/>
      <w:marLeft w:val="0"/>
      <w:marRight w:val="0"/>
      <w:marTop w:val="0"/>
      <w:marBottom w:val="0"/>
      <w:divBdr>
        <w:top w:val="none" w:sz="0" w:space="0" w:color="auto"/>
        <w:left w:val="none" w:sz="0" w:space="0" w:color="auto"/>
        <w:bottom w:val="none" w:sz="0" w:space="0" w:color="auto"/>
        <w:right w:val="none" w:sz="0" w:space="0" w:color="auto"/>
      </w:divBdr>
    </w:div>
    <w:div w:id="1472407653">
      <w:bodyDiv w:val="1"/>
      <w:marLeft w:val="0"/>
      <w:marRight w:val="0"/>
      <w:marTop w:val="0"/>
      <w:marBottom w:val="0"/>
      <w:divBdr>
        <w:top w:val="none" w:sz="0" w:space="0" w:color="auto"/>
        <w:left w:val="none" w:sz="0" w:space="0" w:color="auto"/>
        <w:bottom w:val="none" w:sz="0" w:space="0" w:color="auto"/>
        <w:right w:val="none" w:sz="0" w:space="0" w:color="auto"/>
      </w:divBdr>
    </w:div>
    <w:div w:id="1672177115">
      <w:bodyDiv w:val="1"/>
      <w:marLeft w:val="0"/>
      <w:marRight w:val="0"/>
      <w:marTop w:val="0"/>
      <w:marBottom w:val="0"/>
      <w:divBdr>
        <w:top w:val="none" w:sz="0" w:space="0" w:color="auto"/>
        <w:left w:val="none" w:sz="0" w:space="0" w:color="auto"/>
        <w:bottom w:val="none" w:sz="0" w:space="0" w:color="auto"/>
        <w:right w:val="none" w:sz="0" w:space="0" w:color="auto"/>
      </w:divBdr>
    </w:div>
    <w:div w:id="1711032152">
      <w:bodyDiv w:val="1"/>
      <w:marLeft w:val="0"/>
      <w:marRight w:val="0"/>
      <w:marTop w:val="0"/>
      <w:marBottom w:val="0"/>
      <w:divBdr>
        <w:top w:val="none" w:sz="0" w:space="0" w:color="auto"/>
        <w:left w:val="none" w:sz="0" w:space="0" w:color="auto"/>
        <w:bottom w:val="none" w:sz="0" w:space="0" w:color="auto"/>
        <w:right w:val="none" w:sz="0" w:space="0" w:color="auto"/>
      </w:divBdr>
    </w:div>
    <w:div w:id="1719431743">
      <w:bodyDiv w:val="1"/>
      <w:marLeft w:val="0"/>
      <w:marRight w:val="0"/>
      <w:marTop w:val="0"/>
      <w:marBottom w:val="0"/>
      <w:divBdr>
        <w:top w:val="none" w:sz="0" w:space="0" w:color="auto"/>
        <w:left w:val="none" w:sz="0" w:space="0" w:color="auto"/>
        <w:bottom w:val="none" w:sz="0" w:space="0" w:color="auto"/>
        <w:right w:val="none" w:sz="0" w:space="0" w:color="auto"/>
      </w:divBdr>
    </w:div>
    <w:div w:id="1794127752">
      <w:bodyDiv w:val="1"/>
      <w:marLeft w:val="0"/>
      <w:marRight w:val="0"/>
      <w:marTop w:val="0"/>
      <w:marBottom w:val="0"/>
      <w:divBdr>
        <w:top w:val="none" w:sz="0" w:space="0" w:color="auto"/>
        <w:left w:val="none" w:sz="0" w:space="0" w:color="auto"/>
        <w:bottom w:val="none" w:sz="0" w:space="0" w:color="auto"/>
        <w:right w:val="none" w:sz="0" w:space="0" w:color="auto"/>
      </w:divBdr>
    </w:div>
    <w:div w:id="1811512201">
      <w:bodyDiv w:val="1"/>
      <w:marLeft w:val="0"/>
      <w:marRight w:val="0"/>
      <w:marTop w:val="0"/>
      <w:marBottom w:val="0"/>
      <w:divBdr>
        <w:top w:val="none" w:sz="0" w:space="0" w:color="auto"/>
        <w:left w:val="none" w:sz="0" w:space="0" w:color="auto"/>
        <w:bottom w:val="none" w:sz="0" w:space="0" w:color="auto"/>
        <w:right w:val="none" w:sz="0" w:space="0" w:color="auto"/>
      </w:divBdr>
    </w:div>
    <w:div w:id="1852838785">
      <w:bodyDiv w:val="1"/>
      <w:marLeft w:val="0"/>
      <w:marRight w:val="0"/>
      <w:marTop w:val="0"/>
      <w:marBottom w:val="0"/>
      <w:divBdr>
        <w:top w:val="none" w:sz="0" w:space="0" w:color="auto"/>
        <w:left w:val="none" w:sz="0" w:space="0" w:color="auto"/>
        <w:bottom w:val="none" w:sz="0" w:space="0" w:color="auto"/>
        <w:right w:val="none" w:sz="0" w:space="0" w:color="auto"/>
      </w:divBdr>
    </w:div>
    <w:div w:id="1916817171">
      <w:bodyDiv w:val="1"/>
      <w:marLeft w:val="0"/>
      <w:marRight w:val="0"/>
      <w:marTop w:val="0"/>
      <w:marBottom w:val="0"/>
      <w:divBdr>
        <w:top w:val="none" w:sz="0" w:space="0" w:color="auto"/>
        <w:left w:val="none" w:sz="0" w:space="0" w:color="auto"/>
        <w:bottom w:val="none" w:sz="0" w:space="0" w:color="auto"/>
        <w:right w:val="none" w:sz="0" w:space="0" w:color="auto"/>
      </w:divBdr>
    </w:div>
    <w:div w:id="2083209570">
      <w:bodyDiv w:val="1"/>
      <w:marLeft w:val="0"/>
      <w:marRight w:val="0"/>
      <w:marTop w:val="0"/>
      <w:marBottom w:val="0"/>
      <w:divBdr>
        <w:top w:val="none" w:sz="0" w:space="0" w:color="auto"/>
        <w:left w:val="none" w:sz="0" w:space="0" w:color="auto"/>
        <w:bottom w:val="none" w:sz="0" w:space="0" w:color="auto"/>
        <w:right w:val="none" w:sz="0" w:space="0" w:color="auto"/>
      </w:divBdr>
    </w:div>
    <w:div w:id="21031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rs.kosojs@v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F755968-95E0-461C-800D-2F05DE8A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5326</Words>
  <Characters>27486</Characters>
  <Application>Microsoft Office Word</Application>
  <DocSecurity>0</DocSecurity>
  <Lines>3054</Lines>
  <Paragraphs>2187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Informācija par valsts akciju sabiedrības „Valsts nekustamie īpašumi” (turpmāk – Sabiedrība) veiktajiem precizējumiem Eiropas Ekonomikas zonas finanšu instrumenta 2009.-2014.gadam finansētās programmas „Kultūras un dabas mantojuma saglabāšana un atjauninā</vt:lpstr>
      <vt:lpstr>Informācija par valsts akciju sabiedrības „Valsts nekustamie īpašumi” (turpmāk – Sabiedrība) veiktajiem precizējumiem Eiropas Ekonomikas zonas finanšu instrumenta 2009.-2014.gadam finansētās programmas „Kultūras un dabas mantojuma saglabāšana un atjauninā</vt:lpstr>
    </vt:vector>
  </TitlesOfParts>
  <Company/>
  <LinksUpToDate>false</LinksUpToDate>
  <CharactersWithSpaces>30625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valsts akciju sabiedrības „Valsts nekustamie īpašumi” (turpmāk – Sabiedrība) veiktajiem precizējumiem Eiropas Ekonomikas zonas finanšu instrumenta 2009.-2014.gadam finansētās programmas „Kultūras un dabas mantojuma saglabāšana un atjaunināšana” ietvaros (turpmāk – EEZ finanšu instruments) iepriekš definēto investīciju projektu izmaksās.</dc:title>
  <dc:subject>Informatīvā ziņojuma 2.pielikums</dc:subject>
  <dc:creator>G.Kosojs</dc:creator>
  <dc:description>Tālr.: 67024941; e-pasts: gunars.kosojs@vni.lv</dc:description>
  <cp:lastModifiedBy>Gulbe</cp:lastModifiedBy>
  <cp:revision>6</cp:revision>
  <cp:lastPrinted>2012-03-23T07:33:00Z</cp:lastPrinted>
  <dcterms:created xsi:type="dcterms:W3CDTF">2012-03-14T10:53:00Z</dcterms:created>
  <dcterms:modified xsi:type="dcterms:W3CDTF">2012-03-23T07:41:00Z</dcterms:modified>
</cp:coreProperties>
</file>