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EE" w:rsidRDefault="001943EE"/>
    <w:p w:rsidR="00032E9D" w:rsidRDefault="00032E9D"/>
    <w:p w:rsidR="00000AE3" w:rsidRDefault="00000AE3" w:rsidP="00000AE3">
      <w:pPr>
        <w:framePr w:w="9083" w:h="4068" w:hRule="exact" w:hSpace="181" w:wrap="around" w:vAnchor="page" w:hAnchor="page" w:x="1701" w:y="573" w:anchorLock="1"/>
        <w:jc w:val="center"/>
      </w:pPr>
      <w:r w:rsidRPr="00203AF1">
        <w:rPr>
          <w:noProof/>
          <w:sz w:val="20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Description: LRGERB" style="width:66.75pt;height:52.5pt;visibility:visible">
            <v:imagedata r:id="rId8" o:title="LRGERB"/>
          </v:shape>
        </w:pict>
      </w:r>
    </w:p>
    <w:p w:rsidR="00000AE3" w:rsidRDefault="00000AE3" w:rsidP="00000AE3">
      <w:pPr>
        <w:framePr w:w="9083" w:h="4068" w:hRule="exact" w:hSpace="181" w:wrap="around" w:vAnchor="page" w:hAnchor="page" w:x="1701" w:y="573" w:anchorLock="1"/>
        <w:jc w:val="center"/>
        <w:rPr>
          <w:sz w:val="20"/>
        </w:rPr>
      </w:pPr>
    </w:p>
    <w:p w:rsidR="00000AE3" w:rsidRPr="006B33CB" w:rsidRDefault="00000AE3" w:rsidP="00000AE3">
      <w:pPr>
        <w:framePr w:w="9083" w:h="4068" w:hRule="exact" w:hSpace="181" w:wrap="around" w:vAnchor="page" w:hAnchor="page" w:x="1701" w:y="573" w:anchorLock="1"/>
        <w:pBdr>
          <w:bottom w:val="single" w:sz="6" w:space="4" w:color="auto"/>
        </w:pBdr>
        <w:jc w:val="center"/>
        <w:rPr>
          <w:spacing w:val="8"/>
          <w:kern w:val="29"/>
          <w:sz w:val="28"/>
          <w:szCs w:val="28"/>
        </w:rPr>
      </w:pPr>
      <w:r w:rsidRPr="006B33CB">
        <w:rPr>
          <w:spacing w:val="8"/>
          <w:kern w:val="29"/>
          <w:sz w:val="28"/>
          <w:szCs w:val="28"/>
        </w:rPr>
        <w:t>LATVIJAS REPUBLIKAS FINANŠU MINISTRIJA</w:t>
      </w:r>
    </w:p>
    <w:p w:rsidR="00000AE3" w:rsidRDefault="00000AE3" w:rsidP="00000AE3">
      <w:pPr>
        <w:framePr w:w="9083" w:h="4068" w:hRule="exact" w:hSpace="181" w:wrap="around" w:vAnchor="page" w:hAnchor="page" w:x="1701" w:y="573" w:anchorLock="1"/>
        <w:jc w:val="center"/>
        <w:rPr>
          <w:sz w:val="16"/>
        </w:rPr>
      </w:pPr>
    </w:p>
    <w:p w:rsidR="00000AE3" w:rsidRDefault="00000AE3" w:rsidP="00000AE3">
      <w:pPr>
        <w:framePr w:w="9083" w:h="4068" w:hRule="exact" w:hSpace="181" w:wrap="around" w:vAnchor="page" w:hAnchor="page" w:x="1701" w:y="573" w:anchorLock="1"/>
        <w:jc w:val="center"/>
        <w:rPr>
          <w:caps/>
          <w:spacing w:val="4"/>
          <w:sz w:val="17"/>
        </w:rPr>
      </w:pPr>
      <w:r>
        <w:rPr>
          <w:caps/>
          <w:spacing w:val="4"/>
          <w:sz w:val="17"/>
        </w:rPr>
        <w:t>SMILŠU IELĀ 1, RĪGĀ, LV-1919, TĀLRUNIS (371) 67095689, (371) 67095578, FAKSS (371) 67095503</w:t>
      </w:r>
    </w:p>
    <w:p w:rsidR="00000AE3" w:rsidRPr="00101EF2" w:rsidRDefault="00000AE3" w:rsidP="00000AE3">
      <w:pPr>
        <w:framePr w:w="9083" w:h="4068" w:hRule="exact" w:hSpace="181" w:wrap="around" w:vAnchor="page" w:hAnchor="page" w:x="1701" w:y="573" w:anchorLock="1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E-pasts: </w:t>
      </w:r>
      <w:proofErr w:type="spellStart"/>
      <w:r>
        <w:rPr>
          <w:spacing w:val="4"/>
          <w:sz w:val="20"/>
        </w:rPr>
        <w:t>pasts@fm.gov.lv</w:t>
      </w:r>
      <w:proofErr w:type="spellEnd"/>
      <w:r>
        <w:rPr>
          <w:spacing w:val="4"/>
          <w:sz w:val="20"/>
        </w:rPr>
        <w:t xml:space="preserve">; </w:t>
      </w:r>
      <w:proofErr w:type="spellStart"/>
      <w:r>
        <w:rPr>
          <w:spacing w:val="4"/>
          <w:sz w:val="20"/>
        </w:rPr>
        <w:t>www.fm.gov.lv</w:t>
      </w:r>
      <w:proofErr w:type="spellEnd"/>
    </w:p>
    <w:p w:rsidR="001943EE" w:rsidRDefault="001943EE">
      <w:pPr>
        <w:framePr w:w="9083" w:h="4068" w:hRule="exact" w:hSpace="181" w:wrap="around" w:vAnchor="page" w:hAnchor="page" w:x="1701" w:y="573" w:anchorLock="1"/>
        <w:jc w:val="center"/>
      </w:pPr>
    </w:p>
    <w:p w:rsidR="001943EE" w:rsidRPr="006B33CB" w:rsidRDefault="001943EE">
      <w:pPr>
        <w:framePr w:w="9083" w:h="4068" w:hRule="exact" w:hSpace="181" w:wrap="around" w:vAnchor="page" w:hAnchor="page" w:x="1701" w:y="573" w:anchorLock="1"/>
        <w:rPr>
          <w:sz w:val="20"/>
        </w:rPr>
      </w:pPr>
      <w:r w:rsidRPr="006B33CB">
        <w:rPr>
          <w:sz w:val="20"/>
        </w:rPr>
        <w:t>RĪGĀ</w:t>
      </w:r>
    </w:p>
    <w:p w:rsidR="00B878DA" w:rsidRDefault="00B878DA" w:rsidP="00B878DA">
      <w:pPr>
        <w:framePr w:w="9083" w:h="4068" w:hRule="exact" w:hSpace="181" w:wrap="around" w:vAnchor="page" w:hAnchor="page" w:x="1701" w:y="573" w:anchorLock="1"/>
        <w:rPr>
          <w:sz w:val="22"/>
          <w:szCs w:val="22"/>
          <w:u w:val="single"/>
        </w:rPr>
      </w:pPr>
    </w:p>
    <w:p w:rsidR="00B878DA" w:rsidRDefault="00B878DA" w:rsidP="00B878DA">
      <w:pPr>
        <w:framePr w:w="9083" w:h="4068" w:hRule="exact" w:hSpace="181" w:wrap="around" w:vAnchor="page" w:hAnchor="page" w:x="1701" w:y="573" w:anchorLock="1"/>
        <w:rPr>
          <w:sz w:val="20"/>
          <w:u w:val="single"/>
        </w:rPr>
      </w:pPr>
      <w:r w:rsidRPr="00B878DA">
        <w:rPr>
          <w:sz w:val="20"/>
          <w:u w:val="single"/>
        </w:rPr>
        <w:t xml:space="preserve">            </w:t>
      </w:r>
      <w:r w:rsidR="00AD108F">
        <w:rPr>
          <w:sz w:val="20"/>
          <w:u w:val="single"/>
        </w:rPr>
        <w:t>27</w:t>
      </w:r>
      <w:r w:rsidRPr="00B878DA">
        <w:rPr>
          <w:sz w:val="20"/>
          <w:u w:val="single"/>
        </w:rPr>
        <w:t>.0</w:t>
      </w:r>
      <w:r w:rsidR="00032E9D">
        <w:rPr>
          <w:sz w:val="20"/>
          <w:u w:val="single"/>
        </w:rPr>
        <w:t>6</w:t>
      </w:r>
      <w:r w:rsidRPr="00B878DA">
        <w:rPr>
          <w:sz w:val="20"/>
          <w:u w:val="single"/>
        </w:rPr>
        <w:t>.2012</w:t>
      </w:r>
      <w:r w:rsidR="00E87375">
        <w:rPr>
          <w:sz w:val="20"/>
          <w:u w:val="single"/>
        </w:rPr>
        <w:t>.</w:t>
      </w:r>
      <w:r w:rsidRPr="00B878DA">
        <w:rPr>
          <w:sz w:val="20"/>
          <w:u w:val="single"/>
        </w:rPr>
        <w:t xml:space="preserve">       </w:t>
      </w:r>
      <w:r w:rsidRPr="00B878DA">
        <w:rPr>
          <w:sz w:val="20"/>
          <w:u w:val="single"/>
        </w:rPr>
        <w:tab/>
      </w:r>
      <w:r w:rsidRPr="00B878DA">
        <w:rPr>
          <w:sz w:val="20"/>
        </w:rPr>
        <w:t xml:space="preserve">   Nr. </w:t>
      </w:r>
      <w:r>
        <w:rPr>
          <w:sz w:val="20"/>
          <w:u w:val="single"/>
        </w:rPr>
        <w:t xml:space="preserve">   </w:t>
      </w:r>
      <w:r w:rsidRPr="00B878DA">
        <w:rPr>
          <w:sz w:val="20"/>
          <w:u w:val="single"/>
        </w:rPr>
        <w:t>A-TM /2-</w:t>
      </w:r>
      <w:r w:rsidR="00AD108F">
        <w:rPr>
          <w:sz w:val="20"/>
          <w:u w:val="single"/>
        </w:rPr>
        <w:t>4202</w:t>
      </w:r>
    </w:p>
    <w:p w:rsidR="00AD108F" w:rsidRPr="00B878DA" w:rsidRDefault="00AD108F" w:rsidP="00B878DA">
      <w:pPr>
        <w:framePr w:w="9083" w:h="4068" w:hRule="exact" w:hSpace="181" w:wrap="around" w:vAnchor="page" w:hAnchor="page" w:x="1701" w:y="573" w:anchorLock="1"/>
        <w:rPr>
          <w:sz w:val="20"/>
          <w:u w:val="single"/>
        </w:rPr>
      </w:pPr>
    </w:p>
    <w:p w:rsidR="00B878DA" w:rsidRPr="00B878DA" w:rsidRDefault="00B878DA" w:rsidP="00B878DA">
      <w:pPr>
        <w:framePr w:w="9083" w:h="4068" w:hRule="exact" w:hSpace="181" w:wrap="around" w:vAnchor="page" w:hAnchor="page" w:x="1701" w:y="573" w:anchorLock="1"/>
        <w:rPr>
          <w:sz w:val="20"/>
        </w:rPr>
      </w:pPr>
      <w:r w:rsidRPr="00B878DA">
        <w:rPr>
          <w:sz w:val="20"/>
        </w:rPr>
        <w:t xml:space="preserve">Uz </w:t>
      </w:r>
      <w:r w:rsidRPr="00B878DA">
        <w:rPr>
          <w:sz w:val="20"/>
          <w:u w:val="single"/>
        </w:rPr>
        <w:t xml:space="preserve">      </w:t>
      </w:r>
      <w:r w:rsidR="00032E9D">
        <w:rPr>
          <w:sz w:val="20"/>
          <w:u w:val="single"/>
        </w:rPr>
        <w:t>20</w:t>
      </w:r>
      <w:r w:rsidRPr="00B878DA">
        <w:rPr>
          <w:sz w:val="20"/>
          <w:u w:val="single"/>
        </w:rPr>
        <w:t>.</w:t>
      </w:r>
      <w:r w:rsidR="00032E9D">
        <w:rPr>
          <w:sz w:val="20"/>
          <w:u w:val="single"/>
        </w:rPr>
        <w:t>06</w:t>
      </w:r>
      <w:r w:rsidRPr="00B878DA">
        <w:rPr>
          <w:sz w:val="20"/>
          <w:u w:val="single"/>
        </w:rPr>
        <w:t>.2012</w:t>
      </w:r>
      <w:r w:rsidR="00E87375">
        <w:rPr>
          <w:sz w:val="20"/>
          <w:u w:val="single"/>
        </w:rPr>
        <w:t>.</w:t>
      </w:r>
      <w:r w:rsidRPr="00B878DA">
        <w:rPr>
          <w:sz w:val="20"/>
          <w:u w:val="single"/>
        </w:rPr>
        <w:t xml:space="preserve">        </w:t>
      </w:r>
      <w:r w:rsidRPr="00B878DA">
        <w:rPr>
          <w:sz w:val="20"/>
          <w:u w:val="single"/>
        </w:rPr>
        <w:tab/>
      </w:r>
      <w:r w:rsidRPr="00B878DA">
        <w:rPr>
          <w:sz w:val="20"/>
        </w:rPr>
        <w:t xml:space="preserve">   Nr.</w:t>
      </w:r>
      <w:r w:rsidR="00032E9D">
        <w:rPr>
          <w:sz w:val="20"/>
          <w:u w:val="single"/>
        </w:rPr>
        <w:t xml:space="preserve">   1-9</w:t>
      </w:r>
      <w:r w:rsidRPr="00B878DA">
        <w:rPr>
          <w:sz w:val="20"/>
          <w:u w:val="single"/>
        </w:rPr>
        <w:t>.</w:t>
      </w:r>
      <w:r w:rsidR="00032E9D">
        <w:rPr>
          <w:sz w:val="20"/>
          <w:u w:val="single"/>
        </w:rPr>
        <w:t>2</w:t>
      </w:r>
      <w:r w:rsidRPr="00B878DA">
        <w:rPr>
          <w:sz w:val="20"/>
          <w:u w:val="single"/>
        </w:rPr>
        <w:t>/</w:t>
      </w:r>
      <w:r w:rsidR="00032E9D">
        <w:rPr>
          <w:sz w:val="20"/>
          <w:u w:val="single"/>
        </w:rPr>
        <w:t xml:space="preserve">812  </w:t>
      </w:r>
      <w:r w:rsidRPr="00B878DA">
        <w:rPr>
          <w:sz w:val="20"/>
          <w:u w:val="single"/>
        </w:rPr>
        <w:t xml:space="preserve">          </w:t>
      </w:r>
    </w:p>
    <w:p w:rsidR="00B878DA" w:rsidRPr="00B878DA" w:rsidRDefault="00B878DA" w:rsidP="00B878DA">
      <w:pPr>
        <w:jc w:val="right"/>
        <w:rPr>
          <w:b/>
          <w:sz w:val="28"/>
          <w:szCs w:val="28"/>
        </w:rPr>
      </w:pPr>
      <w:r w:rsidRPr="001159AF">
        <w:rPr>
          <w:b/>
          <w:sz w:val="28"/>
          <w:szCs w:val="28"/>
        </w:rPr>
        <w:t>Tieslietu ministrijai</w:t>
      </w:r>
    </w:p>
    <w:p w:rsidR="00B878DA" w:rsidRDefault="00B878DA" w:rsidP="00B878DA">
      <w:pPr>
        <w:jc w:val="left"/>
        <w:rPr>
          <w:i/>
          <w:sz w:val="28"/>
          <w:szCs w:val="28"/>
        </w:rPr>
      </w:pPr>
    </w:p>
    <w:p w:rsidR="00B878DA" w:rsidRDefault="00B878DA" w:rsidP="00B878DA">
      <w:pPr>
        <w:rPr>
          <w:i/>
          <w:sz w:val="28"/>
          <w:szCs w:val="28"/>
        </w:rPr>
      </w:pPr>
      <w:bookmarkStart w:id="0" w:name="OLE_LINK1"/>
      <w:bookmarkStart w:id="1" w:name="OLE_LINK2"/>
      <w:r w:rsidRPr="009A4E2D">
        <w:rPr>
          <w:i/>
          <w:sz w:val="28"/>
          <w:szCs w:val="28"/>
        </w:rPr>
        <w:t>Par informatīv</w:t>
      </w:r>
      <w:r w:rsidR="00355BF6">
        <w:rPr>
          <w:i/>
          <w:sz w:val="28"/>
          <w:szCs w:val="28"/>
        </w:rPr>
        <w:t>o</w:t>
      </w:r>
      <w:r w:rsidRPr="009A4E2D">
        <w:rPr>
          <w:i/>
          <w:sz w:val="28"/>
          <w:szCs w:val="28"/>
        </w:rPr>
        <w:t xml:space="preserve"> ziņojum</w:t>
      </w:r>
      <w:r w:rsidR="00355BF6">
        <w:rPr>
          <w:i/>
          <w:sz w:val="28"/>
          <w:szCs w:val="28"/>
        </w:rPr>
        <w:t>u</w:t>
      </w:r>
      <w:bookmarkEnd w:id="0"/>
      <w:bookmarkEnd w:id="1"/>
    </w:p>
    <w:p w:rsidR="00B878DA" w:rsidRPr="00625A76" w:rsidRDefault="00B878DA" w:rsidP="00B878DA">
      <w:pPr>
        <w:rPr>
          <w:sz w:val="28"/>
          <w:szCs w:val="28"/>
        </w:rPr>
      </w:pPr>
    </w:p>
    <w:p w:rsidR="001943EE" w:rsidRDefault="00B878DA" w:rsidP="009304CC">
      <w:pPr>
        <w:rPr>
          <w:sz w:val="28"/>
          <w:szCs w:val="28"/>
        </w:rPr>
      </w:pPr>
      <w:r w:rsidRPr="001159AF">
        <w:rPr>
          <w:sz w:val="28"/>
          <w:szCs w:val="28"/>
        </w:rPr>
        <w:t>            Finanšu ministrija</w:t>
      </w:r>
      <w:r>
        <w:rPr>
          <w:sz w:val="28"/>
          <w:szCs w:val="28"/>
        </w:rPr>
        <w:t xml:space="preserve"> atbilstoši savai kompetencei ir </w:t>
      </w:r>
      <w:r w:rsidRPr="001159AF">
        <w:rPr>
          <w:sz w:val="28"/>
          <w:szCs w:val="28"/>
        </w:rPr>
        <w:t xml:space="preserve">izskatījusi Tieslietu ministrijas </w:t>
      </w:r>
      <w:r w:rsidR="00032E9D">
        <w:rPr>
          <w:sz w:val="28"/>
          <w:szCs w:val="28"/>
        </w:rPr>
        <w:t>izstrādāto</w:t>
      </w:r>
      <w:r w:rsidRPr="001159AF">
        <w:rPr>
          <w:sz w:val="28"/>
          <w:szCs w:val="28"/>
        </w:rPr>
        <w:t xml:space="preserve"> </w:t>
      </w:r>
      <w:r w:rsidRPr="009A4E2D">
        <w:rPr>
          <w:sz w:val="28"/>
          <w:szCs w:val="28"/>
        </w:rPr>
        <w:t>informatīvā ziņojuma projektu „</w:t>
      </w:r>
      <w:r w:rsidR="00032E9D">
        <w:rPr>
          <w:sz w:val="28"/>
          <w:szCs w:val="28"/>
        </w:rPr>
        <w:t>Par izziņas iestādes, prokuratūras vai tiesas nelikumīgas vai nepamatotas rīcības rezultātā nodarīto zaudējumu atlīdzināšanu</w:t>
      </w:r>
      <w:r w:rsidRPr="009A4E2D">
        <w:rPr>
          <w:sz w:val="28"/>
          <w:szCs w:val="28"/>
        </w:rPr>
        <w:t>”</w:t>
      </w:r>
      <w:r w:rsidR="00032E9D">
        <w:rPr>
          <w:sz w:val="28"/>
          <w:szCs w:val="28"/>
        </w:rPr>
        <w:t xml:space="preserve">, tam pievienoto Ministru kabineta sēdes </w:t>
      </w:r>
      <w:proofErr w:type="spellStart"/>
      <w:r w:rsidR="00032E9D">
        <w:rPr>
          <w:sz w:val="28"/>
          <w:szCs w:val="28"/>
        </w:rPr>
        <w:t>protokollēmuma</w:t>
      </w:r>
      <w:proofErr w:type="spellEnd"/>
      <w:r w:rsidR="00032E9D">
        <w:rPr>
          <w:sz w:val="28"/>
          <w:szCs w:val="28"/>
        </w:rPr>
        <w:t xml:space="preserve"> projektu</w:t>
      </w:r>
      <w:r w:rsidRPr="009A4E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un informē, ka neiebils</w:t>
      </w:r>
      <w:r w:rsidR="00C97FFA">
        <w:rPr>
          <w:sz w:val="28"/>
          <w:szCs w:val="28"/>
        </w:rPr>
        <w:t>t pret t</w:t>
      </w:r>
      <w:r w:rsidR="00032E9D">
        <w:rPr>
          <w:sz w:val="28"/>
          <w:szCs w:val="28"/>
        </w:rPr>
        <w:t>o</w:t>
      </w:r>
      <w:r w:rsidR="00C97FFA">
        <w:rPr>
          <w:sz w:val="28"/>
          <w:szCs w:val="28"/>
        </w:rPr>
        <w:t xml:space="preserve"> tālāku virzību</w:t>
      </w:r>
      <w:r w:rsidR="009304CC">
        <w:rPr>
          <w:sz w:val="28"/>
          <w:szCs w:val="28"/>
        </w:rPr>
        <w:t>.</w:t>
      </w:r>
    </w:p>
    <w:p w:rsidR="00E26DD5" w:rsidRPr="00E26DD5" w:rsidRDefault="009304CC" w:rsidP="004F6D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D04AB" w:rsidRDefault="001D04AB" w:rsidP="00495BC4">
      <w:pPr>
        <w:rPr>
          <w:sz w:val="28"/>
          <w:szCs w:val="28"/>
        </w:rPr>
      </w:pPr>
    </w:p>
    <w:p w:rsidR="004F6DAB" w:rsidRDefault="004F6DAB" w:rsidP="004F6DAB">
      <w:pPr>
        <w:ind w:firstLine="720"/>
        <w:rPr>
          <w:sz w:val="27"/>
          <w:szCs w:val="27"/>
        </w:rPr>
      </w:pPr>
      <w:r w:rsidRPr="00E40A41">
        <w:rPr>
          <w:sz w:val="27"/>
          <w:szCs w:val="27"/>
        </w:rPr>
        <w:t>Ar cieņu</w:t>
      </w:r>
      <w:r>
        <w:rPr>
          <w:sz w:val="27"/>
          <w:szCs w:val="27"/>
        </w:rPr>
        <w:t>,</w:t>
      </w:r>
    </w:p>
    <w:p w:rsidR="00032E9D" w:rsidRDefault="00032E9D" w:rsidP="00032E9D">
      <w:pPr>
        <w:keepNext/>
        <w:outlineLvl w:val="0"/>
        <w:rPr>
          <w:sz w:val="28"/>
          <w:szCs w:val="28"/>
        </w:rPr>
      </w:pPr>
    </w:p>
    <w:p w:rsidR="00032E9D" w:rsidRPr="00142CF2" w:rsidRDefault="00032E9D" w:rsidP="00032E9D">
      <w:pPr>
        <w:keepNext/>
        <w:outlineLvl w:val="0"/>
        <w:rPr>
          <w:sz w:val="28"/>
          <w:szCs w:val="28"/>
        </w:rPr>
      </w:pPr>
      <w:r w:rsidRPr="00142CF2">
        <w:rPr>
          <w:sz w:val="28"/>
          <w:szCs w:val="28"/>
        </w:rPr>
        <w:t>valsts sekretāres vietnieces</w:t>
      </w:r>
    </w:p>
    <w:p w:rsidR="00032E9D" w:rsidRPr="00142CF2" w:rsidRDefault="00032E9D" w:rsidP="00032E9D">
      <w:pPr>
        <w:keepNext/>
        <w:outlineLvl w:val="0"/>
        <w:rPr>
          <w:sz w:val="28"/>
          <w:szCs w:val="28"/>
        </w:rPr>
      </w:pPr>
      <w:r w:rsidRPr="00142CF2">
        <w:rPr>
          <w:sz w:val="28"/>
          <w:szCs w:val="28"/>
        </w:rPr>
        <w:t>budžeta jautājumos vietā</w:t>
      </w:r>
      <w:r>
        <w:rPr>
          <w:sz w:val="28"/>
          <w:szCs w:val="28"/>
        </w:rPr>
        <w:t xml:space="preserve"> – </w:t>
      </w:r>
    </w:p>
    <w:p w:rsidR="00032E9D" w:rsidRDefault="00032E9D" w:rsidP="00032E9D">
      <w:pPr>
        <w:keepNext/>
        <w:outlineLvl w:val="0"/>
        <w:rPr>
          <w:bCs/>
          <w:color w:val="000000"/>
          <w:sz w:val="28"/>
          <w:szCs w:val="28"/>
        </w:rPr>
      </w:pPr>
      <w:r w:rsidRPr="00142CF2">
        <w:rPr>
          <w:bCs/>
          <w:color w:val="000000"/>
          <w:sz w:val="28"/>
          <w:szCs w:val="28"/>
        </w:rPr>
        <w:t>Pašvaldību finansiālās darbības</w:t>
      </w:r>
      <w:r>
        <w:rPr>
          <w:bCs/>
          <w:color w:val="000000"/>
          <w:sz w:val="28"/>
          <w:szCs w:val="28"/>
        </w:rPr>
        <w:t xml:space="preserve"> </w:t>
      </w:r>
      <w:r w:rsidRPr="00142CF2">
        <w:rPr>
          <w:bCs/>
          <w:color w:val="000000"/>
          <w:sz w:val="28"/>
          <w:szCs w:val="28"/>
        </w:rPr>
        <w:t xml:space="preserve">uzraudzības </w:t>
      </w:r>
    </w:p>
    <w:p w:rsidR="00032E9D" w:rsidRPr="00142CF2" w:rsidRDefault="00032E9D" w:rsidP="00032E9D">
      <w:pPr>
        <w:keepNext/>
        <w:outlineLvl w:val="0"/>
        <w:rPr>
          <w:bCs/>
          <w:color w:val="000000"/>
          <w:sz w:val="28"/>
          <w:szCs w:val="28"/>
        </w:rPr>
      </w:pPr>
      <w:r w:rsidRPr="00142CF2">
        <w:rPr>
          <w:bCs/>
          <w:color w:val="000000"/>
          <w:sz w:val="28"/>
          <w:szCs w:val="28"/>
        </w:rPr>
        <w:t xml:space="preserve">un finansēšanas departamenta </w:t>
      </w:r>
      <w:r>
        <w:rPr>
          <w:sz w:val="28"/>
          <w:szCs w:val="28"/>
        </w:rPr>
        <w:t>direktore</w:t>
      </w:r>
      <w:r w:rsidRPr="00142CF2">
        <w:rPr>
          <w:sz w:val="28"/>
          <w:szCs w:val="28"/>
        </w:rPr>
        <w:tab/>
      </w:r>
      <w:r w:rsidRPr="00142CF2">
        <w:rPr>
          <w:sz w:val="28"/>
          <w:szCs w:val="28"/>
        </w:rPr>
        <w:tab/>
      </w:r>
      <w:r w:rsidRPr="00142CF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</w:t>
      </w:r>
      <w:r w:rsidRPr="00142CF2">
        <w:rPr>
          <w:sz w:val="28"/>
          <w:szCs w:val="28"/>
        </w:rPr>
        <w:t>J.Plūme</w:t>
      </w:r>
    </w:p>
    <w:p w:rsidR="00032E9D" w:rsidRPr="00FB34FE" w:rsidRDefault="00032E9D" w:rsidP="00032E9D">
      <w:pPr>
        <w:keepNext/>
        <w:outlineLvl w:val="0"/>
        <w:rPr>
          <w:sz w:val="16"/>
          <w:szCs w:val="16"/>
        </w:rPr>
      </w:pPr>
    </w:p>
    <w:p w:rsidR="004F6DAB" w:rsidRPr="009304CC" w:rsidRDefault="004F6DAB" w:rsidP="004F6DAB">
      <w:pPr>
        <w:ind w:firstLine="720"/>
        <w:rPr>
          <w:sz w:val="28"/>
          <w:szCs w:val="28"/>
        </w:rPr>
      </w:pPr>
    </w:p>
    <w:p w:rsidR="00EF548D" w:rsidRPr="009304CC" w:rsidRDefault="00EF548D" w:rsidP="00EF548D">
      <w:pPr>
        <w:ind w:firstLine="720"/>
        <w:rPr>
          <w:sz w:val="28"/>
          <w:szCs w:val="28"/>
        </w:rPr>
      </w:pPr>
    </w:p>
    <w:p w:rsidR="009304CC" w:rsidRDefault="009304CC" w:rsidP="009304CC"/>
    <w:p w:rsidR="00EF548D" w:rsidRDefault="00EF548D" w:rsidP="00B878DA"/>
    <w:p w:rsidR="001D04AB" w:rsidRDefault="001D04AB" w:rsidP="00B878DA"/>
    <w:p w:rsidR="00EF548D" w:rsidRDefault="00EF548D" w:rsidP="00B878DA"/>
    <w:p w:rsidR="004F6DAB" w:rsidRDefault="004F6DAB" w:rsidP="00B878DA"/>
    <w:p w:rsidR="004F6DAB" w:rsidRDefault="004F6DAB" w:rsidP="00B878DA"/>
    <w:p w:rsidR="004F6DAB" w:rsidRDefault="004F6DAB" w:rsidP="00B878DA"/>
    <w:p w:rsidR="004F6DAB" w:rsidRDefault="004F6DAB" w:rsidP="00B878DA"/>
    <w:p w:rsidR="004F6DAB" w:rsidRDefault="004F6DAB" w:rsidP="00B878DA"/>
    <w:p w:rsidR="00EF548D" w:rsidRPr="00032E9D" w:rsidRDefault="00EF548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2012.0</w:t>
      </w:r>
      <w:r w:rsidR="00032E9D" w:rsidRPr="00032E9D">
        <w:rPr>
          <w:sz w:val="16"/>
          <w:szCs w:val="16"/>
        </w:rPr>
        <w:t>6</w:t>
      </w:r>
      <w:r w:rsidRPr="00032E9D">
        <w:rPr>
          <w:sz w:val="16"/>
          <w:szCs w:val="16"/>
        </w:rPr>
        <w:t>.</w:t>
      </w:r>
      <w:r w:rsidR="00032E9D" w:rsidRPr="00032E9D">
        <w:rPr>
          <w:sz w:val="16"/>
          <w:szCs w:val="16"/>
        </w:rPr>
        <w:t>27</w:t>
      </w:r>
      <w:r w:rsidRPr="00032E9D">
        <w:rPr>
          <w:sz w:val="16"/>
          <w:szCs w:val="16"/>
        </w:rPr>
        <w:t>. 1</w:t>
      </w:r>
      <w:r w:rsidR="004F6DAB" w:rsidRPr="00032E9D">
        <w:rPr>
          <w:sz w:val="16"/>
          <w:szCs w:val="16"/>
        </w:rPr>
        <w:t>0</w:t>
      </w:r>
      <w:r w:rsidR="00F04F66" w:rsidRPr="00032E9D">
        <w:rPr>
          <w:sz w:val="16"/>
          <w:szCs w:val="16"/>
        </w:rPr>
        <w:t>:</w:t>
      </w:r>
      <w:r w:rsidR="00032E9D" w:rsidRPr="00032E9D">
        <w:rPr>
          <w:sz w:val="16"/>
          <w:szCs w:val="16"/>
        </w:rPr>
        <w:t>0</w:t>
      </w:r>
      <w:r w:rsidRPr="00032E9D">
        <w:rPr>
          <w:sz w:val="16"/>
          <w:szCs w:val="16"/>
        </w:rPr>
        <w:t>0</w:t>
      </w:r>
    </w:p>
    <w:p w:rsidR="00EF548D" w:rsidRPr="00032E9D" w:rsidRDefault="00C97FFA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1</w:t>
      </w:r>
      <w:r w:rsidR="00032E9D" w:rsidRPr="00032E9D">
        <w:rPr>
          <w:sz w:val="16"/>
          <w:szCs w:val="16"/>
        </w:rPr>
        <w:t>10</w:t>
      </w:r>
    </w:p>
    <w:p w:rsidR="00EF548D" w:rsidRPr="00032E9D" w:rsidRDefault="00032E9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I.Šmaukstele</w:t>
      </w:r>
    </w:p>
    <w:p w:rsidR="00EF548D" w:rsidRPr="00032E9D" w:rsidRDefault="00EF548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FM Budžeta departamenta</w:t>
      </w:r>
    </w:p>
    <w:p w:rsidR="00EF548D" w:rsidRPr="00032E9D" w:rsidRDefault="00EF548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Aizsardzības un tiesībsargājošo iestāžu finansēšanas nodaļas</w:t>
      </w:r>
    </w:p>
    <w:p w:rsidR="00EF548D" w:rsidRPr="00032E9D" w:rsidRDefault="00EF548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vecākā referente</w:t>
      </w:r>
    </w:p>
    <w:p w:rsidR="00EF548D" w:rsidRPr="00032E9D" w:rsidRDefault="00EF548D" w:rsidP="00EF548D">
      <w:pPr>
        <w:rPr>
          <w:sz w:val="16"/>
          <w:szCs w:val="16"/>
        </w:rPr>
      </w:pPr>
      <w:r w:rsidRPr="00032E9D">
        <w:rPr>
          <w:sz w:val="16"/>
          <w:szCs w:val="16"/>
        </w:rPr>
        <w:t>670954</w:t>
      </w:r>
      <w:r w:rsidR="00032E9D" w:rsidRPr="00032E9D">
        <w:rPr>
          <w:sz w:val="16"/>
          <w:szCs w:val="16"/>
        </w:rPr>
        <w:t>68</w:t>
      </w:r>
      <w:r w:rsidRPr="00032E9D">
        <w:rPr>
          <w:sz w:val="16"/>
          <w:szCs w:val="16"/>
        </w:rPr>
        <w:t xml:space="preserve">, </w:t>
      </w:r>
    </w:p>
    <w:p w:rsidR="00EF548D" w:rsidRPr="00032E9D" w:rsidRDefault="00032E9D" w:rsidP="00EF548D">
      <w:pPr>
        <w:rPr>
          <w:sz w:val="16"/>
          <w:szCs w:val="16"/>
          <w:u w:val="single"/>
        </w:rPr>
      </w:pPr>
      <w:hyperlink r:id="rId9" w:history="1">
        <w:r w:rsidRPr="00032E9D">
          <w:rPr>
            <w:rStyle w:val="Hyperlink"/>
            <w:sz w:val="16"/>
            <w:szCs w:val="16"/>
          </w:rPr>
          <w:t>Ilona.Smaukstele@fm.gov.lv</w:t>
        </w:r>
      </w:hyperlink>
    </w:p>
    <w:sectPr w:rsidR="00EF548D" w:rsidRPr="00032E9D" w:rsidSect="00B878DA">
      <w:headerReference w:type="even" r:id="rId10"/>
      <w:footerReference w:type="default" r:id="rId11"/>
      <w:pgSz w:w="11907" w:h="16840" w:code="9"/>
      <w:pgMar w:top="567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C6" w:rsidRDefault="009D19C6">
      <w:r>
        <w:separator/>
      </w:r>
    </w:p>
  </w:endnote>
  <w:endnote w:type="continuationSeparator" w:id="0">
    <w:p w:rsidR="009D19C6" w:rsidRDefault="009D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AB" w:rsidRDefault="004F6DAB" w:rsidP="006B6962">
    <w:pPr>
      <w:pStyle w:val="Footer"/>
    </w:pPr>
    <w:r>
      <w:t>FMatz_</w:t>
    </w:r>
    <w:r w:rsidR="00032E9D">
      <w:t>2706</w:t>
    </w:r>
    <w:r>
      <w:t>2012; Par informatīvo ziņojumu</w:t>
    </w:r>
  </w:p>
  <w:p w:rsidR="004F6DAB" w:rsidRDefault="004F6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C6" w:rsidRDefault="009D19C6">
      <w:r>
        <w:separator/>
      </w:r>
    </w:p>
  </w:footnote>
  <w:footnote w:type="continuationSeparator" w:id="0">
    <w:p w:rsidR="009D19C6" w:rsidRDefault="009D1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AB" w:rsidRDefault="004F6D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DAB" w:rsidRDefault="004F6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7D"/>
    <w:multiLevelType w:val="hybridMultilevel"/>
    <w:tmpl w:val="4AC033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E51"/>
    <w:rsid w:val="00000AE3"/>
    <w:rsid w:val="00002F9C"/>
    <w:rsid w:val="00014FDA"/>
    <w:rsid w:val="0003163F"/>
    <w:rsid w:val="00032E9D"/>
    <w:rsid w:val="000431DB"/>
    <w:rsid w:val="00045E49"/>
    <w:rsid w:val="00054277"/>
    <w:rsid w:val="00062D32"/>
    <w:rsid w:val="00067775"/>
    <w:rsid w:val="000704C8"/>
    <w:rsid w:val="00072A98"/>
    <w:rsid w:val="0008360A"/>
    <w:rsid w:val="000859B0"/>
    <w:rsid w:val="00086189"/>
    <w:rsid w:val="000A0A49"/>
    <w:rsid w:val="000A1504"/>
    <w:rsid w:val="000A2273"/>
    <w:rsid w:val="000A4A49"/>
    <w:rsid w:val="000B5E98"/>
    <w:rsid w:val="000B75CE"/>
    <w:rsid w:val="000C1481"/>
    <w:rsid w:val="000D4DCE"/>
    <w:rsid w:val="000E05A4"/>
    <w:rsid w:val="00101EF2"/>
    <w:rsid w:val="001042A3"/>
    <w:rsid w:val="00130802"/>
    <w:rsid w:val="001421E1"/>
    <w:rsid w:val="001428D4"/>
    <w:rsid w:val="001459C6"/>
    <w:rsid w:val="00146475"/>
    <w:rsid w:val="00146FE3"/>
    <w:rsid w:val="00156874"/>
    <w:rsid w:val="00160F55"/>
    <w:rsid w:val="00164F37"/>
    <w:rsid w:val="0017402C"/>
    <w:rsid w:val="00176F63"/>
    <w:rsid w:val="00184AB5"/>
    <w:rsid w:val="001943EE"/>
    <w:rsid w:val="00195998"/>
    <w:rsid w:val="001C1325"/>
    <w:rsid w:val="001D04AB"/>
    <w:rsid w:val="001D78A7"/>
    <w:rsid w:val="001D7EA6"/>
    <w:rsid w:val="001E4EBB"/>
    <w:rsid w:val="001E4FB5"/>
    <w:rsid w:val="001F7E76"/>
    <w:rsid w:val="00203705"/>
    <w:rsid w:val="00203AF1"/>
    <w:rsid w:val="0021300E"/>
    <w:rsid w:val="00215EA9"/>
    <w:rsid w:val="00220CEE"/>
    <w:rsid w:val="00224396"/>
    <w:rsid w:val="00227D91"/>
    <w:rsid w:val="00227E19"/>
    <w:rsid w:val="00235349"/>
    <w:rsid w:val="00244390"/>
    <w:rsid w:val="002571A5"/>
    <w:rsid w:val="00261352"/>
    <w:rsid w:val="002644F0"/>
    <w:rsid w:val="00267E3D"/>
    <w:rsid w:val="00292E11"/>
    <w:rsid w:val="0029448D"/>
    <w:rsid w:val="002A3EEB"/>
    <w:rsid w:val="002B2B9A"/>
    <w:rsid w:val="002C0728"/>
    <w:rsid w:val="002C4EB5"/>
    <w:rsid w:val="002D4E8D"/>
    <w:rsid w:val="002E06CD"/>
    <w:rsid w:val="002E288C"/>
    <w:rsid w:val="002F5D59"/>
    <w:rsid w:val="003026CE"/>
    <w:rsid w:val="00302A05"/>
    <w:rsid w:val="00302D28"/>
    <w:rsid w:val="00304112"/>
    <w:rsid w:val="003043C9"/>
    <w:rsid w:val="00314B6D"/>
    <w:rsid w:val="0032377C"/>
    <w:rsid w:val="00325CE2"/>
    <w:rsid w:val="00330C2A"/>
    <w:rsid w:val="00332AF9"/>
    <w:rsid w:val="00341839"/>
    <w:rsid w:val="00343290"/>
    <w:rsid w:val="00355BF6"/>
    <w:rsid w:val="00377052"/>
    <w:rsid w:val="00380855"/>
    <w:rsid w:val="00380F87"/>
    <w:rsid w:val="00383D87"/>
    <w:rsid w:val="0038607B"/>
    <w:rsid w:val="00386F28"/>
    <w:rsid w:val="00393EB9"/>
    <w:rsid w:val="00395D2F"/>
    <w:rsid w:val="00396BF4"/>
    <w:rsid w:val="003A324A"/>
    <w:rsid w:val="003B4744"/>
    <w:rsid w:val="003B4764"/>
    <w:rsid w:val="003B6036"/>
    <w:rsid w:val="003D179D"/>
    <w:rsid w:val="003F2673"/>
    <w:rsid w:val="003F4635"/>
    <w:rsid w:val="004059A7"/>
    <w:rsid w:val="00412DF2"/>
    <w:rsid w:val="004241B4"/>
    <w:rsid w:val="00434A02"/>
    <w:rsid w:val="004478B9"/>
    <w:rsid w:val="00457E62"/>
    <w:rsid w:val="00474D18"/>
    <w:rsid w:val="004773EA"/>
    <w:rsid w:val="004831CC"/>
    <w:rsid w:val="004941B3"/>
    <w:rsid w:val="00495BC4"/>
    <w:rsid w:val="004B0A4B"/>
    <w:rsid w:val="004B7890"/>
    <w:rsid w:val="004C1FBA"/>
    <w:rsid w:val="004E45F2"/>
    <w:rsid w:val="004E6D35"/>
    <w:rsid w:val="004F221F"/>
    <w:rsid w:val="004F671B"/>
    <w:rsid w:val="004F6DAB"/>
    <w:rsid w:val="005053F3"/>
    <w:rsid w:val="00513B65"/>
    <w:rsid w:val="0053353D"/>
    <w:rsid w:val="00546FDE"/>
    <w:rsid w:val="00550841"/>
    <w:rsid w:val="0056044A"/>
    <w:rsid w:val="00566B07"/>
    <w:rsid w:val="00583887"/>
    <w:rsid w:val="00583F38"/>
    <w:rsid w:val="00584ED6"/>
    <w:rsid w:val="005910E7"/>
    <w:rsid w:val="005A0BBB"/>
    <w:rsid w:val="005B3977"/>
    <w:rsid w:val="005C4C17"/>
    <w:rsid w:val="005D7171"/>
    <w:rsid w:val="005D7C72"/>
    <w:rsid w:val="005E3D1E"/>
    <w:rsid w:val="005F3139"/>
    <w:rsid w:val="00605E50"/>
    <w:rsid w:val="006150ED"/>
    <w:rsid w:val="00622CFD"/>
    <w:rsid w:val="006240D2"/>
    <w:rsid w:val="00624404"/>
    <w:rsid w:val="00624A88"/>
    <w:rsid w:val="00626A3A"/>
    <w:rsid w:val="00642EE6"/>
    <w:rsid w:val="00643F3C"/>
    <w:rsid w:val="00647B72"/>
    <w:rsid w:val="006601F2"/>
    <w:rsid w:val="006610B8"/>
    <w:rsid w:val="00667635"/>
    <w:rsid w:val="00683E8B"/>
    <w:rsid w:val="00697AB8"/>
    <w:rsid w:val="006A05F7"/>
    <w:rsid w:val="006B33CB"/>
    <w:rsid w:val="006B6962"/>
    <w:rsid w:val="006D24EC"/>
    <w:rsid w:val="006E45DD"/>
    <w:rsid w:val="006E689E"/>
    <w:rsid w:val="006E6DBE"/>
    <w:rsid w:val="006F4C98"/>
    <w:rsid w:val="006F4F7D"/>
    <w:rsid w:val="00701105"/>
    <w:rsid w:val="0070258A"/>
    <w:rsid w:val="00706C69"/>
    <w:rsid w:val="00710A7E"/>
    <w:rsid w:val="0071276C"/>
    <w:rsid w:val="00730E2D"/>
    <w:rsid w:val="007523B6"/>
    <w:rsid w:val="00754FDE"/>
    <w:rsid w:val="00760FE6"/>
    <w:rsid w:val="00764EBA"/>
    <w:rsid w:val="00765592"/>
    <w:rsid w:val="007770A2"/>
    <w:rsid w:val="007A5BA9"/>
    <w:rsid w:val="007A73EC"/>
    <w:rsid w:val="007C5B7E"/>
    <w:rsid w:val="007E7EA0"/>
    <w:rsid w:val="007F69A4"/>
    <w:rsid w:val="008022E3"/>
    <w:rsid w:val="00810C18"/>
    <w:rsid w:val="008237C6"/>
    <w:rsid w:val="008316ED"/>
    <w:rsid w:val="008360BD"/>
    <w:rsid w:val="00857D26"/>
    <w:rsid w:val="00860569"/>
    <w:rsid w:val="00866595"/>
    <w:rsid w:val="00875EF1"/>
    <w:rsid w:val="008769F5"/>
    <w:rsid w:val="00884446"/>
    <w:rsid w:val="008943F8"/>
    <w:rsid w:val="008C7732"/>
    <w:rsid w:val="008E4FE5"/>
    <w:rsid w:val="008F15DF"/>
    <w:rsid w:val="008F2376"/>
    <w:rsid w:val="008F775E"/>
    <w:rsid w:val="009033C4"/>
    <w:rsid w:val="00903B9C"/>
    <w:rsid w:val="00911470"/>
    <w:rsid w:val="009212D8"/>
    <w:rsid w:val="009304CC"/>
    <w:rsid w:val="009328EF"/>
    <w:rsid w:val="00944AE5"/>
    <w:rsid w:val="00963ACC"/>
    <w:rsid w:val="0098433C"/>
    <w:rsid w:val="00996DC8"/>
    <w:rsid w:val="009B2296"/>
    <w:rsid w:val="009B7929"/>
    <w:rsid w:val="009D19C6"/>
    <w:rsid w:val="00A03231"/>
    <w:rsid w:val="00A04E3A"/>
    <w:rsid w:val="00A07E84"/>
    <w:rsid w:val="00A15BAE"/>
    <w:rsid w:val="00A17946"/>
    <w:rsid w:val="00A21D44"/>
    <w:rsid w:val="00A25B52"/>
    <w:rsid w:val="00A7603C"/>
    <w:rsid w:val="00A80571"/>
    <w:rsid w:val="00A87DFA"/>
    <w:rsid w:val="00A957A7"/>
    <w:rsid w:val="00AA21A4"/>
    <w:rsid w:val="00AA74E7"/>
    <w:rsid w:val="00AB2288"/>
    <w:rsid w:val="00AB278E"/>
    <w:rsid w:val="00AB74E3"/>
    <w:rsid w:val="00AC73B6"/>
    <w:rsid w:val="00AD108F"/>
    <w:rsid w:val="00AF21C7"/>
    <w:rsid w:val="00AF2E72"/>
    <w:rsid w:val="00B26E48"/>
    <w:rsid w:val="00B30E51"/>
    <w:rsid w:val="00B34812"/>
    <w:rsid w:val="00B45C16"/>
    <w:rsid w:val="00B574DC"/>
    <w:rsid w:val="00B63528"/>
    <w:rsid w:val="00B755D7"/>
    <w:rsid w:val="00B878DA"/>
    <w:rsid w:val="00B9570C"/>
    <w:rsid w:val="00BA1A22"/>
    <w:rsid w:val="00BB4400"/>
    <w:rsid w:val="00BD24E4"/>
    <w:rsid w:val="00BE3E7A"/>
    <w:rsid w:val="00BE78C7"/>
    <w:rsid w:val="00BF11EB"/>
    <w:rsid w:val="00BF233C"/>
    <w:rsid w:val="00C038B7"/>
    <w:rsid w:val="00C041F7"/>
    <w:rsid w:val="00C2585B"/>
    <w:rsid w:val="00C345B8"/>
    <w:rsid w:val="00C375DF"/>
    <w:rsid w:val="00C44804"/>
    <w:rsid w:val="00C50C30"/>
    <w:rsid w:val="00C53A90"/>
    <w:rsid w:val="00C54CFF"/>
    <w:rsid w:val="00C56C1D"/>
    <w:rsid w:val="00C6145F"/>
    <w:rsid w:val="00C640B7"/>
    <w:rsid w:val="00C81055"/>
    <w:rsid w:val="00C87CD4"/>
    <w:rsid w:val="00C92C83"/>
    <w:rsid w:val="00C9471C"/>
    <w:rsid w:val="00C97FFA"/>
    <w:rsid w:val="00CA3AF2"/>
    <w:rsid w:val="00CA6A05"/>
    <w:rsid w:val="00CC3450"/>
    <w:rsid w:val="00CD3BB8"/>
    <w:rsid w:val="00CE0655"/>
    <w:rsid w:val="00D02570"/>
    <w:rsid w:val="00D06A60"/>
    <w:rsid w:val="00D13AE5"/>
    <w:rsid w:val="00D1773F"/>
    <w:rsid w:val="00D2021D"/>
    <w:rsid w:val="00D20B20"/>
    <w:rsid w:val="00D4070C"/>
    <w:rsid w:val="00D462B6"/>
    <w:rsid w:val="00D51CC7"/>
    <w:rsid w:val="00D55EB3"/>
    <w:rsid w:val="00D57801"/>
    <w:rsid w:val="00D65123"/>
    <w:rsid w:val="00D70A7C"/>
    <w:rsid w:val="00D711CE"/>
    <w:rsid w:val="00D73652"/>
    <w:rsid w:val="00D80EBE"/>
    <w:rsid w:val="00D873B0"/>
    <w:rsid w:val="00DA3EAF"/>
    <w:rsid w:val="00DA7256"/>
    <w:rsid w:val="00DB1E3A"/>
    <w:rsid w:val="00DB58DF"/>
    <w:rsid w:val="00DC1600"/>
    <w:rsid w:val="00DC3822"/>
    <w:rsid w:val="00DC461E"/>
    <w:rsid w:val="00DD4524"/>
    <w:rsid w:val="00DD56CC"/>
    <w:rsid w:val="00DE55B4"/>
    <w:rsid w:val="00DE6FBA"/>
    <w:rsid w:val="00DE7EC9"/>
    <w:rsid w:val="00DF1EC1"/>
    <w:rsid w:val="00DF75CE"/>
    <w:rsid w:val="00E04F00"/>
    <w:rsid w:val="00E13483"/>
    <w:rsid w:val="00E15F9B"/>
    <w:rsid w:val="00E253B9"/>
    <w:rsid w:val="00E25982"/>
    <w:rsid w:val="00E26DD5"/>
    <w:rsid w:val="00E44ADB"/>
    <w:rsid w:val="00E71316"/>
    <w:rsid w:val="00E71A3D"/>
    <w:rsid w:val="00E87375"/>
    <w:rsid w:val="00E94129"/>
    <w:rsid w:val="00EA0F75"/>
    <w:rsid w:val="00EA7310"/>
    <w:rsid w:val="00EB1825"/>
    <w:rsid w:val="00EE1908"/>
    <w:rsid w:val="00EF1489"/>
    <w:rsid w:val="00EF548D"/>
    <w:rsid w:val="00F023A2"/>
    <w:rsid w:val="00F04F66"/>
    <w:rsid w:val="00F220D5"/>
    <w:rsid w:val="00F33E54"/>
    <w:rsid w:val="00F35615"/>
    <w:rsid w:val="00F365B1"/>
    <w:rsid w:val="00F37820"/>
    <w:rsid w:val="00F462A6"/>
    <w:rsid w:val="00F50FA0"/>
    <w:rsid w:val="00F62E54"/>
    <w:rsid w:val="00F952BC"/>
    <w:rsid w:val="00F95E27"/>
    <w:rsid w:val="00FB1DB2"/>
    <w:rsid w:val="00FB225E"/>
    <w:rsid w:val="00FE2AC9"/>
    <w:rsid w:val="00FE2FB9"/>
    <w:rsid w:val="00FE7A34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5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link w:val="Footer"/>
    <w:uiPriority w:val="99"/>
    <w:rsid w:val="002A3EEB"/>
    <w:rPr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Smaukstele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509C-A318-487F-968A-B5DD94CB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Par informatīvo ziņojumu</vt:lpstr>
    </vt:vector>
  </TitlesOfParts>
  <Company>FM</Company>
  <LinksUpToDate>false</LinksUpToDate>
  <CharactersWithSpaces>1150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mailto:Ilona.Smaukstele@fm.gov.lv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informatīvo ziņojumu</dc:title>
  <dc:subject>Atzinums</dc:subject>
  <dc:creator>ilona.smaukstele@fm.gov.lv</dc:creator>
  <cp:keywords/>
  <dc:description>Ilona.Smaukstele@fm.gov.lv
67095468</dc:description>
  <cp:lastModifiedBy>ld1201</cp:lastModifiedBy>
  <cp:revision>2</cp:revision>
  <cp:lastPrinted>2012-03-06T07:32:00Z</cp:lastPrinted>
  <dcterms:created xsi:type="dcterms:W3CDTF">2012-06-28T11:38:00Z</dcterms:created>
  <dcterms:modified xsi:type="dcterms:W3CDTF">2012-06-28T11:38:00Z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