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AF" w:rsidRPr="008673A3" w:rsidRDefault="00785FAF" w:rsidP="00785FAF">
      <w:pPr>
        <w:keepNext/>
        <w:tabs>
          <w:tab w:val="left" w:pos="9354"/>
        </w:tabs>
        <w:spacing w:after="0" w:line="240" w:lineRule="auto"/>
        <w:ind w:right="-2"/>
        <w:jc w:val="right"/>
        <w:outlineLvl w:val="1"/>
        <w:rPr>
          <w:rFonts w:ascii="Times New Roman" w:eastAsia="Calibri" w:hAnsi="Times New Roman" w:cs="Times New Roman"/>
          <w:b/>
          <w:iCs/>
          <w:sz w:val="24"/>
          <w:szCs w:val="24"/>
        </w:rPr>
      </w:pPr>
      <w:r w:rsidRPr="008673A3">
        <w:rPr>
          <w:rFonts w:ascii="Times New Roman" w:eastAsia="Calibri" w:hAnsi="Times New Roman" w:cs="Times New Roman"/>
          <w:b/>
          <w:iCs/>
          <w:sz w:val="24"/>
          <w:szCs w:val="24"/>
        </w:rPr>
        <w:t>Projekts</w:t>
      </w:r>
    </w:p>
    <w:p w:rsidR="00785FAF" w:rsidRPr="00785FAF" w:rsidRDefault="00785FAF" w:rsidP="00785FAF">
      <w:pPr>
        <w:keepNext/>
        <w:spacing w:after="0" w:line="240" w:lineRule="auto"/>
        <w:jc w:val="center"/>
        <w:outlineLvl w:val="1"/>
        <w:rPr>
          <w:rFonts w:ascii="Times New Roman" w:eastAsia="Calibri" w:hAnsi="Times New Roman" w:cs="Times New Roman"/>
          <w:b/>
          <w:iCs/>
          <w:sz w:val="28"/>
          <w:szCs w:val="28"/>
        </w:rPr>
      </w:pPr>
    </w:p>
    <w:p w:rsidR="00785FAF" w:rsidRPr="008673A3" w:rsidRDefault="00785FAF" w:rsidP="00785FAF">
      <w:pPr>
        <w:keepNext/>
        <w:spacing w:after="0" w:line="240" w:lineRule="auto"/>
        <w:jc w:val="center"/>
        <w:outlineLvl w:val="1"/>
        <w:rPr>
          <w:rFonts w:ascii="Times New Roman" w:eastAsia="Calibri" w:hAnsi="Times New Roman" w:cs="Times New Roman"/>
          <w:b/>
          <w:iCs/>
          <w:sz w:val="24"/>
          <w:szCs w:val="24"/>
        </w:rPr>
      </w:pPr>
      <w:r w:rsidRPr="008673A3">
        <w:rPr>
          <w:rFonts w:ascii="Times New Roman" w:eastAsia="Calibri" w:hAnsi="Times New Roman" w:cs="Times New Roman"/>
          <w:b/>
          <w:iCs/>
          <w:sz w:val="24"/>
          <w:szCs w:val="24"/>
        </w:rPr>
        <w:t>LATVIJAS REPUBLIKAS MINISTRU KABINETS</w:t>
      </w:r>
    </w:p>
    <w:p w:rsidR="00785FAF" w:rsidRDefault="00785FAF" w:rsidP="00785FAF">
      <w:pPr>
        <w:spacing w:after="0" w:line="240" w:lineRule="auto"/>
        <w:rPr>
          <w:rFonts w:ascii="Times New Roman" w:eastAsia="Times New Roman" w:hAnsi="Times New Roman" w:cs="Times New Roman"/>
          <w:sz w:val="24"/>
          <w:szCs w:val="24"/>
        </w:rPr>
      </w:pPr>
    </w:p>
    <w:p w:rsidR="008673A3" w:rsidRPr="008673A3" w:rsidRDefault="008673A3" w:rsidP="00785FAF">
      <w:pPr>
        <w:spacing w:after="0" w:line="240" w:lineRule="auto"/>
        <w:rPr>
          <w:rFonts w:ascii="Times New Roman" w:eastAsia="Times New Roman" w:hAnsi="Times New Roman" w:cs="Times New Roman"/>
          <w:sz w:val="24"/>
          <w:szCs w:val="24"/>
        </w:rPr>
      </w:pPr>
    </w:p>
    <w:p w:rsidR="00785FAF" w:rsidRPr="008673A3" w:rsidRDefault="00785FAF" w:rsidP="00785FAF">
      <w:pPr>
        <w:spacing w:after="0" w:line="240" w:lineRule="auto"/>
        <w:rPr>
          <w:rFonts w:ascii="Times New Roman" w:eastAsia="Times New Roman" w:hAnsi="Times New Roman" w:cs="Times New Roman"/>
          <w:b/>
          <w:bCs/>
          <w:sz w:val="24"/>
          <w:szCs w:val="24"/>
        </w:rPr>
      </w:pPr>
      <w:r w:rsidRPr="008673A3">
        <w:rPr>
          <w:rFonts w:ascii="Times New Roman" w:eastAsia="Times New Roman" w:hAnsi="Times New Roman" w:cs="Times New Roman"/>
          <w:b/>
          <w:bCs/>
          <w:sz w:val="24"/>
          <w:szCs w:val="24"/>
        </w:rPr>
        <w:t xml:space="preserve">2012.gada     </w:t>
      </w:r>
      <w:r w:rsidRPr="008673A3">
        <w:rPr>
          <w:rFonts w:ascii="Times New Roman" w:eastAsia="Times New Roman" w:hAnsi="Times New Roman" w:cs="Times New Roman"/>
          <w:b/>
          <w:bCs/>
          <w:sz w:val="24"/>
          <w:szCs w:val="24"/>
        </w:rPr>
        <w:tab/>
      </w:r>
      <w:r w:rsidRPr="008673A3">
        <w:rPr>
          <w:rFonts w:ascii="Times New Roman" w:eastAsia="Times New Roman" w:hAnsi="Times New Roman" w:cs="Times New Roman"/>
          <w:b/>
          <w:bCs/>
          <w:sz w:val="24"/>
          <w:szCs w:val="24"/>
        </w:rPr>
        <w:tab/>
      </w:r>
      <w:r w:rsidRPr="008673A3">
        <w:rPr>
          <w:rFonts w:ascii="Times New Roman" w:eastAsia="Times New Roman" w:hAnsi="Times New Roman" w:cs="Times New Roman"/>
          <w:b/>
          <w:bCs/>
          <w:sz w:val="24"/>
          <w:szCs w:val="24"/>
        </w:rPr>
        <w:tab/>
      </w:r>
      <w:r w:rsidRPr="008673A3">
        <w:rPr>
          <w:rFonts w:ascii="Times New Roman" w:eastAsia="Times New Roman" w:hAnsi="Times New Roman" w:cs="Times New Roman"/>
          <w:b/>
          <w:bCs/>
          <w:sz w:val="24"/>
          <w:szCs w:val="24"/>
        </w:rPr>
        <w:tab/>
      </w:r>
      <w:r w:rsidRPr="008673A3">
        <w:rPr>
          <w:rFonts w:ascii="Times New Roman" w:eastAsia="Times New Roman" w:hAnsi="Times New Roman" w:cs="Times New Roman"/>
          <w:b/>
          <w:bCs/>
          <w:sz w:val="24"/>
          <w:szCs w:val="24"/>
        </w:rPr>
        <w:tab/>
      </w:r>
      <w:r w:rsidRPr="008673A3">
        <w:rPr>
          <w:rFonts w:ascii="Times New Roman" w:eastAsia="Times New Roman" w:hAnsi="Times New Roman" w:cs="Times New Roman"/>
          <w:b/>
          <w:bCs/>
          <w:sz w:val="24"/>
          <w:szCs w:val="24"/>
        </w:rPr>
        <w:tab/>
        <w:t xml:space="preserve">   </w:t>
      </w:r>
      <w:r w:rsidR="003E2492">
        <w:rPr>
          <w:rFonts w:ascii="Times New Roman" w:eastAsia="Times New Roman" w:hAnsi="Times New Roman" w:cs="Times New Roman"/>
          <w:b/>
          <w:bCs/>
          <w:sz w:val="24"/>
          <w:szCs w:val="24"/>
        </w:rPr>
        <w:t xml:space="preserve">  Rīkojums</w:t>
      </w:r>
      <w:r w:rsidRPr="008673A3">
        <w:rPr>
          <w:rFonts w:ascii="Times New Roman" w:eastAsia="Times New Roman" w:hAnsi="Times New Roman" w:cs="Times New Roman"/>
          <w:b/>
          <w:bCs/>
          <w:sz w:val="24"/>
          <w:szCs w:val="24"/>
        </w:rPr>
        <w:t xml:space="preserve"> </w:t>
      </w:r>
      <w:proofErr w:type="spellStart"/>
      <w:r w:rsidRPr="008673A3">
        <w:rPr>
          <w:rFonts w:ascii="Times New Roman" w:eastAsia="Times New Roman" w:hAnsi="Times New Roman" w:cs="Times New Roman"/>
          <w:b/>
          <w:bCs/>
          <w:sz w:val="24"/>
          <w:szCs w:val="24"/>
        </w:rPr>
        <w:t>Nr</w:t>
      </w:r>
      <w:proofErr w:type="spellEnd"/>
      <w:r w:rsidRPr="008673A3">
        <w:rPr>
          <w:rFonts w:ascii="Times New Roman" w:eastAsia="Times New Roman" w:hAnsi="Times New Roman" w:cs="Times New Roman"/>
          <w:b/>
          <w:bCs/>
          <w:sz w:val="24"/>
          <w:szCs w:val="24"/>
        </w:rPr>
        <w:t>.</w:t>
      </w:r>
      <w:r w:rsidRPr="008673A3" w:rsidDel="005B110E">
        <w:rPr>
          <w:rFonts w:ascii="Times New Roman" w:eastAsia="Times New Roman" w:hAnsi="Times New Roman" w:cs="Times New Roman"/>
          <w:b/>
          <w:bCs/>
          <w:sz w:val="24"/>
          <w:szCs w:val="24"/>
        </w:rPr>
        <w:t xml:space="preserve"> </w:t>
      </w:r>
    </w:p>
    <w:p w:rsidR="00785FAF" w:rsidRPr="008673A3" w:rsidRDefault="00785FAF" w:rsidP="00785FAF">
      <w:pPr>
        <w:spacing w:after="0" w:line="240" w:lineRule="auto"/>
        <w:rPr>
          <w:rFonts w:ascii="Times New Roman" w:eastAsia="Times New Roman" w:hAnsi="Times New Roman" w:cs="Times New Roman"/>
          <w:b/>
          <w:bCs/>
          <w:sz w:val="24"/>
          <w:szCs w:val="24"/>
        </w:rPr>
      </w:pPr>
      <w:r w:rsidRPr="008673A3">
        <w:rPr>
          <w:rFonts w:ascii="Times New Roman" w:eastAsia="Times New Roman" w:hAnsi="Times New Roman" w:cs="Times New Roman"/>
          <w:b/>
          <w:bCs/>
          <w:sz w:val="24"/>
          <w:szCs w:val="24"/>
        </w:rPr>
        <w:t>Rīgā</w:t>
      </w:r>
      <w:r w:rsidRPr="008673A3">
        <w:rPr>
          <w:rFonts w:ascii="Times New Roman" w:eastAsia="Times New Roman" w:hAnsi="Times New Roman" w:cs="Times New Roman"/>
          <w:b/>
          <w:bCs/>
          <w:sz w:val="24"/>
          <w:szCs w:val="24"/>
        </w:rPr>
        <w:tab/>
      </w:r>
      <w:r w:rsidRPr="008673A3">
        <w:rPr>
          <w:rFonts w:ascii="Times New Roman" w:eastAsia="Times New Roman" w:hAnsi="Times New Roman" w:cs="Times New Roman"/>
          <w:b/>
          <w:bCs/>
          <w:sz w:val="24"/>
          <w:szCs w:val="24"/>
        </w:rPr>
        <w:tab/>
      </w:r>
      <w:r w:rsidRPr="008673A3">
        <w:rPr>
          <w:rFonts w:ascii="Times New Roman" w:eastAsia="Times New Roman" w:hAnsi="Times New Roman" w:cs="Times New Roman"/>
          <w:b/>
          <w:bCs/>
          <w:sz w:val="24"/>
          <w:szCs w:val="24"/>
        </w:rPr>
        <w:tab/>
      </w:r>
      <w:r w:rsidRPr="008673A3">
        <w:rPr>
          <w:rFonts w:ascii="Times New Roman" w:eastAsia="Times New Roman" w:hAnsi="Times New Roman" w:cs="Times New Roman"/>
          <w:b/>
          <w:bCs/>
          <w:sz w:val="24"/>
          <w:szCs w:val="24"/>
        </w:rPr>
        <w:tab/>
      </w:r>
      <w:r w:rsidRPr="008673A3">
        <w:rPr>
          <w:rFonts w:ascii="Times New Roman" w:eastAsia="Times New Roman" w:hAnsi="Times New Roman" w:cs="Times New Roman"/>
          <w:b/>
          <w:bCs/>
          <w:sz w:val="24"/>
          <w:szCs w:val="24"/>
        </w:rPr>
        <w:tab/>
      </w:r>
      <w:r w:rsidRPr="008673A3">
        <w:rPr>
          <w:rFonts w:ascii="Times New Roman" w:eastAsia="Times New Roman" w:hAnsi="Times New Roman" w:cs="Times New Roman"/>
          <w:b/>
          <w:bCs/>
          <w:sz w:val="24"/>
          <w:szCs w:val="24"/>
        </w:rPr>
        <w:tab/>
      </w:r>
      <w:r w:rsidRPr="008673A3">
        <w:rPr>
          <w:rFonts w:ascii="Times New Roman" w:eastAsia="Times New Roman" w:hAnsi="Times New Roman" w:cs="Times New Roman"/>
          <w:b/>
          <w:bCs/>
          <w:sz w:val="24"/>
          <w:szCs w:val="24"/>
        </w:rPr>
        <w:tab/>
      </w:r>
      <w:r w:rsidRPr="008673A3">
        <w:rPr>
          <w:rFonts w:ascii="Times New Roman" w:eastAsia="Times New Roman" w:hAnsi="Times New Roman" w:cs="Times New Roman"/>
          <w:b/>
          <w:bCs/>
          <w:sz w:val="24"/>
          <w:szCs w:val="24"/>
        </w:rPr>
        <w:tab/>
      </w:r>
      <w:r w:rsidRPr="008673A3">
        <w:rPr>
          <w:rFonts w:ascii="Times New Roman" w:eastAsia="Times New Roman" w:hAnsi="Times New Roman" w:cs="Times New Roman"/>
          <w:b/>
          <w:bCs/>
          <w:sz w:val="24"/>
          <w:szCs w:val="24"/>
        </w:rPr>
        <w:tab/>
        <w:t>(prot. Nr.   §)</w:t>
      </w:r>
    </w:p>
    <w:p w:rsidR="00785FAF" w:rsidRPr="00785FAF" w:rsidRDefault="00785FAF" w:rsidP="00785FAF">
      <w:pPr>
        <w:spacing w:after="0" w:line="240" w:lineRule="auto"/>
        <w:jc w:val="both"/>
        <w:rPr>
          <w:rFonts w:ascii="Times New Roman" w:eastAsia="Times New Roman" w:hAnsi="Times New Roman" w:cs="Times New Roman"/>
          <w:sz w:val="28"/>
          <w:szCs w:val="28"/>
        </w:rPr>
      </w:pPr>
    </w:p>
    <w:p w:rsidR="00785FAF" w:rsidRPr="008673A3" w:rsidRDefault="00785FAF" w:rsidP="00785FAF">
      <w:pPr>
        <w:tabs>
          <w:tab w:val="center" w:pos="4153"/>
          <w:tab w:val="right" w:pos="8460"/>
        </w:tabs>
        <w:spacing w:after="0" w:line="240" w:lineRule="auto"/>
        <w:ind w:right="-154"/>
        <w:jc w:val="center"/>
        <w:rPr>
          <w:rFonts w:ascii="Times New Roman" w:eastAsia="Times New Roman" w:hAnsi="Times New Roman" w:cs="Times New Roman"/>
          <w:b/>
          <w:spacing w:val="2"/>
          <w:position w:val="-12"/>
          <w:sz w:val="24"/>
          <w:szCs w:val="24"/>
        </w:rPr>
      </w:pPr>
      <w:r w:rsidRPr="008673A3">
        <w:rPr>
          <w:rFonts w:ascii="Times New Roman" w:eastAsia="Times New Roman" w:hAnsi="Times New Roman" w:cs="Times New Roman"/>
          <w:b/>
          <w:spacing w:val="2"/>
          <w:position w:val="-12"/>
          <w:sz w:val="24"/>
          <w:szCs w:val="24"/>
          <w:lang w:val="x-none"/>
        </w:rPr>
        <w:t>Grozījumi Ministru kabineta 2012.gada 4.jūlij</w:t>
      </w:r>
      <w:r w:rsidRPr="008673A3">
        <w:rPr>
          <w:rFonts w:ascii="Times New Roman" w:eastAsia="Times New Roman" w:hAnsi="Times New Roman" w:cs="Times New Roman"/>
          <w:b/>
          <w:spacing w:val="2"/>
          <w:position w:val="-12"/>
          <w:sz w:val="24"/>
          <w:szCs w:val="24"/>
        </w:rPr>
        <w:t>a rīkojumā</w:t>
      </w:r>
      <w:r w:rsidRPr="008673A3">
        <w:rPr>
          <w:rFonts w:ascii="Times New Roman" w:eastAsia="Times New Roman" w:hAnsi="Times New Roman" w:cs="Times New Roman"/>
          <w:sz w:val="24"/>
          <w:szCs w:val="24"/>
          <w:lang w:val="x-none"/>
        </w:rPr>
        <w:t xml:space="preserve"> </w:t>
      </w:r>
      <w:r w:rsidRPr="008673A3">
        <w:rPr>
          <w:rFonts w:ascii="Times New Roman" w:eastAsia="Times New Roman" w:hAnsi="Times New Roman" w:cs="Times New Roman"/>
          <w:b/>
          <w:spacing w:val="2"/>
          <w:position w:val="-12"/>
          <w:sz w:val="24"/>
          <w:szCs w:val="24"/>
          <w:lang w:val="x-none"/>
        </w:rPr>
        <w:t>Nr.</w:t>
      </w:r>
      <w:r w:rsidRPr="008673A3">
        <w:rPr>
          <w:rFonts w:ascii="Times New Roman" w:eastAsia="Times New Roman" w:hAnsi="Times New Roman" w:cs="Times New Roman"/>
          <w:b/>
          <w:spacing w:val="2"/>
          <w:position w:val="-12"/>
          <w:sz w:val="24"/>
          <w:szCs w:val="24"/>
        </w:rPr>
        <w:t>311</w:t>
      </w:r>
      <w:r w:rsidRPr="008673A3">
        <w:rPr>
          <w:rFonts w:ascii="Times New Roman" w:eastAsia="Times New Roman" w:hAnsi="Times New Roman" w:cs="Times New Roman"/>
          <w:b/>
          <w:spacing w:val="2"/>
          <w:position w:val="-12"/>
          <w:sz w:val="24"/>
          <w:szCs w:val="24"/>
          <w:lang w:val="x-none"/>
        </w:rPr>
        <w:t>"Par Koncepciju par vienotas valsts iestāžu finanšu un vadības grāmatvedības sistēmas un finanšu analīzes rīka izveidi, nodrošinot finanšu un cilvēkresursu vadību”</w:t>
      </w:r>
    </w:p>
    <w:p w:rsidR="00785FAF" w:rsidRPr="008673A3" w:rsidRDefault="00785FAF" w:rsidP="00785FAF">
      <w:pPr>
        <w:spacing w:after="0" w:line="240" w:lineRule="auto"/>
        <w:jc w:val="right"/>
        <w:rPr>
          <w:rFonts w:ascii="Times New Roman" w:eastAsia="Times New Roman" w:hAnsi="Times New Roman" w:cs="Times New Roman"/>
          <w:sz w:val="24"/>
          <w:szCs w:val="24"/>
        </w:rPr>
      </w:pPr>
    </w:p>
    <w:p w:rsidR="00785FAF" w:rsidRDefault="00785FAF" w:rsidP="00785FAF">
      <w:pPr>
        <w:tabs>
          <w:tab w:val="center" w:pos="4153"/>
          <w:tab w:val="right" w:pos="8460"/>
        </w:tabs>
        <w:spacing w:after="0" w:line="240" w:lineRule="auto"/>
        <w:ind w:right="-154" w:firstLine="567"/>
        <w:jc w:val="both"/>
        <w:rPr>
          <w:rFonts w:ascii="Times New Roman" w:eastAsia="Times New Roman" w:hAnsi="Times New Roman" w:cs="Times New Roman"/>
          <w:sz w:val="24"/>
          <w:szCs w:val="24"/>
        </w:rPr>
      </w:pPr>
      <w:r w:rsidRPr="008673A3">
        <w:rPr>
          <w:rFonts w:ascii="Times New Roman" w:eastAsia="Times New Roman" w:hAnsi="Times New Roman" w:cs="Times New Roman"/>
          <w:sz w:val="24"/>
          <w:szCs w:val="24"/>
        </w:rPr>
        <w:tab/>
      </w:r>
      <w:r w:rsidRPr="008673A3">
        <w:rPr>
          <w:rFonts w:ascii="Times New Roman" w:eastAsia="Times New Roman" w:hAnsi="Times New Roman" w:cs="Times New Roman"/>
          <w:sz w:val="24"/>
          <w:szCs w:val="24"/>
          <w:lang w:val="x-none"/>
        </w:rPr>
        <w:t xml:space="preserve"> </w:t>
      </w:r>
      <w:r w:rsidRPr="008673A3">
        <w:rPr>
          <w:rFonts w:ascii="Times New Roman" w:eastAsia="Times New Roman" w:hAnsi="Times New Roman" w:cs="Times New Roman"/>
          <w:sz w:val="24"/>
          <w:szCs w:val="24"/>
        </w:rPr>
        <w:t>Izdarīt Ministru kabineta 2012.gada 4.jūlija rīkojumā Nr.311"Par Koncepciju par vienotas valsts iestāžu finanšu un vadības grāmatvedības sistēmas un finanšu analīzes rīka izveidi, nodrošinot finanšu un cilvēkresursu vadību”</w:t>
      </w:r>
      <w:r w:rsidRPr="008673A3">
        <w:rPr>
          <w:rFonts w:ascii="Times New Roman" w:eastAsia="Times New Roman" w:hAnsi="Times New Roman" w:cs="Times New Roman"/>
          <w:bCs/>
          <w:sz w:val="24"/>
          <w:szCs w:val="24"/>
          <w:lang w:val="x-none"/>
        </w:rPr>
        <w:t xml:space="preserve"> (Latvijas Vēstnesis, 20</w:t>
      </w:r>
      <w:r w:rsidRPr="008673A3">
        <w:rPr>
          <w:rFonts w:ascii="Times New Roman" w:eastAsia="Times New Roman" w:hAnsi="Times New Roman" w:cs="Times New Roman"/>
          <w:bCs/>
          <w:sz w:val="24"/>
          <w:szCs w:val="24"/>
        </w:rPr>
        <w:t>12</w:t>
      </w:r>
      <w:r w:rsidRPr="008673A3">
        <w:rPr>
          <w:rFonts w:ascii="Times New Roman" w:eastAsia="Times New Roman" w:hAnsi="Times New Roman" w:cs="Times New Roman"/>
          <w:bCs/>
          <w:sz w:val="24"/>
          <w:szCs w:val="24"/>
          <w:lang w:val="x-none"/>
        </w:rPr>
        <w:t xml:space="preserve">, </w:t>
      </w:r>
      <w:r w:rsidRPr="008673A3">
        <w:rPr>
          <w:rFonts w:ascii="Times New Roman" w:eastAsia="Times New Roman" w:hAnsi="Times New Roman" w:cs="Times New Roman"/>
          <w:bCs/>
          <w:sz w:val="24"/>
          <w:szCs w:val="24"/>
        </w:rPr>
        <w:t>106.</w:t>
      </w:r>
      <w:r w:rsidRPr="008673A3">
        <w:rPr>
          <w:rFonts w:ascii="Times New Roman" w:eastAsia="Times New Roman" w:hAnsi="Times New Roman" w:cs="Times New Roman"/>
          <w:bCs/>
          <w:sz w:val="24"/>
          <w:szCs w:val="24"/>
          <w:lang w:val="x-none"/>
        </w:rPr>
        <w:t xml:space="preserve"> nr.</w:t>
      </w:r>
      <w:r w:rsidRPr="008673A3">
        <w:rPr>
          <w:rFonts w:ascii="Times New Roman" w:eastAsia="Times New Roman" w:hAnsi="Times New Roman" w:cs="Times New Roman"/>
          <w:bCs/>
          <w:sz w:val="24"/>
          <w:szCs w:val="24"/>
        </w:rPr>
        <w:t>)</w:t>
      </w:r>
      <w:r w:rsidRPr="008673A3">
        <w:rPr>
          <w:rFonts w:ascii="Times New Roman" w:eastAsia="Times New Roman" w:hAnsi="Times New Roman" w:cs="Times New Roman"/>
          <w:sz w:val="24"/>
          <w:szCs w:val="24"/>
          <w:lang w:val="x-none"/>
        </w:rPr>
        <w:t xml:space="preserve"> šādu grozījumu:</w:t>
      </w:r>
    </w:p>
    <w:p w:rsidR="008673A3" w:rsidRPr="008673A3" w:rsidRDefault="008673A3" w:rsidP="00785FAF">
      <w:pPr>
        <w:tabs>
          <w:tab w:val="center" w:pos="4153"/>
          <w:tab w:val="right" w:pos="8460"/>
        </w:tabs>
        <w:spacing w:after="0" w:line="240" w:lineRule="auto"/>
        <w:ind w:right="-154" w:firstLine="567"/>
        <w:jc w:val="both"/>
        <w:rPr>
          <w:rFonts w:ascii="Times New Roman" w:eastAsia="Times New Roman" w:hAnsi="Times New Roman" w:cs="Times New Roman"/>
          <w:sz w:val="24"/>
          <w:szCs w:val="24"/>
        </w:rPr>
      </w:pPr>
    </w:p>
    <w:p w:rsidR="0019613F" w:rsidRPr="008673A3" w:rsidRDefault="0019613F" w:rsidP="008673A3">
      <w:pPr>
        <w:tabs>
          <w:tab w:val="left" w:pos="1134"/>
        </w:tabs>
        <w:spacing w:after="0" w:line="240" w:lineRule="auto"/>
        <w:ind w:left="567"/>
        <w:jc w:val="both"/>
        <w:rPr>
          <w:rFonts w:ascii="Times New Roman" w:eastAsia="Times New Roman" w:hAnsi="Times New Roman" w:cs="Times New Roman"/>
          <w:sz w:val="24"/>
          <w:szCs w:val="24"/>
        </w:rPr>
      </w:pPr>
      <w:r w:rsidRPr="008673A3">
        <w:rPr>
          <w:rFonts w:ascii="Times New Roman" w:eastAsia="Times New Roman" w:hAnsi="Times New Roman" w:cs="Times New Roman"/>
          <w:sz w:val="24"/>
          <w:szCs w:val="24"/>
          <w:lang w:val="x-none"/>
        </w:rPr>
        <w:t xml:space="preserve">  </w:t>
      </w:r>
      <w:r w:rsidRPr="008673A3">
        <w:rPr>
          <w:rFonts w:ascii="Times New Roman" w:eastAsia="Times New Roman" w:hAnsi="Times New Roman" w:cs="Times New Roman"/>
          <w:sz w:val="24"/>
          <w:szCs w:val="24"/>
        </w:rPr>
        <w:t xml:space="preserve">Izteikt </w:t>
      </w:r>
      <w:r w:rsidRPr="008673A3">
        <w:rPr>
          <w:rFonts w:ascii="Times New Roman" w:eastAsia="Times New Roman" w:hAnsi="Times New Roman" w:cs="Times New Roman"/>
          <w:sz w:val="24"/>
          <w:szCs w:val="24"/>
          <w:lang w:val="x-none"/>
        </w:rPr>
        <w:t>3.punkt</w:t>
      </w:r>
      <w:r w:rsidRPr="008673A3">
        <w:rPr>
          <w:rFonts w:ascii="Times New Roman" w:eastAsia="Times New Roman" w:hAnsi="Times New Roman" w:cs="Times New Roman"/>
          <w:sz w:val="24"/>
          <w:szCs w:val="24"/>
        </w:rPr>
        <w:t>u šādā redakcijā:</w:t>
      </w:r>
    </w:p>
    <w:p w:rsidR="0019613F" w:rsidRPr="008673A3" w:rsidRDefault="0019613F" w:rsidP="008673A3">
      <w:pPr>
        <w:spacing w:after="0" w:line="240" w:lineRule="auto"/>
        <w:ind w:firstLine="927"/>
        <w:jc w:val="both"/>
        <w:rPr>
          <w:rFonts w:ascii="Times New Roman" w:eastAsia="Calibri" w:hAnsi="Times New Roman" w:cs="Times New Roman"/>
          <w:sz w:val="24"/>
          <w:szCs w:val="24"/>
        </w:rPr>
      </w:pPr>
      <w:r w:rsidRPr="008673A3">
        <w:rPr>
          <w:rFonts w:ascii="Times New Roman" w:eastAsia="Times New Roman" w:hAnsi="Times New Roman" w:cs="Times New Roman"/>
          <w:sz w:val="24"/>
          <w:szCs w:val="24"/>
        </w:rPr>
        <w:t xml:space="preserve"> </w:t>
      </w:r>
      <w:r w:rsidR="008673A3" w:rsidRPr="008673A3">
        <w:rPr>
          <w:rFonts w:ascii="Times New Roman" w:eastAsia="Times New Roman" w:hAnsi="Times New Roman" w:cs="Times New Roman"/>
          <w:sz w:val="24"/>
          <w:szCs w:val="24"/>
        </w:rPr>
        <w:t xml:space="preserve">„3.Vides aizsardzības un reģionālās attīstības ministrijai </w:t>
      </w:r>
      <w:r w:rsidR="004D4C62">
        <w:rPr>
          <w:rFonts w:ascii="Times New Roman" w:eastAsia="Times New Roman" w:hAnsi="Times New Roman" w:cs="Times New Roman"/>
          <w:sz w:val="24"/>
          <w:szCs w:val="24"/>
        </w:rPr>
        <w:t>sadarbībā ar</w:t>
      </w:r>
      <w:r w:rsidR="008673A3" w:rsidRPr="008673A3">
        <w:rPr>
          <w:rFonts w:ascii="Times New Roman" w:eastAsia="Times New Roman" w:hAnsi="Times New Roman" w:cs="Times New Roman"/>
          <w:sz w:val="24"/>
          <w:szCs w:val="24"/>
        </w:rPr>
        <w:t xml:space="preserve"> </w:t>
      </w:r>
      <w:r w:rsidRPr="008673A3">
        <w:rPr>
          <w:rFonts w:ascii="Times New Roman" w:eastAsia="Times New Roman" w:hAnsi="Times New Roman" w:cs="Times New Roman"/>
          <w:sz w:val="24"/>
          <w:szCs w:val="24"/>
        </w:rPr>
        <w:t>Finanšu ministrij</w:t>
      </w:r>
      <w:r w:rsidR="004D4C62">
        <w:rPr>
          <w:rFonts w:ascii="Times New Roman" w:eastAsia="Times New Roman" w:hAnsi="Times New Roman" w:cs="Times New Roman"/>
          <w:sz w:val="24"/>
          <w:szCs w:val="24"/>
        </w:rPr>
        <w:t>u</w:t>
      </w:r>
      <w:r w:rsidRPr="008673A3">
        <w:rPr>
          <w:rFonts w:ascii="Times New Roman" w:eastAsia="Times New Roman" w:hAnsi="Times New Roman" w:cs="Times New Roman"/>
          <w:sz w:val="24"/>
          <w:szCs w:val="24"/>
        </w:rPr>
        <w:t xml:space="preserve"> sagatavot un </w:t>
      </w:r>
      <w:r w:rsidR="008673A3">
        <w:rPr>
          <w:rFonts w:ascii="Times New Roman" w:eastAsia="Times New Roman" w:hAnsi="Times New Roman" w:cs="Times New Roman"/>
          <w:sz w:val="24"/>
          <w:szCs w:val="24"/>
        </w:rPr>
        <w:t>v</w:t>
      </w:r>
      <w:r w:rsidR="008673A3" w:rsidRPr="008673A3">
        <w:rPr>
          <w:rFonts w:ascii="Times New Roman" w:eastAsia="Times New Roman" w:hAnsi="Times New Roman" w:cs="Times New Roman"/>
          <w:sz w:val="24"/>
          <w:szCs w:val="24"/>
        </w:rPr>
        <w:t>ides aizsardzības un r</w:t>
      </w:r>
      <w:r w:rsidR="008673A3">
        <w:rPr>
          <w:rFonts w:ascii="Times New Roman" w:eastAsia="Times New Roman" w:hAnsi="Times New Roman" w:cs="Times New Roman"/>
          <w:sz w:val="24"/>
          <w:szCs w:val="24"/>
        </w:rPr>
        <w:t>eģionālās attīstības ministram</w:t>
      </w:r>
      <w:r w:rsidR="00714D6A">
        <w:rPr>
          <w:rFonts w:ascii="Times New Roman" w:eastAsia="Times New Roman" w:hAnsi="Times New Roman" w:cs="Times New Roman"/>
          <w:sz w:val="24"/>
          <w:szCs w:val="24"/>
        </w:rPr>
        <w:t xml:space="preserve"> līdz 2012.</w:t>
      </w:r>
      <w:r w:rsidR="009E00C8" w:rsidRPr="0046547B">
        <w:rPr>
          <w:rFonts w:ascii="Times New Roman" w:eastAsia="Times New Roman" w:hAnsi="Times New Roman" w:cs="Times New Roman"/>
          <w:sz w:val="24"/>
          <w:szCs w:val="24"/>
        </w:rPr>
        <w:t>gada 18</w:t>
      </w:r>
      <w:r w:rsidRPr="0046547B">
        <w:rPr>
          <w:rFonts w:ascii="Times New Roman" w:eastAsia="Times New Roman" w:hAnsi="Times New Roman" w:cs="Times New Roman"/>
          <w:sz w:val="24"/>
          <w:szCs w:val="24"/>
        </w:rPr>
        <w:t>.septembrim iesniegt</w:t>
      </w:r>
      <w:r w:rsidRPr="008673A3">
        <w:rPr>
          <w:rFonts w:ascii="Times New Roman" w:eastAsia="Times New Roman" w:hAnsi="Times New Roman" w:cs="Times New Roman"/>
          <w:sz w:val="24"/>
          <w:szCs w:val="24"/>
        </w:rPr>
        <w:t xml:space="preserve"> noteiktā kārtībā Ministru kabinetā normatīvā akta projektu par grozījumiem Ministru kabineta 2010.gada 10.augusta noteikumos Nr.766 "Noteikumi par darbības programmas "Infrastruktūra un pakalpojumi" papildinājuma 3.2.2.1.1.apakšaktivitātes "Informācijas sistēmu un elektronisko pakalpojumu attīstība" projektu iesniegumu atlases otru kārtu", paredzot:</w:t>
      </w:r>
    </w:p>
    <w:p w:rsidR="001B1FD1" w:rsidRPr="00A809FE" w:rsidRDefault="0019613F" w:rsidP="00A809FE">
      <w:pPr>
        <w:pStyle w:val="NormalWeb"/>
        <w:jc w:val="both"/>
        <w:rPr>
          <w:rFonts w:ascii="Times New Roman" w:hAnsi="Times New Roman"/>
          <w:sz w:val="24"/>
          <w:szCs w:val="24"/>
          <w:lang w:eastAsia="en-US"/>
        </w:rPr>
      </w:pPr>
      <w:r w:rsidRPr="008673A3">
        <w:rPr>
          <w:rFonts w:ascii="Times New Roman" w:hAnsi="Times New Roman"/>
          <w:sz w:val="24"/>
          <w:szCs w:val="24"/>
          <w:lang w:eastAsia="en-US"/>
        </w:rPr>
        <w:t>3.1. atbilstoši koncepcijā minētajam nosaukumam un finansējumam precizēt noteikumu 1.pielikuma 13.punktā minēto projekta nosaukumu un finansējumu;</w:t>
      </w:r>
    </w:p>
    <w:p w:rsidR="00A74A80" w:rsidRPr="005D12D5" w:rsidRDefault="00A74A80" w:rsidP="00F720AF">
      <w:pPr>
        <w:spacing w:after="0" w:line="240" w:lineRule="auto"/>
        <w:jc w:val="both"/>
        <w:rPr>
          <w:rFonts w:ascii="Times New Roman" w:eastAsia="Times New Roman" w:hAnsi="Times New Roman" w:cs="Times New Roman"/>
          <w:sz w:val="24"/>
          <w:szCs w:val="24"/>
        </w:rPr>
      </w:pPr>
      <w:r w:rsidRPr="005D12D5">
        <w:rPr>
          <w:rFonts w:ascii="Times New Roman" w:eastAsia="Times New Roman" w:hAnsi="Times New Roman" w:cs="Times New Roman"/>
          <w:sz w:val="24"/>
          <w:szCs w:val="24"/>
        </w:rPr>
        <w:t xml:space="preserve">3.2. papildināt noteikumu 1.pielikumu ar jaunām projektu tēmām, paredzot, ka koncepcijas ietvaros </w:t>
      </w:r>
      <w:r w:rsidR="005D12D5" w:rsidRPr="005D12D5">
        <w:rPr>
          <w:rFonts w:ascii="Times New Roman" w:eastAsia="Times New Roman" w:hAnsi="Times New Roman" w:cs="Times New Roman"/>
          <w:sz w:val="24"/>
          <w:szCs w:val="24"/>
        </w:rPr>
        <w:t>radušais</w:t>
      </w:r>
      <w:r w:rsidRPr="005D12D5">
        <w:rPr>
          <w:rFonts w:ascii="Times New Roman" w:eastAsia="Times New Roman" w:hAnsi="Times New Roman" w:cs="Times New Roman"/>
          <w:sz w:val="24"/>
          <w:szCs w:val="24"/>
        </w:rPr>
        <w:t xml:space="preserve"> ERAF finansējuma ietaupījums 437 000 latu apmērā tiek novirzīts 3.2.2.1.1.apakšaktivitātes "Informācijas sistēmu un elektronisko pakalpojumu attīstība" plānotajiem projektiem, kas saistīti ar</w:t>
      </w:r>
      <w:r w:rsidR="005D12D5" w:rsidRPr="005D12D5">
        <w:rPr>
          <w:rFonts w:ascii="Times New Roman" w:eastAsia="Times New Roman" w:hAnsi="Times New Roman" w:cs="Times New Roman"/>
          <w:sz w:val="24"/>
          <w:szCs w:val="24"/>
        </w:rPr>
        <w:t xml:space="preserve"> </w:t>
      </w:r>
      <w:r w:rsidR="005D12D5">
        <w:rPr>
          <w:rFonts w:ascii="Times New Roman" w:eastAsia="Times New Roman" w:hAnsi="Times New Roman" w:cs="Times New Roman"/>
          <w:sz w:val="24"/>
          <w:szCs w:val="24"/>
        </w:rPr>
        <w:t xml:space="preserve">ministriju </w:t>
      </w:r>
      <w:r w:rsidR="005D12D5" w:rsidRPr="005D12D5">
        <w:rPr>
          <w:rFonts w:ascii="Times New Roman" w:eastAsia="Times New Roman" w:hAnsi="Times New Roman" w:cs="Times New Roman"/>
          <w:sz w:val="24"/>
          <w:szCs w:val="24"/>
        </w:rPr>
        <w:t>specifisko</w:t>
      </w:r>
      <w:r w:rsidRPr="005D12D5">
        <w:rPr>
          <w:rFonts w:ascii="Times New Roman" w:eastAsia="Times New Roman" w:hAnsi="Times New Roman" w:cs="Times New Roman"/>
          <w:sz w:val="24"/>
          <w:szCs w:val="24"/>
        </w:rPr>
        <w:t xml:space="preserve"> informācijas sistēmu pielāgošanu </w:t>
      </w:r>
      <w:proofErr w:type="spellStart"/>
      <w:r w:rsidRPr="005D12D5">
        <w:rPr>
          <w:rFonts w:ascii="Times New Roman" w:eastAsia="Times New Roman" w:hAnsi="Times New Roman" w:cs="Times New Roman"/>
          <w:sz w:val="24"/>
          <w:szCs w:val="24"/>
        </w:rPr>
        <w:t>euro</w:t>
      </w:r>
      <w:proofErr w:type="spellEnd"/>
      <w:r w:rsidRPr="005D12D5">
        <w:rPr>
          <w:rFonts w:ascii="Times New Roman" w:eastAsia="Times New Roman" w:hAnsi="Times New Roman" w:cs="Times New Roman"/>
          <w:sz w:val="24"/>
          <w:szCs w:val="24"/>
        </w:rPr>
        <w:t xml:space="preserve"> ieviešanai.” </w:t>
      </w:r>
    </w:p>
    <w:p w:rsidR="00A809FE" w:rsidRDefault="00A809FE" w:rsidP="00785FAF">
      <w:pPr>
        <w:tabs>
          <w:tab w:val="center" w:pos="0"/>
          <w:tab w:val="right" w:pos="8306"/>
        </w:tabs>
        <w:spacing w:after="0" w:line="240" w:lineRule="auto"/>
        <w:jc w:val="both"/>
        <w:rPr>
          <w:rFonts w:ascii="Times New Roman" w:eastAsia="Times New Roman" w:hAnsi="Times New Roman" w:cs="Times New Roman"/>
          <w:sz w:val="24"/>
          <w:szCs w:val="24"/>
        </w:rPr>
      </w:pPr>
    </w:p>
    <w:p w:rsidR="00785FAF" w:rsidRPr="008673A3" w:rsidRDefault="00785FAF" w:rsidP="00785FAF">
      <w:pPr>
        <w:tabs>
          <w:tab w:val="center" w:pos="0"/>
          <w:tab w:val="right" w:pos="8306"/>
        </w:tabs>
        <w:spacing w:after="0" w:line="240" w:lineRule="auto"/>
        <w:jc w:val="both"/>
        <w:rPr>
          <w:rFonts w:ascii="Times New Roman" w:eastAsia="Times New Roman" w:hAnsi="Times New Roman" w:cs="Times New Roman"/>
          <w:sz w:val="24"/>
          <w:szCs w:val="24"/>
          <w:lang w:val="x-none"/>
        </w:rPr>
      </w:pPr>
      <w:r w:rsidRPr="008673A3">
        <w:rPr>
          <w:rFonts w:ascii="Times New Roman" w:eastAsia="Times New Roman" w:hAnsi="Times New Roman" w:cs="Times New Roman"/>
          <w:sz w:val="24"/>
          <w:szCs w:val="24"/>
          <w:lang w:val="x-none"/>
        </w:rPr>
        <w:t>Ministru prezidents</w:t>
      </w:r>
      <w:r w:rsidRPr="008673A3">
        <w:rPr>
          <w:rFonts w:ascii="Times New Roman" w:eastAsia="Times New Roman" w:hAnsi="Times New Roman" w:cs="Times New Roman"/>
          <w:sz w:val="24"/>
          <w:szCs w:val="24"/>
          <w:lang w:val="x-none"/>
        </w:rPr>
        <w:tab/>
      </w:r>
      <w:r w:rsidRPr="008673A3">
        <w:rPr>
          <w:rFonts w:ascii="Times New Roman" w:eastAsia="Times New Roman" w:hAnsi="Times New Roman" w:cs="Times New Roman"/>
          <w:sz w:val="24"/>
          <w:szCs w:val="24"/>
        </w:rPr>
        <w:t xml:space="preserve">         </w:t>
      </w:r>
      <w:proofErr w:type="spellStart"/>
      <w:r w:rsidRPr="008673A3">
        <w:rPr>
          <w:rFonts w:ascii="Times New Roman" w:eastAsia="Times New Roman" w:hAnsi="Times New Roman" w:cs="Times New Roman"/>
          <w:sz w:val="24"/>
          <w:szCs w:val="24"/>
          <w:lang w:val="x-none"/>
        </w:rPr>
        <w:t>V.Dombrovskis</w:t>
      </w:r>
      <w:proofErr w:type="spellEnd"/>
    </w:p>
    <w:p w:rsidR="00785FAF" w:rsidRPr="008673A3" w:rsidRDefault="00785FAF" w:rsidP="00785FAF">
      <w:pPr>
        <w:tabs>
          <w:tab w:val="center" w:pos="0"/>
          <w:tab w:val="right" w:pos="8306"/>
        </w:tabs>
        <w:spacing w:after="0" w:line="240" w:lineRule="auto"/>
        <w:jc w:val="both"/>
        <w:rPr>
          <w:rFonts w:ascii="Times New Roman" w:eastAsia="Times New Roman" w:hAnsi="Times New Roman" w:cs="Times New Roman"/>
          <w:sz w:val="24"/>
          <w:szCs w:val="24"/>
          <w:lang w:val="x-none"/>
        </w:rPr>
      </w:pPr>
    </w:p>
    <w:p w:rsidR="0007460E" w:rsidRDefault="0007460E" w:rsidP="00785FAF">
      <w:pPr>
        <w:tabs>
          <w:tab w:val="center" w:pos="0"/>
          <w:tab w:val="right" w:pos="830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x-none"/>
        </w:rPr>
        <w:t>Finanšu ministr</w:t>
      </w:r>
      <w:r>
        <w:rPr>
          <w:rFonts w:ascii="Times New Roman" w:eastAsia="Times New Roman" w:hAnsi="Times New Roman" w:cs="Times New Roman"/>
          <w:sz w:val="24"/>
          <w:szCs w:val="24"/>
        </w:rPr>
        <w:t>a vietā –</w:t>
      </w:r>
    </w:p>
    <w:p w:rsidR="00785FAF" w:rsidRPr="0007460E" w:rsidRDefault="0007460E" w:rsidP="00785FAF">
      <w:pPr>
        <w:tabs>
          <w:tab w:val="center" w:pos="0"/>
          <w:tab w:val="right" w:pos="830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sidR="00785FAF" w:rsidRPr="008673A3">
        <w:rPr>
          <w:rFonts w:ascii="Times New Roman" w:eastAsia="Times New Roman" w:hAnsi="Times New Roman" w:cs="Times New Roman"/>
          <w:sz w:val="24"/>
          <w:szCs w:val="24"/>
          <w:lang w:val="x-none"/>
        </w:rPr>
        <w:tab/>
      </w:r>
      <w:proofErr w:type="spellStart"/>
      <w:r>
        <w:rPr>
          <w:rFonts w:ascii="Times New Roman" w:eastAsia="Times New Roman" w:hAnsi="Times New Roman" w:cs="Times New Roman"/>
          <w:sz w:val="24"/>
          <w:szCs w:val="24"/>
        </w:rPr>
        <w:t>J.Bordāns</w:t>
      </w:r>
      <w:proofErr w:type="spellEnd"/>
    </w:p>
    <w:p w:rsidR="00785FAF" w:rsidRDefault="00785FAF" w:rsidP="00785FAF">
      <w:pPr>
        <w:tabs>
          <w:tab w:val="center" w:pos="0"/>
          <w:tab w:val="right" w:pos="8306"/>
        </w:tabs>
        <w:spacing w:after="0" w:line="240" w:lineRule="auto"/>
        <w:jc w:val="both"/>
        <w:rPr>
          <w:rFonts w:ascii="Times New Roman" w:eastAsia="Times New Roman" w:hAnsi="Times New Roman" w:cs="Times New Roman"/>
          <w:sz w:val="28"/>
          <w:szCs w:val="28"/>
        </w:rPr>
      </w:pPr>
    </w:p>
    <w:p w:rsidR="00A809FE" w:rsidRDefault="00A809FE" w:rsidP="00785FAF">
      <w:pPr>
        <w:tabs>
          <w:tab w:val="center" w:pos="0"/>
          <w:tab w:val="right" w:pos="8306"/>
        </w:tabs>
        <w:spacing w:after="0" w:line="240" w:lineRule="auto"/>
        <w:jc w:val="both"/>
        <w:rPr>
          <w:rFonts w:ascii="Times New Roman" w:eastAsia="Times New Roman" w:hAnsi="Times New Roman" w:cs="Times New Roman"/>
          <w:sz w:val="28"/>
          <w:szCs w:val="28"/>
        </w:rPr>
      </w:pPr>
    </w:p>
    <w:p w:rsidR="009D3A68" w:rsidRDefault="009D3A68" w:rsidP="00785FAF">
      <w:pPr>
        <w:tabs>
          <w:tab w:val="center" w:pos="0"/>
          <w:tab w:val="right" w:pos="8306"/>
        </w:tabs>
        <w:spacing w:after="0" w:line="240" w:lineRule="auto"/>
        <w:jc w:val="both"/>
        <w:rPr>
          <w:rFonts w:ascii="Times New Roman" w:eastAsia="Times New Roman" w:hAnsi="Times New Roman" w:cs="Times New Roman"/>
          <w:sz w:val="28"/>
          <w:szCs w:val="28"/>
        </w:rPr>
      </w:pPr>
    </w:p>
    <w:p w:rsidR="00785FAF" w:rsidRPr="00785FAF" w:rsidRDefault="00785FAF" w:rsidP="00785FAF">
      <w:pPr>
        <w:tabs>
          <w:tab w:val="center" w:pos="0"/>
          <w:tab w:val="right" w:pos="8306"/>
        </w:tabs>
        <w:spacing w:after="0" w:line="240" w:lineRule="auto"/>
        <w:jc w:val="both"/>
        <w:rPr>
          <w:rFonts w:ascii="Times New Roman" w:eastAsia="Times New Roman" w:hAnsi="Times New Roman" w:cs="Times New Roman"/>
          <w:sz w:val="24"/>
          <w:szCs w:val="24"/>
        </w:rPr>
      </w:pPr>
      <w:bookmarkStart w:id="0" w:name="_GoBack"/>
      <w:bookmarkEnd w:id="0"/>
    </w:p>
    <w:p w:rsidR="00785FAF" w:rsidRPr="00785FAF" w:rsidRDefault="00785FAF" w:rsidP="00785FAF">
      <w:pPr>
        <w:spacing w:before="120" w:after="0" w:line="240" w:lineRule="auto"/>
        <w:jc w:val="both"/>
        <w:rPr>
          <w:rFonts w:ascii="Times New Roman" w:eastAsia="Times New Roman" w:hAnsi="Times New Roman" w:cs="Times New Roman"/>
          <w:sz w:val="20"/>
          <w:szCs w:val="20"/>
        </w:rPr>
      </w:pPr>
      <w:r w:rsidRPr="00785FAF">
        <w:rPr>
          <w:rFonts w:ascii="Times New Roman" w:eastAsia="Times New Roman" w:hAnsi="Times New Roman" w:cs="Times New Roman"/>
          <w:sz w:val="20"/>
          <w:szCs w:val="20"/>
        </w:rPr>
        <w:fldChar w:fldCharType="begin"/>
      </w:r>
      <w:r w:rsidRPr="00785FAF">
        <w:rPr>
          <w:rFonts w:ascii="Times New Roman" w:eastAsia="Times New Roman" w:hAnsi="Times New Roman" w:cs="Times New Roman"/>
          <w:sz w:val="20"/>
          <w:szCs w:val="20"/>
        </w:rPr>
        <w:instrText xml:space="preserve"> DATE   \* MERGEFORMAT </w:instrText>
      </w:r>
      <w:r w:rsidRPr="00785FAF">
        <w:rPr>
          <w:rFonts w:ascii="Times New Roman" w:eastAsia="Times New Roman" w:hAnsi="Times New Roman" w:cs="Times New Roman"/>
          <w:sz w:val="20"/>
          <w:szCs w:val="20"/>
        </w:rPr>
        <w:fldChar w:fldCharType="separate"/>
      </w:r>
      <w:r w:rsidR="00F20A55">
        <w:rPr>
          <w:rFonts w:ascii="Times New Roman" w:eastAsia="Times New Roman" w:hAnsi="Times New Roman" w:cs="Times New Roman"/>
          <w:noProof/>
          <w:sz w:val="20"/>
          <w:szCs w:val="20"/>
        </w:rPr>
        <w:t>06.09.2012</w:t>
      </w:r>
      <w:r w:rsidRPr="00785FAF">
        <w:rPr>
          <w:rFonts w:ascii="Times New Roman" w:eastAsia="Times New Roman" w:hAnsi="Times New Roman" w:cs="Times New Roman"/>
          <w:sz w:val="20"/>
          <w:szCs w:val="20"/>
        </w:rPr>
        <w:fldChar w:fldCharType="end"/>
      </w:r>
    </w:p>
    <w:p w:rsidR="00785FAF" w:rsidRPr="00785FAF" w:rsidRDefault="00A809FE" w:rsidP="00785FA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7460E">
        <w:rPr>
          <w:rFonts w:ascii="Times New Roman" w:eastAsia="Times New Roman" w:hAnsi="Times New Roman" w:cs="Times New Roman"/>
          <w:sz w:val="20"/>
          <w:szCs w:val="20"/>
        </w:rPr>
        <w:t>06</w:t>
      </w:r>
    </w:p>
    <w:p w:rsidR="0075072C" w:rsidRPr="0075072C" w:rsidRDefault="0075072C" w:rsidP="0075072C">
      <w:pPr>
        <w:spacing w:after="0" w:line="240" w:lineRule="auto"/>
        <w:jc w:val="both"/>
        <w:rPr>
          <w:rFonts w:ascii="Times New Roman" w:eastAsia="Times New Roman" w:hAnsi="Times New Roman" w:cs="Times New Roman"/>
          <w:sz w:val="20"/>
          <w:szCs w:val="20"/>
        </w:rPr>
      </w:pPr>
      <w:r w:rsidRPr="0075072C">
        <w:rPr>
          <w:rFonts w:ascii="Times New Roman" w:eastAsia="Times New Roman" w:hAnsi="Times New Roman" w:cs="Times New Roman"/>
          <w:sz w:val="20"/>
          <w:szCs w:val="20"/>
        </w:rPr>
        <w:t>L.Kristapsone</w:t>
      </w:r>
    </w:p>
    <w:p w:rsidR="00606BB9" w:rsidRPr="0019518E" w:rsidRDefault="0075072C" w:rsidP="0019518E">
      <w:pPr>
        <w:spacing w:after="0" w:line="240" w:lineRule="auto"/>
        <w:rPr>
          <w:rFonts w:ascii="Times New Roman" w:hAnsi="Times New Roman" w:cs="Times New Roman"/>
          <w:sz w:val="20"/>
          <w:szCs w:val="20"/>
        </w:rPr>
      </w:pPr>
      <w:r w:rsidRPr="0075072C">
        <w:rPr>
          <w:rFonts w:ascii="Times New Roman" w:hAnsi="Times New Roman" w:cs="Times New Roman"/>
          <w:sz w:val="20"/>
          <w:szCs w:val="20"/>
        </w:rPr>
        <w:t xml:space="preserve">67083976, </w:t>
      </w:r>
      <w:hyperlink r:id="rId9" w:history="1">
        <w:r w:rsidRPr="0075072C">
          <w:rPr>
            <w:rStyle w:val="Hyperlink"/>
            <w:rFonts w:ascii="Times New Roman" w:hAnsi="Times New Roman" w:cs="Times New Roman"/>
            <w:sz w:val="20"/>
            <w:szCs w:val="20"/>
          </w:rPr>
          <w:t>Liene.Kristapsone@fm.gov.lv</w:t>
        </w:r>
      </w:hyperlink>
    </w:p>
    <w:sectPr w:rsidR="00606BB9" w:rsidRPr="0019518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B1" w:rsidRDefault="00D432B1" w:rsidP="00785FAF">
      <w:pPr>
        <w:spacing w:after="0" w:line="240" w:lineRule="auto"/>
      </w:pPr>
      <w:r>
        <w:separator/>
      </w:r>
    </w:p>
  </w:endnote>
  <w:endnote w:type="continuationSeparator" w:id="0">
    <w:p w:rsidR="00D432B1" w:rsidRDefault="00D432B1" w:rsidP="0078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CF" w:rsidRDefault="00092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AF" w:rsidRPr="00785FAF" w:rsidRDefault="00494010" w:rsidP="00785FAF">
    <w:pPr>
      <w:tabs>
        <w:tab w:val="center" w:pos="4153"/>
        <w:tab w:val="right" w:pos="8460"/>
      </w:tabs>
      <w:spacing w:after="0" w:line="240" w:lineRule="auto"/>
      <w:ind w:right="-154"/>
      <w:jc w:val="both"/>
      <w:rPr>
        <w:rFonts w:ascii="Times New Roman" w:eastAsia="Times New Roman" w:hAnsi="Times New Roman" w:cs="Times New Roman"/>
        <w:b/>
        <w:spacing w:val="2"/>
        <w:position w:val="-12"/>
        <w:sz w:val="20"/>
        <w:szCs w:val="20"/>
      </w:rPr>
    </w:pPr>
    <w:r>
      <w:rPr>
        <w:rFonts w:ascii="Times New Roman" w:eastAsia="Times New Roman" w:hAnsi="Times New Roman" w:cs="Times New Roman"/>
        <w:sz w:val="20"/>
        <w:szCs w:val="20"/>
      </w:rPr>
      <w:t>FMgroz_</w:t>
    </w:r>
    <w:r w:rsidR="007B79D1">
      <w:rPr>
        <w:rFonts w:ascii="Times New Roman" w:eastAsia="Times New Roman" w:hAnsi="Times New Roman" w:cs="Times New Roman"/>
        <w:sz w:val="20"/>
        <w:szCs w:val="20"/>
      </w:rPr>
      <w:t>05</w:t>
    </w:r>
    <w:r w:rsidR="000929CF">
      <w:rPr>
        <w:rFonts w:ascii="Times New Roman" w:eastAsia="Times New Roman" w:hAnsi="Times New Roman" w:cs="Times New Roman"/>
        <w:sz w:val="20"/>
        <w:szCs w:val="20"/>
      </w:rPr>
      <w:t>09</w:t>
    </w:r>
    <w:r w:rsidR="00785FAF">
      <w:rPr>
        <w:rFonts w:ascii="Times New Roman" w:eastAsia="Times New Roman" w:hAnsi="Times New Roman" w:cs="Times New Roman"/>
        <w:sz w:val="20"/>
        <w:szCs w:val="20"/>
      </w:rPr>
      <w:t xml:space="preserve">2012; </w:t>
    </w:r>
    <w:r w:rsidR="00785FAF" w:rsidRPr="00785FAF">
      <w:rPr>
        <w:rFonts w:ascii="Times New Roman" w:eastAsia="Times New Roman" w:hAnsi="Times New Roman" w:cs="Times New Roman"/>
        <w:sz w:val="20"/>
        <w:szCs w:val="20"/>
      </w:rPr>
      <w:t>Grozījumi Ministru kabineta 2012.gada 4.jūlija rīkojumā Nr.311"Par Koncepciju par vienotas valsts iestāžu finanšu un vadības grāmatvedības sistēmas un finanšu analīzes rīka izveidi, nodrošinot finanšu un cilvēkresursu vadību”</w:t>
    </w:r>
  </w:p>
  <w:p w:rsidR="00785FAF" w:rsidRDefault="00785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CF" w:rsidRDefault="00092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B1" w:rsidRDefault="00D432B1" w:rsidP="00785FAF">
      <w:pPr>
        <w:spacing w:after="0" w:line="240" w:lineRule="auto"/>
      </w:pPr>
      <w:r>
        <w:separator/>
      </w:r>
    </w:p>
  </w:footnote>
  <w:footnote w:type="continuationSeparator" w:id="0">
    <w:p w:rsidR="00D432B1" w:rsidRDefault="00D432B1" w:rsidP="00785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CF" w:rsidRDefault="00092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CF" w:rsidRDefault="00092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CF" w:rsidRDefault="00092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507"/>
    <w:multiLevelType w:val="hybridMultilevel"/>
    <w:tmpl w:val="B53A03D6"/>
    <w:lvl w:ilvl="0" w:tplc="10DAB6EA">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9F03332"/>
    <w:multiLevelType w:val="hybridMultilevel"/>
    <w:tmpl w:val="61D83656"/>
    <w:lvl w:ilvl="0" w:tplc="6D4EC8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AF"/>
    <w:rsid w:val="00022136"/>
    <w:rsid w:val="0005162E"/>
    <w:rsid w:val="0007460E"/>
    <w:rsid w:val="000929CF"/>
    <w:rsid w:val="00130282"/>
    <w:rsid w:val="00163D6D"/>
    <w:rsid w:val="0018295B"/>
    <w:rsid w:val="0019518E"/>
    <w:rsid w:val="0019613F"/>
    <w:rsid w:val="001B1FD1"/>
    <w:rsid w:val="001E1A97"/>
    <w:rsid w:val="001E7059"/>
    <w:rsid w:val="00222802"/>
    <w:rsid w:val="0029411D"/>
    <w:rsid w:val="002B1FA4"/>
    <w:rsid w:val="002C3000"/>
    <w:rsid w:val="00372370"/>
    <w:rsid w:val="00372BE0"/>
    <w:rsid w:val="003E2492"/>
    <w:rsid w:val="003F76FD"/>
    <w:rsid w:val="0046547B"/>
    <w:rsid w:val="00494010"/>
    <w:rsid w:val="004A1C76"/>
    <w:rsid w:val="004C11CB"/>
    <w:rsid w:val="004D4C62"/>
    <w:rsid w:val="00513CA9"/>
    <w:rsid w:val="005D12D5"/>
    <w:rsid w:val="005E5546"/>
    <w:rsid w:val="00606BB9"/>
    <w:rsid w:val="00714D6A"/>
    <w:rsid w:val="0075072C"/>
    <w:rsid w:val="00785FAF"/>
    <w:rsid w:val="007B79D1"/>
    <w:rsid w:val="00861EA5"/>
    <w:rsid w:val="008673A3"/>
    <w:rsid w:val="008F3B6E"/>
    <w:rsid w:val="009D3A68"/>
    <w:rsid w:val="009E00C8"/>
    <w:rsid w:val="009E4C1E"/>
    <w:rsid w:val="00A74A80"/>
    <w:rsid w:val="00A809FE"/>
    <w:rsid w:val="00AD3AE4"/>
    <w:rsid w:val="00AD525B"/>
    <w:rsid w:val="00B83B88"/>
    <w:rsid w:val="00BA0FE1"/>
    <w:rsid w:val="00BE0FE7"/>
    <w:rsid w:val="00CC292A"/>
    <w:rsid w:val="00D432B1"/>
    <w:rsid w:val="00D56E48"/>
    <w:rsid w:val="00EB459F"/>
    <w:rsid w:val="00EB77D6"/>
    <w:rsid w:val="00EE2260"/>
    <w:rsid w:val="00F20A55"/>
    <w:rsid w:val="00F72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FAF"/>
    <w:rPr>
      <w:rFonts w:ascii="Tahoma" w:hAnsi="Tahoma" w:cs="Tahoma"/>
      <w:sz w:val="16"/>
      <w:szCs w:val="16"/>
    </w:rPr>
  </w:style>
  <w:style w:type="paragraph" w:styleId="Header">
    <w:name w:val="header"/>
    <w:basedOn w:val="Normal"/>
    <w:link w:val="HeaderChar"/>
    <w:uiPriority w:val="99"/>
    <w:unhideWhenUsed/>
    <w:rsid w:val="00785F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5FAF"/>
  </w:style>
  <w:style w:type="paragraph" w:styleId="Footer">
    <w:name w:val="footer"/>
    <w:basedOn w:val="Normal"/>
    <w:link w:val="FooterChar"/>
    <w:uiPriority w:val="99"/>
    <w:unhideWhenUsed/>
    <w:rsid w:val="00785F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5FAF"/>
  </w:style>
  <w:style w:type="character" w:styleId="Hyperlink">
    <w:name w:val="Hyperlink"/>
    <w:basedOn w:val="DefaultParagraphFont"/>
    <w:uiPriority w:val="99"/>
    <w:unhideWhenUsed/>
    <w:rsid w:val="0075072C"/>
    <w:rPr>
      <w:color w:val="0000FF" w:themeColor="hyperlink"/>
      <w:u w:val="single"/>
    </w:rPr>
  </w:style>
  <w:style w:type="paragraph" w:styleId="NormalWeb">
    <w:name w:val="Normal (Web)"/>
    <w:basedOn w:val="Normal"/>
    <w:uiPriority w:val="99"/>
    <w:unhideWhenUsed/>
    <w:rsid w:val="0019613F"/>
    <w:pPr>
      <w:spacing w:before="100" w:beforeAutospacing="1" w:after="100" w:afterAutospacing="1" w:line="240" w:lineRule="auto"/>
    </w:pPr>
    <w:rPr>
      <w:rFonts w:ascii="Verdana" w:eastAsia="Times New Roman" w:hAnsi="Verdana" w:cs="Times New Roman"/>
      <w:sz w:val="18"/>
      <w:szCs w:val="18"/>
      <w:lang w:eastAsia="lv-LV"/>
    </w:rPr>
  </w:style>
  <w:style w:type="paragraph" w:styleId="ListParagraph">
    <w:name w:val="List Paragraph"/>
    <w:basedOn w:val="Normal"/>
    <w:uiPriority w:val="34"/>
    <w:qFormat/>
    <w:rsid w:val="0019613F"/>
    <w:pPr>
      <w:ind w:left="720"/>
      <w:contextualSpacing/>
    </w:pPr>
  </w:style>
  <w:style w:type="character" w:styleId="CommentReference">
    <w:name w:val="annotation reference"/>
    <w:basedOn w:val="DefaultParagraphFont"/>
    <w:uiPriority w:val="99"/>
    <w:semiHidden/>
    <w:unhideWhenUsed/>
    <w:rsid w:val="00513CA9"/>
    <w:rPr>
      <w:sz w:val="16"/>
      <w:szCs w:val="16"/>
    </w:rPr>
  </w:style>
  <w:style w:type="paragraph" w:styleId="CommentText">
    <w:name w:val="annotation text"/>
    <w:basedOn w:val="Normal"/>
    <w:link w:val="CommentTextChar"/>
    <w:uiPriority w:val="99"/>
    <w:semiHidden/>
    <w:unhideWhenUsed/>
    <w:rsid w:val="00513CA9"/>
    <w:pPr>
      <w:spacing w:line="240" w:lineRule="auto"/>
    </w:pPr>
    <w:rPr>
      <w:sz w:val="20"/>
      <w:szCs w:val="20"/>
    </w:rPr>
  </w:style>
  <w:style w:type="character" w:customStyle="1" w:styleId="CommentTextChar">
    <w:name w:val="Comment Text Char"/>
    <w:basedOn w:val="DefaultParagraphFont"/>
    <w:link w:val="CommentText"/>
    <w:uiPriority w:val="99"/>
    <w:semiHidden/>
    <w:rsid w:val="00513CA9"/>
    <w:rPr>
      <w:sz w:val="20"/>
      <w:szCs w:val="20"/>
    </w:rPr>
  </w:style>
  <w:style w:type="paragraph" w:styleId="CommentSubject">
    <w:name w:val="annotation subject"/>
    <w:basedOn w:val="CommentText"/>
    <w:next w:val="CommentText"/>
    <w:link w:val="CommentSubjectChar"/>
    <w:uiPriority w:val="99"/>
    <w:semiHidden/>
    <w:unhideWhenUsed/>
    <w:rsid w:val="00513CA9"/>
    <w:rPr>
      <w:b/>
      <w:bCs/>
    </w:rPr>
  </w:style>
  <w:style w:type="character" w:customStyle="1" w:styleId="CommentSubjectChar">
    <w:name w:val="Comment Subject Char"/>
    <w:basedOn w:val="CommentTextChar"/>
    <w:link w:val="CommentSubject"/>
    <w:uiPriority w:val="99"/>
    <w:semiHidden/>
    <w:rsid w:val="00513CA9"/>
    <w:rPr>
      <w:b/>
      <w:bCs/>
      <w:sz w:val="20"/>
      <w:szCs w:val="20"/>
    </w:rPr>
  </w:style>
  <w:style w:type="paragraph" w:styleId="PlainText">
    <w:name w:val="Plain Text"/>
    <w:basedOn w:val="Normal"/>
    <w:link w:val="PlainTextChar"/>
    <w:uiPriority w:val="99"/>
    <w:semiHidden/>
    <w:unhideWhenUsed/>
    <w:rsid w:val="001B1F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B1FD1"/>
    <w:rPr>
      <w:rFonts w:ascii="Consolas" w:hAnsi="Consolas"/>
      <w:sz w:val="21"/>
      <w:szCs w:val="21"/>
    </w:rPr>
  </w:style>
  <w:style w:type="paragraph" w:customStyle="1" w:styleId="naisf">
    <w:name w:val="naisf"/>
    <w:basedOn w:val="Normal"/>
    <w:uiPriority w:val="99"/>
    <w:rsid w:val="001B1FD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FAF"/>
    <w:rPr>
      <w:rFonts w:ascii="Tahoma" w:hAnsi="Tahoma" w:cs="Tahoma"/>
      <w:sz w:val="16"/>
      <w:szCs w:val="16"/>
    </w:rPr>
  </w:style>
  <w:style w:type="paragraph" w:styleId="Header">
    <w:name w:val="header"/>
    <w:basedOn w:val="Normal"/>
    <w:link w:val="HeaderChar"/>
    <w:uiPriority w:val="99"/>
    <w:unhideWhenUsed/>
    <w:rsid w:val="00785F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5FAF"/>
  </w:style>
  <w:style w:type="paragraph" w:styleId="Footer">
    <w:name w:val="footer"/>
    <w:basedOn w:val="Normal"/>
    <w:link w:val="FooterChar"/>
    <w:uiPriority w:val="99"/>
    <w:unhideWhenUsed/>
    <w:rsid w:val="00785F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5FAF"/>
  </w:style>
  <w:style w:type="character" w:styleId="Hyperlink">
    <w:name w:val="Hyperlink"/>
    <w:basedOn w:val="DefaultParagraphFont"/>
    <w:uiPriority w:val="99"/>
    <w:unhideWhenUsed/>
    <w:rsid w:val="0075072C"/>
    <w:rPr>
      <w:color w:val="0000FF" w:themeColor="hyperlink"/>
      <w:u w:val="single"/>
    </w:rPr>
  </w:style>
  <w:style w:type="paragraph" w:styleId="NormalWeb">
    <w:name w:val="Normal (Web)"/>
    <w:basedOn w:val="Normal"/>
    <w:uiPriority w:val="99"/>
    <w:unhideWhenUsed/>
    <w:rsid w:val="0019613F"/>
    <w:pPr>
      <w:spacing w:before="100" w:beforeAutospacing="1" w:after="100" w:afterAutospacing="1" w:line="240" w:lineRule="auto"/>
    </w:pPr>
    <w:rPr>
      <w:rFonts w:ascii="Verdana" w:eastAsia="Times New Roman" w:hAnsi="Verdana" w:cs="Times New Roman"/>
      <w:sz w:val="18"/>
      <w:szCs w:val="18"/>
      <w:lang w:eastAsia="lv-LV"/>
    </w:rPr>
  </w:style>
  <w:style w:type="paragraph" w:styleId="ListParagraph">
    <w:name w:val="List Paragraph"/>
    <w:basedOn w:val="Normal"/>
    <w:uiPriority w:val="34"/>
    <w:qFormat/>
    <w:rsid w:val="0019613F"/>
    <w:pPr>
      <w:ind w:left="720"/>
      <w:contextualSpacing/>
    </w:pPr>
  </w:style>
  <w:style w:type="character" w:styleId="CommentReference">
    <w:name w:val="annotation reference"/>
    <w:basedOn w:val="DefaultParagraphFont"/>
    <w:uiPriority w:val="99"/>
    <w:semiHidden/>
    <w:unhideWhenUsed/>
    <w:rsid w:val="00513CA9"/>
    <w:rPr>
      <w:sz w:val="16"/>
      <w:szCs w:val="16"/>
    </w:rPr>
  </w:style>
  <w:style w:type="paragraph" w:styleId="CommentText">
    <w:name w:val="annotation text"/>
    <w:basedOn w:val="Normal"/>
    <w:link w:val="CommentTextChar"/>
    <w:uiPriority w:val="99"/>
    <w:semiHidden/>
    <w:unhideWhenUsed/>
    <w:rsid w:val="00513CA9"/>
    <w:pPr>
      <w:spacing w:line="240" w:lineRule="auto"/>
    </w:pPr>
    <w:rPr>
      <w:sz w:val="20"/>
      <w:szCs w:val="20"/>
    </w:rPr>
  </w:style>
  <w:style w:type="character" w:customStyle="1" w:styleId="CommentTextChar">
    <w:name w:val="Comment Text Char"/>
    <w:basedOn w:val="DefaultParagraphFont"/>
    <w:link w:val="CommentText"/>
    <w:uiPriority w:val="99"/>
    <w:semiHidden/>
    <w:rsid w:val="00513CA9"/>
    <w:rPr>
      <w:sz w:val="20"/>
      <w:szCs w:val="20"/>
    </w:rPr>
  </w:style>
  <w:style w:type="paragraph" w:styleId="CommentSubject">
    <w:name w:val="annotation subject"/>
    <w:basedOn w:val="CommentText"/>
    <w:next w:val="CommentText"/>
    <w:link w:val="CommentSubjectChar"/>
    <w:uiPriority w:val="99"/>
    <w:semiHidden/>
    <w:unhideWhenUsed/>
    <w:rsid w:val="00513CA9"/>
    <w:rPr>
      <w:b/>
      <w:bCs/>
    </w:rPr>
  </w:style>
  <w:style w:type="character" w:customStyle="1" w:styleId="CommentSubjectChar">
    <w:name w:val="Comment Subject Char"/>
    <w:basedOn w:val="CommentTextChar"/>
    <w:link w:val="CommentSubject"/>
    <w:uiPriority w:val="99"/>
    <w:semiHidden/>
    <w:rsid w:val="00513CA9"/>
    <w:rPr>
      <w:b/>
      <w:bCs/>
      <w:sz w:val="20"/>
      <w:szCs w:val="20"/>
    </w:rPr>
  </w:style>
  <w:style w:type="paragraph" w:styleId="PlainText">
    <w:name w:val="Plain Text"/>
    <w:basedOn w:val="Normal"/>
    <w:link w:val="PlainTextChar"/>
    <w:uiPriority w:val="99"/>
    <w:semiHidden/>
    <w:unhideWhenUsed/>
    <w:rsid w:val="001B1F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B1FD1"/>
    <w:rPr>
      <w:rFonts w:ascii="Consolas" w:hAnsi="Consolas"/>
      <w:sz w:val="21"/>
      <w:szCs w:val="21"/>
    </w:rPr>
  </w:style>
  <w:style w:type="paragraph" w:customStyle="1" w:styleId="naisf">
    <w:name w:val="naisf"/>
    <w:basedOn w:val="Normal"/>
    <w:uiPriority w:val="99"/>
    <w:rsid w:val="001B1FD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96057">
      <w:bodyDiv w:val="1"/>
      <w:marLeft w:val="0"/>
      <w:marRight w:val="0"/>
      <w:marTop w:val="0"/>
      <w:marBottom w:val="0"/>
      <w:divBdr>
        <w:top w:val="none" w:sz="0" w:space="0" w:color="auto"/>
        <w:left w:val="none" w:sz="0" w:space="0" w:color="auto"/>
        <w:bottom w:val="none" w:sz="0" w:space="0" w:color="auto"/>
        <w:right w:val="none" w:sz="0" w:space="0" w:color="auto"/>
      </w:divBdr>
      <w:divsChild>
        <w:div w:id="1230725437">
          <w:marLeft w:val="0"/>
          <w:marRight w:val="0"/>
          <w:marTop w:val="0"/>
          <w:marBottom w:val="180"/>
          <w:divBdr>
            <w:top w:val="none" w:sz="0" w:space="0" w:color="auto"/>
            <w:left w:val="none" w:sz="0" w:space="0" w:color="auto"/>
            <w:bottom w:val="none" w:sz="0" w:space="0" w:color="auto"/>
            <w:right w:val="none" w:sz="0" w:space="0" w:color="auto"/>
          </w:divBdr>
          <w:divsChild>
            <w:div w:id="1225412232">
              <w:marLeft w:val="3030"/>
              <w:marRight w:val="3450"/>
              <w:marTop w:val="0"/>
              <w:marBottom w:val="0"/>
              <w:divBdr>
                <w:top w:val="none" w:sz="0" w:space="0" w:color="auto"/>
                <w:left w:val="none" w:sz="0" w:space="0" w:color="auto"/>
                <w:bottom w:val="none" w:sz="0" w:space="0" w:color="auto"/>
                <w:right w:val="none" w:sz="0" w:space="0" w:color="auto"/>
              </w:divBdr>
              <w:divsChild>
                <w:div w:id="967781097">
                  <w:marLeft w:val="0"/>
                  <w:marRight w:val="0"/>
                  <w:marTop w:val="0"/>
                  <w:marBottom w:val="0"/>
                  <w:divBdr>
                    <w:top w:val="none" w:sz="0" w:space="0" w:color="auto"/>
                    <w:left w:val="none" w:sz="0" w:space="0" w:color="auto"/>
                    <w:bottom w:val="none" w:sz="0" w:space="0" w:color="auto"/>
                    <w:right w:val="none" w:sz="0" w:space="0" w:color="auto"/>
                  </w:divBdr>
                  <w:divsChild>
                    <w:div w:id="627514985">
                      <w:marLeft w:val="0"/>
                      <w:marRight w:val="0"/>
                      <w:marTop w:val="0"/>
                      <w:marBottom w:val="0"/>
                      <w:divBdr>
                        <w:top w:val="none" w:sz="0" w:space="0" w:color="auto"/>
                        <w:left w:val="none" w:sz="0" w:space="0" w:color="auto"/>
                        <w:bottom w:val="none" w:sz="0" w:space="0" w:color="auto"/>
                        <w:right w:val="none" w:sz="0" w:space="0" w:color="auto"/>
                      </w:divBdr>
                      <w:divsChild>
                        <w:div w:id="1707755229">
                          <w:marLeft w:val="0"/>
                          <w:marRight w:val="0"/>
                          <w:marTop w:val="0"/>
                          <w:marBottom w:val="150"/>
                          <w:divBdr>
                            <w:top w:val="single" w:sz="6" w:space="0" w:color="C6BEBD"/>
                            <w:left w:val="single" w:sz="6" w:space="0" w:color="C6BEBD"/>
                            <w:bottom w:val="single" w:sz="6" w:space="0" w:color="C6BEBD"/>
                            <w:right w:val="single" w:sz="6" w:space="0" w:color="C6BEBD"/>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ene.Kristapsone@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AF4C-5E7D-4362-90C6-066DCB09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1259</Words>
  <Characters>718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2012.gada 4.jūlija rīkojumā Nr.311"Par Koncepciju par vienotas valsts iestāžu finanšu un vadības grāmatvedības sistēmas un finanšu analīzes rīka izveidi, nodrošinot finanšu un cilvēkresursu vadību”</vt:lpstr>
    </vt:vector>
  </TitlesOfParts>
  <Company>Finanšu ministrija</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4.jūlija rīkojumā Nr.311"Par Koncepciju par vienotas valsts iestāžu finanšu un vadības grāmatvedības sistēmas un finanšu analīzes rīka izveidi, nodrošinot finanšu un cilvēkresursu vadību”</dc:title>
  <dc:subject>Grozījumi</dc:subject>
  <dc:creator>Liene Kristapsone</dc:creator>
  <dc:description>Liene.Kristapsone@fm.gov.lv;
tālr:67083976; fakss:67095541</dc:description>
  <cp:lastModifiedBy>Liene Kristapsone</cp:lastModifiedBy>
  <cp:revision>17</cp:revision>
  <cp:lastPrinted>2012-09-06T06:53:00Z</cp:lastPrinted>
  <dcterms:created xsi:type="dcterms:W3CDTF">2012-08-27T07:16:00Z</dcterms:created>
  <dcterms:modified xsi:type="dcterms:W3CDTF">2012-09-06T06:55:00Z</dcterms:modified>
</cp:coreProperties>
</file>