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00" w:rsidRPr="00B74D87" w:rsidRDefault="009A7C00" w:rsidP="009A7C00">
      <w:pPr>
        <w:spacing w:line="240" w:lineRule="auto"/>
        <w:ind w:right="60"/>
        <w:jc w:val="center"/>
        <w:rPr>
          <w:rFonts w:ascii="Times New Roman" w:eastAsia="Times New Roman" w:hAnsi="Times New Roman" w:cs="Times New Roman"/>
          <w:b/>
          <w:bCs/>
          <w:sz w:val="28"/>
          <w:szCs w:val="28"/>
          <w:lang w:val="en-US" w:eastAsia="lv-LV"/>
        </w:rPr>
      </w:pPr>
      <w:r w:rsidRPr="00B74D87">
        <w:rPr>
          <w:rFonts w:ascii="Times New Roman" w:eastAsia="Times New Roman" w:hAnsi="Times New Roman" w:cs="Times New Roman"/>
          <w:b/>
          <w:bCs/>
          <w:sz w:val="28"/>
          <w:szCs w:val="28"/>
          <w:lang w:val="en-US" w:eastAsia="lv-LV"/>
        </w:rPr>
        <w:t>Proposed Amendment of the Articles of Agreement of the International Monetary Fund on the Reform of the Executive Board</w:t>
      </w:r>
    </w:p>
    <w:p w:rsidR="009A7C00" w:rsidRPr="00B74D87" w:rsidRDefault="009A7C00" w:rsidP="009A7C00">
      <w:pPr>
        <w:spacing w:line="240" w:lineRule="auto"/>
        <w:ind w:right="60"/>
        <w:jc w:val="center"/>
        <w:rPr>
          <w:rFonts w:ascii="Times New Roman" w:eastAsia="Times New Roman" w:hAnsi="Times New Roman" w:cs="Times New Roman"/>
          <w:sz w:val="28"/>
          <w:szCs w:val="28"/>
          <w:lang w:val="en-US" w:eastAsia="lv-LV"/>
        </w:rPr>
      </w:pP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The Governments on whose behalf the present Agreement is signed agree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 </w:t>
      </w:r>
      <w:r w:rsidRPr="00B74D87">
        <w:rPr>
          <w:rFonts w:ascii="Times New Roman" w:eastAsia="Times New Roman" w:hAnsi="Times New Roman" w:cs="Times New Roman"/>
          <w:b/>
          <w:bCs/>
          <w:sz w:val="24"/>
          <w:szCs w:val="24"/>
          <w:lang w:val="en-US" w:eastAsia="lv-LV"/>
        </w:rPr>
        <w:t>The text of Article XII, Section 3(b) shall be amended to read as follows</w:t>
      </w:r>
      <w:r w:rsidRPr="00B74D87">
        <w:rPr>
          <w:rFonts w:ascii="Times New Roman" w:eastAsia="Times New Roman" w:hAnsi="Times New Roman" w:cs="Times New Roman"/>
          <w:sz w:val="24"/>
          <w:szCs w:val="24"/>
          <w:lang w:val="en-US" w:eastAsia="lv-LV"/>
        </w:rPr>
        <w:t>:</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proofErr w:type="gramStart"/>
      <w:r w:rsidRPr="00B74D87">
        <w:rPr>
          <w:rFonts w:ascii="Times New Roman" w:eastAsia="Times New Roman" w:hAnsi="Times New Roman" w:cs="Times New Roman"/>
          <w:i/>
          <w:iCs/>
          <w:sz w:val="24"/>
          <w:szCs w:val="24"/>
          <w:lang w:val="en-US" w:eastAsia="lv-LV"/>
        </w:rPr>
        <w:t>b</w:t>
      </w:r>
      <w:proofErr w:type="gramEnd"/>
      <w:r w:rsidRPr="00B74D87">
        <w:rPr>
          <w:rFonts w:ascii="Times New Roman" w:eastAsia="Times New Roman" w:hAnsi="Times New Roman" w:cs="Times New Roman"/>
          <w:sz w:val="24"/>
          <w:szCs w:val="24"/>
          <w:lang w:val="en-US" w:eastAsia="lv-LV"/>
        </w:rPr>
        <w:t>) Subject to (</w:t>
      </w:r>
      <w:r w:rsidRPr="00B74D87">
        <w:rPr>
          <w:rFonts w:ascii="Times New Roman" w:eastAsia="Times New Roman" w:hAnsi="Times New Roman" w:cs="Times New Roman"/>
          <w:i/>
          <w:iCs/>
          <w:sz w:val="24"/>
          <w:szCs w:val="24"/>
          <w:lang w:val="en-US" w:eastAsia="lv-LV"/>
        </w:rPr>
        <w:t>c</w:t>
      </w:r>
      <w:r w:rsidRPr="00B74D87">
        <w:rPr>
          <w:rFonts w:ascii="Times New Roman" w:eastAsia="Times New Roman" w:hAnsi="Times New Roman" w:cs="Times New Roman"/>
          <w:sz w:val="24"/>
          <w:szCs w:val="24"/>
          <w:lang w:val="en-US" w:eastAsia="lv-LV"/>
        </w:rPr>
        <w:t>) below, the Executive Board shall consist of twenty Executive Directors elected by the members, with the Managing Director as chairman.”</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2. </w:t>
      </w:r>
      <w:r w:rsidRPr="00B74D87">
        <w:rPr>
          <w:rFonts w:ascii="Times New Roman" w:eastAsia="Times New Roman" w:hAnsi="Times New Roman" w:cs="Times New Roman"/>
          <w:b/>
          <w:bCs/>
          <w:sz w:val="24"/>
          <w:szCs w:val="24"/>
          <w:lang w:val="en-US" w:eastAsia="lv-LV"/>
        </w:rPr>
        <w:t>The text of Article XII, Section 3(c)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c</w:t>
      </w:r>
      <w:r w:rsidRPr="00B74D87">
        <w:rPr>
          <w:rFonts w:ascii="Times New Roman" w:eastAsia="Times New Roman" w:hAnsi="Times New Roman" w:cs="Times New Roman"/>
          <w:sz w:val="24"/>
          <w:szCs w:val="24"/>
          <w:lang w:val="en-US" w:eastAsia="lv-LV"/>
        </w:rPr>
        <w:t>) For the purpose of each regular election of Executive Directors, the Board of Governors, by an eighty-five percent majority of the total voting power, may increase or decrease the number of Executive Directors specified in (</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 above.”</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3. </w:t>
      </w:r>
      <w:r w:rsidRPr="00B74D87">
        <w:rPr>
          <w:rFonts w:ascii="Times New Roman" w:eastAsia="Times New Roman" w:hAnsi="Times New Roman" w:cs="Times New Roman"/>
          <w:b/>
          <w:bCs/>
          <w:sz w:val="24"/>
          <w:szCs w:val="24"/>
          <w:lang w:val="en-US" w:eastAsia="lv-LV"/>
        </w:rPr>
        <w:t>The text of Article XII, Section 3(d)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d</w:t>
      </w:r>
      <w:r w:rsidRPr="00B74D87">
        <w:rPr>
          <w:rFonts w:ascii="Times New Roman" w:eastAsia="Times New Roman" w:hAnsi="Times New Roman" w:cs="Times New Roman"/>
          <w:sz w:val="24"/>
          <w:szCs w:val="24"/>
          <w:lang w:val="en-US" w:eastAsia="lv-LV"/>
        </w:rPr>
        <w:t>) Elections of Executive Directors shall be conducted at intervals of two years in accordance with regulations which shall be adopted by the Board of Governors. Such regulations shall include a limit on the total number of votes that more than one member may cast for the same candidate.”</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4. </w:t>
      </w:r>
      <w:r w:rsidRPr="00B74D87">
        <w:rPr>
          <w:rFonts w:ascii="Times New Roman" w:eastAsia="Times New Roman" w:hAnsi="Times New Roman" w:cs="Times New Roman"/>
          <w:b/>
          <w:bCs/>
          <w:sz w:val="24"/>
          <w:szCs w:val="24"/>
          <w:lang w:val="en-US" w:eastAsia="lv-LV"/>
        </w:rPr>
        <w:t>The text of Article XII, Section 3(f)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f</w:t>
      </w:r>
      <w:r w:rsidRPr="00B74D87">
        <w:rPr>
          <w:rFonts w:ascii="Times New Roman" w:eastAsia="Times New Roman" w:hAnsi="Times New Roman" w:cs="Times New Roman"/>
          <w:sz w:val="24"/>
          <w:szCs w:val="24"/>
          <w:lang w:val="en-US" w:eastAsia="lv-LV"/>
        </w:rPr>
        <w:t>) Executive Directors shall continue in office until their successors are elected. If the office of an Executive Director becomes vacant more than ninety days before the end of his term, another Executive Director shall be elected for the remainder of the term by the members that elected the former Executive Director. A majority of the votes cast shall be required for election. While the office remains vacant, the Alternate of the former Executive Director shall exercise his powers, except that of appointing an Alternate.”</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5. </w:t>
      </w:r>
      <w:r w:rsidRPr="00B74D87">
        <w:rPr>
          <w:rFonts w:ascii="Times New Roman" w:eastAsia="Times New Roman" w:hAnsi="Times New Roman" w:cs="Times New Roman"/>
          <w:b/>
          <w:bCs/>
          <w:sz w:val="24"/>
          <w:szCs w:val="24"/>
          <w:lang w:val="en-US" w:eastAsia="lv-LV"/>
        </w:rPr>
        <w:t>The text of Article XII, Section 3(i)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i/>
          <w:iCs/>
          <w:sz w:val="24"/>
          <w:szCs w:val="24"/>
          <w:lang w:val="en-US" w:eastAsia="lv-LV"/>
        </w:rPr>
        <w:t xml:space="preserve">“(i) </w:t>
      </w:r>
      <w:r w:rsidRPr="00B74D87">
        <w:rPr>
          <w:rFonts w:ascii="Times New Roman" w:eastAsia="Times New Roman" w:hAnsi="Times New Roman" w:cs="Times New Roman"/>
          <w:sz w:val="24"/>
          <w:szCs w:val="24"/>
          <w:lang w:val="en-US" w:eastAsia="lv-LV"/>
        </w:rPr>
        <w:t>(i) Each Executive Director shall be entitled to cast the number of votes which counted towards his election.</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(ii) When the provisions of Section 5(</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 of this Article are applicable, the votes which an Executive Director would otherwise be entitled to cast shall be increased or decreased correspondingly. All the votes which an Executive Director is entitled to cast shall be cast as a unit.</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(iii) When the suspension of the voting rights of a member is terminated under Article XXVI, Section 2(</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 the member may agree with all the members that have elected an Executive Director that the number of votes allotted to that member shall be cast by such Executive Director, provided that, if no regular election of Executive Directors has been conducted during the period of the suspension, the Executive Director in whose election the member had participated prior to the suspension, or his successor elected in accordance with paragraph 3(</w:t>
      </w:r>
      <w:r w:rsidRPr="00B74D87">
        <w:rPr>
          <w:rFonts w:ascii="Times New Roman" w:eastAsia="Times New Roman" w:hAnsi="Times New Roman" w:cs="Times New Roman"/>
          <w:i/>
          <w:iCs/>
          <w:sz w:val="24"/>
          <w:szCs w:val="24"/>
          <w:lang w:val="en-US" w:eastAsia="lv-LV"/>
        </w:rPr>
        <w:t>c</w:t>
      </w:r>
      <w:r w:rsidRPr="00B74D87">
        <w:rPr>
          <w:rFonts w:ascii="Times New Roman" w:eastAsia="Times New Roman" w:hAnsi="Times New Roman" w:cs="Times New Roman"/>
          <w:sz w:val="24"/>
          <w:szCs w:val="24"/>
          <w:lang w:val="en-US" w:eastAsia="lv-LV"/>
        </w:rPr>
        <w:t>)(i) of Schedule L or with (</w:t>
      </w:r>
      <w:r w:rsidRPr="00B74D87">
        <w:rPr>
          <w:rFonts w:ascii="Times New Roman" w:eastAsia="Times New Roman" w:hAnsi="Times New Roman" w:cs="Times New Roman"/>
          <w:i/>
          <w:iCs/>
          <w:sz w:val="24"/>
          <w:szCs w:val="24"/>
          <w:lang w:val="en-US" w:eastAsia="lv-LV"/>
        </w:rPr>
        <w:t>f</w:t>
      </w:r>
      <w:r w:rsidRPr="00B74D87">
        <w:rPr>
          <w:rFonts w:ascii="Times New Roman" w:eastAsia="Times New Roman" w:hAnsi="Times New Roman" w:cs="Times New Roman"/>
          <w:sz w:val="24"/>
          <w:szCs w:val="24"/>
          <w:lang w:val="en-US" w:eastAsia="lv-LV"/>
        </w:rPr>
        <w:t>) above, shall be entitled to cast the number of votes allotted to the member. The member shall be deemed to have participated in the election of the Executive Director entitled to cast the number of votes allotted to the member.”</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6. </w:t>
      </w:r>
      <w:r w:rsidRPr="00B74D87">
        <w:rPr>
          <w:rFonts w:ascii="Times New Roman" w:eastAsia="Times New Roman" w:hAnsi="Times New Roman" w:cs="Times New Roman"/>
          <w:b/>
          <w:bCs/>
          <w:sz w:val="24"/>
          <w:szCs w:val="24"/>
          <w:lang w:val="en-US" w:eastAsia="lv-LV"/>
        </w:rPr>
        <w:t>The text of Article XII, Section 3(j)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lastRenderedPageBreak/>
        <w:t>“(</w:t>
      </w:r>
      <w:r w:rsidRPr="00B74D87">
        <w:rPr>
          <w:rFonts w:ascii="Times New Roman" w:eastAsia="Times New Roman" w:hAnsi="Times New Roman" w:cs="Times New Roman"/>
          <w:i/>
          <w:iCs/>
          <w:sz w:val="24"/>
          <w:szCs w:val="24"/>
          <w:lang w:val="en-US" w:eastAsia="lv-LV"/>
        </w:rPr>
        <w:t>j</w:t>
      </w:r>
      <w:r w:rsidRPr="00B74D87">
        <w:rPr>
          <w:rFonts w:ascii="Times New Roman" w:eastAsia="Times New Roman" w:hAnsi="Times New Roman" w:cs="Times New Roman"/>
          <w:sz w:val="24"/>
          <w:szCs w:val="24"/>
          <w:lang w:val="en-US" w:eastAsia="lv-LV"/>
        </w:rPr>
        <w:t>) The Board of Governors shall adopt regulations under which a member may send a representative to attend any meeting of the Executive Board when a request made by, or a matter particularly affecting, that member is under consideration.”</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7. </w:t>
      </w:r>
      <w:r w:rsidRPr="00B74D87">
        <w:rPr>
          <w:rFonts w:ascii="Times New Roman" w:eastAsia="Times New Roman" w:hAnsi="Times New Roman" w:cs="Times New Roman"/>
          <w:b/>
          <w:bCs/>
          <w:sz w:val="24"/>
          <w:szCs w:val="24"/>
          <w:lang w:val="en-US" w:eastAsia="lv-LV"/>
        </w:rPr>
        <w:t>The text of Article XII, Section 8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“The Fund shall at all times have the right to communicate its views informally to any member on any matter arising under this Agreement. The Fund may, by a seventy percent majority of the total voting power, decide to publish a report made to a member regarding its monetary or economic conditions and developments which directly tend to produce a serious disequilibrium in the international balance of payments of members. The relevant member shall be entitled to representation in accordance with Section 3(</w:t>
      </w:r>
      <w:r w:rsidRPr="00B74D87">
        <w:rPr>
          <w:rFonts w:ascii="Times New Roman" w:eastAsia="Times New Roman" w:hAnsi="Times New Roman" w:cs="Times New Roman"/>
          <w:i/>
          <w:iCs/>
          <w:sz w:val="24"/>
          <w:szCs w:val="24"/>
          <w:lang w:val="en-US" w:eastAsia="lv-LV"/>
        </w:rPr>
        <w:t>j</w:t>
      </w:r>
      <w:r w:rsidRPr="00B74D87">
        <w:rPr>
          <w:rFonts w:ascii="Times New Roman" w:eastAsia="Times New Roman" w:hAnsi="Times New Roman" w:cs="Times New Roman"/>
          <w:sz w:val="24"/>
          <w:szCs w:val="24"/>
          <w:lang w:val="en-US" w:eastAsia="lv-LV"/>
        </w:rPr>
        <w:t>) of this Article. The Fund shall not publish a report involving changes in the fundamental structure of the economic organization of members.”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8. </w:t>
      </w:r>
      <w:r w:rsidRPr="00B74D87">
        <w:rPr>
          <w:rFonts w:ascii="Times New Roman" w:eastAsia="Times New Roman" w:hAnsi="Times New Roman" w:cs="Times New Roman"/>
          <w:b/>
          <w:bCs/>
          <w:sz w:val="24"/>
          <w:szCs w:val="24"/>
          <w:lang w:val="en-US" w:eastAsia="lv-LV"/>
        </w:rPr>
        <w:t>The text of Article XXI(a)(ii)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a</w:t>
      </w:r>
      <w:r w:rsidRPr="00B74D87">
        <w:rPr>
          <w:rFonts w:ascii="Times New Roman" w:eastAsia="Times New Roman" w:hAnsi="Times New Roman" w:cs="Times New Roman"/>
          <w:sz w:val="24"/>
          <w:szCs w:val="24"/>
          <w:lang w:val="en-US" w:eastAsia="lv-LV"/>
        </w:rPr>
        <w:t>) (ii) For decisions by the Executive Board on matters pertaining exclusively to the Special Drawing Rights Department only Executive Directors elected by at least one member that is a participant shall be entitled to vote. Each of these Executive Directors shall be entitled to cast the number of votes allotted to the members that are participants whose votes counted towards his election. Only the presence of Executive Directors elected by members that are participants and the votes allotted to members that are participants shall be counted for the purpose of determining whether a quorum exists or whether a decision is made by the required majority.”</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9. </w:t>
      </w:r>
      <w:r w:rsidRPr="00B74D87">
        <w:rPr>
          <w:rFonts w:ascii="Times New Roman" w:eastAsia="Times New Roman" w:hAnsi="Times New Roman" w:cs="Times New Roman"/>
          <w:b/>
          <w:bCs/>
          <w:sz w:val="24"/>
          <w:szCs w:val="24"/>
          <w:lang w:val="en-US" w:eastAsia="lv-LV"/>
        </w:rPr>
        <w:t>The text of Article XXIX(a)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a</w:t>
      </w:r>
      <w:r w:rsidRPr="00B74D87">
        <w:rPr>
          <w:rFonts w:ascii="Times New Roman" w:eastAsia="Times New Roman" w:hAnsi="Times New Roman" w:cs="Times New Roman"/>
          <w:sz w:val="24"/>
          <w:szCs w:val="24"/>
          <w:lang w:val="en-US" w:eastAsia="lv-LV"/>
        </w:rPr>
        <w:t>) Any question of interpretation of the provisions of this Agreement arising between any member and the Fund or between any members of the Fund shall be submitted to the Executive Board for its decision. If the question particularly affects any member, it shall be entitled to representation in accordance with Article XII, Section 3(</w:t>
      </w:r>
      <w:r w:rsidRPr="00B74D87">
        <w:rPr>
          <w:rFonts w:ascii="Times New Roman" w:eastAsia="Times New Roman" w:hAnsi="Times New Roman" w:cs="Times New Roman"/>
          <w:i/>
          <w:iCs/>
          <w:sz w:val="24"/>
          <w:szCs w:val="24"/>
          <w:lang w:val="en-US" w:eastAsia="lv-LV"/>
        </w:rPr>
        <w:t>j</w:t>
      </w:r>
      <w:r w:rsidRPr="00B74D87">
        <w:rPr>
          <w:rFonts w:ascii="Times New Roman" w:eastAsia="Times New Roman" w:hAnsi="Times New Roman" w:cs="Times New Roman"/>
          <w:sz w:val="24"/>
          <w:szCs w:val="24"/>
          <w:lang w:val="en-US" w:eastAsia="lv-LV"/>
        </w:rPr>
        <w:t>).”</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10. </w:t>
      </w:r>
      <w:r w:rsidRPr="00B74D87">
        <w:rPr>
          <w:rFonts w:ascii="Times New Roman" w:eastAsia="Times New Roman" w:hAnsi="Times New Roman" w:cs="Times New Roman"/>
          <w:b/>
          <w:bCs/>
          <w:sz w:val="24"/>
          <w:szCs w:val="24"/>
          <w:lang w:val="en-US" w:eastAsia="lv-LV"/>
        </w:rPr>
        <w:t>The text of paragraph 1(a) of Schedule D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a</w:t>
      </w:r>
      <w:r w:rsidRPr="00B74D87">
        <w:rPr>
          <w:rFonts w:ascii="Times New Roman" w:eastAsia="Times New Roman" w:hAnsi="Times New Roman" w:cs="Times New Roman"/>
          <w:sz w:val="24"/>
          <w:szCs w:val="24"/>
          <w:lang w:val="en-US" w:eastAsia="lv-LV"/>
        </w:rPr>
        <w:t xml:space="preserve">) Each member or group of members that has the number of votes allotted to it or them cast by an Executive Director shall appoint to the Council one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xml:space="preserve">, who shall be a Governor, Minister in the government of a member, or person of comparable rank, and may appoint not more than seven Associates. The Board of Governors may change, by an eighty-five percent majority of the total voting power, the number of Associates who may be appointed. A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xml:space="preserve"> or Associate shall serve until a new appointment is made or until the next regular election of Executive Directors, whichever shall occur sooner.”</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11. </w:t>
      </w:r>
      <w:r w:rsidRPr="00B74D87">
        <w:rPr>
          <w:rFonts w:ascii="Times New Roman" w:eastAsia="Times New Roman" w:hAnsi="Times New Roman" w:cs="Times New Roman"/>
          <w:b/>
          <w:bCs/>
          <w:sz w:val="24"/>
          <w:szCs w:val="24"/>
          <w:lang w:val="en-US" w:eastAsia="lv-LV"/>
        </w:rPr>
        <w:t>The text of paragraph 5(e) of Schedule D shall be deleted.</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12. </w:t>
      </w:r>
      <w:r w:rsidRPr="00B74D87">
        <w:rPr>
          <w:rFonts w:ascii="Times New Roman" w:eastAsia="Times New Roman" w:hAnsi="Times New Roman" w:cs="Times New Roman"/>
          <w:b/>
          <w:bCs/>
          <w:sz w:val="24"/>
          <w:szCs w:val="24"/>
          <w:lang w:val="en-US" w:eastAsia="lv-LV"/>
        </w:rPr>
        <w:t>Paragraph 5(f) of Schedule D shall be renumbered 5(e) of Schedule D and the text of the new paragraph 5(e)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e</w:t>
      </w:r>
      <w:r w:rsidRPr="00B74D87">
        <w:rPr>
          <w:rFonts w:ascii="Times New Roman" w:eastAsia="Times New Roman" w:hAnsi="Times New Roman" w:cs="Times New Roman"/>
          <w:sz w:val="24"/>
          <w:szCs w:val="24"/>
          <w:lang w:val="en-US" w:eastAsia="lv-LV"/>
        </w:rPr>
        <w:t>) When an Executive Director is entitled to cast the number of votes allotted to a member pursuant to Article XII, Section 3(</w:t>
      </w:r>
      <w:r w:rsidRPr="00B74D87">
        <w:rPr>
          <w:rFonts w:ascii="Times New Roman" w:eastAsia="Times New Roman" w:hAnsi="Times New Roman" w:cs="Times New Roman"/>
          <w:i/>
          <w:iCs/>
          <w:sz w:val="24"/>
          <w:szCs w:val="24"/>
          <w:lang w:val="en-US" w:eastAsia="lv-LV"/>
        </w:rPr>
        <w:t>i</w:t>
      </w:r>
      <w:r w:rsidRPr="00B74D87">
        <w:rPr>
          <w:rFonts w:ascii="Times New Roman" w:eastAsia="Times New Roman" w:hAnsi="Times New Roman" w:cs="Times New Roman"/>
          <w:sz w:val="24"/>
          <w:szCs w:val="24"/>
          <w:lang w:val="en-US" w:eastAsia="lv-LV"/>
        </w:rPr>
        <w:t xml:space="preserve">)(iii), the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xml:space="preserve"> appointed by the group whose members elected such Executive Director shall be entitled to vote and cast the number of votes allotted to such member. The member shall be deemed to have participated in the </w:t>
      </w:r>
      <w:r w:rsidRPr="00B74D87">
        <w:rPr>
          <w:rFonts w:ascii="Times New Roman" w:eastAsia="Times New Roman" w:hAnsi="Times New Roman" w:cs="Times New Roman"/>
          <w:sz w:val="24"/>
          <w:szCs w:val="24"/>
          <w:lang w:val="en-US" w:eastAsia="lv-LV"/>
        </w:rPr>
        <w:lastRenderedPageBreak/>
        <w:t xml:space="preserve">appointment of the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xml:space="preserve"> entitled to vote and cast the number of votes allotted to the member.”</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13. </w:t>
      </w:r>
      <w:r w:rsidRPr="00B74D87">
        <w:rPr>
          <w:rFonts w:ascii="Times New Roman" w:eastAsia="Times New Roman" w:hAnsi="Times New Roman" w:cs="Times New Roman"/>
          <w:b/>
          <w:bCs/>
          <w:sz w:val="24"/>
          <w:szCs w:val="24"/>
          <w:lang w:val="en-US" w:eastAsia="lv-LV"/>
        </w:rPr>
        <w:t>The text of Schedule E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“Transitional Provisions with Respect to Executive Directors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1. Upon the entry into force of this Schedule:</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a</w:t>
      </w:r>
      <w:r w:rsidRPr="00B74D87">
        <w:rPr>
          <w:rFonts w:ascii="Times New Roman" w:eastAsia="Times New Roman" w:hAnsi="Times New Roman" w:cs="Times New Roman"/>
          <w:sz w:val="24"/>
          <w:szCs w:val="24"/>
          <w:lang w:val="en-US" w:eastAsia="lv-LV"/>
        </w:rPr>
        <w:t>) Each Executive Director who was appointed pursuant to former Article XII, Sections 3(</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)(i) or 3(</w:t>
      </w:r>
      <w:r w:rsidRPr="00B74D87">
        <w:rPr>
          <w:rFonts w:ascii="Times New Roman" w:eastAsia="Times New Roman" w:hAnsi="Times New Roman" w:cs="Times New Roman"/>
          <w:i/>
          <w:iCs/>
          <w:sz w:val="24"/>
          <w:szCs w:val="24"/>
          <w:lang w:val="en-US" w:eastAsia="lv-LV"/>
        </w:rPr>
        <w:t>c</w:t>
      </w:r>
      <w:r w:rsidRPr="00B74D87">
        <w:rPr>
          <w:rFonts w:ascii="Times New Roman" w:eastAsia="Times New Roman" w:hAnsi="Times New Roman" w:cs="Times New Roman"/>
          <w:sz w:val="24"/>
          <w:szCs w:val="24"/>
          <w:lang w:val="en-US" w:eastAsia="lv-LV"/>
        </w:rPr>
        <w:t>), and was in office immediately prior to the entry into force of this Schedule, shall be deemed to have been elected by the member who appointed him; and</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 Each Executive Director who cast the number of votes of a member pursuant to former Article XII, Section 3(</w:t>
      </w:r>
      <w:r w:rsidRPr="00B74D87">
        <w:rPr>
          <w:rFonts w:ascii="Times New Roman" w:eastAsia="Times New Roman" w:hAnsi="Times New Roman" w:cs="Times New Roman"/>
          <w:i/>
          <w:iCs/>
          <w:sz w:val="24"/>
          <w:szCs w:val="24"/>
          <w:lang w:val="en-US" w:eastAsia="lv-LV"/>
        </w:rPr>
        <w:t>i</w:t>
      </w:r>
      <w:r w:rsidRPr="00B74D87">
        <w:rPr>
          <w:rFonts w:ascii="Times New Roman" w:eastAsia="Times New Roman" w:hAnsi="Times New Roman" w:cs="Times New Roman"/>
          <w:sz w:val="24"/>
          <w:szCs w:val="24"/>
          <w:lang w:val="en-US" w:eastAsia="lv-LV"/>
        </w:rPr>
        <w:t>)(ii) immediately prior to the entry into force of this Schedule, shall be deemed to have been elected by such a member.”</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14. </w:t>
      </w:r>
      <w:r w:rsidRPr="00B74D87">
        <w:rPr>
          <w:rFonts w:ascii="Times New Roman" w:eastAsia="Times New Roman" w:hAnsi="Times New Roman" w:cs="Times New Roman"/>
          <w:b/>
          <w:bCs/>
          <w:sz w:val="24"/>
          <w:szCs w:val="24"/>
          <w:lang w:val="en-US" w:eastAsia="lv-LV"/>
        </w:rPr>
        <w:t>The text of paragraph 1(b) of Schedule L shall be amended to read as follows:</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b</w:t>
      </w:r>
      <w:r w:rsidRPr="00B74D87">
        <w:rPr>
          <w:rFonts w:ascii="Times New Roman" w:eastAsia="Times New Roman" w:hAnsi="Times New Roman" w:cs="Times New Roman"/>
          <w:sz w:val="24"/>
          <w:szCs w:val="24"/>
          <w:lang w:val="en-US" w:eastAsia="lv-LV"/>
        </w:rPr>
        <w:t xml:space="preserve">) appoint a Governor or Alternate Governor, appoint or participate in the appointment of a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xml:space="preserve"> or Alternate </w:t>
      </w:r>
      <w:proofErr w:type="spellStart"/>
      <w:r w:rsidRPr="00B74D87">
        <w:rPr>
          <w:rFonts w:ascii="Times New Roman" w:eastAsia="Times New Roman" w:hAnsi="Times New Roman" w:cs="Times New Roman"/>
          <w:sz w:val="24"/>
          <w:szCs w:val="24"/>
          <w:lang w:val="en-US" w:eastAsia="lv-LV"/>
        </w:rPr>
        <w:t>Councillor</w:t>
      </w:r>
      <w:proofErr w:type="spellEnd"/>
      <w:r w:rsidRPr="00B74D87">
        <w:rPr>
          <w:rFonts w:ascii="Times New Roman" w:eastAsia="Times New Roman" w:hAnsi="Times New Roman" w:cs="Times New Roman"/>
          <w:sz w:val="24"/>
          <w:szCs w:val="24"/>
          <w:lang w:val="en-US" w:eastAsia="lv-LV"/>
        </w:rPr>
        <w:t>, or elect or participate in the election of an Executive Director.”</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 xml:space="preserve">15. </w:t>
      </w:r>
      <w:r w:rsidRPr="00B74D87">
        <w:rPr>
          <w:rFonts w:ascii="Times New Roman" w:eastAsia="Times New Roman" w:hAnsi="Times New Roman" w:cs="Times New Roman"/>
          <w:b/>
          <w:bCs/>
          <w:sz w:val="24"/>
          <w:szCs w:val="24"/>
          <w:lang w:val="en-US" w:eastAsia="lv-LV"/>
        </w:rPr>
        <w:t>The text of the chapeau of paragraph 3(c) of Schedule L shall be amended to read as follows</w:t>
      </w:r>
      <w:r w:rsidRPr="00B74D87">
        <w:rPr>
          <w:rFonts w:ascii="Times New Roman" w:eastAsia="Times New Roman" w:hAnsi="Times New Roman" w:cs="Times New Roman"/>
          <w:sz w:val="24"/>
          <w:szCs w:val="24"/>
          <w:lang w:val="en-US" w:eastAsia="lv-LV"/>
        </w:rPr>
        <w:t>:</w:t>
      </w:r>
    </w:p>
    <w:p w:rsidR="009A7C00" w:rsidRPr="00B74D87" w:rsidRDefault="009A7C00" w:rsidP="009A7C00">
      <w:pPr>
        <w:spacing w:line="240" w:lineRule="auto"/>
        <w:ind w:right="60"/>
        <w:jc w:val="both"/>
        <w:rPr>
          <w:rFonts w:ascii="Times New Roman" w:eastAsia="Times New Roman" w:hAnsi="Times New Roman" w:cs="Times New Roman"/>
          <w:sz w:val="24"/>
          <w:szCs w:val="24"/>
          <w:lang w:val="en-US" w:eastAsia="lv-LV"/>
        </w:rPr>
      </w:pPr>
      <w:r w:rsidRPr="00B74D87">
        <w:rPr>
          <w:rFonts w:ascii="Times New Roman" w:eastAsia="Times New Roman" w:hAnsi="Times New Roman" w:cs="Times New Roman"/>
          <w:sz w:val="24"/>
          <w:szCs w:val="24"/>
          <w:lang w:val="en-US" w:eastAsia="lv-LV"/>
        </w:rPr>
        <w:t>“(</w:t>
      </w:r>
      <w:r w:rsidRPr="00B74D87">
        <w:rPr>
          <w:rFonts w:ascii="Times New Roman" w:eastAsia="Times New Roman" w:hAnsi="Times New Roman" w:cs="Times New Roman"/>
          <w:i/>
          <w:iCs/>
          <w:sz w:val="24"/>
          <w:szCs w:val="24"/>
          <w:lang w:val="en-US" w:eastAsia="lv-LV"/>
        </w:rPr>
        <w:t>c</w:t>
      </w:r>
      <w:r w:rsidRPr="00B74D87">
        <w:rPr>
          <w:rFonts w:ascii="Times New Roman" w:eastAsia="Times New Roman" w:hAnsi="Times New Roman" w:cs="Times New Roman"/>
          <w:sz w:val="24"/>
          <w:szCs w:val="24"/>
          <w:lang w:val="en-US" w:eastAsia="lv-LV"/>
        </w:rPr>
        <w:t>) The Executive Director elected by the member, or in whose election the member has participated, shall cease to hold office, unless such Executive Director was entitled to cast the number of votes allotted to other members whose voting rights have not been suspended. In the latter case:”</w:t>
      </w: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B74D87" w:rsidRPr="00F27C95" w:rsidRDefault="00B74D87" w:rsidP="00B74D87">
      <w:pPr>
        <w:tabs>
          <w:tab w:val="left" w:pos="6804"/>
        </w:tabs>
        <w:rPr>
          <w:rFonts w:ascii="Times New Roman" w:hAnsi="Times New Roman" w:cs="Times New Roman"/>
          <w:sz w:val="24"/>
          <w:szCs w:val="24"/>
        </w:rPr>
      </w:pPr>
      <w:r w:rsidRPr="00F27C95">
        <w:rPr>
          <w:rFonts w:ascii="Times New Roman" w:hAnsi="Times New Roman" w:cs="Times New Roman"/>
          <w:sz w:val="24"/>
          <w:szCs w:val="24"/>
        </w:rPr>
        <w:t>Finanšu ministrs</w:t>
      </w:r>
      <w:r w:rsidRPr="00F27C95">
        <w:rPr>
          <w:rFonts w:ascii="Times New Roman" w:hAnsi="Times New Roman" w:cs="Times New Roman"/>
          <w:sz w:val="24"/>
          <w:szCs w:val="24"/>
        </w:rPr>
        <w:tab/>
      </w:r>
      <w:r w:rsidRPr="00F27C95">
        <w:rPr>
          <w:rFonts w:ascii="Times New Roman" w:hAnsi="Times New Roman" w:cs="Times New Roman"/>
          <w:sz w:val="24"/>
          <w:szCs w:val="24"/>
        </w:rPr>
        <w:tab/>
        <w:t>A. Vilks</w:t>
      </w: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p w:rsidR="00653F08" w:rsidRPr="00B74D87" w:rsidRDefault="0092126A" w:rsidP="00653F08">
      <w:pPr>
        <w:spacing w:after="0"/>
        <w:rPr>
          <w:rFonts w:ascii="Times New Roman" w:hAnsi="Times New Roman" w:cs="Times New Roman"/>
          <w:sz w:val="20"/>
          <w:szCs w:val="20"/>
        </w:rPr>
      </w:pPr>
      <w:r>
        <w:rPr>
          <w:rFonts w:ascii="Times New Roman" w:hAnsi="Times New Roman" w:cs="Times New Roman"/>
          <w:sz w:val="20"/>
          <w:szCs w:val="20"/>
        </w:rPr>
        <w:t>11.11.2011 11:13</w:t>
      </w:r>
      <w:bookmarkStart w:id="0" w:name="_GoBack"/>
      <w:bookmarkEnd w:id="0"/>
    </w:p>
    <w:p w:rsidR="00653F08" w:rsidRPr="00B74D87" w:rsidRDefault="00653F08" w:rsidP="00653F08">
      <w:pPr>
        <w:spacing w:after="0"/>
        <w:rPr>
          <w:rFonts w:ascii="Times New Roman" w:hAnsi="Times New Roman" w:cs="Times New Roman"/>
          <w:sz w:val="20"/>
          <w:szCs w:val="20"/>
        </w:rPr>
      </w:pPr>
      <w:r w:rsidRPr="00B74D87">
        <w:rPr>
          <w:rFonts w:ascii="Times New Roman" w:hAnsi="Times New Roman" w:cs="Times New Roman"/>
          <w:sz w:val="20"/>
          <w:szCs w:val="20"/>
        </w:rPr>
        <w:fldChar w:fldCharType="begin"/>
      </w:r>
      <w:r w:rsidRPr="00B74D87">
        <w:rPr>
          <w:rFonts w:ascii="Times New Roman" w:hAnsi="Times New Roman" w:cs="Times New Roman"/>
          <w:sz w:val="20"/>
          <w:szCs w:val="20"/>
        </w:rPr>
        <w:instrText xml:space="preserve"> NUMWORDS   \* MERGEFORMAT </w:instrText>
      </w:r>
      <w:r w:rsidRPr="00B74D87">
        <w:rPr>
          <w:rFonts w:ascii="Times New Roman" w:hAnsi="Times New Roman" w:cs="Times New Roman"/>
          <w:sz w:val="20"/>
          <w:szCs w:val="20"/>
        </w:rPr>
        <w:fldChar w:fldCharType="separate"/>
      </w:r>
      <w:r w:rsidR="00B74D87">
        <w:rPr>
          <w:rFonts w:ascii="Times New Roman" w:hAnsi="Times New Roman" w:cs="Times New Roman"/>
          <w:noProof/>
          <w:sz w:val="20"/>
          <w:szCs w:val="20"/>
        </w:rPr>
        <w:t>1340</w:t>
      </w:r>
      <w:r w:rsidRPr="00B74D87">
        <w:rPr>
          <w:rFonts w:ascii="Times New Roman" w:hAnsi="Times New Roman" w:cs="Times New Roman"/>
          <w:sz w:val="20"/>
          <w:szCs w:val="20"/>
        </w:rPr>
        <w:fldChar w:fldCharType="end"/>
      </w:r>
    </w:p>
    <w:p w:rsidR="00653F08" w:rsidRPr="00B74D87" w:rsidRDefault="00653F08" w:rsidP="00653F08">
      <w:pPr>
        <w:spacing w:after="0"/>
        <w:rPr>
          <w:rFonts w:ascii="Times New Roman" w:hAnsi="Times New Roman" w:cs="Times New Roman"/>
          <w:sz w:val="20"/>
          <w:szCs w:val="20"/>
        </w:rPr>
      </w:pPr>
      <w:r w:rsidRPr="00B74D87">
        <w:rPr>
          <w:rFonts w:ascii="Times New Roman" w:hAnsi="Times New Roman" w:cs="Times New Roman"/>
          <w:sz w:val="20"/>
          <w:szCs w:val="20"/>
        </w:rPr>
        <w:t>L. Greitāne</w:t>
      </w:r>
    </w:p>
    <w:p w:rsidR="00653F08" w:rsidRPr="00B74D87" w:rsidRDefault="00653F08" w:rsidP="00653F08">
      <w:pPr>
        <w:spacing w:after="0"/>
        <w:rPr>
          <w:rFonts w:ascii="Times New Roman" w:hAnsi="Times New Roman" w:cs="Times New Roman"/>
          <w:sz w:val="20"/>
          <w:szCs w:val="20"/>
        </w:rPr>
      </w:pPr>
      <w:r w:rsidRPr="00B74D87">
        <w:rPr>
          <w:rFonts w:ascii="Times New Roman" w:hAnsi="Times New Roman" w:cs="Times New Roman"/>
          <w:sz w:val="20"/>
          <w:szCs w:val="20"/>
        </w:rPr>
        <w:t>67083909, Liga.Greitane@fm.gov.lv</w:t>
      </w:r>
    </w:p>
    <w:p w:rsidR="00653F08" w:rsidRPr="00B74D87" w:rsidRDefault="00653F08" w:rsidP="009A7C00">
      <w:pPr>
        <w:spacing w:line="240" w:lineRule="auto"/>
        <w:ind w:right="60"/>
        <w:jc w:val="both"/>
        <w:rPr>
          <w:rFonts w:ascii="Times New Roman" w:eastAsia="Times New Roman" w:hAnsi="Times New Roman" w:cs="Times New Roman"/>
          <w:sz w:val="24"/>
          <w:szCs w:val="24"/>
          <w:lang w:val="en-US" w:eastAsia="lv-LV"/>
        </w:rPr>
      </w:pPr>
    </w:p>
    <w:sectPr w:rsidR="00653F08" w:rsidRPr="00B74D87" w:rsidSect="008D043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B1" w:rsidRDefault="003716B1" w:rsidP="00DE6C98">
      <w:pPr>
        <w:spacing w:after="0" w:line="240" w:lineRule="auto"/>
      </w:pPr>
      <w:r>
        <w:separator/>
      </w:r>
    </w:p>
  </w:endnote>
  <w:endnote w:type="continuationSeparator" w:id="0">
    <w:p w:rsidR="003716B1" w:rsidRDefault="003716B1" w:rsidP="00DE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98" w:rsidRPr="00DE6C98" w:rsidRDefault="00C0238A" w:rsidP="00E06944">
    <w:pPr>
      <w:pStyle w:val="NoSpacing"/>
      <w:jc w:val="both"/>
    </w:pPr>
    <w:fldSimple w:instr=" FILENAME   \* MERGEFORMAT ">
      <w:r w:rsidR="0097495A">
        <w:rPr>
          <w:noProof/>
        </w:rPr>
        <w:t>FMgroz_101111_SVF_groz_EN</w:t>
      </w:r>
    </w:fldSimple>
    <w:r w:rsidR="00DE6C98">
      <w:t xml:space="preserve">; </w:t>
    </w:r>
    <w:r w:rsidR="00DE6C98" w:rsidRPr="005A4367">
      <w:rPr>
        <w:lang w:val="lv-LV"/>
      </w:rPr>
      <w:t>Par Starptautiskā</w:t>
    </w:r>
    <w:r w:rsidR="00DE6C98">
      <w:rPr>
        <w:lang w:val="lv-LV"/>
      </w:rPr>
      <w:t xml:space="preserve"> Valūtas fonda Vienošanās līguma grozījumiem par izpilddirektoru valdes reformu</w:t>
    </w:r>
  </w:p>
  <w:p w:rsidR="00DE6C98" w:rsidRDefault="00DE6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80" w:rsidRDefault="003716B1" w:rsidP="007F2480">
    <w:pPr>
      <w:pStyle w:val="NoSpacing"/>
      <w:jc w:val="both"/>
    </w:pPr>
    <w:r>
      <w:fldChar w:fldCharType="begin"/>
    </w:r>
    <w:r>
      <w:instrText xml:space="preserve"> FILENAME   \* MERGEFORMAT </w:instrText>
    </w:r>
    <w:r>
      <w:fldChar w:fldCharType="separate"/>
    </w:r>
    <w:r w:rsidR="0097495A">
      <w:rPr>
        <w:noProof/>
      </w:rPr>
      <w:t>FMgroz_101111_SVF_groz_EN</w:t>
    </w:r>
    <w:r>
      <w:rPr>
        <w:noProof/>
      </w:rPr>
      <w:fldChar w:fldCharType="end"/>
    </w:r>
    <w:r w:rsidR="007F2480">
      <w:t xml:space="preserve">; </w:t>
    </w:r>
    <w:r w:rsidR="007F2480" w:rsidRPr="005A4367">
      <w:rPr>
        <w:lang w:val="lv-LV"/>
      </w:rPr>
      <w:t>Par Starptautiskā</w:t>
    </w:r>
    <w:r w:rsidR="007F2480">
      <w:rPr>
        <w:lang w:val="lv-LV"/>
      </w:rPr>
      <w:t xml:space="preserve"> Valūtas fonda Vienošanās līguma grozījumiem par izpilddirektoru valdes reformu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B1" w:rsidRDefault="003716B1" w:rsidP="00DE6C98">
      <w:pPr>
        <w:spacing w:after="0" w:line="240" w:lineRule="auto"/>
      </w:pPr>
      <w:r>
        <w:separator/>
      </w:r>
    </w:p>
  </w:footnote>
  <w:footnote w:type="continuationSeparator" w:id="0">
    <w:p w:rsidR="003716B1" w:rsidRDefault="003716B1" w:rsidP="00DE6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7059"/>
      <w:docPartObj>
        <w:docPartGallery w:val="Page Numbers (Top of Page)"/>
        <w:docPartUnique/>
      </w:docPartObj>
    </w:sdtPr>
    <w:sdtEndPr>
      <w:rPr>
        <w:rFonts w:ascii="Times New Roman" w:hAnsi="Times New Roman" w:cs="Times New Roman"/>
        <w:noProof/>
      </w:rPr>
    </w:sdtEndPr>
    <w:sdtContent>
      <w:p w:rsidR="008D0436" w:rsidRPr="008D0436" w:rsidRDefault="008D0436">
        <w:pPr>
          <w:pStyle w:val="Header"/>
          <w:jc w:val="right"/>
          <w:rPr>
            <w:rFonts w:ascii="Times New Roman" w:hAnsi="Times New Roman" w:cs="Times New Roman"/>
          </w:rPr>
        </w:pPr>
        <w:r w:rsidRPr="008D0436">
          <w:rPr>
            <w:rFonts w:ascii="Times New Roman" w:hAnsi="Times New Roman" w:cs="Times New Roman"/>
          </w:rPr>
          <w:fldChar w:fldCharType="begin"/>
        </w:r>
        <w:r w:rsidRPr="008D0436">
          <w:rPr>
            <w:rFonts w:ascii="Times New Roman" w:hAnsi="Times New Roman" w:cs="Times New Roman"/>
          </w:rPr>
          <w:instrText xml:space="preserve"> PAGE   \* MERGEFORMAT </w:instrText>
        </w:r>
        <w:r w:rsidRPr="008D0436">
          <w:rPr>
            <w:rFonts w:ascii="Times New Roman" w:hAnsi="Times New Roman" w:cs="Times New Roman"/>
          </w:rPr>
          <w:fldChar w:fldCharType="separate"/>
        </w:r>
        <w:r w:rsidR="0092126A">
          <w:rPr>
            <w:rFonts w:ascii="Times New Roman" w:hAnsi="Times New Roman" w:cs="Times New Roman"/>
            <w:noProof/>
          </w:rPr>
          <w:t>3</w:t>
        </w:r>
        <w:r w:rsidRPr="008D0436">
          <w:rPr>
            <w:rFonts w:ascii="Times New Roman" w:hAnsi="Times New Roman" w:cs="Times New Roman"/>
            <w:noProof/>
          </w:rPr>
          <w:fldChar w:fldCharType="end"/>
        </w:r>
      </w:p>
    </w:sdtContent>
  </w:sdt>
  <w:p w:rsidR="008D0436" w:rsidRDefault="008D0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1513"/>
    <w:multiLevelType w:val="hybridMultilevel"/>
    <w:tmpl w:val="1D6AD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00"/>
    <w:rsid w:val="00262145"/>
    <w:rsid w:val="00324426"/>
    <w:rsid w:val="003716B1"/>
    <w:rsid w:val="0042372C"/>
    <w:rsid w:val="0046271A"/>
    <w:rsid w:val="005227BC"/>
    <w:rsid w:val="00653F08"/>
    <w:rsid w:val="007045D5"/>
    <w:rsid w:val="007F2480"/>
    <w:rsid w:val="008D0436"/>
    <w:rsid w:val="0092126A"/>
    <w:rsid w:val="0097495A"/>
    <w:rsid w:val="009A7C00"/>
    <w:rsid w:val="00B74D87"/>
    <w:rsid w:val="00BE339C"/>
    <w:rsid w:val="00C0238A"/>
    <w:rsid w:val="00C92A99"/>
    <w:rsid w:val="00DE6C98"/>
    <w:rsid w:val="00E06944"/>
    <w:rsid w:val="00EE1577"/>
    <w:rsid w:val="00F14A0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C98"/>
  </w:style>
  <w:style w:type="paragraph" w:styleId="Footer">
    <w:name w:val="footer"/>
    <w:basedOn w:val="Normal"/>
    <w:link w:val="FooterChar"/>
    <w:uiPriority w:val="99"/>
    <w:unhideWhenUsed/>
    <w:rsid w:val="00DE6C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C98"/>
  </w:style>
  <w:style w:type="paragraph" w:styleId="BalloonText">
    <w:name w:val="Balloon Text"/>
    <w:basedOn w:val="Normal"/>
    <w:link w:val="BalloonTextChar"/>
    <w:uiPriority w:val="99"/>
    <w:semiHidden/>
    <w:unhideWhenUsed/>
    <w:rsid w:val="00D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98"/>
    <w:rPr>
      <w:rFonts w:ascii="Tahoma" w:hAnsi="Tahoma" w:cs="Tahoma"/>
      <w:sz w:val="16"/>
      <w:szCs w:val="16"/>
    </w:rPr>
  </w:style>
  <w:style w:type="paragraph" w:styleId="NoSpacing">
    <w:name w:val="No Spacing"/>
    <w:uiPriority w:val="1"/>
    <w:qFormat/>
    <w:rsid w:val="00DE6C98"/>
    <w:pPr>
      <w:spacing w:after="0" w:line="240" w:lineRule="auto"/>
    </w:pPr>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DE6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C98"/>
  </w:style>
  <w:style w:type="paragraph" w:styleId="Footer">
    <w:name w:val="footer"/>
    <w:basedOn w:val="Normal"/>
    <w:link w:val="FooterChar"/>
    <w:uiPriority w:val="99"/>
    <w:unhideWhenUsed/>
    <w:rsid w:val="00DE6C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C98"/>
  </w:style>
  <w:style w:type="paragraph" w:styleId="BalloonText">
    <w:name w:val="Balloon Text"/>
    <w:basedOn w:val="Normal"/>
    <w:link w:val="BalloonTextChar"/>
    <w:uiPriority w:val="99"/>
    <w:semiHidden/>
    <w:unhideWhenUsed/>
    <w:rsid w:val="00DE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98"/>
    <w:rPr>
      <w:rFonts w:ascii="Tahoma" w:hAnsi="Tahoma" w:cs="Tahoma"/>
      <w:sz w:val="16"/>
      <w:szCs w:val="16"/>
    </w:rPr>
  </w:style>
  <w:style w:type="paragraph" w:styleId="NoSpacing">
    <w:name w:val="No Spacing"/>
    <w:uiPriority w:val="1"/>
    <w:qFormat/>
    <w:rsid w:val="00DE6C98"/>
    <w:pPr>
      <w:spacing w:after="0" w:line="240" w:lineRule="auto"/>
    </w:pPr>
    <w:rPr>
      <w:rFonts w:ascii="Times New Roman" w:eastAsia="Times New Roman" w:hAnsi="Times New Roman" w:cs="Times New Roman"/>
      <w:sz w:val="20"/>
      <w:szCs w:val="20"/>
      <w:lang w:val="en-AU" w:eastAsia="lv-LV"/>
    </w:rPr>
  </w:style>
  <w:style w:type="paragraph" w:styleId="ListParagraph">
    <w:name w:val="List Paragraph"/>
    <w:basedOn w:val="Normal"/>
    <w:uiPriority w:val="34"/>
    <w:qFormat/>
    <w:rsid w:val="00DE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5119</Words>
  <Characters>2919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Starptautiskā Valūtas fonda Vienošanās līguma grozījumiem par izpilddirektoru valdes reformu</vt:lpstr>
    </vt:vector>
  </TitlesOfParts>
  <Company>Finanšu ministrija</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 Valūtas fonda Vienošanās līguma grozījumiem par izpilddirektoru valdes reformu</dc:title>
  <dc:subject/>
  <dc:creator>L. Greitāne</dc:creator>
  <cp:keywords/>
  <dc:description>67083909
Liga.Greitane@fm.gov.lv</dc:description>
  <cp:lastModifiedBy>kc-siman</cp:lastModifiedBy>
  <cp:revision>17</cp:revision>
  <cp:lastPrinted>2011-11-11T09:13:00Z</cp:lastPrinted>
  <dcterms:created xsi:type="dcterms:W3CDTF">2011-08-25T08:36:00Z</dcterms:created>
  <dcterms:modified xsi:type="dcterms:W3CDTF">2011-11-16T12:15:00Z</dcterms:modified>
</cp:coreProperties>
</file>