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3E" w:rsidRDefault="0085603E" w:rsidP="0085603E">
      <w:pPr>
        <w:autoSpaceDE w:val="0"/>
        <w:autoSpaceDN w:val="0"/>
        <w:adjustRightInd w:val="0"/>
        <w:spacing w:after="0" w:line="240" w:lineRule="auto"/>
        <w:jc w:val="center"/>
        <w:rPr>
          <w:rFonts w:ascii="Times New Roman" w:eastAsia="Times New Roman" w:hAnsi="Times New Roman"/>
          <w:b/>
          <w:sz w:val="26"/>
          <w:szCs w:val="26"/>
          <w:lang w:eastAsia="lv-LV"/>
        </w:rPr>
      </w:pPr>
      <w:bookmarkStart w:id="0" w:name="_GoBack"/>
      <w:bookmarkEnd w:id="0"/>
    </w:p>
    <w:p w:rsidR="0085603E" w:rsidRDefault="0085603E" w:rsidP="0085603E">
      <w:pPr>
        <w:autoSpaceDE w:val="0"/>
        <w:autoSpaceDN w:val="0"/>
        <w:adjustRightInd w:val="0"/>
        <w:spacing w:after="0" w:line="240" w:lineRule="auto"/>
        <w:jc w:val="center"/>
        <w:rPr>
          <w:rFonts w:ascii="Times New Roman" w:eastAsia="Times New Roman" w:hAnsi="Times New Roman"/>
          <w:b/>
          <w:sz w:val="26"/>
          <w:szCs w:val="26"/>
          <w:lang w:eastAsia="lv-LV"/>
        </w:rPr>
      </w:pPr>
    </w:p>
    <w:p w:rsidR="0085603E" w:rsidRPr="00710302" w:rsidRDefault="0085603E" w:rsidP="0085603E">
      <w:pPr>
        <w:autoSpaceDE w:val="0"/>
        <w:autoSpaceDN w:val="0"/>
        <w:adjustRightInd w:val="0"/>
        <w:spacing w:after="0" w:line="240" w:lineRule="auto"/>
        <w:jc w:val="center"/>
        <w:rPr>
          <w:rFonts w:ascii="Times New Roman" w:eastAsia="Times New Roman" w:hAnsi="Times New Roman"/>
          <w:sz w:val="28"/>
          <w:szCs w:val="28"/>
          <w:lang w:eastAsia="lv-LV"/>
        </w:rPr>
      </w:pPr>
      <w:r w:rsidRPr="00710302">
        <w:rPr>
          <w:rFonts w:ascii="Times New Roman" w:eastAsia="Times New Roman" w:hAnsi="Times New Roman"/>
          <w:b/>
          <w:sz w:val="28"/>
          <w:szCs w:val="28"/>
          <w:lang w:eastAsia="lv-LV"/>
        </w:rPr>
        <w:t>Informatīvais ziņojums</w:t>
      </w:r>
      <w:r w:rsidRPr="00710302">
        <w:rPr>
          <w:rFonts w:ascii="Times New Roman" w:eastAsia="Times New Roman" w:hAnsi="Times New Roman"/>
          <w:sz w:val="28"/>
          <w:szCs w:val="28"/>
          <w:lang w:eastAsia="lv-LV"/>
        </w:rPr>
        <w:t xml:space="preserve"> </w:t>
      </w:r>
      <w:r w:rsidRPr="00710302">
        <w:rPr>
          <w:rFonts w:ascii="Times New Roman" w:eastAsia="Times New Roman" w:hAnsi="Times New Roman"/>
          <w:b/>
          <w:sz w:val="28"/>
          <w:szCs w:val="28"/>
          <w:lang w:eastAsia="lv-LV"/>
        </w:rPr>
        <w:t>Par Komisijas paziņojumu Eiropas Parlamentam, Padomei, Eiropas Ekonomikas un sociālo lietu komitejai un Reģionu komitejai „Stratēģijas „Eiropa 2020” projektu obligāciju iniciatīvas izmēģinājuma posms”</w:t>
      </w:r>
    </w:p>
    <w:p w:rsidR="0085603E" w:rsidRPr="00710302" w:rsidRDefault="0085603E" w:rsidP="0085603E">
      <w:pPr>
        <w:spacing w:after="0" w:line="240" w:lineRule="auto"/>
        <w:ind w:firstLine="720"/>
        <w:jc w:val="both"/>
        <w:rPr>
          <w:rFonts w:ascii="Times New Roman" w:eastAsia="Times New Roman" w:hAnsi="Times New Roman"/>
          <w:sz w:val="28"/>
          <w:szCs w:val="28"/>
          <w:lang w:eastAsia="lv-LV"/>
        </w:rPr>
      </w:pPr>
    </w:p>
    <w:p w:rsidR="0085603E" w:rsidRDefault="0085603E" w:rsidP="0085603E">
      <w:pPr>
        <w:spacing w:after="0" w:line="240" w:lineRule="auto"/>
        <w:ind w:firstLine="720"/>
        <w:jc w:val="both"/>
        <w:rPr>
          <w:rFonts w:ascii="Times New Roman" w:eastAsia="Times New Roman" w:hAnsi="Times New Roman"/>
          <w:sz w:val="26"/>
          <w:szCs w:val="26"/>
          <w:lang w:eastAsia="lv-LV"/>
        </w:rPr>
      </w:pPr>
    </w:p>
    <w:p w:rsidR="0085603E" w:rsidRPr="00905E64" w:rsidRDefault="0085603E" w:rsidP="0085603E">
      <w:pPr>
        <w:spacing w:after="0" w:line="240" w:lineRule="auto"/>
        <w:ind w:firstLine="720"/>
        <w:jc w:val="both"/>
        <w:rPr>
          <w:rFonts w:ascii="Times New Roman" w:eastAsia="Times New Roman" w:hAnsi="Times New Roman"/>
          <w:sz w:val="26"/>
          <w:szCs w:val="26"/>
          <w:lang w:eastAsia="lv-LV"/>
        </w:rPr>
      </w:pPr>
      <w:r w:rsidRPr="00905E64">
        <w:rPr>
          <w:rFonts w:ascii="Times New Roman" w:eastAsia="Times New Roman" w:hAnsi="Times New Roman"/>
          <w:sz w:val="26"/>
          <w:szCs w:val="26"/>
          <w:lang w:eastAsia="lv-LV"/>
        </w:rPr>
        <w:t xml:space="preserve">Eiropas Komisija (turpmāk – EK) </w:t>
      </w:r>
      <w:r w:rsidR="004D76C7">
        <w:rPr>
          <w:rFonts w:ascii="Times New Roman" w:eastAsia="Times New Roman" w:hAnsi="Times New Roman"/>
          <w:sz w:val="26"/>
          <w:szCs w:val="26"/>
          <w:lang w:eastAsia="lv-LV"/>
        </w:rPr>
        <w:t>2011.gada</w:t>
      </w:r>
      <w:r w:rsidRPr="002B278F">
        <w:rPr>
          <w:rFonts w:ascii="Times New Roman" w:eastAsia="Times New Roman" w:hAnsi="Times New Roman"/>
          <w:sz w:val="26"/>
          <w:szCs w:val="26"/>
          <w:lang w:eastAsia="lv-LV"/>
        </w:rPr>
        <w:t xml:space="preserve"> 19.oktobrī </w:t>
      </w:r>
      <w:r w:rsidRPr="00905E64">
        <w:rPr>
          <w:rFonts w:ascii="Times New Roman" w:eastAsia="Times New Roman" w:hAnsi="Times New Roman"/>
          <w:sz w:val="26"/>
          <w:szCs w:val="26"/>
          <w:lang w:eastAsia="lv-LV"/>
        </w:rPr>
        <w:t>publicēja paziņojumu Eiropas Parlamentam, Padomei, Eiropas Ekonomikas un Sociālo lietu komitejai un Reģionu komitejai par stratēģijas „Eiropa 2020” projektu obligāciju iniciatīvas izmēģinājuma posmu.</w:t>
      </w:r>
      <w:r w:rsidRPr="00905E64">
        <w:rPr>
          <w:sz w:val="26"/>
          <w:szCs w:val="26"/>
        </w:rPr>
        <w:t xml:space="preserve"> </w:t>
      </w:r>
      <w:r w:rsidRPr="00905E64">
        <w:rPr>
          <w:rFonts w:ascii="Times New Roman" w:eastAsia="Times New Roman" w:hAnsi="Times New Roman"/>
          <w:sz w:val="26"/>
          <w:szCs w:val="26"/>
          <w:lang w:eastAsia="lv-LV"/>
        </w:rPr>
        <w:t>EK ir secinājusi, ka, neraugoties uz finanšu atbalstu no Kopienas budžeta, izmantojot dotācijas no TEN</w:t>
      </w:r>
      <w:r>
        <w:rPr>
          <w:rFonts w:ascii="Times New Roman" w:eastAsia="Times New Roman" w:hAnsi="Times New Roman"/>
          <w:sz w:val="26"/>
          <w:szCs w:val="26"/>
          <w:lang w:eastAsia="lv-LV"/>
        </w:rPr>
        <w:t xml:space="preserve"> (Eiropas komunikāciju tīkli)</w:t>
      </w:r>
      <w:r w:rsidRPr="00905E64">
        <w:rPr>
          <w:rFonts w:ascii="Times New Roman" w:eastAsia="Times New Roman" w:hAnsi="Times New Roman"/>
          <w:sz w:val="26"/>
          <w:szCs w:val="26"/>
          <w:lang w:eastAsia="lv-LV"/>
        </w:rPr>
        <w:t xml:space="preserve"> budžeta pozīcijas, struktūrfondiem un Kohēzijas fonda, Konkurētspējas un inovāciju programmas, kā arī Eiropas Investīcijas bankas aizdevumiem, galveno transporta, enerģētikas un telekomunikāciju infrastruktūras projektu pabeigšana aizkavējas, un viens no galvenajiem iemesliem tam ir finanšu kapitāla nepietiekamība. </w:t>
      </w:r>
      <w:r>
        <w:rPr>
          <w:rFonts w:ascii="Times New Roman" w:eastAsia="Times New Roman" w:hAnsi="Times New Roman"/>
          <w:sz w:val="26"/>
          <w:szCs w:val="26"/>
          <w:lang w:eastAsia="lv-LV"/>
        </w:rPr>
        <w:t xml:space="preserve">Tāpēc </w:t>
      </w:r>
      <w:r w:rsidRPr="00905E64">
        <w:rPr>
          <w:rFonts w:ascii="Times New Roman" w:eastAsia="Times New Roman" w:hAnsi="Times New Roman"/>
          <w:sz w:val="26"/>
          <w:szCs w:val="26"/>
          <w:lang w:eastAsia="lv-LV"/>
        </w:rPr>
        <w:t xml:space="preserve"> 2011.</w:t>
      </w:r>
      <w:r>
        <w:rPr>
          <w:rFonts w:ascii="Times New Roman" w:eastAsia="Times New Roman" w:hAnsi="Times New Roman"/>
          <w:sz w:val="26"/>
          <w:szCs w:val="26"/>
          <w:lang w:eastAsia="lv-LV"/>
        </w:rPr>
        <w:t>gada</w:t>
      </w:r>
      <w:r w:rsidRPr="00905E64">
        <w:rPr>
          <w:rFonts w:ascii="Times New Roman" w:eastAsia="Times New Roman" w:hAnsi="Times New Roman"/>
          <w:sz w:val="26"/>
          <w:szCs w:val="26"/>
          <w:lang w:eastAsia="lv-LV"/>
        </w:rPr>
        <w:t xml:space="preserve"> 29.jūnijā publicētajā komunikācijā ES daudzgadu b</w:t>
      </w:r>
      <w:r>
        <w:rPr>
          <w:rFonts w:ascii="Times New Roman" w:eastAsia="Times New Roman" w:hAnsi="Times New Roman"/>
          <w:sz w:val="26"/>
          <w:szCs w:val="26"/>
          <w:lang w:eastAsia="lv-LV"/>
        </w:rPr>
        <w:t xml:space="preserve">udžetam 2014.-2020.gadam </w:t>
      </w:r>
      <w:r w:rsidRPr="00905E64">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 xml:space="preserve">EK </w:t>
      </w:r>
      <w:r w:rsidRPr="00905E64">
        <w:rPr>
          <w:rFonts w:ascii="Times New Roman" w:eastAsia="Times New Roman" w:hAnsi="Times New Roman"/>
          <w:sz w:val="26"/>
          <w:szCs w:val="26"/>
          <w:lang w:eastAsia="lv-LV"/>
        </w:rPr>
        <w:t>piedāvā apvienot finanšu atbalsta piešķiršanu transporta, enerģētikas un telekomunikāciju  infrastruktūrai, ieviešot vienotu tiesisko pamatu – Eiropas infrastruktūras savienojumu instrumentu (</w:t>
      </w:r>
      <w:r>
        <w:rPr>
          <w:rFonts w:ascii="Times New Roman" w:eastAsia="Times New Roman" w:hAnsi="Times New Roman"/>
          <w:sz w:val="26"/>
          <w:szCs w:val="26"/>
          <w:lang w:eastAsia="lv-LV"/>
        </w:rPr>
        <w:t xml:space="preserve">turpmāk – </w:t>
      </w:r>
      <w:r w:rsidRPr="00905E64">
        <w:rPr>
          <w:rFonts w:ascii="Times New Roman" w:eastAsia="Times New Roman" w:hAnsi="Times New Roman"/>
          <w:sz w:val="26"/>
          <w:szCs w:val="26"/>
          <w:lang w:eastAsia="lv-LV"/>
        </w:rPr>
        <w:t>CEF). EK priekšlikums ir CEF vajadzībām izmantot gan dotācijas, gan finanšu instrumentus. Instrumenti ietvers gan pašu kapitālu, gan riska dalīšanas instrumentus.</w:t>
      </w:r>
    </w:p>
    <w:p w:rsidR="0085603E" w:rsidRPr="00905E64" w:rsidRDefault="0085603E" w:rsidP="0085603E">
      <w:pPr>
        <w:spacing w:after="0" w:line="240" w:lineRule="auto"/>
        <w:ind w:firstLine="720"/>
        <w:jc w:val="both"/>
        <w:rPr>
          <w:rFonts w:ascii="Times New Roman" w:eastAsia="Times New Roman" w:hAnsi="Times New Roman"/>
          <w:sz w:val="26"/>
          <w:szCs w:val="26"/>
          <w:highlight w:val="yellow"/>
          <w:lang w:eastAsia="lv-LV"/>
        </w:rPr>
      </w:pPr>
      <w:r w:rsidRPr="00651FC2">
        <w:rPr>
          <w:rFonts w:ascii="Times New Roman" w:eastAsia="Times New Roman" w:hAnsi="Times New Roman"/>
          <w:b/>
          <w:sz w:val="26"/>
          <w:szCs w:val="26"/>
          <w:lang w:eastAsia="lv-LV"/>
        </w:rPr>
        <w:t>Stratēģijas „Eiropa 2020” projektu obligāciju iniciatīva periodā no 2014.-2020.gadam būs viens no vairākiem CEF riska dalīšanas instrumentiem</w:t>
      </w:r>
      <w:r w:rsidRPr="00905E64">
        <w:rPr>
          <w:rFonts w:ascii="Times New Roman" w:eastAsia="Times New Roman" w:hAnsi="Times New Roman"/>
          <w:sz w:val="26"/>
          <w:szCs w:val="26"/>
          <w:lang w:eastAsia="lv-LV"/>
        </w:rPr>
        <w:t>, kura finanšu mehānisms varētu nodrošināt līdzekļus, lai piesaistītu infrastruktūras projektiem privāto finansējumu. EK izmēģinājuma posmā 2012.-2013.gadā piedāvā pārdalīt apropriācijas no ES budžeta projektu atbalstīšanai, veicinot to kredītreitinga paaugstināšanos, un tādējādi piesaistot finansējumu no citiem avotiem, tostarp privātā kapitāla tirgus ieguldītājiem.</w:t>
      </w:r>
    </w:p>
    <w:p w:rsidR="0085603E" w:rsidRPr="00905E64" w:rsidRDefault="0085603E" w:rsidP="0085603E">
      <w:pPr>
        <w:spacing w:before="240" w:after="0" w:line="240" w:lineRule="auto"/>
        <w:ind w:firstLine="720"/>
        <w:rPr>
          <w:rFonts w:ascii="Times New Roman" w:eastAsia="Times New Roman" w:hAnsi="Times New Roman"/>
          <w:b/>
          <w:sz w:val="26"/>
          <w:szCs w:val="26"/>
          <w:u w:val="single"/>
          <w:lang w:eastAsia="lv-LV"/>
        </w:rPr>
      </w:pPr>
      <w:r w:rsidRPr="00905E64">
        <w:rPr>
          <w:rFonts w:ascii="Times New Roman" w:eastAsia="Times New Roman" w:hAnsi="Times New Roman"/>
          <w:b/>
          <w:sz w:val="26"/>
          <w:szCs w:val="26"/>
          <w:u w:val="single"/>
          <w:lang w:eastAsia="lv-LV"/>
        </w:rPr>
        <w:t>Latvijas pozīcija</w:t>
      </w:r>
    </w:p>
    <w:p w:rsidR="0085603E" w:rsidRPr="00905E64" w:rsidRDefault="0085603E" w:rsidP="0085603E">
      <w:pPr>
        <w:spacing w:after="0" w:line="240" w:lineRule="auto"/>
        <w:jc w:val="both"/>
        <w:rPr>
          <w:rFonts w:ascii="Times New Roman" w:eastAsia="Times New Roman" w:hAnsi="Times New Roman"/>
          <w:sz w:val="26"/>
          <w:szCs w:val="26"/>
          <w:lang w:eastAsia="lv-LV"/>
        </w:rPr>
      </w:pPr>
      <w:r w:rsidRPr="00905E64">
        <w:rPr>
          <w:rFonts w:ascii="Times New Roman" w:eastAsia="Times New Roman" w:hAnsi="Times New Roman"/>
          <w:sz w:val="26"/>
          <w:szCs w:val="26"/>
          <w:lang w:eastAsia="lv-LV"/>
        </w:rPr>
        <w:t>1.</w:t>
      </w:r>
      <w:r w:rsidRPr="00905E64">
        <w:rPr>
          <w:rFonts w:ascii="Times New Roman" w:eastAsia="Times New Roman" w:hAnsi="Times New Roman"/>
          <w:sz w:val="26"/>
          <w:szCs w:val="26"/>
          <w:lang w:eastAsia="lv-LV"/>
        </w:rPr>
        <w:tab/>
        <w:t xml:space="preserve">Latvija atzinīgi vērtē  EK centienus meklēt inovatīvus finanšu avotus arvien pieaugošajām ES vajadzībām, īpaši  piesaistot privātā sektora finansējumu ES līmeņa stratēģiskajiem projektiem. </w:t>
      </w:r>
    </w:p>
    <w:p w:rsidR="0085603E" w:rsidRPr="00905E64" w:rsidRDefault="0085603E" w:rsidP="0085603E">
      <w:pPr>
        <w:spacing w:after="0" w:line="240" w:lineRule="auto"/>
        <w:jc w:val="both"/>
        <w:rPr>
          <w:rFonts w:ascii="Times New Roman" w:eastAsia="Times New Roman" w:hAnsi="Times New Roman"/>
          <w:sz w:val="26"/>
          <w:szCs w:val="26"/>
          <w:lang w:eastAsia="lv-LV"/>
        </w:rPr>
      </w:pPr>
      <w:r w:rsidRPr="00905E64">
        <w:rPr>
          <w:rFonts w:ascii="Times New Roman" w:eastAsia="Times New Roman" w:hAnsi="Times New Roman"/>
          <w:sz w:val="26"/>
          <w:szCs w:val="26"/>
          <w:lang w:eastAsia="lv-LV"/>
        </w:rPr>
        <w:t>2.</w:t>
      </w:r>
      <w:r w:rsidRPr="00905E64">
        <w:rPr>
          <w:rFonts w:ascii="Times New Roman" w:eastAsia="Times New Roman" w:hAnsi="Times New Roman"/>
          <w:sz w:val="26"/>
          <w:szCs w:val="26"/>
          <w:lang w:eastAsia="lv-LV"/>
        </w:rPr>
        <w:tab/>
        <w:t xml:space="preserve">Vienlaicīgi Latvija atturīgi vērtē stratēģijas „Eiropa 2020” projektu obligāciju iniciatīvu.  Pašreizējā brīdī grūti novērtēt, vai esošās ES budžeta TEN-T (LGTT), TEN-E instrumentu un CIP IKT budžeta programmas daļas  finansējuma apguve stratēģijas „Eiropa 2020” projekta obligāciju iniciatīvai 2012.-2013.gadā spēs radīt institucionālajos investoros atbilstošu interesi, lai piesaistītu pietiekamu papildus privāto finansējumu transporta, enerģētikas un IKT infrastruktūras projektu īstenošanai. </w:t>
      </w:r>
      <w:r>
        <w:rPr>
          <w:rFonts w:ascii="Times New Roman" w:eastAsia="Times New Roman" w:hAnsi="Times New Roman"/>
          <w:sz w:val="26"/>
          <w:szCs w:val="26"/>
          <w:lang w:eastAsia="lv-LV"/>
        </w:rPr>
        <w:t xml:space="preserve"> </w:t>
      </w:r>
    </w:p>
    <w:p w:rsidR="0085603E" w:rsidRPr="00905E64" w:rsidRDefault="0085603E" w:rsidP="0085603E">
      <w:pPr>
        <w:spacing w:after="0" w:line="240" w:lineRule="auto"/>
        <w:jc w:val="both"/>
        <w:rPr>
          <w:rFonts w:ascii="Times New Roman" w:eastAsia="Times New Roman" w:hAnsi="Times New Roman"/>
          <w:sz w:val="26"/>
          <w:szCs w:val="26"/>
          <w:lang w:eastAsia="lv-LV"/>
        </w:rPr>
      </w:pPr>
      <w:r w:rsidRPr="00905E64">
        <w:rPr>
          <w:rFonts w:ascii="Times New Roman" w:eastAsia="Times New Roman" w:hAnsi="Times New Roman"/>
          <w:sz w:val="26"/>
          <w:szCs w:val="26"/>
          <w:lang w:eastAsia="lv-LV"/>
        </w:rPr>
        <w:t>3.</w:t>
      </w:r>
      <w:r w:rsidRPr="00905E64">
        <w:rPr>
          <w:rFonts w:ascii="Times New Roman" w:eastAsia="Times New Roman" w:hAnsi="Times New Roman"/>
          <w:sz w:val="26"/>
          <w:szCs w:val="26"/>
          <w:lang w:eastAsia="lv-LV"/>
        </w:rPr>
        <w:tab/>
        <w:t xml:space="preserve">Latvija nav pārliecināta, ka infrastruktūras projektu parāda </w:t>
      </w:r>
      <w:proofErr w:type="spellStart"/>
      <w:r w:rsidRPr="00905E64">
        <w:rPr>
          <w:rFonts w:ascii="Times New Roman" w:eastAsia="Times New Roman" w:hAnsi="Times New Roman"/>
          <w:sz w:val="26"/>
          <w:szCs w:val="26"/>
          <w:lang w:eastAsia="lv-LV"/>
        </w:rPr>
        <w:t>kredītkvalitātes</w:t>
      </w:r>
      <w:proofErr w:type="spellEnd"/>
      <w:r w:rsidRPr="00905E64">
        <w:rPr>
          <w:rFonts w:ascii="Times New Roman" w:eastAsia="Times New Roman" w:hAnsi="Times New Roman"/>
          <w:sz w:val="26"/>
          <w:szCs w:val="26"/>
          <w:lang w:eastAsia="lv-LV"/>
        </w:rPr>
        <w:t xml:space="preserve"> uzlabošana  ar stratēģijas „Eiropa 2020” projektu obligāciju iniciatīvu būs ekonomiski izdevīgākā finansēšanas alternatīva.</w:t>
      </w:r>
    </w:p>
    <w:p w:rsidR="0085603E" w:rsidRPr="00905E64" w:rsidRDefault="0085603E" w:rsidP="0085603E">
      <w:pPr>
        <w:spacing w:after="0" w:line="240" w:lineRule="auto"/>
        <w:jc w:val="both"/>
        <w:rPr>
          <w:rFonts w:ascii="Times New Roman" w:eastAsia="Times New Roman" w:hAnsi="Times New Roman"/>
          <w:sz w:val="26"/>
          <w:szCs w:val="26"/>
          <w:lang w:eastAsia="lv-LV"/>
        </w:rPr>
      </w:pPr>
      <w:r w:rsidRPr="00905E64">
        <w:rPr>
          <w:rFonts w:ascii="Times New Roman" w:eastAsia="Times New Roman" w:hAnsi="Times New Roman"/>
          <w:sz w:val="26"/>
          <w:szCs w:val="26"/>
          <w:lang w:eastAsia="lv-LV"/>
        </w:rPr>
        <w:t>4.</w:t>
      </w:r>
      <w:r w:rsidRPr="00905E64">
        <w:rPr>
          <w:rFonts w:ascii="Times New Roman" w:eastAsia="Times New Roman" w:hAnsi="Times New Roman"/>
          <w:sz w:val="26"/>
          <w:szCs w:val="26"/>
          <w:lang w:eastAsia="lv-LV"/>
        </w:rPr>
        <w:tab/>
        <w:t>Latvija pauž bažas attiecībā uz mazo ES dalībvalstu un to infrastruktūras projektu iespējām kvalificēties stratēģijas „Eiropa 2020” projektu obligāciju iniciatīvas izmēģinājuma posma kritērijiem, ņemot vērā tirgus lieluma un īstenojamo projektu mēroga atšķirības dažādās ES dalībvalstīs.</w:t>
      </w:r>
      <w:r w:rsidRPr="00570371">
        <w:t xml:space="preserve"> </w:t>
      </w:r>
      <w:r w:rsidRPr="00570371">
        <w:rPr>
          <w:rFonts w:ascii="Times New Roman" w:eastAsia="Times New Roman" w:hAnsi="Times New Roman"/>
          <w:sz w:val="26"/>
          <w:szCs w:val="26"/>
          <w:lang w:eastAsia="lv-LV"/>
        </w:rPr>
        <w:t xml:space="preserve">Latvija uzskata, ka jānodrošina, lai arī </w:t>
      </w:r>
      <w:r w:rsidRPr="00570371">
        <w:rPr>
          <w:rFonts w:ascii="Times New Roman" w:eastAsia="Times New Roman" w:hAnsi="Times New Roman"/>
          <w:sz w:val="26"/>
          <w:szCs w:val="26"/>
          <w:lang w:eastAsia="lv-LV"/>
        </w:rPr>
        <w:lastRenderedPageBreak/>
        <w:t>mazajām ES dalībvalstīm tiktu novirzīti līdzekļi infrastruktūras projektu īstenošanai stratēģijas „Eiropa 2020” projektu obligāciju iniciatīvas ietvaros.</w:t>
      </w:r>
    </w:p>
    <w:p w:rsidR="0085603E" w:rsidRPr="00905E64" w:rsidRDefault="0085603E" w:rsidP="0085603E">
      <w:pPr>
        <w:spacing w:after="0" w:line="240" w:lineRule="auto"/>
        <w:jc w:val="both"/>
        <w:rPr>
          <w:rFonts w:ascii="Times New Roman" w:eastAsia="Times New Roman" w:hAnsi="Times New Roman"/>
          <w:sz w:val="26"/>
          <w:szCs w:val="26"/>
          <w:lang w:eastAsia="lv-LV"/>
        </w:rPr>
      </w:pPr>
      <w:r w:rsidRPr="00905E64">
        <w:rPr>
          <w:rFonts w:ascii="Times New Roman" w:eastAsia="Times New Roman" w:hAnsi="Times New Roman"/>
          <w:sz w:val="26"/>
          <w:szCs w:val="26"/>
          <w:lang w:eastAsia="lv-LV"/>
        </w:rPr>
        <w:t>5.</w:t>
      </w:r>
      <w:r w:rsidRPr="00905E64">
        <w:rPr>
          <w:rFonts w:ascii="Times New Roman" w:eastAsia="Times New Roman" w:hAnsi="Times New Roman"/>
          <w:sz w:val="26"/>
          <w:szCs w:val="26"/>
          <w:lang w:eastAsia="lv-LV"/>
        </w:rPr>
        <w:tab/>
        <w:t>Latvija nevēlas, lai „Eiropa 2020” projekta obligāciju iniciatīvas īstenošanai būtu nepieciešams palielināt Latvijas iemaksas EIB pašu kapitālā.</w:t>
      </w:r>
    </w:p>
    <w:p w:rsidR="0085603E" w:rsidRPr="00905E64" w:rsidRDefault="0085603E" w:rsidP="0085603E">
      <w:pPr>
        <w:spacing w:after="0" w:line="240" w:lineRule="auto"/>
        <w:jc w:val="both"/>
        <w:rPr>
          <w:rFonts w:ascii="Times New Roman" w:eastAsia="Times New Roman" w:hAnsi="Times New Roman"/>
          <w:sz w:val="26"/>
          <w:szCs w:val="26"/>
          <w:lang w:eastAsia="lv-LV"/>
        </w:rPr>
      </w:pPr>
      <w:r w:rsidRPr="00905E64">
        <w:rPr>
          <w:rFonts w:ascii="Times New Roman" w:eastAsia="Times New Roman" w:hAnsi="Times New Roman"/>
          <w:sz w:val="26"/>
          <w:szCs w:val="26"/>
          <w:lang w:eastAsia="lv-LV"/>
        </w:rPr>
        <w:t>6.</w:t>
      </w:r>
      <w:r w:rsidRPr="00905E64">
        <w:rPr>
          <w:rFonts w:ascii="Times New Roman" w:eastAsia="Times New Roman" w:hAnsi="Times New Roman"/>
          <w:sz w:val="26"/>
          <w:szCs w:val="26"/>
          <w:lang w:eastAsia="lv-LV"/>
        </w:rPr>
        <w:tab/>
        <w:t>Tikai dalībvalstu vairākuma gadījumā Latvija atbalsta iniciatīvas izmēģinājuma posma īstenošanu 2012-2013.gadā, kas rādītu, vai projektu obligāciju garantiju mehānisms var nodrošināt privāto investīciju piesaisti.</w:t>
      </w:r>
    </w:p>
    <w:p w:rsidR="0085603E" w:rsidRPr="00905E64" w:rsidRDefault="0085603E" w:rsidP="0085603E">
      <w:pPr>
        <w:spacing w:after="0" w:line="240" w:lineRule="auto"/>
        <w:jc w:val="both"/>
        <w:rPr>
          <w:rFonts w:ascii="Times New Roman" w:eastAsia="Times New Roman" w:hAnsi="Times New Roman"/>
          <w:b/>
          <w:sz w:val="26"/>
          <w:szCs w:val="26"/>
          <w:highlight w:val="yellow"/>
          <w:lang w:eastAsia="lv-LV"/>
        </w:rPr>
      </w:pPr>
    </w:p>
    <w:p w:rsidR="0085603E" w:rsidRPr="00905E64" w:rsidRDefault="0085603E" w:rsidP="0085603E">
      <w:pPr>
        <w:spacing w:after="0" w:line="240" w:lineRule="auto"/>
        <w:jc w:val="both"/>
        <w:rPr>
          <w:rFonts w:ascii="Times New Roman" w:eastAsia="Times New Roman" w:hAnsi="Times New Roman"/>
          <w:b/>
          <w:bCs/>
          <w:sz w:val="26"/>
          <w:szCs w:val="26"/>
          <w:lang w:eastAsia="lv-LV"/>
        </w:rPr>
      </w:pPr>
    </w:p>
    <w:p w:rsidR="0085603E" w:rsidRPr="00905E64" w:rsidRDefault="0085603E" w:rsidP="0085603E">
      <w:pPr>
        <w:spacing w:after="0" w:line="240" w:lineRule="auto"/>
        <w:jc w:val="both"/>
        <w:rPr>
          <w:rFonts w:ascii="Times New Roman" w:eastAsia="Times New Roman" w:hAnsi="Times New Roman"/>
          <w:sz w:val="26"/>
          <w:szCs w:val="26"/>
          <w:lang w:eastAsia="lv-LV"/>
        </w:rPr>
      </w:pPr>
    </w:p>
    <w:p w:rsidR="0085603E" w:rsidRPr="00905E64" w:rsidRDefault="0085603E" w:rsidP="0085603E">
      <w:pPr>
        <w:spacing w:after="0" w:line="240" w:lineRule="auto"/>
        <w:jc w:val="both"/>
        <w:rPr>
          <w:rFonts w:ascii="Times New Roman" w:eastAsia="Times New Roman" w:hAnsi="Times New Roman"/>
          <w:sz w:val="26"/>
          <w:szCs w:val="26"/>
          <w:lang w:eastAsia="lv-LV"/>
        </w:rPr>
      </w:pPr>
    </w:p>
    <w:p w:rsidR="0085603E" w:rsidRPr="00905E64" w:rsidRDefault="0085603E" w:rsidP="0085603E">
      <w:pPr>
        <w:spacing w:after="0" w:line="240" w:lineRule="auto"/>
        <w:ind w:firstLine="720"/>
        <w:rPr>
          <w:rFonts w:ascii="Times New Roman" w:eastAsia="Times New Roman" w:hAnsi="Times New Roman"/>
          <w:sz w:val="26"/>
          <w:szCs w:val="26"/>
          <w:lang w:eastAsia="lv-LV"/>
        </w:rPr>
      </w:pPr>
      <w:r w:rsidRPr="00905E64">
        <w:rPr>
          <w:rFonts w:ascii="Times New Roman" w:eastAsia="Times New Roman" w:hAnsi="Times New Roman"/>
          <w:sz w:val="26"/>
          <w:szCs w:val="26"/>
          <w:lang w:eastAsia="lv-LV"/>
        </w:rPr>
        <w:t xml:space="preserve">Finanšu ministrs             </w:t>
      </w:r>
      <w:r w:rsidRPr="00905E64">
        <w:rPr>
          <w:rFonts w:ascii="Times New Roman" w:eastAsia="Times New Roman" w:hAnsi="Times New Roman"/>
          <w:sz w:val="26"/>
          <w:szCs w:val="26"/>
          <w:lang w:eastAsia="lv-LV"/>
        </w:rPr>
        <w:tab/>
      </w:r>
      <w:r w:rsidRPr="00905E64">
        <w:rPr>
          <w:rFonts w:ascii="Times New Roman" w:eastAsia="Times New Roman" w:hAnsi="Times New Roman"/>
          <w:sz w:val="26"/>
          <w:szCs w:val="26"/>
          <w:lang w:eastAsia="lv-LV"/>
        </w:rPr>
        <w:tab/>
      </w:r>
      <w:r w:rsidRPr="00905E64">
        <w:rPr>
          <w:rFonts w:ascii="Times New Roman" w:eastAsia="Times New Roman" w:hAnsi="Times New Roman"/>
          <w:sz w:val="26"/>
          <w:szCs w:val="26"/>
          <w:lang w:eastAsia="lv-LV"/>
        </w:rPr>
        <w:tab/>
        <w:t xml:space="preserve"> </w:t>
      </w:r>
      <w:r w:rsidRPr="00905E64">
        <w:rPr>
          <w:rFonts w:ascii="Times New Roman" w:eastAsia="Times New Roman" w:hAnsi="Times New Roman"/>
          <w:sz w:val="26"/>
          <w:szCs w:val="26"/>
          <w:lang w:eastAsia="lv-LV"/>
        </w:rPr>
        <w:tab/>
      </w:r>
      <w:r w:rsidRPr="00905E64">
        <w:rPr>
          <w:rFonts w:ascii="Times New Roman" w:eastAsia="Times New Roman" w:hAnsi="Times New Roman"/>
          <w:sz w:val="26"/>
          <w:szCs w:val="26"/>
          <w:lang w:eastAsia="lv-LV"/>
        </w:rPr>
        <w:tab/>
      </w:r>
      <w:r w:rsidRPr="00905E64">
        <w:rPr>
          <w:rFonts w:ascii="Times New Roman" w:eastAsia="Times New Roman" w:hAnsi="Times New Roman"/>
          <w:sz w:val="26"/>
          <w:szCs w:val="26"/>
          <w:lang w:eastAsia="lv-LV"/>
        </w:rPr>
        <w:tab/>
        <w:t xml:space="preserve">A.Vilks                                                                                      </w:t>
      </w:r>
      <w:r w:rsidRPr="00905E64">
        <w:rPr>
          <w:rFonts w:ascii="Times New Roman" w:eastAsia="Times New Roman" w:hAnsi="Times New Roman"/>
          <w:sz w:val="26"/>
          <w:szCs w:val="26"/>
          <w:lang w:eastAsia="lv-LV"/>
        </w:rPr>
        <w:tab/>
      </w:r>
      <w:r w:rsidRPr="00905E64">
        <w:rPr>
          <w:rFonts w:ascii="Times New Roman" w:eastAsia="Times New Roman" w:hAnsi="Times New Roman"/>
          <w:sz w:val="26"/>
          <w:szCs w:val="26"/>
          <w:lang w:eastAsia="lv-LV"/>
        </w:rPr>
        <w:tab/>
      </w:r>
      <w:r w:rsidRPr="00905E64">
        <w:rPr>
          <w:rFonts w:ascii="Times New Roman" w:eastAsia="Times New Roman" w:hAnsi="Times New Roman"/>
          <w:sz w:val="26"/>
          <w:szCs w:val="26"/>
          <w:lang w:eastAsia="lv-LV"/>
        </w:rPr>
        <w:tab/>
      </w:r>
      <w:r w:rsidRPr="00905E64">
        <w:rPr>
          <w:rFonts w:ascii="Times New Roman" w:eastAsia="Times New Roman" w:hAnsi="Times New Roman"/>
          <w:sz w:val="26"/>
          <w:szCs w:val="26"/>
          <w:lang w:eastAsia="lv-LV"/>
        </w:rPr>
        <w:tab/>
      </w:r>
      <w:r w:rsidRPr="00905E64">
        <w:rPr>
          <w:rFonts w:ascii="Times New Roman" w:eastAsia="Times New Roman" w:hAnsi="Times New Roman"/>
          <w:sz w:val="26"/>
          <w:szCs w:val="26"/>
          <w:lang w:eastAsia="lv-LV"/>
        </w:rPr>
        <w:tab/>
      </w:r>
      <w:r w:rsidRPr="00905E64">
        <w:rPr>
          <w:rFonts w:ascii="Times New Roman" w:eastAsia="Times New Roman" w:hAnsi="Times New Roman"/>
          <w:sz w:val="26"/>
          <w:szCs w:val="26"/>
          <w:lang w:eastAsia="lv-LV"/>
        </w:rPr>
        <w:tab/>
      </w:r>
      <w:r w:rsidRPr="00905E64">
        <w:rPr>
          <w:rFonts w:ascii="Times New Roman" w:eastAsia="Times New Roman" w:hAnsi="Times New Roman"/>
          <w:sz w:val="26"/>
          <w:szCs w:val="26"/>
          <w:lang w:eastAsia="lv-LV"/>
        </w:rPr>
        <w:tab/>
      </w:r>
    </w:p>
    <w:p w:rsidR="0085603E" w:rsidRPr="00905E64" w:rsidRDefault="0085603E" w:rsidP="0085603E">
      <w:pPr>
        <w:spacing w:after="0" w:line="240" w:lineRule="auto"/>
        <w:jc w:val="both"/>
        <w:rPr>
          <w:rFonts w:ascii="Times New Roman" w:eastAsia="Times New Roman" w:hAnsi="Times New Roman"/>
          <w:sz w:val="26"/>
          <w:szCs w:val="26"/>
          <w:lang w:eastAsia="lv-LV"/>
        </w:rPr>
      </w:pPr>
    </w:p>
    <w:p w:rsidR="0085603E" w:rsidRPr="00905E64" w:rsidRDefault="0085603E" w:rsidP="0085603E">
      <w:pPr>
        <w:spacing w:after="0" w:line="240" w:lineRule="auto"/>
        <w:jc w:val="both"/>
        <w:rPr>
          <w:rFonts w:ascii="Times New Roman" w:eastAsia="Times New Roman" w:hAnsi="Times New Roman"/>
          <w:sz w:val="26"/>
          <w:szCs w:val="26"/>
          <w:lang w:eastAsia="lv-LV"/>
        </w:rPr>
      </w:pPr>
    </w:p>
    <w:p w:rsidR="0085603E" w:rsidRPr="00905E64" w:rsidRDefault="0085603E" w:rsidP="0085603E">
      <w:pPr>
        <w:spacing w:after="0" w:line="240" w:lineRule="auto"/>
        <w:jc w:val="both"/>
        <w:rPr>
          <w:rFonts w:ascii="Times New Roman" w:eastAsia="Times New Roman" w:hAnsi="Times New Roman"/>
          <w:sz w:val="26"/>
          <w:szCs w:val="26"/>
          <w:lang w:eastAsia="lv-LV"/>
        </w:rPr>
      </w:pPr>
    </w:p>
    <w:p w:rsidR="0085603E" w:rsidRPr="00905E64" w:rsidRDefault="0085603E" w:rsidP="0085603E">
      <w:pPr>
        <w:spacing w:after="0" w:line="240" w:lineRule="auto"/>
        <w:jc w:val="both"/>
        <w:rPr>
          <w:rFonts w:ascii="Times New Roman" w:eastAsia="Times New Roman" w:hAnsi="Times New Roman"/>
          <w:sz w:val="26"/>
          <w:szCs w:val="26"/>
          <w:lang w:eastAsia="lv-LV"/>
        </w:rPr>
      </w:pPr>
    </w:p>
    <w:p w:rsidR="0085603E" w:rsidRPr="00905E64" w:rsidRDefault="0085603E" w:rsidP="0085603E">
      <w:pPr>
        <w:spacing w:after="0" w:line="240" w:lineRule="auto"/>
        <w:jc w:val="both"/>
        <w:rPr>
          <w:rFonts w:ascii="Times New Roman" w:eastAsia="Times New Roman" w:hAnsi="Times New Roman"/>
          <w:sz w:val="26"/>
          <w:szCs w:val="26"/>
          <w:lang w:eastAsia="lv-LV"/>
        </w:rPr>
      </w:pPr>
    </w:p>
    <w:p w:rsidR="0085603E" w:rsidRPr="003466B5" w:rsidRDefault="0085603E" w:rsidP="0085603E">
      <w:pPr>
        <w:spacing w:after="0" w:line="240" w:lineRule="auto"/>
        <w:jc w:val="both"/>
        <w:rPr>
          <w:rFonts w:ascii="Times New Roman" w:eastAsia="Times New Roman" w:hAnsi="Times New Roman"/>
          <w:sz w:val="20"/>
          <w:szCs w:val="20"/>
          <w:lang w:eastAsia="lv-LV"/>
        </w:rPr>
      </w:pPr>
    </w:p>
    <w:p w:rsidR="0085603E" w:rsidRPr="003466B5" w:rsidRDefault="0085603E" w:rsidP="0085603E">
      <w:pPr>
        <w:spacing w:after="0" w:line="240" w:lineRule="auto"/>
        <w:jc w:val="both"/>
        <w:rPr>
          <w:rFonts w:ascii="Times New Roman" w:eastAsia="Times New Roman" w:hAnsi="Times New Roman"/>
          <w:sz w:val="20"/>
          <w:szCs w:val="20"/>
          <w:lang w:eastAsia="lv-LV"/>
        </w:rPr>
      </w:pPr>
      <w:r w:rsidRPr="003466B5">
        <w:rPr>
          <w:rFonts w:ascii="Times New Roman" w:eastAsia="Times New Roman" w:hAnsi="Times New Roman"/>
          <w:sz w:val="20"/>
          <w:szCs w:val="20"/>
          <w:lang w:eastAsia="lv-LV"/>
        </w:rPr>
        <w:t>2012.02.1</w:t>
      </w:r>
      <w:r>
        <w:rPr>
          <w:rFonts w:ascii="Times New Roman" w:eastAsia="Times New Roman" w:hAnsi="Times New Roman"/>
          <w:sz w:val="20"/>
          <w:szCs w:val="20"/>
          <w:lang w:eastAsia="lv-LV"/>
        </w:rPr>
        <w:t>7. 08:30</w:t>
      </w:r>
    </w:p>
    <w:p w:rsidR="0085603E" w:rsidRPr="003466B5" w:rsidRDefault="0085603E" w:rsidP="0085603E">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437</w:t>
      </w:r>
    </w:p>
    <w:p w:rsidR="0085603E" w:rsidRPr="003466B5" w:rsidRDefault="0085603E" w:rsidP="0085603E">
      <w:pPr>
        <w:spacing w:after="0" w:line="240" w:lineRule="auto"/>
        <w:jc w:val="both"/>
        <w:rPr>
          <w:rFonts w:ascii="Times New Roman" w:eastAsia="Times New Roman" w:hAnsi="Times New Roman"/>
          <w:sz w:val="20"/>
          <w:szCs w:val="20"/>
          <w:lang w:eastAsia="lv-LV"/>
        </w:rPr>
      </w:pPr>
      <w:r w:rsidRPr="003466B5">
        <w:rPr>
          <w:rFonts w:ascii="Times New Roman" w:eastAsia="Times New Roman" w:hAnsi="Times New Roman"/>
          <w:sz w:val="20"/>
          <w:szCs w:val="20"/>
          <w:lang w:eastAsia="lv-LV"/>
        </w:rPr>
        <w:t>Antra Esenberga</w:t>
      </w:r>
    </w:p>
    <w:p w:rsidR="0085603E" w:rsidRPr="003466B5" w:rsidRDefault="0085603E" w:rsidP="0085603E">
      <w:pPr>
        <w:spacing w:after="0" w:line="240" w:lineRule="auto"/>
        <w:jc w:val="both"/>
        <w:rPr>
          <w:rFonts w:ascii="Times New Roman" w:eastAsia="Times New Roman" w:hAnsi="Times New Roman"/>
          <w:sz w:val="20"/>
          <w:szCs w:val="20"/>
          <w:lang w:eastAsia="lv-LV"/>
        </w:rPr>
      </w:pPr>
      <w:r w:rsidRPr="003466B5">
        <w:rPr>
          <w:rFonts w:ascii="Times New Roman" w:eastAsia="Times New Roman" w:hAnsi="Times New Roman"/>
          <w:sz w:val="20"/>
          <w:szCs w:val="20"/>
          <w:lang w:eastAsia="lv-LV"/>
        </w:rPr>
        <w:t>Fiskālās politikas departamenta</w:t>
      </w:r>
    </w:p>
    <w:p w:rsidR="0085603E" w:rsidRDefault="0085603E" w:rsidP="0085603E">
      <w:pPr>
        <w:spacing w:after="0" w:line="240" w:lineRule="auto"/>
        <w:jc w:val="both"/>
        <w:rPr>
          <w:rFonts w:ascii="Times New Roman" w:eastAsia="Times New Roman" w:hAnsi="Times New Roman"/>
          <w:sz w:val="20"/>
          <w:szCs w:val="20"/>
          <w:lang w:eastAsia="lv-LV"/>
        </w:rPr>
      </w:pPr>
      <w:r w:rsidRPr="003466B5">
        <w:rPr>
          <w:rFonts w:ascii="Times New Roman" w:eastAsia="Times New Roman" w:hAnsi="Times New Roman"/>
          <w:sz w:val="20"/>
          <w:szCs w:val="20"/>
          <w:lang w:eastAsia="lv-LV"/>
        </w:rPr>
        <w:t xml:space="preserve">Eiropas Savienības finanšu nodaļas vecākā referente </w:t>
      </w:r>
    </w:p>
    <w:p w:rsidR="0085603E" w:rsidRPr="003466B5" w:rsidRDefault="0085603E" w:rsidP="0085603E">
      <w:pPr>
        <w:spacing w:after="0" w:line="240" w:lineRule="auto"/>
        <w:jc w:val="both"/>
        <w:rPr>
          <w:rFonts w:ascii="Times New Roman" w:eastAsia="Times New Roman" w:hAnsi="Times New Roman"/>
          <w:sz w:val="20"/>
          <w:szCs w:val="20"/>
          <w:lang w:eastAsia="lv-LV"/>
        </w:rPr>
      </w:pPr>
      <w:r w:rsidRPr="003466B5">
        <w:rPr>
          <w:rFonts w:ascii="Times New Roman" w:eastAsia="Times New Roman" w:hAnsi="Times New Roman"/>
          <w:sz w:val="20"/>
          <w:szCs w:val="20"/>
          <w:lang w:eastAsia="lv-LV"/>
        </w:rPr>
        <w:t>67083869, Antra.Esenberga@fm.gov.lv</w:t>
      </w:r>
    </w:p>
    <w:p w:rsidR="0085603E" w:rsidRPr="00905E64" w:rsidRDefault="0085603E" w:rsidP="0085603E">
      <w:pPr>
        <w:spacing w:after="0" w:line="240" w:lineRule="auto"/>
        <w:jc w:val="both"/>
        <w:rPr>
          <w:rFonts w:ascii="Times New Roman" w:eastAsia="Times New Roman" w:hAnsi="Times New Roman"/>
          <w:sz w:val="26"/>
          <w:szCs w:val="26"/>
          <w:lang w:eastAsia="lv-LV"/>
        </w:rPr>
      </w:pPr>
    </w:p>
    <w:p w:rsidR="0085603E" w:rsidRPr="00905E64" w:rsidRDefault="0085603E" w:rsidP="0085603E">
      <w:pPr>
        <w:spacing w:after="0" w:line="240" w:lineRule="auto"/>
        <w:jc w:val="both"/>
        <w:rPr>
          <w:rFonts w:ascii="Times New Roman" w:eastAsia="Times New Roman" w:hAnsi="Times New Roman"/>
          <w:sz w:val="26"/>
          <w:szCs w:val="26"/>
          <w:lang w:eastAsia="lv-LV"/>
        </w:rPr>
      </w:pPr>
    </w:p>
    <w:p w:rsidR="0085603E" w:rsidRPr="00905E64" w:rsidRDefault="0085603E" w:rsidP="0085603E">
      <w:pPr>
        <w:spacing w:after="0" w:line="240" w:lineRule="auto"/>
        <w:jc w:val="both"/>
        <w:rPr>
          <w:rFonts w:ascii="Times New Roman" w:eastAsia="Times New Roman" w:hAnsi="Times New Roman"/>
          <w:sz w:val="26"/>
          <w:szCs w:val="26"/>
          <w:lang w:eastAsia="lv-LV"/>
        </w:rPr>
      </w:pPr>
    </w:p>
    <w:p w:rsidR="0085603E" w:rsidRPr="00905E64" w:rsidRDefault="0085603E" w:rsidP="0085603E">
      <w:pPr>
        <w:spacing w:line="240" w:lineRule="exact"/>
        <w:rPr>
          <w:sz w:val="26"/>
          <w:szCs w:val="26"/>
        </w:rPr>
      </w:pPr>
    </w:p>
    <w:p w:rsidR="0085603E" w:rsidRDefault="0085603E" w:rsidP="0085603E"/>
    <w:p w:rsidR="007855FA" w:rsidRDefault="007855FA"/>
    <w:sectPr w:rsidR="007855FA" w:rsidSect="00FE1259">
      <w:headerReference w:type="even" r:id="rId7"/>
      <w:headerReference w:type="default" r:id="rId8"/>
      <w:footerReference w:type="default" r:id="rId9"/>
      <w:footerReference w:type="first" r:id="rId10"/>
      <w:pgSz w:w="11906" w:h="16838" w:code="9"/>
      <w:pgMar w:top="851" w:right="1134" w:bottom="851"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07" w:rsidRDefault="00BF4407">
      <w:pPr>
        <w:spacing w:after="0" w:line="240" w:lineRule="auto"/>
      </w:pPr>
      <w:r>
        <w:separator/>
      </w:r>
    </w:p>
  </w:endnote>
  <w:endnote w:type="continuationSeparator" w:id="0">
    <w:p w:rsidR="00BF4407" w:rsidRDefault="00BF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59" w:rsidRPr="0054241F" w:rsidRDefault="004D76C7" w:rsidP="00FE1259">
    <w:pPr>
      <w:pStyle w:val="Footer"/>
    </w:pPr>
    <w:r w:rsidRPr="00FF263B">
      <w:t>FMzino_</w:t>
    </w:r>
    <w:r>
      <w:t>17</w:t>
    </w:r>
    <w:r w:rsidRPr="001639B7">
      <w:t>022012</w:t>
    </w:r>
    <w:r>
      <w:t>_</w:t>
    </w:r>
    <w:r w:rsidRPr="00FF263B">
      <w:t>EK</w:t>
    </w:r>
    <w:r>
      <w:t>;</w:t>
    </w:r>
    <w:r w:rsidRPr="00FF263B">
      <w:t xml:space="preserve"> </w:t>
    </w:r>
    <w:proofErr w:type="spellStart"/>
    <w:r w:rsidRPr="00FF263B">
      <w:t>paziņojums</w:t>
    </w:r>
    <w:proofErr w:type="spellEnd"/>
    <w:r w:rsidRPr="00FF263B">
      <w:t xml:space="preserve"> "</w:t>
    </w:r>
    <w:proofErr w:type="spellStart"/>
    <w:r w:rsidRPr="00FF263B">
      <w:t>Stratēģijas</w:t>
    </w:r>
    <w:proofErr w:type="spellEnd"/>
    <w:r w:rsidRPr="00FF263B">
      <w:t xml:space="preserve"> "</w:t>
    </w:r>
    <w:proofErr w:type="spellStart"/>
    <w:r w:rsidRPr="00FF263B">
      <w:t>Eiropa</w:t>
    </w:r>
    <w:proofErr w:type="spellEnd"/>
    <w:r w:rsidRPr="00FF263B">
      <w:t xml:space="preserve"> 2020" </w:t>
    </w:r>
    <w:proofErr w:type="spellStart"/>
    <w:r w:rsidRPr="00FF263B">
      <w:t>pr</w:t>
    </w:r>
    <w:r>
      <w:t>ojektu</w:t>
    </w:r>
    <w:proofErr w:type="spellEnd"/>
    <w:r>
      <w:t xml:space="preserve"> </w:t>
    </w:r>
    <w:proofErr w:type="spellStart"/>
    <w:r>
      <w:t>obligāciju</w:t>
    </w:r>
    <w:proofErr w:type="spellEnd"/>
    <w:r>
      <w:t xml:space="preserve"> </w:t>
    </w:r>
    <w:proofErr w:type="spellStart"/>
    <w:r>
      <w:t>iniciatīva</w:t>
    </w:r>
    <w:proofErr w:type="spellEnd"/>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59" w:rsidRPr="00B7016E" w:rsidRDefault="004D76C7" w:rsidP="00FE1259">
    <w:pPr>
      <w:spacing w:before="120" w:after="120"/>
      <w:jc w:val="both"/>
      <w:rPr>
        <w:rFonts w:ascii="Times New Roman" w:hAnsi="Times New Roman"/>
        <w:b/>
        <w:sz w:val="20"/>
        <w:szCs w:val="20"/>
      </w:rPr>
    </w:pPr>
    <w:r w:rsidRPr="00B7016E">
      <w:rPr>
        <w:rFonts w:ascii="Times New Roman" w:hAnsi="Times New Roman"/>
        <w:sz w:val="20"/>
        <w:szCs w:val="20"/>
      </w:rPr>
      <w:fldChar w:fldCharType="begin"/>
    </w:r>
    <w:r w:rsidRPr="00B7016E">
      <w:rPr>
        <w:rFonts w:ascii="Times New Roman" w:hAnsi="Times New Roman"/>
        <w:sz w:val="20"/>
        <w:szCs w:val="20"/>
      </w:rPr>
      <w:instrText xml:space="preserve"> FILENAME   \* MERGEFORMAT </w:instrText>
    </w:r>
    <w:r w:rsidRPr="00B7016E">
      <w:rPr>
        <w:rFonts w:ascii="Times New Roman" w:hAnsi="Times New Roman"/>
        <w:sz w:val="20"/>
        <w:szCs w:val="20"/>
      </w:rPr>
      <w:fldChar w:fldCharType="separate"/>
    </w:r>
    <w:r w:rsidRPr="00B7016E">
      <w:rPr>
        <w:rFonts w:ascii="Times New Roman" w:hAnsi="Times New Roman"/>
        <w:noProof/>
        <w:sz w:val="20"/>
        <w:szCs w:val="20"/>
      </w:rPr>
      <w:t>FMzino_17022012_EK; paziņojums Stratēģijas Eiropa 2020 projektu obligāciju iniciatīva</w:t>
    </w:r>
    <w:r w:rsidRPr="00B7016E">
      <w:rPr>
        <w:rFonts w:ascii="Times New Roman" w:hAnsi="Times New Roman"/>
        <w:noProof/>
        <w:sz w:val="20"/>
        <w:szCs w:val="20"/>
      </w:rPr>
      <w:fldChar w:fldCharType="end"/>
    </w:r>
    <w:r w:rsidRPr="00B7016E">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07" w:rsidRDefault="00BF4407">
      <w:pPr>
        <w:spacing w:after="0" w:line="240" w:lineRule="auto"/>
      </w:pPr>
      <w:r>
        <w:separator/>
      </w:r>
    </w:p>
  </w:footnote>
  <w:footnote w:type="continuationSeparator" w:id="0">
    <w:p w:rsidR="00BF4407" w:rsidRDefault="00BF4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59" w:rsidRDefault="004D76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259" w:rsidRDefault="00BF4407">
    <w:pPr>
      <w:pStyle w:val="Header"/>
    </w:pPr>
  </w:p>
  <w:p w:rsidR="00FE1259" w:rsidRDefault="00BF44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59" w:rsidRDefault="004D76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EF2">
      <w:rPr>
        <w:rStyle w:val="PageNumber"/>
        <w:noProof/>
      </w:rPr>
      <w:t>2</w:t>
    </w:r>
    <w:r>
      <w:rPr>
        <w:rStyle w:val="PageNumber"/>
      </w:rPr>
      <w:fldChar w:fldCharType="end"/>
    </w:r>
  </w:p>
  <w:p w:rsidR="00FE1259" w:rsidRDefault="00BF4407">
    <w:pPr>
      <w:pStyle w:val="Header"/>
    </w:pPr>
  </w:p>
  <w:p w:rsidR="00FE1259" w:rsidRDefault="00BF44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3E"/>
    <w:rsid w:val="004D76C7"/>
    <w:rsid w:val="007855FA"/>
    <w:rsid w:val="0085603E"/>
    <w:rsid w:val="00A0729F"/>
    <w:rsid w:val="00B10EF2"/>
    <w:rsid w:val="00BB06D0"/>
    <w:rsid w:val="00BF4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5603E"/>
    <w:pPr>
      <w:tabs>
        <w:tab w:val="center" w:pos="4153"/>
        <w:tab w:val="right" w:pos="8306"/>
      </w:tabs>
      <w:spacing w:after="0" w:line="240" w:lineRule="auto"/>
    </w:pPr>
    <w:rPr>
      <w:rFonts w:ascii="Times New Roman" w:eastAsia="Times New Roman" w:hAnsi="Times New Roman"/>
      <w:sz w:val="20"/>
      <w:szCs w:val="20"/>
      <w:lang w:val="en-GB" w:eastAsia="lv-LV"/>
    </w:rPr>
  </w:style>
  <w:style w:type="character" w:customStyle="1" w:styleId="HeaderChar">
    <w:name w:val="Header Char"/>
    <w:basedOn w:val="DefaultParagraphFont"/>
    <w:link w:val="Header"/>
    <w:semiHidden/>
    <w:rsid w:val="0085603E"/>
    <w:rPr>
      <w:rFonts w:ascii="Times New Roman" w:eastAsia="Times New Roman" w:hAnsi="Times New Roman" w:cs="Times New Roman"/>
      <w:sz w:val="20"/>
      <w:szCs w:val="20"/>
      <w:lang w:val="en-GB" w:eastAsia="lv-LV"/>
    </w:rPr>
  </w:style>
  <w:style w:type="paragraph" w:styleId="Footer">
    <w:name w:val="footer"/>
    <w:basedOn w:val="Normal"/>
    <w:link w:val="FooterChar"/>
    <w:uiPriority w:val="99"/>
    <w:rsid w:val="0085603E"/>
    <w:pPr>
      <w:tabs>
        <w:tab w:val="center" w:pos="4153"/>
        <w:tab w:val="right" w:pos="8306"/>
      </w:tabs>
      <w:spacing w:after="0" w:line="240" w:lineRule="auto"/>
    </w:pPr>
    <w:rPr>
      <w:rFonts w:ascii="Times New Roman" w:eastAsia="Times New Roman" w:hAnsi="Times New Roman"/>
      <w:sz w:val="20"/>
      <w:szCs w:val="20"/>
      <w:lang w:val="en-GB" w:eastAsia="lv-LV"/>
    </w:rPr>
  </w:style>
  <w:style w:type="character" w:customStyle="1" w:styleId="FooterChar">
    <w:name w:val="Footer Char"/>
    <w:basedOn w:val="DefaultParagraphFont"/>
    <w:link w:val="Footer"/>
    <w:uiPriority w:val="99"/>
    <w:rsid w:val="0085603E"/>
    <w:rPr>
      <w:rFonts w:ascii="Times New Roman" w:eastAsia="Times New Roman" w:hAnsi="Times New Roman" w:cs="Times New Roman"/>
      <w:sz w:val="20"/>
      <w:szCs w:val="20"/>
      <w:lang w:val="en-GB" w:eastAsia="lv-LV"/>
    </w:rPr>
  </w:style>
  <w:style w:type="character" w:styleId="PageNumber">
    <w:name w:val="page number"/>
    <w:semiHidden/>
    <w:rsid w:val="0085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5603E"/>
    <w:pPr>
      <w:tabs>
        <w:tab w:val="center" w:pos="4153"/>
        <w:tab w:val="right" w:pos="8306"/>
      </w:tabs>
      <w:spacing w:after="0" w:line="240" w:lineRule="auto"/>
    </w:pPr>
    <w:rPr>
      <w:rFonts w:ascii="Times New Roman" w:eastAsia="Times New Roman" w:hAnsi="Times New Roman"/>
      <w:sz w:val="20"/>
      <w:szCs w:val="20"/>
      <w:lang w:val="en-GB" w:eastAsia="lv-LV"/>
    </w:rPr>
  </w:style>
  <w:style w:type="character" w:customStyle="1" w:styleId="HeaderChar">
    <w:name w:val="Header Char"/>
    <w:basedOn w:val="DefaultParagraphFont"/>
    <w:link w:val="Header"/>
    <w:semiHidden/>
    <w:rsid w:val="0085603E"/>
    <w:rPr>
      <w:rFonts w:ascii="Times New Roman" w:eastAsia="Times New Roman" w:hAnsi="Times New Roman" w:cs="Times New Roman"/>
      <w:sz w:val="20"/>
      <w:szCs w:val="20"/>
      <w:lang w:val="en-GB" w:eastAsia="lv-LV"/>
    </w:rPr>
  </w:style>
  <w:style w:type="paragraph" w:styleId="Footer">
    <w:name w:val="footer"/>
    <w:basedOn w:val="Normal"/>
    <w:link w:val="FooterChar"/>
    <w:uiPriority w:val="99"/>
    <w:rsid w:val="0085603E"/>
    <w:pPr>
      <w:tabs>
        <w:tab w:val="center" w:pos="4153"/>
        <w:tab w:val="right" w:pos="8306"/>
      </w:tabs>
      <w:spacing w:after="0" w:line="240" w:lineRule="auto"/>
    </w:pPr>
    <w:rPr>
      <w:rFonts w:ascii="Times New Roman" w:eastAsia="Times New Roman" w:hAnsi="Times New Roman"/>
      <w:sz w:val="20"/>
      <w:szCs w:val="20"/>
      <w:lang w:val="en-GB" w:eastAsia="lv-LV"/>
    </w:rPr>
  </w:style>
  <w:style w:type="character" w:customStyle="1" w:styleId="FooterChar">
    <w:name w:val="Footer Char"/>
    <w:basedOn w:val="DefaultParagraphFont"/>
    <w:link w:val="Footer"/>
    <w:uiPriority w:val="99"/>
    <w:rsid w:val="0085603E"/>
    <w:rPr>
      <w:rFonts w:ascii="Times New Roman" w:eastAsia="Times New Roman" w:hAnsi="Times New Roman" w:cs="Times New Roman"/>
      <w:sz w:val="20"/>
      <w:szCs w:val="20"/>
      <w:lang w:val="en-GB" w:eastAsia="lv-LV"/>
    </w:rPr>
  </w:style>
  <w:style w:type="character" w:styleId="PageNumber">
    <w:name w:val="page number"/>
    <w:semiHidden/>
    <w:rsid w:val="0085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2536</Words>
  <Characters>1446</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Komisijas paziņojumu Eiropas Parlamentam, Padomei, Eiropas Ekonomikas un sociālo lietu komitejai un Reģionu komitejai "Stratēģijas "Eiropa 2020" projektu obligāciju iniciatīvas izmēģinājuma posms"</dc:title>
  <dc:subject>Informatīvais ziņojums</dc:subject>
  <dc:creator>Antra Esenberga</dc:creator>
  <cp:keywords/>
  <dc:description>Antra Esenberga, tel. 67083869, Antra.Esenberga@fm.gov.lv</dc:description>
  <cp:lastModifiedBy>Windows User</cp:lastModifiedBy>
  <cp:revision>4</cp:revision>
  <dcterms:created xsi:type="dcterms:W3CDTF">2012-02-17T07:46:00Z</dcterms:created>
  <dcterms:modified xsi:type="dcterms:W3CDTF">2012-02-17T14:44:00Z</dcterms:modified>
</cp:coreProperties>
</file>