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8F" w:rsidRDefault="00AB2A5C" w:rsidP="00F1748F">
      <w:pPr>
        <w:pStyle w:val="Kjene"/>
        <w:jc w:val="center"/>
        <w:rPr>
          <w:b/>
          <w:sz w:val="28"/>
          <w:szCs w:val="28"/>
        </w:rPr>
      </w:pPr>
      <w:r w:rsidRPr="00BA5E65">
        <w:rPr>
          <w:b/>
          <w:sz w:val="28"/>
          <w:szCs w:val="28"/>
        </w:rPr>
        <w:t xml:space="preserve">Ministru kabineta noteikumu </w:t>
      </w:r>
      <w:r w:rsidR="00F1748F">
        <w:rPr>
          <w:b/>
          <w:sz w:val="28"/>
          <w:szCs w:val="28"/>
        </w:rPr>
        <w:t>projekta</w:t>
      </w:r>
    </w:p>
    <w:p w:rsidR="00AB2A5C" w:rsidRPr="00F1748F" w:rsidRDefault="00F1748F" w:rsidP="00F1748F">
      <w:pPr>
        <w:pStyle w:val="Kjene"/>
        <w:jc w:val="both"/>
        <w:rPr>
          <w:b/>
          <w:sz w:val="28"/>
          <w:szCs w:val="28"/>
        </w:rPr>
      </w:pPr>
      <w:r w:rsidRPr="00F1748F">
        <w:rPr>
          <w:b/>
          <w:sz w:val="28"/>
          <w:szCs w:val="28"/>
        </w:rPr>
        <w:t>„</w:t>
      </w:r>
      <w:r w:rsidRPr="00F1748F">
        <w:rPr>
          <w:b/>
          <w:color w:val="000000"/>
          <w:sz w:val="28"/>
          <w:szCs w:val="28"/>
        </w:rPr>
        <w:t>Grozījums Ministru kabineta 2011.gada 29.novembra</w:t>
      </w:r>
      <w:r>
        <w:rPr>
          <w:b/>
          <w:color w:val="000000"/>
          <w:sz w:val="28"/>
          <w:szCs w:val="28"/>
        </w:rPr>
        <w:t xml:space="preserve"> </w:t>
      </w:r>
      <w:r w:rsidRPr="00F1748F">
        <w:rPr>
          <w:b/>
          <w:color w:val="000000"/>
          <w:sz w:val="28"/>
          <w:szCs w:val="28"/>
        </w:rPr>
        <w:t>noteikumos Nr.907 "Noteikumi par spridzinātāja sertifikāta</w:t>
      </w:r>
      <w:r>
        <w:rPr>
          <w:b/>
          <w:color w:val="000000"/>
          <w:sz w:val="28"/>
          <w:szCs w:val="28"/>
        </w:rPr>
        <w:t xml:space="preserve"> </w:t>
      </w:r>
      <w:r w:rsidRPr="00F1748F">
        <w:rPr>
          <w:b/>
          <w:color w:val="000000"/>
          <w:sz w:val="28"/>
          <w:szCs w:val="28"/>
        </w:rPr>
        <w:t>un spridzināšanas darbu vadītāja sertifikāta izsniegšanas</w:t>
      </w:r>
      <w:r>
        <w:rPr>
          <w:b/>
          <w:color w:val="000000"/>
          <w:sz w:val="28"/>
          <w:szCs w:val="28"/>
        </w:rPr>
        <w:t xml:space="preserve"> </w:t>
      </w:r>
      <w:r w:rsidRPr="00F1748F">
        <w:rPr>
          <w:b/>
          <w:color w:val="000000"/>
          <w:sz w:val="28"/>
          <w:szCs w:val="28"/>
        </w:rPr>
        <w:t>kārtību un valsts nodevas maksāšanas kārtību un apmēru</w:t>
      </w:r>
      <w:r w:rsidRPr="00F1748F">
        <w:rPr>
          <w:b/>
          <w:bCs/>
          <w:sz w:val="28"/>
          <w:szCs w:val="28"/>
        </w:rPr>
        <w:t>””</w:t>
      </w:r>
      <w:r>
        <w:rPr>
          <w:b/>
          <w:bCs/>
          <w:sz w:val="28"/>
          <w:szCs w:val="28"/>
        </w:rPr>
        <w:t xml:space="preserve"> </w:t>
      </w:r>
      <w:r w:rsidR="00AB2A5C" w:rsidRPr="00F1748F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AB2A5C" w:rsidRPr="00F1748F">
          <w:rPr>
            <w:b/>
            <w:sz w:val="28"/>
            <w:szCs w:val="28"/>
          </w:rPr>
          <w:t>ziņojums</w:t>
        </w:r>
        <w:r>
          <w:rPr>
            <w:b/>
            <w:sz w:val="28"/>
            <w:szCs w:val="28"/>
          </w:rPr>
          <w:t xml:space="preserve"> </w:t>
        </w:r>
      </w:smartTag>
      <w:r w:rsidR="00AB2A5C" w:rsidRPr="00F1748F">
        <w:rPr>
          <w:b/>
          <w:sz w:val="28"/>
          <w:szCs w:val="28"/>
        </w:rPr>
        <w:t>(anotācija)</w:t>
      </w:r>
    </w:p>
    <w:p w:rsidR="00AB2A5C" w:rsidRPr="00BA5E65" w:rsidRDefault="00AB2A5C" w:rsidP="00AB2A5C">
      <w:pPr>
        <w:pStyle w:val="Kjene"/>
        <w:jc w:val="center"/>
        <w:rPr>
          <w:b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649"/>
        <w:gridCol w:w="5367"/>
      </w:tblGrid>
      <w:tr w:rsidR="00AB2A5C" w:rsidRPr="00BA5E65" w:rsidTr="000A782E">
        <w:tc>
          <w:tcPr>
            <w:tcW w:w="9061" w:type="dxa"/>
            <w:gridSpan w:val="3"/>
          </w:tcPr>
          <w:p w:rsidR="00AB2A5C" w:rsidRPr="00BA5E65" w:rsidRDefault="00AB2A5C" w:rsidP="000A782E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AB2A5C" w:rsidRPr="00BA5E65" w:rsidTr="000A782E">
        <w:tc>
          <w:tcPr>
            <w:tcW w:w="1045" w:type="dxa"/>
          </w:tcPr>
          <w:p w:rsidR="00AB2A5C" w:rsidRPr="00BA5E65" w:rsidRDefault="00AB2A5C" w:rsidP="000A782E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2649" w:type="dxa"/>
          </w:tcPr>
          <w:p w:rsidR="00AB2A5C" w:rsidRPr="00BA5E65" w:rsidRDefault="00AB2A5C" w:rsidP="000A782E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5367" w:type="dxa"/>
          </w:tcPr>
          <w:p w:rsidR="00AB2A5C" w:rsidRDefault="00C83FC0" w:rsidP="00D80CD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 ieviešanas kārt</w:t>
            </w:r>
            <w:r w:rsidR="00D80CD8">
              <w:rPr>
                <w:sz w:val="28"/>
                <w:szCs w:val="28"/>
              </w:rPr>
              <w:t xml:space="preserve">ības likuma 30.panta pirmā daļa, </w:t>
            </w:r>
            <w:r w:rsidR="00D80CD8">
              <w:rPr>
                <w:bCs/>
                <w:sz w:val="28"/>
                <w:szCs w:val="28"/>
              </w:rPr>
              <w:t>Ministru</w:t>
            </w:r>
            <w:r w:rsidR="00892383" w:rsidRPr="00892383">
              <w:rPr>
                <w:bCs/>
                <w:sz w:val="28"/>
                <w:szCs w:val="28"/>
              </w:rPr>
              <w:t xml:space="preserve"> kabineta 2012.gada 27.jūnija rīkojums Nr.282 „Par „Koncepciju par normatīvo aktu sakārtošanu saistībā ar eiro ieviešanu Latvijā””</w:t>
            </w:r>
            <w:r w:rsidR="00D80CD8">
              <w:rPr>
                <w:bCs/>
                <w:sz w:val="28"/>
                <w:szCs w:val="28"/>
              </w:rPr>
              <w:t xml:space="preserve"> un Ministru</w:t>
            </w:r>
            <w:r w:rsidR="00D80CD8" w:rsidRPr="00892383">
              <w:rPr>
                <w:bCs/>
                <w:sz w:val="28"/>
                <w:szCs w:val="28"/>
              </w:rPr>
              <w:t xml:space="preserve"> kabineta 201</w:t>
            </w:r>
            <w:r w:rsidR="00D80CD8">
              <w:rPr>
                <w:bCs/>
                <w:sz w:val="28"/>
                <w:szCs w:val="28"/>
              </w:rPr>
              <w:t>3</w:t>
            </w:r>
            <w:r w:rsidR="00D80CD8" w:rsidRPr="00892383">
              <w:rPr>
                <w:bCs/>
                <w:sz w:val="28"/>
                <w:szCs w:val="28"/>
              </w:rPr>
              <w:t xml:space="preserve">.gada </w:t>
            </w:r>
            <w:r w:rsidR="00D80CD8">
              <w:rPr>
                <w:bCs/>
                <w:sz w:val="28"/>
                <w:szCs w:val="28"/>
              </w:rPr>
              <w:t>29.maija</w:t>
            </w:r>
            <w:r w:rsidR="00D80CD8" w:rsidRPr="00892383">
              <w:rPr>
                <w:bCs/>
                <w:sz w:val="28"/>
                <w:szCs w:val="28"/>
              </w:rPr>
              <w:t xml:space="preserve"> rīkojums Nr.2</w:t>
            </w:r>
            <w:r w:rsidR="00D80CD8">
              <w:rPr>
                <w:bCs/>
                <w:sz w:val="28"/>
                <w:szCs w:val="28"/>
              </w:rPr>
              <w:t>12</w:t>
            </w:r>
            <w:r w:rsidR="00D80CD8" w:rsidRPr="00892383">
              <w:rPr>
                <w:bCs/>
                <w:sz w:val="28"/>
                <w:szCs w:val="28"/>
              </w:rPr>
              <w:t xml:space="preserve"> „Par </w:t>
            </w:r>
            <w:r w:rsidR="00D80CD8">
              <w:rPr>
                <w:bCs/>
                <w:sz w:val="28"/>
                <w:szCs w:val="28"/>
              </w:rPr>
              <w:t xml:space="preserve">tiesību aktu grozījumu virzību saistībā ar </w:t>
            </w:r>
            <w:proofErr w:type="spellStart"/>
            <w:r w:rsidR="00D80CD8">
              <w:rPr>
                <w:bCs/>
                <w:sz w:val="28"/>
                <w:szCs w:val="28"/>
              </w:rPr>
              <w:t>eu</w:t>
            </w:r>
            <w:r w:rsidR="00D80CD8" w:rsidRPr="00892383">
              <w:rPr>
                <w:bCs/>
                <w:sz w:val="28"/>
                <w:szCs w:val="28"/>
              </w:rPr>
              <w:t>ro</w:t>
            </w:r>
            <w:proofErr w:type="spellEnd"/>
            <w:r w:rsidR="00D80CD8" w:rsidRPr="00892383">
              <w:rPr>
                <w:bCs/>
                <w:sz w:val="28"/>
                <w:szCs w:val="28"/>
              </w:rPr>
              <w:t xml:space="preserve"> ieviešanu Latvijā””</w:t>
            </w:r>
            <w:r w:rsidR="00892383" w:rsidRPr="00892383">
              <w:rPr>
                <w:bCs/>
                <w:sz w:val="28"/>
                <w:szCs w:val="28"/>
              </w:rPr>
              <w:t>.</w:t>
            </w:r>
          </w:p>
          <w:p w:rsidR="00B07018" w:rsidRPr="00BA5E65" w:rsidRDefault="00B07018" w:rsidP="00D80CD8">
            <w:pPr>
              <w:jc w:val="both"/>
              <w:rPr>
                <w:sz w:val="28"/>
                <w:szCs w:val="28"/>
              </w:rPr>
            </w:pPr>
          </w:p>
        </w:tc>
      </w:tr>
      <w:tr w:rsidR="00AB2A5C" w:rsidRPr="00BA5E65" w:rsidTr="000A782E">
        <w:tc>
          <w:tcPr>
            <w:tcW w:w="1045" w:type="dxa"/>
          </w:tcPr>
          <w:p w:rsidR="00AB2A5C" w:rsidRPr="00BA5E65" w:rsidRDefault="00AB2A5C" w:rsidP="000A782E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2649" w:type="dxa"/>
          </w:tcPr>
          <w:p w:rsidR="00AB2A5C" w:rsidRPr="00BA5E65" w:rsidRDefault="00AB2A5C" w:rsidP="000A782E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5367" w:type="dxa"/>
          </w:tcPr>
          <w:p w:rsidR="00915573" w:rsidRDefault="00BA4549" w:rsidP="00915573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5BA8">
              <w:rPr>
                <w:sz w:val="28"/>
                <w:szCs w:val="28"/>
              </w:rPr>
              <w:t>Ministru kabineta 2011.gada 29.novembra noteikumu Nr.907 "Noteikumi par spridzinātāja sertifikāta un spridzināšanas darbu vadītāja sertifikāta izsniegšanas kārtību un valsts nodevas maksāšanas kārtību un apmēru"</w:t>
            </w:r>
            <w:r>
              <w:rPr>
                <w:sz w:val="28"/>
                <w:szCs w:val="28"/>
              </w:rPr>
              <w:t xml:space="preserve"> </w:t>
            </w:r>
            <w:r w:rsidR="00892383">
              <w:rPr>
                <w:sz w:val="28"/>
                <w:szCs w:val="28"/>
              </w:rPr>
              <w:t>(turpmāk – noteikumi Nr.</w:t>
            </w:r>
            <w:r w:rsidR="00F1748F">
              <w:rPr>
                <w:sz w:val="28"/>
                <w:szCs w:val="28"/>
              </w:rPr>
              <w:t>907</w:t>
            </w:r>
            <w:r w:rsidR="00892383">
              <w:rPr>
                <w:sz w:val="28"/>
                <w:szCs w:val="28"/>
              </w:rPr>
              <w:t xml:space="preserve">) </w:t>
            </w:r>
            <w:r w:rsidR="00F50520">
              <w:rPr>
                <w:sz w:val="28"/>
                <w:szCs w:val="28"/>
              </w:rPr>
              <w:t>30</w:t>
            </w:r>
            <w:r w:rsidR="00892383" w:rsidRPr="00892383">
              <w:rPr>
                <w:sz w:val="28"/>
                <w:szCs w:val="28"/>
              </w:rPr>
              <w:t xml:space="preserve">.punkts paredz valsts nodevas apmēru latos par </w:t>
            </w:r>
            <w:r w:rsidR="00F50520" w:rsidRPr="005707DE">
              <w:rPr>
                <w:sz w:val="28"/>
                <w:szCs w:val="28"/>
              </w:rPr>
              <w:t>sertifikāta izsniegšanu</w:t>
            </w:r>
            <w:r w:rsidR="00892383" w:rsidRPr="00892383">
              <w:rPr>
                <w:sz w:val="28"/>
                <w:szCs w:val="28"/>
              </w:rPr>
              <w:t xml:space="preserve">, </w:t>
            </w:r>
            <w:r w:rsidR="00F50520" w:rsidRPr="005707DE">
              <w:rPr>
                <w:sz w:val="28"/>
                <w:szCs w:val="28"/>
              </w:rPr>
              <w:t xml:space="preserve">sertifikāta </w:t>
            </w:r>
            <w:r w:rsidR="00F50520">
              <w:rPr>
                <w:sz w:val="28"/>
                <w:szCs w:val="28"/>
              </w:rPr>
              <w:t>dublikāta izsniegšanu</w:t>
            </w:r>
            <w:r w:rsidR="00892383" w:rsidRPr="00892383">
              <w:rPr>
                <w:sz w:val="28"/>
                <w:szCs w:val="28"/>
              </w:rPr>
              <w:t xml:space="preserve">, </w:t>
            </w:r>
            <w:r w:rsidR="00F50520">
              <w:rPr>
                <w:sz w:val="28"/>
                <w:szCs w:val="28"/>
              </w:rPr>
              <w:t>atkārtota</w:t>
            </w:r>
            <w:r w:rsidR="00F50520" w:rsidRPr="005707DE">
              <w:rPr>
                <w:sz w:val="28"/>
                <w:szCs w:val="28"/>
              </w:rPr>
              <w:t xml:space="preserve"> sertifikāta izsniegšanu</w:t>
            </w:r>
            <w:r w:rsidR="00892383">
              <w:rPr>
                <w:sz w:val="28"/>
                <w:szCs w:val="28"/>
              </w:rPr>
              <w:t xml:space="preserve">. Ņemot vērā to, ka, </w:t>
            </w:r>
            <w:r w:rsidR="00892383" w:rsidRPr="00892383">
              <w:rPr>
                <w:sz w:val="28"/>
                <w:szCs w:val="28"/>
              </w:rPr>
              <w:t>atbilstoši Ministru kabineta 2012.gada 27.jūnija rīkojuma Nr.282 „Par ”Koncepciju par normatīvo aktu sakārtošanu saistībā ar eiro ieviešanu Latvijā”” 1.1.2.apakšpunktam</w:t>
            </w:r>
            <w:r w:rsidR="005B6AAA">
              <w:rPr>
                <w:sz w:val="28"/>
                <w:szCs w:val="28"/>
              </w:rPr>
              <w:t xml:space="preserve"> </w:t>
            </w:r>
            <w:r w:rsidR="00892383" w:rsidRPr="00892383">
              <w:rPr>
                <w:sz w:val="28"/>
                <w:szCs w:val="28"/>
              </w:rPr>
              <w:t>normatīvos aktus, kuros minētas</w:t>
            </w:r>
            <w:r w:rsidR="005B6AAA">
              <w:rPr>
                <w:sz w:val="28"/>
                <w:szCs w:val="28"/>
              </w:rPr>
              <w:t xml:space="preserve"> latos izteiktas naudas summas, </w:t>
            </w:r>
            <w:r w:rsidR="00355B5F">
              <w:rPr>
                <w:sz w:val="28"/>
                <w:szCs w:val="28"/>
              </w:rPr>
              <w:t>kas</w:t>
            </w:r>
            <w:r w:rsidR="005B6AAA">
              <w:rPr>
                <w:sz w:val="28"/>
                <w:szCs w:val="28"/>
              </w:rPr>
              <w:t xml:space="preserve"> </w:t>
            </w:r>
            <w:r w:rsidR="00892383" w:rsidRPr="00892383">
              <w:rPr>
                <w:sz w:val="28"/>
                <w:szCs w:val="28"/>
              </w:rPr>
              <w:t xml:space="preserve">jākonvertē uz </w:t>
            </w:r>
            <w:proofErr w:type="spellStart"/>
            <w:r w:rsidR="00892383" w:rsidRPr="00B37BED">
              <w:rPr>
                <w:iCs/>
                <w:sz w:val="28"/>
                <w:szCs w:val="28"/>
              </w:rPr>
              <w:t>euro</w:t>
            </w:r>
            <w:proofErr w:type="spellEnd"/>
            <w:r w:rsidR="00355B5F" w:rsidRPr="00355B5F">
              <w:rPr>
                <w:iCs/>
                <w:sz w:val="28"/>
                <w:szCs w:val="28"/>
              </w:rPr>
              <w:t>, ir jāgroza</w:t>
            </w:r>
            <w:r w:rsidR="00892383" w:rsidRPr="00892383">
              <w:rPr>
                <w:sz w:val="28"/>
                <w:szCs w:val="28"/>
              </w:rPr>
              <w:t xml:space="preserve"> līdz 2014.gada 1.janvārim</w:t>
            </w:r>
            <w:r w:rsidR="00892383">
              <w:rPr>
                <w:sz w:val="28"/>
                <w:szCs w:val="28"/>
              </w:rPr>
              <w:t xml:space="preserve">, </w:t>
            </w:r>
            <w:r w:rsidR="005B6AAA">
              <w:rPr>
                <w:sz w:val="28"/>
                <w:szCs w:val="28"/>
              </w:rPr>
              <w:t xml:space="preserve">līdz ar to </w:t>
            </w:r>
            <w:r w:rsidR="00892383">
              <w:rPr>
                <w:sz w:val="28"/>
                <w:szCs w:val="28"/>
              </w:rPr>
              <w:t>nepieciešams noteikumu Nr.</w:t>
            </w:r>
            <w:r w:rsidR="00F50520">
              <w:rPr>
                <w:sz w:val="28"/>
                <w:szCs w:val="28"/>
              </w:rPr>
              <w:t>907</w:t>
            </w:r>
            <w:r w:rsidR="00892383">
              <w:rPr>
                <w:sz w:val="28"/>
                <w:szCs w:val="28"/>
              </w:rPr>
              <w:t xml:space="preserve"> </w:t>
            </w:r>
            <w:r w:rsidR="00F50520">
              <w:rPr>
                <w:sz w:val="28"/>
                <w:szCs w:val="28"/>
              </w:rPr>
              <w:t>30</w:t>
            </w:r>
            <w:r w:rsidR="00892383">
              <w:rPr>
                <w:sz w:val="28"/>
                <w:szCs w:val="28"/>
              </w:rPr>
              <w:t xml:space="preserve">.punktā valsts nodevas apmēru noteikt </w:t>
            </w:r>
            <w:proofErr w:type="spellStart"/>
            <w:r w:rsidR="00892383">
              <w:rPr>
                <w:sz w:val="28"/>
                <w:szCs w:val="28"/>
              </w:rPr>
              <w:t>e</w:t>
            </w:r>
            <w:r w:rsidR="00203517">
              <w:rPr>
                <w:sz w:val="28"/>
                <w:szCs w:val="28"/>
              </w:rPr>
              <w:t>u</w:t>
            </w:r>
            <w:r w:rsidR="00892383">
              <w:rPr>
                <w:sz w:val="28"/>
                <w:szCs w:val="28"/>
              </w:rPr>
              <w:t>ro</w:t>
            </w:r>
            <w:proofErr w:type="spellEnd"/>
            <w:r w:rsidR="00892383">
              <w:rPr>
                <w:sz w:val="28"/>
                <w:szCs w:val="28"/>
              </w:rPr>
              <w:t>.</w:t>
            </w:r>
          </w:p>
          <w:p w:rsidR="00915573" w:rsidRDefault="00203517" w:rsidP="00915573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Lai nodrošinātu </w:t>
            </w:r>
            <w:proofErr w:type="spellStart"/>
            <w:r>
              <w:rPr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 ieviešanu noteikumos Nr.907 tika izstrādāts</w:t>
            </w:r>
            <w:r w:rsidR="00915573">
              <w:rPr>
                <w:sz w:val="28"/>
                <w:szCs w:val="28"/>
              </w:rPr>
              <w:t xml:space="preserve"> Ministru kabineta noteikumu projektu </w:t>
            </w:r>
            <w:r w:rsidR="00915573" w:rsidRPr="00645BA8">
              <w:rPr>
                <w:sz w:val="28"/>
                <w:szCs w:val="28"/>
              </w:rPr>
              <w:t>„</w:t>
            </w:r>
            <w:r w:rsidR="00915573">
              <w:rPr>
                <w:sz w:val="28"/>
                <w:szCs w:val="28"/>
              </w:rPr>
              <w:t>Grozījums</w:t>
            </w:r>
            <w:r w:rsidR="00915573" w:rsidRPr="00645BA8">
              <w:rPr>
                <w:sz w:val="28"/>
                <w:szCs w:val="28"/>
              </w:rPr>
              <w:t xml:space="preserve"> Ministru kabineta 2011.gada 29.novembra noteikum</w:t>
            </w:r>
            <w:r w:rsidR="00915573">
              <w:rPr>
                <w:sz w:val="28"/>
                <w:szCs w:val="28"/>
              </w:rPr>
              <w:t>os</w:t>
            </w:r>
            <w:r w:rsidR="00915573" w:rsidRPr="00645BA8">
              <w:rPr>
                <w:sz w:val="28"/>
                <w:szCs w:val="28"/>
              </w:rPr>
              <w:t xml:space="preserve"> Nr.907 "Noteikumi par spridzinātāja </w:t>
            </w:r>
            <w:r w:rsidR="00915573" w:rsidRPr="00645BA8">
              <w:rPr>
                <w:sz w:val="28"/>
                <w:szCs w:val="28"/>
              </w:rPr>
              <w:lastRenderedPageBreak/>
              <w:t>sertifikāta un spridzināšanas darbu vadītāja sertifikāta izsniegšanas kārtību un valsts nodev</w:t>
            </w:r>
            <w:r w:rsidR="00915573">
              <w:rPr>
                <w:sz w:val="28"/>
                <w:szCs w:val="28"/>
              </w:rPr>
              <w:t>as maksāšanas kārtību un apmēru”” (turpmāk – projekts).</w:t>
            </w:r>
          </w:p>
          <w:p w:rsidR="00B07018" w:rsidRPr="00892383" w:rsidRDefault="00B07018" w:rsidP="00915573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B2A5C" w:rsidRPr="00BA5E65" w:rsidTr="000A782E">
        <w:tc>
          <w:tcPr>
            <w:tcW w:w="1045" w:type="dxa"/>
          </w:tcPr>
          <w:p w:rsidR="00AB2A5C" w:rsidRPr="00BA5E65" w:rsidRDefault="00AB2A5C" w:rsidP="000A782E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49" w:type="dxa"/>
          </w:tcPr>
          <w:p w:rsidR="00AB2A5C" w:rsidRDefault="00AB2A5C" w:rsidP="000A782E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  <w:p w:rsidR="00CC5750" w:rsidRPr="00BA5E65" w:rsidRDefault="00CC5750" w:rsidP="000A782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AB2A5C" w:rsidRPr="00BA5E65" w:rsidRDefault="00AB2A5C" w:rsidP="000A782E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AB2A5C" w:rsidRPr="00BA5E65" w:rsidTr="000A782E">
        <w:tc>
          <w:tcPr>
            <w:tcW w:w="1045" w:type="dxa"/>
          </w:tcPr>
          <w:p w:rsidR="00AB2A5C" w:rsidRPr="00BA5E65" w:rsidRDefault="00AB2A5C" w:rsidP="000A782E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2649" w:type="dxa"/>
          </w:tcPr>
          <w:p w:rsidR="00AB2A5C" w:rsidRPr="00BA5E65" w:rsidRDefault="00AB2A5C" w:rsidP="000A782E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367" w:type="dxa"/>
          </w:tcPr>
          <w:p w:rsidR="00892383" w:rsidRDefault="000934B5" w:rsidP="00804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92383">
              <w:rPr>
                <w:sz w:val="28"/>
                <w:szCs w:val="28"/>
              </w:rPr>
              <w:t xml:space="preserve">rojekts paredz, ka </w:t>
            </w:r>
            <w:r w:rsidR="0080410F">
              <w:rPr>
                <w:sz w:val="28"/>
                <w:szCs w:val="28"/>
              </w:rPr>
              <w:t>p</w:t>
            </w:r>
            <w:r w:rsidR="0080410F" w:rsidRPr="005707DE">
              <w:rPr>
                <w:sz w:val="28"/>
                <w:szCs w:val="28"/>
              </w:rPr>
              <w:t>ar spridzinātāja sertifikāta vai spridzināšanas darbu vadītāja sertifikāta, tā dublikāta un atkārtota sertifikāta izsniegšanu maksājama valsts nodeva šādā apmērā</w:t>
            </w:r>
            <w:r w:rsidR="00892383" w:rsidRPr="00AF4DCC">
              <w:rPr>
                <w:sz w:val="28"/>
                <w:szCs w:val="28"/>
              </w:rPr>
              <w:t xml:space="preserve">: </w:t>
            </w:r>
          </w:p>
          <w:p w:rsidR="0080410F" w:rsidRPr="005707DE" w:rsidRDefault="0080410F" w:rsidP="0080410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707DE">
              <w:rPr>
                <w:sz w:val="28"/>
                <w:szCs w:val="28"/>
              </w:rPr>
              <w:t xml:space="preserve">par sertifikāta izsniegšanu – </w:t>
            </w:r>
            <w:r>
              <w:rPr>
                <w:sz w:val="28"/>
                <w:szCs w:val="28"/>
              </w:rPr>
              <w:t>55,34</w:t>
            </w:r>
            <w:r w:rsidRPr="005707DE">
              <w:rPr>
                <w:sz w:val="28"/>
                <w:szCs w:val="28"/>
              </w:rPr>
              <w:t xml:space="preserve"> </w:t>
            </w:r>
            <w:proofErr w:type="spellStart"/>
            <w:r w:rsidRPr="00E763EA">
              <w:rPr>
                <w:i/>
                <w:sz w:val="28"/>
                <w:szCs w:val="28"/>
              </w:rPr>
              <w:t>euro</w:t>
            </w:r>
            <w:proofErr w:type="spellEnd"/>
            <w:r w:rsidRPr="005707DE">
              <w:rPr>
                <w:sz w:val="28"/>
                <w:szCs w:val="28"/>
              </w:rPr>
              <w:t xml:space="preserve">; </w:t>
            </w:r>
          </w:p>
          <w:p w:rsidR="0080410F" w:rsidRPr="005707DE" w:rsidRDefault="0080410F" w:rsidP="0080410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07DE">
              <w:rPr>
                <w:sz w:val="28"/>
                <w:szCs w:val="28"/>
              </w:rPr>
              <w:t xml:space="preserve">. par sertifikāta </w:t>
            </w:r>
            <w:r>
              <w:rPr>
                <w:sz w:val="28"/>
                <w:szCs w:val="28"/>
              </w:rPr>
              <w:t>dublikāta izsniegšanu</w:t>
            </w:r>
            <w:r w:rsidRPr="005707D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22,13</w:t>
            </w:r>
            <w:r w:rsidRPr="005707DE">
              <w:rPr>
                <w:sz w:val="28"/>
                <w:szCs w:val="28"/>
              </w:rPr>
              <w:t xml:space="preserve"> </w:t>
            </w:r>
            <w:proofErr w:type="spellStart"/>
            <w:r w:rsidRPr="00E763EA">
              <w:rPr>
                <w:i/>
                <w:sz w:val="28"/>
                <w:szCs w:val="28"/>
              </w:rPr>
              <w:t>euro</w:t>
            </w:r>
            <w:proofErr w:type="spellEnd"/>
            <w:r w:rsidRPr="005707DE">
              <w:rPr>
                <w:sz w:val="28"/>
                <w:szCs w:val="28"/>
              </w:rPr>
              <w:t xml:space="preserve">; </w:t>
            </w:r>
          </w:p>
          <w:p w:rsidR="0080410F" w:rsidRPr="005707DE" w:rsidRDefault="0080410F" w:rsidP="0080410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par atkārtota</w:t>
            </w:r>
            <w:r w:rsidRPr="005707DE">
              <w:rPr>
                <w:sz w:val="28"/>
                <w:szCs w:val="28"/>
              </w:rPr>
              <w:t xml:space="preserve"> sertifikāta izsniegšanu – </w:t>
            </w:r>
            <w:r>
              <w:rPr>
                <w:sz w:val="28"/>
                <w:szCs w:val="28"/>
              </w:rPr>
              <w:t>22,13</w:t>
            </w:r>
            <w:r w:rsidRPr="005707DE">
              <w:rPr>
                <w:sz w:val="28"/>
                <w:szCs w:val="28"/>
              </w:rPr>
              <w:t xml:space="preserve"> </w:t>
            </w:r>
            <w:proofErr w:type="spellStart"/>
            <w:r w:rsidRPr="00E763EA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2A5C" w:rsidRDefault="00675E87" w:rsidP="00804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</w:t>
            </w:r>
            <w:r w:rsidR="009044D2">
              <w:rPr>
                <w:sz w:val="28"/>
                <w:szCs w:val="28"/>
              </w:rPr>
              <w:t xml:space="preserve"> sagatavots</w:t>
            </w:r>
            <w:r w:rsidR="00C20152">
              <w:rPr>
                <w:sz w:val="28"/>
                <w:szCs w:val="28"/>
              </w:rPr>
              <w:t xml:space="preserve"> </w:t>
            </w:r>
            <w:r w:rsidR="001F64D7">
              <w:rPr>
                <w:sz w:val="28"/>
                <w:szCs w:val="28"/>
              </w:rPr>
              <w:t xml:space="preserve">atbilstoši </w:t>
            </w:r>
            <w:proofErr w:type="spellStart"/>
            <w:r w:rsidR="001F64D7" w:rsidRPr="00B37BED">
              <w:rPr>
                <w:sz w:val="28"/>
                <w:szCs w:val="28"/>
              </w:rPr>
              <w:t>Euro</w:t>
            </w:r>
            <w:proofErr w:type="spellEnd"/>
            <w:r w:rsidR="001F64D7">
              <w:rPr>
                <w:sz w:val="28"/>
                <w:szCs w:val="28"/>
              </w:rPr>
              <w:t xml:space="preserve"> ieviešanas kārtība</w:t>
            </w:r>
            <w:r w:rsidR="00C20152">
              <w:rPr>
                <w:sz w:val="28"/>
                <w:szCs w:val="28"/>
              </w:rPr>
              <w:t>s likuma 6.panta otrajai daļai.</w:t>
            </w:r>
          </w:p>
          <w:p w:rsidR="00B37BED" w:rsidRDefault="006E7DE9" w:rsidP="006E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Projektā a</w:t>
            </w:r>
            <w:r w:rsidR="00D208FF" w:rsidRPr="003A5992">
              <w:rPr>
                <w:sz w:val="28"/>
                <w:szCs w:val="28"/>
              </w:rPr>
              <w:t>prēķins veikts izmantojot Latvijas Bankas noteikto oficiālo kursu EUR 1= L</w:t>
            </w:r>
            <w:r w:rsidR="00F50520" w:rsidRPr="003A5992">
              <w:rPr>
                <w:sz w:val="28"/>
                <w:szCs w:val="28"/>
              </w:rPr>
              <w:t>VL</w:t>
            </w:r>
            <w:r w:rsidR="00D208FF" w:rsidRPr="003A5992">
              <w:rPr>
                <w:sz w:val="28"/>
                <w:szCs w:val="28"/>
              </w:rPr>
              <w:t xml:space="preserve"> 0,702804.</w:t>
            </w:r>
            <w:r w:rsidR="003A5992" w:rsidRPr="003A5992">
              <w:rPr>
                <w:sz w:val="28"/>
                <w:szCs w:val="28"/>
              </w:rPr>
              <w:t xml:space="preserve"> </w:t>
            </w:r>
          </w:p>
          <w:p w:rsidR="00D208FF" w:rsidRDefault="009044D2" w:rsidP="006E7D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Grozītā</w:t>
            </w:r>
            <w:r w:rsidRPr="00B50716">
              <w:rPr>
                <w:color w:val="000000"/>
                <w:sz w:val="28"/>
                <w:szCs w:val="28"/>
              </w:rPr>
              <w:t xml:space="preserve"> tiesību norma </w:t>
            </w:r>
            <w:proofErr w:type="spellStart"/>
            <w:r w:rsidRPr="00B37BED">
              <w:rPr>
                <w:color w:val="000000"/>
                <w:sz w:val="28"/>
                <w:szCs w:val="28"/>
              </w:rPr>
              <w:t>euro</w:t>
            </w:r>
            <w:proofErr w:type="spellEnd"/>
            <w:r w:rsidRPr="00B5071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50716">
              <w:rPr>
                <w:color w:val="000000"/>
                <w:sz w:val="28"/>
                <w:szCs w:val="28"/>
              </w:rPr>
              <w:t>va</w:t>
            </w:r>
            <w:r w:rsidR="006E7DE9">
              <w:rPr>
                <w:color w:val="000000"/>
                <w:sz w:val="28"/>
                <w:szCs w:val="28"/>
              </w:rPr>
              <w:t>lūtā nav personām nelabvēlīgāka</w:t>
            </w:r>
            <w:r w:rsidRPr="00B50716">
              <w:rPr>
                <w:color w:val="000000"/>
                <w:sz w:val="28"/>
                <w:szCs w:val="28"/>
              </w:rPr>
              <w:t xml:space="preserve"> par sākotnējo tiesību normu latos un nerada vērā ņemamu </w:t>
            </w:r>
            <w:r w:rsidRPr="003A5992">
              <w:rPr>
                <w:color w:val="000000"/>
                <w:sz w:val="28"/>
                <w:szCs w:val="28"/>
              </w:rPr>
              <w:t>negatīvu ietekmi uz valsts budžetu.</w:t>
            </w:r>
          </w:p>
          <w:p w:rsidR="00B07018" w:rsidRPr="009044D2" w:rsidRDefault="00B07018" w:rsidP="006E7DE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2A5C" w:rsidRPr="00BA5E65" w:rsidTr="000A782E">
        <w:tc>
          <w:tcPr>
            <w:tcW w:w="1045" w:type="dxa"/>
          </w:tcPr>
          <w:p w:rsidR="00AB2A5C" w:rsidRPr="00BA5E65" w:rsidRDefault="00AB2A5C" w:rsidP="000A782E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5.</w:t>
            </w:r>
          </w:p>
        </w:tc>
        <w:tc>
          <w:tcPr>
            <w:tcW w:w="2649" w:type="dxa"/>
          </w:tcPr>
          <w:p w:rsidR="00AB2A5C" w:rsidRDefault="00AB2A5C" w:rsidP="000A782E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  <w:p w:rsidR="00CC5750" w:rsidRPr="00BA5E65" w:rsidRDefault="00CC5750" w:rsidP="000A782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AB2A5C" w:rsidRPr="00BA5E65" w:rsidRDefault="002E1C7C" w:rsidP="000A782E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Projekts šo jomu neskar.</w:t>
            </w:r>
          </w:p>
        </w:tc>
      </w:tr>
      <w:tr w:rsidR="00AB2A5C" w:rsidRPr="00BA5E65" w:rsidTr="000A782E">
        <w:trPr>
          <w:cantSplit/>
          <w:trHeight w:val="989"/>
        </w:trPr>
        <w:tc>
          <w:tcPr>
            <w:tcW w:w="1045" w:type="dxa"/>
          </w:tcPr>
          <w:p w:rsidR="00AB2A5C" w:rsidRPr="00BA5E65" w:rsidRDefault="00AB2A5C" w:rsidP="000A782E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2649" w:type="dxa"/>
          </w:tcPr>
          <w:p w:rsidR="00AB2A5C" w:rsidRDefault="00AB2A5C" w:rsidP="000A782E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  <w:p w:rsidR="00CC5750" w:rsidRPr="00BA5E65" w:rsidRDefault="00CC5750" w:rsidP="000A782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AB2A5C" w:rsidRPr="00B50716" w:rsidRDefault="00B50716" w:rsidP="000A782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50716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AB2A5C" w:rsidRPr="00BA5E65" w:rsidTr="000A782E">
        <w:tc>
          <w:tcPr>
            <w:tcW w:w="1045" w:type="dxa"/>
          </w:tcPr>
          <w:p w:rsidR="00AB2A5C" w:rsidRPr="00BA5E65" w:rsidRDefault="00AB2A5C" w:rsidP="000A782E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2649" w:type="dxa"/>
          </w:tcPr>
          <w:p w:rsidR="00AB2A5C" w:rsidRPr="00BA5E65" w:rsidRDefault="00AB2A5C" w:rsidP="000A782E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5367" w:type="dxa"/>
          </w:tcPr>
          <w:p w:rsidR="003A5992" w:rsidRDefault="008C36A5" w:rsidP="00355B5F">
            <w:pPr>
              <w:tabs>
                <w:tab w:val="left" w:pos="5279"/>
              </w:tabs>
              <w:ind w:left="34" w:right="3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Nav.</w:t>
            </w:r>
          </w:p>
          <w:p w:rsidR="00B07018" w:rsidRPr="00355B5F" w:rsidRDefault="00B07018" w:rsidP="00355B5F">
            <w:pPr>
              <w:tabs>
                <w:tab w:val="left" w:pos="5279"/>
              </w:tabs>
              <w:ind w:left="34" w:right="3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15573" w:rsidRDefault="00915573" w:rsidP="002F4D25">
      <w:pPr>
        <w:spacing w:after="200" w:line="276" w:lineRule="auto"/>
        <w:rPr>
          <w:sz w:val="28"/>
          <w:szCs w:val="28"/>
          <w:lang w:eastAsia="lv-LV"/>
        </w:rPr>
      </w:pPr>
    </w:p>
    <w:p w:rsidR="00AB2A5C" w:rsidRPr="00915573" w:rsidRDefault="00AB2A5C" w:rsidP="002F4D25">
      <w:pPr>
        <w:spacing w:after="200" w:line="276" w:lineRule="auto"/>
        <w:rPr>
          <w:i/>
          <w:sz w:val="28"/>
          <w:szCs w:val="28"/>
          <w:lang w:eastAsia="lv-LV"/>
        </w:rPr>
      </w:pPr>
      <w:r w:rsidRPr="00915573">
        <w:rPr>
          <w:i/>
          <w:sz w:val="28"/>
          <w:szCs w:val="28"/>
          <w:lang w:eastAsia="lv-LV"/>
        </w:rPr>
        <w:lastRenderedPageBreak/>
        <w:t>Anotācijas</w:t>
      </w:r>
      <w:r w:rsidR="001F64D7" w:rsidRPr="00915573">
        <w:rPr>
          <w:i/>
          <w:sz w:val="28"/>
          <w:szCs w:val="28"/>
          <w:lang w:eastAsia="lv-LV"/>
        </w:rPr>
        <w:t xml:space="preserve"> II, </w:t>
      </w:r>
      <w:r w:rsidRPr="00915573">
        <w:rPr>
          <w:i/>
          <w:sz w:val="28"/>
          <w:szCs w:val="28"/>
          <w:lang w:eastAsia="lv-LV"/>
        </w:rPr>
        <w:t>III, IV, V</w:t>
      </w:r>
      <w:r w:rsidR="001F64D7" w:rsidRPr="00915573">
        <w:rPr>
          <w:i/>
          <w:sz w:val="28"/>
          <w:szCs w:val="28"/>
          <w:lang w:eastAsia="lv-LV"/>
        </w:rPr>
        <w:t xml:space="preserve">, </w:t>
      </w:r>
      <w:r w:rsidRPr="00915573">
        <w:rPr>
          <w:i/>
          <w:sz w:val="28"/>
          <w:szCs w:val="28"/>
          <w:lang w:eastAsia="lv-LV"/>
        </w:rPr>
        <w:t>VI</w:t>
      </w:r>
      <w:r w:rsidR="001F64D7" w:rsidRPr="00915573">
        <w:rPr>
          <w:i/>
          <w:sz w:val="28"/>
          <w:szCs w:val="28"/>
          <w:lang w:eastAsia="lv-LV"/>
        </w:rPr>
        <w:t xml:space="preserve"> un VII</w:t>
      </w:r>
      <w:r w:rsidRPr="00915573">
        <w:rPr>
          <w:i/>
          <w:sz w:val="28"/>
          <w:szCs w:val="28"/>
          <w:lang w:eastAsia="lv-LV"/>
        </w:rPr>
        <w:t xml:space="preserve"> sadaļa –projekts šīs jomas neskar. </w:t>
      </w:r>
    </w:p>
    <w:p w:rsidR="00AB2A5C" w:rsidRDefault="00AB2A5C" w:rsidP="00AB2A5C">
      <w:pPr>
        <w:rPr>
          <w:sz w:val="28"/>
          <w:szCs w:val="28"/>
          <w:lang w:eastAsia="lv-LV"/>
        </w:rPr>
      </w:pPr>
    </w:p>
    <w:p w:rsidR="00936796" w:rsidRDefault="00936796" w:rsidP="00AB2A5C">
      <w:pPr>
        <w:rPr>
          <w:sz w:val="28"/>
          <w:szCs w:val="28"/>
          <w:lang w:eastAsia="lv-LV"/>
        </w:rPr>
      </w:pPr>
    </w:p>
    <w:p w:rsidR="00936796" w:rsidRPr="00BA5E65" w:rsidRDefault="00936796" w:rsidP="00AB2A5C">
      <w:pPr>
        <w:rPr>
          <w:vanish/>
          <w:sz w:val="28"/>
          <w:szCs w:val="28"/>
          <w:lang w:eastAsia="lv-LV"/>
        </w:rPr>
      </w:pPr>
    </w:p>
    <w:p w:rsidR="00C20152" w:rsidRDefault="00C20152" w:rsidP="00C20152">
      <w:pPr>
        <w:jc w:val="both"/>
        <w:rPr>
          <w:sz w:val="28"/>
          <w:szCs w:val="28"/>
          <w:lang w:val="de-DE"/>
        </w:rPr>
      </w:pPr>
    </w:p>
    <w:p w:rsidR="00AB2A5C" w:rsidRPr="00BA5E65" w:rsidRDefault="00AB2A5C" w:rsidP="00AB2A5C">
      <w:pPr>
        <w:ind w:firstLine="720"/>
        <w:jc w:val="both"/>
        <w:rPr>
          <w:sz w:val="28"/>
          <w:szCs w:val="28"/>
          <w:lang w:val="de-DE"/>
        </w:rPr>
      </w:pPr>
      <w:proofErr w:type="spellStart"/>
      <w:r w:rsidRPr="00BA5E65">
        <w:rPr>
          <w:sz w:val="28"/>
          <w:szCs w:val="28"/>
          <w:lang w:val="de-DE"/>
        </w:rPr>
        <w:t>Iekšlietu</w:t>
      </w:r>
      <w:proofErr w:type="spellEnd"/>
      <w:r w:rsidRPr="00BA5E65">
        <w:rPr>
          <w:sz w:val="28"/>
          <w:szCs w:val="28"/>
          <w:lang w:val="de-DE"/>
        </w:rPr>
        <w:t xml:space="preserve"> </w:t>
      </w:r>
      <w:proofErr w:type="spellStart"/>
      <w:r w:rsidRPr="00BA5E65">
        <w:rPr>
          <w:sz w:val="28"/>
          <w:szCs w:val="28"/>
          <w:lang w:val="de-DE"/>
        </w:rPr>
        <w:t>ministrs</w:t>
      </w:r>
      <w:proofErr w:type="spellEnd"/>
      <w:r w:rsidRPr="00BA5E65">
        <w:rPr>
          <w:sz w:val="28"/>
          <w:szCs w:val="28"/>
          <w:lang w:val="de-DE"/>
        </w:rPr>
        <w:tab/>
      </w:r>
      <w:r w:rsidRPr="00BA5E65">
        <w:rPr>
          <w:sz w:val="28"/>
          <w:szCs w:val="28"/>
          <w:lang w:val="de-DE"/>
        </w:rPr>
        <w:tab/>
      </w:r>
      <w:r w:rsidRPr="00BA5E65">
        <w:rPr>
          <w:sz w:val="28"/>
          <w:szCs w:val="28"/>
          <w:lang w:val="de-DE"/>
        </w:rPr>
        <w:tab/>
      </w:r>
      <w:r w:rsidRPr="00BA5E65">
        <w:rPr>
          <w:sz w:val="28"/>
          <w:szCs w:val="28"/>
          <w:lang w:val="de-DE"/>
        </w:rPr>
        <w:tab/>
      </w:r>
      <w:r w:rsidRPr="00BA5E65">
        <w:rPr>
          <w:sz w:val="28"/>
          <w:szCs w:val="28"/>
          <w:lang w:val="de-DE"/>
        </w:rPr>
        <w:tab/>
        <w:t xml:space="preserve">R. </w:t>
      </w:r>
      <w:proofErr w:type="spellStart"/>
      <w:r w:rsidRPr="00BA5E65">
        <w:rPr>
          <w:sz w:val="28"/>
          <w:szCs w:val="28"/>
          <w:lang w:val="de-DE"/>
        </w:rPr>
        <w:t>Kozlovskis</w:t>
      </w:r>
      <w:proofErr w:type="spellEnd"/>
    </w:p>
    <w:p w:rsidR="00AB2A5C" w:rsidRDefault="00AB2A5C" w:rsidP="00AB2A5C">
      <w:pPr>
        <w:pStyle w:val="naisf"/>
        <w:rPr>
          <w:sz w:val="28"/>
          <w:szCs w:val="28"/>
        </w:rPr>
      </w:pPr>
      <w:r w:rsidRPr="00BA5E65">
        <w:rPr>
          <w:sz w:val="28"/>
          <w:szCs w:val="28"/>
        </w:rPr>
        <w:tab/>
      </w:r>
    </w:p>
    <w:p w:rsidR="00936796" w:rsidRDefault="00936796" w:rsidP="00AB2A5C">
      <w:pPr>
        <w:pStyle w:val="naisf"/>
        <w:rPr>
          <w:sz w:val="28"/>
          <w:szCs w:val="28"/>
        </w:rPr>
      </w:pPr>
    </w:p>
    <w:p w:rsidR="00936796" w:rsidRPr="00BA5E65" w:rsidRDefault="00936796" w:rsidP="00AB2A5C">
      <w:pPr>
        <w:pStyle w:val="naisf"/>
        <w:rPr>
          <w:sz w:val="28"/>
          <w:szCs w:val="28"/>
        </w:rPr>
      </w:pPr>
    </w:p>
    <w:p w:rsidR="00AB2A5C" w:rsidRPr="00BA5E65" w:rsidRDefault="00AB2A5C" w:rsidP="00AB2A5C">
      <w:pPr>
        <w:pStyle w:val="naisf"/>
        <w:ind w:left="720" w:firstLine="0"/>
        <w:rPr>
          <w:sz w:val="28"/>
          <w:szCs w:val="28"/>
        </w:rPr>
      </w:pPr>
      <w:r w:rsidRPr="00BA5E65">
        <w:rPr>
          <w:sz w:val="28"/>
          <w:szCs w:val="28"/>
        </w:rPr>
        <w:t>Vīza: valsts sekretāre</w:t>
      </w:r>
      <w:r w:rsidRPr="00BA5E65">
        <w:rPr>
          <w:sz w:val="28"/>
          <w:szCs w:val="28"/>
        </w:rPr>
        <w:tab/>
      </w:r>
      <w:r w:rsidRPr="00BA5E65">
        <w:rPr>
          <w:sz w:val="28"/>
          <w:szCs w:val="28"/>
        </w:rPr>
        <w:tab/>
      </w:r>
      <w:r w:rsidRPr="00BA5E65">
        <w:rPr>
          <w:sz w:val="28"/>
          <w:szCs w:val="28"/>
        </w:rPr>
        <w:tab/>
      </w:r>
      <w:r w:rsidRPr="00BA5E65">
        <w:rPr>
          <w:sz w:val="28"/>
          <w:szCs w:val="28"/>
        </w:rPr>
        <w:tab/>
        <w:t>I.Pētersone-</w:t>
      </w:r>
      <w:proofErr w:type="spellStart"/>
      <w:r w:rsidRPr="00BA5E65">
        <w:rPr>
          <w:sz w:val="28"/>
          <w:szCs w:val="28"/>
        </w:rPr>
        <w:t>Godmane</w:t>
      </w:r>
      <w:proofErr w:type="spellEnd"/>
    </w:p>
    <w:p w:rsidR="00C20152" w:rsidRDefault="00C20152" w:rsidP="00C20152">
      <w:pPr>
        <w:rPr>
          <w:color w:val="000000"/>
          <w:sz w:val="20"/>
          <w:szCs w:val="20"/>
        </w:rPr>
      </w:pPr>
    </w:p>
    <w:p w:rsidR="005B6AAA" w:rsidRDefault="005B6AAA" w:rsidP="00C20152">
      <w:pPr>
        <w:rPr>
          <w:color w:val="000000"/>
          <w:sz w:val="20"/>
          <w:szCs w:val="20"/>
        </w:rPr>
      </w:pPr>
    </w:p>
    <w:p w:rsidR="0080410F" w:rsidRDefault="0080410F" w:rsidP="0080410F">
      <w:pPr>
        <w:ind w:firstLine="720"/>
        <w:rPr>
          <w:color w:val="000000"/>
          <w:sz w:val="22"/>
          <w:szCs w:val="22"/>
        </w:rPr>
      </w:pPr>
    </w:p>
    <w:p w:rsidR="0080410F" w:rsidRDefault="0080410F" w:rsidP="0080410F">
      <w:pPr>
        <w:ind w:firstLine="720"/>
        <w:rPr>
          <w:color w:val="000000"/>
          <w:sz w:val="22"/>
          <w:szCs w:val="22"/>
        </w:rPr>
      </w:pPr>
    </w:p>
    <w:p w:rsidR="0080410F" w:rsidRDefault="0080410F" w:rsidP="0080410F">
      <w:pPr>
        <w:ind w:firstLine="720"/>
        <w:rPr>
          <w:color w:val="000000"/>
          <w:sz w:val="22"/>
          <w:szCs w:val="22"/>
        </w:rPr>
      </w:pPr>
    </w:p>
    <w:p w:rsidR="0080410F" w:rsidRDefault="0080410F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8C36A5" w:rsidRDefault="008C36A5" w:rsidP="0080410F">
      <w:pPr>
        <w:ind w:firstLine="720"/>
        <w:rPr>
          <w:color w:val="000000"/>
          <w:sz w:val="22"/>
          <w:szCs w:val="22"/>
        </w:rPr>
      </w:pPr>
    </w:p>
    <w:p w:rsidR="008C36A5" w:rsidRDefault="008C36A5" w:rsidP="0080410F">
      <w:pPr>
        <w:ind w:firstLine="720"/>
        <w:rPr>
          <w:color w:val="000000"/>
          <w:sz w:val="22"/>
          <w:szCs w:val="22"/>
        </w:rPr>
      </w:pPr>
    </w:p>
    <w:p w:rsidR="008C36A5" w:rsidRDefault="008C36A5" w:rsidP="0080410F">
      <w:pPr>
        <w:ind w:firstLine="720"/>
        <w:rPr>
          <w:color w:val="000000"/>
          <w:sz w:val="22"/>
          <w:szCs w:val="22"/>
        </w:rPr>
      </w:pPr>
    </w:p>
    <w:p w:rsidR="008C36A5" w:rsidRDefault="008C36A5" w:rsidP="0080410F">
      <w:pPr>
        <w:ind w:firstLine="720"/>
        <w:rPr>
          <w:color w:val="000000"/>
          <w:sz w:val="22"/>
          <w:szCs w:val="22"/>
        </w:rPr>
      </w:pPr>
    </w:p>
    <w:p w:rsidR="008C36A5" w:rsidRDefault="008C36A5" w:rsidP="0080410F">
      <w:pPr>
        <w:ind w:firstLine="720"/>
        <w:rPr>
          <w:color w:val="000000"/>
          <w:sz w:val="22"/>
          <w:szCs w:val="22"/>
        </w:rPr>
      </w:pPr>
    </w:p>
    <w:p w:rsidR="008C36A5" w:rsidRDefault="008C36A5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915573" w:rsidRDefault="00915573" w:rsidP="0080410F">
      <w:pPr>
        <w:ind w:firstLine="720"/>
        <w:rPr>
          <w:color w:val="000000"/>
          <w:sz w:val="22"/>
          <w:szCs w:val="22"/>
        </w:rPr>
      </w:pPr>
    </w:p>
    <w:p w:rsidR="00CC5750" w:rsidRDefault="00CC5750" w:rsidP="0080410F">
      <w:pPr>
        <w:ind w:firstLine="720"/>
        <w:rPr>
          <w:color w:val="000000"/>
          <w:sz w:val="22"/>
          <w:szCs w:val="22"/>
        </w:rPr>
      </w:pPr>
    </w:p>
    <w:p w:rsidR="0080410F" w:rsidRPr="000946DD" w:rsidRDefault="008C36A5" w:rsidP="0080410F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80410F" w:rsidRPr="000946DD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7</w:t>
      </w:r>
      <w:r w:rsidR="0080410F" w:rsidRPr="000946DD">
        <w:rPr>
          <w:color w:val="000000"/>
          <w:sz w:val="22"/>
          <w:szCs w:val="22"/>
        </w:rPr>
        <w:t xml:space="preserve">.2013. </w:t>
      </w:r>
      <w:r w:rsidR="0011634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="0080410F" w:rsidRPr="000946DD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48</w:t>
      </w:r>
      <w:bookmarkStart w:id="0" w:name="_GoBack"/>
      <w:bookmarkEnd w:id="0"/>
    </w:p>
    <w:p w:rsidR="0080410F" w:rsidRPr="000946DD" w:rsidRDefault="008C36A5" w:rsidP="0080410F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386</w:t>
      </w:r>
    </w:p>
    <w:p w:rsidR="0080410F" w:rsidRPr="000946DD" w:rsidRDefault="0080410F" w:rsidP="0080410F">
      <w:pPr>
        <w:ind w:firstLine="720"/>
        <w:jc w:val="both"/>
        <w:rPr>
          <w:color w:val="000000"/>
          <w:sz w:val="22"/>
          <w:szCs w:val="22"/>
        </w:rPr>
      </w:pPr>
      <w:r w:rsidRPr="000946DD">
        <w:rPr>
          <w:color w:val="000000"/>
          <w:sz w:val="22"/>
          <w:szCs w:val="22"/>
        </w:rPr>
        <w:t>R.Nora</w:t>
      </w:r>
    </w:p>
    <w:p w:rsidR="002F4D25" w:rsidRPr="000B1C55" w:rsidRDefault="0080410F" w:rsidP="0080410F">
      <w:pPr>
        <w:ind w:firstLine="720"/>
        <w:rPr>
          <w:iCs/>
          <w:sz w:val="20"/>
          <w:szCs w:val="20"/>
        </w:rPr>
      </w:pPr>
      <w:r w:rsidRPr="000946DD">
        <w:rPr>
          <w:color w:val="000000"/>
          <w:sz w:val="22"/>
          <w:szCs w:val="22"/>
        </w:rPr>
        <w:t xml:space="preserve">67829546, </w:t>
      </w:r>
      <w:hyperlink r:id="rId7" w:history="1">
        <w:r w:rsidRPr="0080410F">
          <w:rPr>
            <w:rStyle w:val="Hipersaite"/>
            <w:color w:val="000000"/>
            <w:sz w:val="22"/>
            <w:szCs w:val="22"/>
            <w:u w:val="none"/>
          </w:rPr>
          <w:t>raitis.nora@vp.gov.lv</w:t>
        </w:r>
      </w:hyperlink>
      <w:r w:rsidR="00C20152" w:rsidRPr="0080410F">
        <w:rPr>
          <w:sz w:val="20"/>
          <w:szCs w:val="20"/>
        </w:rPr>
        <w:t xml:space="preserve"> </w:t>
      </w:r>
    </w:p>
    <w:sectPr w:rsidR="002F4D25" w:rsidRPr="000B1C55" w:rsidSect="000A782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124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6E" w:rsidRDefault="001B2F6E">
      <w:r>
        <w:separator/>
      </w:r>
    </w:p>
  </w:endnote>
  <w:endnote w:type="continuationSeparator" w:id="0">
    <w:p w:rsidR="001B2F6E" w:rsidRDefault="001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0F" w:rsidRPr="002F4D25" w:rsidRDefault="0080410F" w:rsidP="0080410F">
    <w:pPr>
      <w:jc w:val="both"/>
      <w:rPr>
        <w:color w:val="000000"/>
        <w:sz w:val="20"/>
        <w:szCs w:val="20"/>
      </w:rPr>
    </w:pPr>
    <w:r w:rsidRPr="00A301A8">
      <w:rPr>
        <w:sz w:val="20"/>
        <w:szCs w:val="20"/>
      </w:rPr>
      <w:t>IEM</w:t>
    </w:r>
    <w:r>
      <w:rPr>
        <w:sz w:val="20"/>
        <w:szCs w:val="20"/>
      </w:rPr>
      <w:t>Anot</w:t>
    </w:r>
    <w:r w:rsidRPr="00A301A8">
      <w:rPr>
        <w:sz w:val="20"/>
        <w:szCs w:val="20"/>
      </w:rPr>
      <w:t>_</w:t>
    </w:r>
    <w:r w:rsidR="008C36A5">
      <w:rPr>
        <w:sz w:val="20"/>
        <w:szCs w:val="20"/>
      </w:rPr>
      <w:t>1607</w:t>
    </w:r>
    <w:r w:rsidRPr="00A301A8">
      <w:rPr>
        <w:sz w:val="20"/>
        <w:szCs w:val="20"/>
      </w:rPr>
      <w:t>13</w:t>
    </w:r>
    <w:r>
      <w:rPr>
        <w:sz w:val="20"/>
      </w:rPr>
      <w:t>_907sertifikats</w:t>
    </w:r>
    <w:r w:rsidR="008C36A5">
      <w:rPr>
        <w:sz w:val="20"/>
      </w:rPr>
      <w:t>.doc</w:t>
    </w:r>
    <w:r w:rsidRPr="00A301A8">
      <w:rPr>
        <w:sz w:val="20"/>
        <w:szCs w:val="20"/>
      </w:rPr>
      <w:t xml:space="preserve">; </w:t>
    </w:r>
    <w:r w:rsidRPr="00EB6CB5">
      <w:rPr>
        <w:sz w:val="20"/>
        <w:szCs w:val="20"/>
      </w:rPr>
      <w:t xml:space="preserve">Ministru kabineta noteikumu </w:t>
    </w:r>
    <w:r w:rsidRPr="005707DE">
      <w:rPr>
        <w:sz w:val="20"/>
        <w:szCs w:val="20"/>
      </w:rPr>
      <w:t>projekt</w:t>
    </w:r>
    <w:r>
      <w:rPr>
        <w:sz w:val="20"/>
        <w:szCs w:val="20"/>
      </w:rPr>
      <w:t>a</w:t>
    </w:r>
    <w:r w:rsidRPr="005707DE">
      <w:rPr>
        <w:sz w:val="20"/>
        <w:szCs w:val="20"/>
      </w:rPr>
      <w:t xml:space="preserve"> „Grozījums Ministru kabineta 2011.gada 29.novembra noteikumos Nr.907 "Noteikumi par spridzinātāja sertifikāta un spridzināšanas darbu vadītāja sertifikāta izsniegšanas kārtību un valsts nodevas maksāšanas kārtību un apmēru””</w:t>
    </w:r>
    <w:r>
      <w:rPr>
        <w:sz w:val="20"/>
      </w:rPr>
      <w:t xml:space="preserve"> </w:t>
    </w:r>
    <w:r w:rsidRPr="002F4D25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F4D25">
        <w:rPr>
          <w:sz w:val="20"/>
          <w:szCs w:val="20"/>
        </w:rPr>
        <w:t>ziņojums</w:t>
      </w:r>
    </w:smartTag>
    <w:r w:rsidRPr="002F4D25"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2E" w:rsidRPr="002F4D25" w:rsidRDefault="001F64D7" w:rsidP="000A782E">
    <w:pPr>
      <w:jc w:val="both"/>
      <w:rPr>
        <w:color w:val="000000"/>
        <w:sz w:val="20"/>
        <w:szCs w:val="20"/>
      </w:rPr>
    </w:pPr>
    <w:r w:rsidRPr="00A301A8">
      <w:rPr>
        <w:sz w:val="20"/>
        <w:szCs w:val="20"/>
      </w:rPr>
      <w:t>IEM</w:t>
    </w:r>
    <w:r>
      <w:rPr>
        <w:sz w:val="20"/>
        <w:szCs w:val="20"/>
      </w:rPr>
      <w:t>Anot</w:t>
    </w:r>
    <w:r w:rsidRPr="00A301A8">
      <w:rPr>
        <w:sz w:val="20"/>
        <w:szCs w:val="20"/>
      </w:rPr>
      <w:t>_</w:t>
    </w:r>
    <w:r w:rsidR="008C36A5">
      <w:rPr>
        <w:sz w:val="20"/>
        <w:szCs w:val="20"/>
      </w:rPr>
      <w:t>1607</w:t>
    </w:r>
    <w:r w:rsidRPr="00A301A8">
      <w:rPr>
        <w:sz w:val="20"/>
        <w:szCs w:val="20"/>
      </w:rPr>
      <w:t>13</w:t>
    </w:r>
    <w:r w:rsidR="0080410F">
      <w:rPr>
        <w:sz w:val="20"/>
      </w:rPr>
      <w:t>_907sertifikats</w:t>
    </w:r>
    <w:r w:rsidR="008C36A5">
      <w:rPr>
        <w:sz w:val="20"/>
      </w:rPr>
      <w:t>.doc</w:t>
    </w:r>
    <w:r w:rsidRPr="00A301A8">
      <w:rPr>
        <w:sz w:val="20"/>
        <w:szCs w:val="20"/>
      </w:rPr>
      <w:t xml:space="preserve">; </w:t>
    </w:r>
    <w:r w:rsidR="0080410F" w:rsidRPr="00EB6CB5">
      <w:rPr>
        <w:sz w:val="20"/>
        <w:szCs w:val="20"/>
      </w:rPr>
      <w:t xml:space="preserve">Ministru kabineta noteikumu </w:t>
    </w:r>
    <w:r w:rsidR="0080410F" w:rsidRPr="005707DE">
      <w:rPr>
        <w:sz w:val="20"/>
        <w:szCs w:val="20"/>
      </w:rPr>
      <w:t>projekt</w:t>
    </w:r>
    <w:r w:rsidR="0080410F">
      <w:rPr>
        <w:sz w:val="20"/>
        <w:szCs w:val="20"/>
      </w:rPr>
      <w:t>a</w:t>
    </w:r>
    <w:r w:rsidR="0080410F" w:rsidRPr="005707DE">
      <w:rPr>
        <w:sz w:val="20"/>
        <w:szCs w:val="20"/>
      </w:rPr>
      <w:t xml:space="preserve"> „Grozījums Ministru kabineta 2011.gada 29.novembra noteikumos Nr.907 "Noteikumi par spridzinātāja sertifikāta un spridzināšanas darbu vadītāja sertifikāta izsniegšanas kārtību un valsts nodevas maksāšanas kārtību un apmēru””</w:t>
    </w:r>
    <w:r w:rsidR="002F4D25">
      <w:rPr>
        <w:sz w:val="20"/>
      </w:rPr>
      <w:t xml:space="preserve"> </w:t>
    </w:r>
    <w:r w:rsidRPr="002F4D25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F4D25">
        <w:rPr>
          <w:sz w:val="20"/>
          <w:szCs w:val="20"/>
        </w:rPr>
        <w:t>ziņojums</w:t>
      </w:r>
    </w:smartTag>
    <w:r w:rsidRPr="002F4D25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6E" w:rsidRDefault="001B2F6E">
      <w:r>
        <w:separator/>
      </w:r>
    </w:p>
  </w:footnote>
  <w:footnote w:type="continuationSeparator" w:id="0">
    <w:p w:rsidR="001B2F6E" w:rsidRDefault="001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2E" w:rsidRDefault="001F64D7" w:rsidP="000A782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A782E" w:rsidRDefault="000A782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2E" w:rsidRDefault="001F64D7" w:rsidP="000A782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C36A5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0A782E" w:rsidRDefault="000A782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C"/>
    <w:rsid w:val="000934B5"/>
    <w:rsid w:val="000A782E"/>
    <w:rsid w:val="000B1C55"/>
    <w:rsid w:val="00116345"/>
    <w:rsid w:val="0018202B"/>
    <w:rsid w:val="00196362"/>
    <w:rsid w:val="001B2F6E"/>
    <w:rsid w:val="001F64D7"/>
    <w:rsid w:val="00203517"/>
    <w:rsid w:val="002E1C7C"/>
    <w:rsid w:val="002F4D25"/>
    <w:rsid w:val="00355B5F"/>
    <w:rsid w:val="00377823"/>
    <w:rsid w:val="003A5992"/>
    <w:rsid w:val="00513BCD"/>
    <w:rsid w:val="005B6AAA"/>
    <w:rsid w:val="00675E87"/>
    <w:rsid w:val="0069600E"/>
    <w:rsid w:val="006D2DC7"/>
    <w:rsid w:val="006E7DE9"/>
    <w:rsid w:val="007D122D"/>
    <w:rsid w:val="0080410F"/>
    <w:rsid w:val="00827539"/>
    <w:rsid w:val="00892383"/>
    <w:rsid w:val="008A2257"/>
    <w:rsid w:val="008C36A5"/>
    <w:rsid w:val="009044D2"/>
    <w:rsid w:val="0091013D"/>
    <w:rsid w:val="00915573"/>
    <w:rsid w:val="00936796"/>
    <w:rsid w:val="009F3A69"/>
    <w:rsid w:val="00A418EF"/>
    <w:rsid w:val="00AB2A5C"/>
    <w:rsid w:val="00AD61C3"/>
    <w:rsid w:val="00AF3F0C"/>
    <w:rsid w:val="00B07018"/>
    <w:rsid w:val="00B37BED"/>
    <w:rsid w:val="00B50716"/>
    <w:rsid w:val="00BA4549"/>
    <w:rsid w:val="00C20152"/>
    <w:rsid w:val="00C75C2A"/>
    <w:rsid w:val="00C83FC0"/>
    <w:rsid w:val="00C931AB"/>
    <w:rsid w:val="00CC5750"/>
    <w:rsid w:val="00D208FF"/>
    <w:rsid w:val="00D22685"/>
    <w:rsid w:val="00D80CD8"/>
    <w:rsid w:val="00DD342C"/>
    <w:rsid w:val="00E46B2F"/>
    <w:rsid w:val="00E5625A"/>
    <w:rsid w:val="00E56BD3"/>
    <w:rsid w:val="00F1748F"/>
    <w:rsid w:val="00F50520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69600E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B2A5C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AB2A5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Parasts"/>
    <w:rsid w:val="00AB2A5C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Parasts"/>
    <w:rsid w:val="00AB2A5C"/>
    <w:pPr>
      <w:spacing w:before="450" w:after="225"/>
      <w:jc w:val="center"/>
    </w:pPr>
    <w:rPr>
      <w:b/>
      <w:bCs/>
      <w:lang w:eastAsia="lv-LV"/>
    </w:rPr>
  </w:style>
  <w:style w:type="paragraph" w:styleId="Galvene">
    <w:name w:val="header"/>
    <w:basedOn w:val="Parasts"/>
    <w:link w:val="GalveneRakstz"/>
    <w:rsid w:val="00AB2A5C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AB2A5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AB2A5C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rsid w:val="00AB2A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AB2A5C"/>
  </w:style>
  <w:style w:type="paragraph" w:customStyle="1" w:styleId="naislab">
    <w:name w:val="naislab"/>
    <w:basedOn w:val="Parasts"/>
    <w:rsid w:val="00AB2A5C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Parasts"/>
    <w:rsid w:val="00AB2A5C"/>
    <w:pPr>
      <w:spacing w:before="75" w:after="75"/>
    </w:pPr>
    <w:rPr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9600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tv213">
    <w:name w:val="tv213"/>
    <w:basedOn w:val="Parasts"/>
    <w:rsid w:val="00892383"/>
    <w:pPr>
      <w:spacing w:before="100" w:beforeAutospacing="1" w:after="100" w:afterAutospacing="1"/>
    </w:pPr>
    <w:rPr>
      <w:lang w:eastAsia="lv-LV"/>
    </w:rPr>
  </w:style>
  <w:style w:type="paragraph" w:customStyle="1" w:styleId="Char">
    <w:name w:val="Char"/>
    <w:basedOn w:val="Parasts"/>
    <w:rsid w:val="0080410F"/>
    <w:pPr>
      <w:spacing w:before="40"/>
    </w:pPr>
    <w:rPr>
      <w:lang w:val="pl-PL" w:eastAsia="pl-PL"/>
    </w:rPr>
  </w:style>
  <w:style w:type="character" w:styleId="Hipersaite">
    <w:name w:val="Hyperlink"/>
    <w:rsid w:val="0080410F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3A5992"/>
    <w:pPr>
      <w:spacing w:before="100" w:beforeAutospacing="1" w:after="119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69600E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B2A5C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AB2A5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Parasts"/>
    <w:rsid w:val="00AB2A5C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Parasts"/>
    <w:rsid w:val="00AB2A5C"/>
    <w:pPr>
      <w:spacing w:before="450" w:after="225"/>
      <w:jc w:val="center"/>
    </w:pPr>
    <w:rPr>
      <w:b/>
      <w:bCs/>
      <w:lang w:eastAsia="lv-LV"/>
    </w:rPr>
  </w:style>
  <w:style w:type="paragraph" w:styleId="Galvene">
    <w:name w:val="header"/>
    <w:basedOn w:val="Parasts"/>
    <w:link w:val="GalveneRakstz"/>
    <w:rsid w:val="00AB2A5C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AB2A5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AB2A5C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rsid w:val="00AB2A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AB2A5C"/>
  </w:style>
  <w:style w:type="paragraph" w:customStyle="1" w:styleId="naislab">
    <w:name w:val="naislab"/>
    <w:basedOn w:val="Parasts"/>
    <w:rsid w:val="00AB2A5C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Parasts"/>
    <w:rsid w:val="00AB2A5C"/>
    <w:pPr>
      <w:spacing w:before="75" w:after="75"/>
    </w:pPr>
    <w:rPr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9600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tv213">
    <w:name w:val="tv213"/>
    <w:basedOn w:val="Parasts"/>
    <w:rsid w:val="00892383"/>
    <w:pPr>
      <w:spacing w:before="100" w:beforeAutospacing="1" w:after="100" w:afterAutospacing="1"/>
    </w:pPr>
    <w:rPr>
      <w:lang w:eastAsia="lv-LV"/>
    </w:rPr>
  </w:style>
  <w:style w:type="paragraph" w:customStyle="1" w:styleId="Char">
    <w:name w:val="Char"/>
    <w:basedOn w:val="Parasts"/>
    <w:rsid w:val="0080410F"/>
    <w:pPr>
      <w:spacing w:before="40"/>
    </w:pPr>
    <w:rPr>
      <w:lang w:val="pl-PL" w:eastAsia="pl-PL"/>
    </w:rPr>
  </w:style>
  <w:style w:type="character" w:styleId="Hipersaite">
    <w:name w:val="Hyperlink"/>
    <w:rsid w:val="0080410F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3A5992"/>
    <w:pPr>
      <w:spacing w:before="100" w:beforeAutospacing="1" w:after="119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itis.nora@vp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401</Words>
  <Characters>2874</Characters>
  <Application>Microsoft Office Word</Application>
  <DocSecurity>0</DocSecurity>
  <Lines>159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„Grozījums Ministru kabineta 2011.gada 29.novembra noteikumos Nr.907 "Noteikumi par spridzinātāja sertifikāta un spridzināšanas darbu vadītāja sertifikāta izsniegšanas kārtību un valsts nodevas maksāšanas kārtību un ap</vt:lpstr>
      <vt:lpstr/>
    </vt:vector>
  </TitlesOfParts>
  <Manager>Iekšlietu ministrija</Manager>
  <Company>Valsts policija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2011.gada 29.novembra noteikumos Nr.907 "Noteikumi par spridzinātāja sertifikāta un spridzināšanas darbu vadītāja sertifikāta izsniegšanas kārtību un valsts nodevas maksāšanas kārtību un apmēru”” </dc:title>
  <dc:subject>sākotnējās ietekmes novērtējuma ziņojums (anotācija)</dc:subject>
  <dc:creator>Raitis nora</dc:creator>
  <cp:keywords/>
  <dc:description>tel.67829546_x000d_
raitis.nora@vp.gov.lv</dc:description>
  <cp:lastModifiedBy>Raitis Nora</cp:lastModifiedBy>
  <cp:revision>23</cp:revision>
  <cp:lastPrinted>2013-04-04T05:03:00Z</cp:lastPrinted>
  <dcterms:created xsi:type="dcterms:W3CDTF">2013-03-15T12:48:00Z</dcterms:created>
  <dcterms:modified xsi:type="dcterms:W3CDTF">2013-07-16T10:48:00Z</dcterms:modified>
</cp:coreProperties>
</file>