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D5" w:rsidRDefault="00F96ED5" w:rsidP="000345A2">
      <w:pPr>
        <w:spacing w:after="0" w:line="240" w:lineRule="auto"/>
        <w:jc w:val="right"/>
        <w:outlineLvl w:val="2"/>
        <w:rPr>
          <w:rFonts w:ascii="Times New Roman" w:hAnsi="Times New Roman"/>
          <w:bCs/>
          <w:sz w:val="27"/>
          <w:szCs w:val="27"/>
          <w:lang w:eastAsia="lv-LV"/>
        </w:rPr>
      </w:pPr>
      <w:r w:rsidRPr="000345A2">
        <w:rPr>
          <w:rFonts w:ascii="Times New Roman" w:hAnsi="Times New Roman"/>
          <w:bCs/>
          <w:sz w:val="27"/>
          <w:szCs w:val="27"/>
          <w:lang w:eastAsia="lv-LV"/>
        </w:rPr>
        <w:t>Likumprojekts</w:t>
      </w:r>
    </w:p>
    <w:p w:rsidR="00F96ED5" w:rsidRPr="000345A2" w:rsidRDefault="00F96ED5" w:rsidP="000345A2">
      <w:pPr>
        <w:spacing w:after="0" w:line="240" w:lineRule="auto"/>
        <w:jc w:val="right"/>
        <w:outlineLvl w:val="2"/>
        <w:rPr>
          <w:rFonts w:ascii="Times New Roman" w:hAnsi="Times New Roman"/>
          <w:bCs/>
          <w:sz w:val="27"/>
          <w:szCs w:val="27"/>
          <w:lang w:eastAsia="lv-LV"/>
        </w:rPr>
      </w:pPr>
    </w:p>
    <w:p w:rsidR="00F96ED5" w:rsidRDefault="00F96ED5" w:rsidP="000345A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/>
          <w:b/>
          <w:bCs/>
          <w:sz w:val="28"/>
          <w:szCs w:val="28"/>
          <w:lang w:eastAsia="lv-LV"/>
        </w:rPr>
        <w:t>Grozījumi</w:t>
      </w:r>
      <w:r w:rsidRPr="00EF789E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Aizturēto personu turēšanas kārtības likumā</w:t>
      </w:r>
    </w:p>
    <w:p w:rsidR="00F96ED5" w:rsidRPr="00EF789E" w:rsidRDefault="00F96ED5" w:rsidP="000345A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:rsidR="00F96ED5" w:rsidRDefault="00F96ED5" w:rsidP="000345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EF789E">
        <w:rPr>
          <w:rFonts w:ascii="Times New Roman" w:hAnsi="Times New Roman"/>
          <w:sz w:val="28"/>
          <w:szCs w:val="28"/>
          <w:lang w:eastAsia="lv-LV"/>
        </w:rPr>
        <w:t>Izdarīt Aizturēto personu turēšanas kārtības likumā (Latvijas Republikas Saeimas un Ministru Kabineta Ziņotājs, 2005, 21.nr.; 2007, 11.nr.</w:t>
      </w:r>
      <w:r>
        <w:rPr>
          <w:rFonts w:ascii="Times New Roman" w:hAnsi="Times New Roman"/>
          <w:sz w:val="28"/>
          <w:szCs w:val="28"/>
          <w:lang w:eastAsia="lv-LV"/>
        </w:rPr>
        <w:t>; 2009, 3.nr.) šādus grozījumus:</w:t>
      </w:r>
    </w:p>
    <w:p w:rsidR="00F96ED5" w:rsidRDefault="00F96ED5" w:rsidP="000345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F96ED5" w:rsidRDefault="00F96ED5" w:rsidP="00034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345A2">
        <w:rPr>
          <w:rFonts w:ascii="Times New Roman" w:hAnsi="Times New Roman"/>
          <w:sz w:val="28"/>
          <w:szCs w:val="28"/>
        </w:rPr>
        <w:t>Papildināt 5.pantu ar 8.</w:t>
      </w:r>
      <w:r w:rsidRPr="000345A2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0345A2">
        <w:rPr>
          <w:rFonts w:ascii="Times New Roman" w:hAnsi="Times New Roman"/>
          <w:sz w:val="28"/>
          <w:szCs w:val="28"/>
        </w:rPr>
        <w:t>daļu šādā redakcijā:</w:t>
      </w:r>
    </w:p>
    <w:p w:rsidR="00F96ED5" w:rsidRPr="000345A2" w:rsidRDefault="00F96ED5" w:rsidP="00034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ED5" w:rsidRPr="00EC4BBF" w:rsidRDefault="00F96ED5" w:rsidP="000345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"(8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) Policijas darbinieks īslaicīgās aizturēšanas vietā kontrolē apcietināto un notiesāto personu saraksti, ievērojot Apcietinājumā turēšanas kārtības likumā un Latvijas Sodu izpildes kodeksā noteiktos korespondences kontroles nosacījumus."</w:t>
      </w:r>
    </w:p>
    <w:p w:rsidR="00F96ED5" w:rsidRDefault="00F96ED5" w:rsidP="000345A2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F96ED5" w:rsidRDefault="00F96ED5" w:rsidP="00034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2. </w:t>
      </w:r>
      <w:r w:rsidRPr="000345A2">
        <w:rPr>
          <w:rFonts w:ascii="Times New Roman" w:hAnsi="Times New Roman"/>
          <w:sz w:val="28"/>
          <w:szCs w:val="28"/>
          <w:lang w:eastAsia="lv-LV"/>
        </w:rPr>
        <w:t>Izteikt 7.panta piektās daļas 1.punktu šādā redakcijā:</w:t>
      </w:r>
    </w:p>
    <w:p w:rsidR="00F96ED5" w:rsidRPr="000345A2" w:rsidRDefault="00F96ED5" w:rsidP="00034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F96ED5" w:rsidRPr="00230854" w:rsidRDefault="00F96ED5" w:rsidP="000345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Pr="00EF789E">
        <w:rPr>
          <w:rFonts w:ascii="Times New Roman" w:hAnsi="Times New Roman"/>
          <w:sz w:val="28"/>
          <w:szCs w:val="28"/>
        </w:rPr>
        <w:t xml:space="preserve">1) </w:t>
      </w:r>
      <w:r w:rsidRPr="00230854">
        <w:rPr>
          <w:rFonts w:ascii="Times New Roman" w:hAnsi="Times New Roman"/>
          <w:sz w:val="28"/>
          <w:szCs w:val="28"/>
        </w:rPr>
        <w:t xml:space="preserve">ūdensvadam pieslēgtu sanitāro mezglu, kas </w:t>
      </w:r>
      <w:r>
        <w:rPr>
          <w:rFonts w:ascii="Times New Roman" w:hAnsi="Times New Roman"/>
          <w:sz w:val="28"/>
          <w:szCs w:val="28"/>
        </w:rPr>
        <w:t>no pārējās telpas ir norobežots</w:t>
      </w:r>
      <w:r w:rsidRPr="00230854">
        <w:rPr>
          <w:rFonts w:ascii="Times New Roman" w:hAnsi="Times New Roman"/>
          <w:sz w:val="28"/>
          <w:szCs w:val="28"/>
        </w:rPr>
        <w:t xml:space="preserve"> ar konstrukciju, kas nodrošina, ka aizturētais sanitārā mezgla apmeklēšanas laikā ir aizklāts citu personu skatam. Aizturētajam sanitārā mezgla apmeklēšanas laikā jābūt aizklātam tādā mērā, lai garan</w:t>
      </w:r>
      <w:r>
        <w:rPr>
          <w:rFonts w:ascii="Times New Roman" w:hAnsi="Times New Roman"/>
          <w:sz w:val="28"/>
          <w:szCs w:val="28"/>
        </w:rPr>
        <w:t>tētu viņa privātuma aizsardzību;".</w:t>
      </w:r>
    </w:p>
    <w:p w:rsidR="00F96ED5" w:rsidRDefault="00F96ED5" w:rsidP="000345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6ED5" w:rsidRDefault="00F96ED5" w:rsidP="000345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6ED5" w:rsidRDefault="00F96ED5" w:rsidP="000345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6ED5" w:rsidRDefault="00F96ED5" w:rsidP="000345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6ED5" w:rsidRDefault="00F96ED5" w:rsidP="000345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6ED5" w:rsidRDefault="00F96ED5" w:rsidP="000345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6ED5" w:rsidRDefault="00F96ED5" w:rsidP="000345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6ED5" w:rsidRDefault="00F96ED5" w:rsidP="000345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6ED5" w:rsidRDefault="00F96ED5" w:rsidP="000345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6ED5" w:rsidRDefault="00F96ED5" w:rsidP="000345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6ED5" w:rsidRDefault="00F96ED5" w:rsidP="000345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6ED5" w:rsidRDefault="00F96ED5" w:rsidP="000345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6ED5" w:rsidRDefault="00F96ED5" w:rsidP="000345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6ED5" w:rsidRDefault="00F96ED5" w:rsidP="000345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6ED5" w:rsidRDefault="00F96ED5" w:rsidP="000345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6ED5" w:rsidRDefault="00F96ED5" w:rsidP="000345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Iekšlietu ministra</w:t>
      </w:r>
    </w:p>
    <w:p w:rsidR="00F96ED5" w:rsidRDefault="00F96ED5" w:rsidP="00783B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pienākumu izpildītājs,</w:t>
      </w:r>
    </w:p>
    <w:p w:rsidR="00F96ED5" w:rsidRDefault="00F96ED5" w:rsidP="00783B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tieslietu ministrs</w:t>
      </w:r>
    </w:p>
    <w:p w:rsidR="00F96ED5" w:rsidRDefault="00F96ED5" w:rsidP="000345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A.Štokenbergs</w:t>
      </w:r>
    </w:p>
    <w:sectPr w:rsidR="00F96ED5" w:rsidSect="004F6DE6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D5" w:rsidRDefault="00F96ED5" w:rsidP="00C86BED">
      <w:pPr>
        <w:spacing w:after="0" w:line="240" w:lineRule="auto"/>
      </w:pPr>
      <w:r>
        <w:separator/>
      </w:r>
    </w:p>
  </w:endnote>
  <w:endnote w:type="continuationSeparator" w:id="0">
    <w:p w:rsidR="00F96ED5" w:rsidRDefault="00F96ED5" w:rsidP="00C8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D5" w:rsidRPr="00281530" w:rsidRDefault="00F96ED5">
    <w:pPr>
      <w:pStyle w:val="Footer"/>
      <w:rPr>
        <w:rFonts w:ascii="Times New Roman" w:hAnsi="Times New Roman"/>
        <w:sz w:val="16"/>
        <w:szCs w:val="16"/>
      </w:rPr>
    </w:pPr>
    <w:r w:rsidRPr="00281530">
      <w:rPr>
        <w:rFonts w:ascii="Times New Roman" w:hAnsi="Times New Roman"/>
        <w:sz w:val="16"/>
        <w:szCs w:val="16"/>
      </w:rPr>
      <w:t>L1315_1</w:t>
    </w:r>
    <w:r>
      <w:rPr>
        <w:rFonts w:ascii="Times New Roman" w:hAnsi="Times New Roman"/>
        <w:sz w:val="16"/>
        <w:szCs w:val="16"/>
      </w:rPr>
      <w:t xml:space="preserve"> v_sk. = </w:t>
    </w:r>
    <w:fldSimple w:instr=" NUMWORDS  \* MERGEFORMAT ">
      <w:r w:rsidRPr="00783B33">
        <w:rPr>
          <w:rFonts w:ascii="Times New Roman" w:hAnsi="Times New Roman"/>
          <w:noProof/>
          <w:sz w:val="16"/>
          <w:szCs w:val="16"/>
        </w:rPr>
        <w:t>117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D5" w:rsidRDefault="00F96ED5" w:rsidP="00C86BED">
      <w:pPr>
        <w:spacing w:after="0" w:line="240" w:lineRule="auto"/>
      </w:pPr>
      <w:r>
        <w:separator/>
      </w:r>
    </w:p>
  </w:footnote>
  <w:footnote w:type="continuationSeparator" w:id="0">
    <w:p w:rsidR="00F96ED5" w:rsidRDefault="00F96ED5" w:rsidP="00C86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B5BD5"/>
    <w:multiLevelType w:val="hybridMultilevel"/>
    <w:tmpl w:val="B992CFE4"/>
    <w:lvl w:ilvl="0" w:tplc="8F16A8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89E"/>
    <w:rsid w:val="00006FFA"/>
    <w:rsid w:val="00013E97"/>
    <w:rsid w:val="000345A2"/>
    <w:rsid w:val="000442F6"/>
    <w:rsid w:val="000730BC"/>
    <w:rsid w:val="000A19F8"/>
    <w:rsid w:val="001255F6"/>
    <w:rsid w:val="001657D6"/>
    <w:rsid w:val="00195CAE"/>
    <w:rsid w:val="001A1B69"/>
    <w:rsid w:val="001A3C20"/>
    <w:rsid w:val="001C54C1"/>
    <w:rsid w:val="001D3565"/>
    <w:rsid w:val="001E3951"/>
    <w:rsid w:val="00230854"/>
    <w:rsid w:val="00281530"/>
    <w:rsid w:val="002A4180"/>
    <w:rsid w:val="004419F3"/>
    <w:rsid w:val="004F6DE6"/>
    <w:rsid w:val="00521FF9"/>
    <w:rsid w:val="00592BDA"/>
    <w:rsid w:val="006248EF"/>
    <w:rsid w:val="007768F8"/>
    <w:rsid w:val="00783B33"/>
    <w:rsid w:val="00812F6D"/>
    <w:rsid w:val="00823C2E"/>
    <w:rsid w:val="00846711"/>
    <w:rsid w:val="009D7DCF"/>
    <w:rsid w:val="009F41F6"/>
    <w:rsid w:val="00A1476E"/>
    <w:rsid w:val="00A464C6"/>
    <w:rsid w:val="00A53685"/>
    <w:rsid w:val="00A866E2"/>
    <w:rsid w:val="00AD6C2B"/>
    <w:rsid w:val="00B06A2C"/>
    <w:rsid w:val="00B27163"/>
    <w:rsid w:val="00B4614C"/>
    <w:rsid w:val="00BA1DBD"/>
    <w:rsid w:val="00C03DA8"/>
    <w:rsid w:val="00C86BED"/>
    <w:rsid w:val="00CB40DA"/>
    <w:rsid w:val="00DB0B23"/>
    <w:rsid w:val="00E6354F"/>
    <w:rsid w:val="00EC4BBF"/>
    <w:rsid w:val="00EF789E"/>
    <w:rsid w:val="00F0431B"/>
    <w:rsid w:val="00F25825"/>
    <w:rsid w:val="00F779AB"/>
    <w:rsid w:val="00F96ED5"/>
    <w:rsid w:val="00FD3BB0"/>
    <w:rsid w:val="00FE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85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EF7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F789E"/>
    <w:rPr>
      <w:rFonts w:ascii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rsid w:val="00EF789E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Strong">
    <w:name w:val="Strong"/>
    <w:basedOn w:val="DefaultParagraphFont"/>
    <w:uiPriority w:val="99"/>
    <w:qFormat/>
    <w:rsid w:val="00EF789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86B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B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B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B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B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C4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119</Words>
  <Characters>878</Characters>
  <Application>Microsoft Office Outlook</Application>
  <DocSecurity>0</DocSecurity>
  <Lines>0</Lines>
  <Paragraphs>0</Paragraphs>
  <ScaleCrop>false</ScaleCrop>
  <Company>Iekšlietu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Likumprojekts ,,Grozījumi Aizturēto personu turēšanas kārtības likumā"</dc:subject>
  <dc:creator>Inese Rinča</dc:creator>
  <cp:keywords/>
  <dc:description>67219534, inese.sproge@iem.gov.lv</dc:description>
  <cp:lastModifiedBy>Gita Sniega</cp:lastModifiedBy>
  <cp:revision>13</cp:revision>
  <cp:lastPrinted>2011-07-11T11:30:00Z</cp:lastPrinted>
  <dcterms:created xsi:type="dcterms:W3CDTF">2011-05-17T09:51:00Z</dcterms:created>
  <dcterms:modified xsi:type="dcterms:W3CDTF">2011-07-11T11:30:00Z</dcterms:modified>
</cp:coreProperties>
</file>