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7A2ED" w14:textId="77777777" w:rsidR="00776B07" w:rsidRPr="00F5458C" w:rsidRDefault="00776B07" w:rsidP="00F5458C">
      <w:pPr>
        <w:tabs>
          <w:tab w:val="left" w:pos="6804"/>
        </w:tabs>
        <w:jc w:val="both"/>
        <w:rPr>
          <w:sz w:val="28"/>
          <w:szCs w:val="28"/>
          <w:lang w:val="de-DE"/>
        </w:rPr>
      </w:pPr>
    </w:p>
    <w:p w14:paraId="720238FC" w14:textId="77777777" w:rsidR="00776B07" w:rsidRPr="00F5458C" w:rsidRDefault="00776B07" w:rsidP="00F5458C">
      <w:pPr>
        <w:tabs>
          <w:tab w:val="left" w:pos="6663"/>
        </w:tabs>
        <w:rPr>
          <w:sz w:val="28"/>
          <w:szCs w:val="28"/>
        </w:rPr>
      </w:pPr>
    </w:p>
    <w:p w14:paraId="5A51020C" w14:textId="77777777" w:rsidR="00776B07" w:rsidRPr="00F5458C" w:rsidRDefault="00776B07" w:rsidP="00F5458C">
      <w:pPr>
        <w:tabs>
          <w:tab w:val="left" w:pos="6663"/>
        </w:tabs>
        <w:rPr>
          <w:sz w:val="28"/>
          <w:szCs w:val="28"/>
        </w:rPr>
      </w:pPr>
    </w:p>
    <w:p w14:paraId="70C872C7" w14:textId="77777777" w:rsidR="00776B07" w:rsidRPr="00F5458C" w:rsidRDefault="00776B07" w:rsidP="00F5458C">
      <w:pPr>
        <w:tabs>
          <w:tab w:val="left" w:pos="6663"/>
        </w:tabs>
        <w:rPr>
          <w:sz w:val="28"/>
          <w:szCs w:val="28"/>
        </w:rPr>
      </w:pPr>
    </w:p>
    <w:p w14:paraId="54E83620" w14:textId="77777777" w:rsidR="00776B07" w:rsidRPr="00F5458C" w:rsidRDefault="00776B07" w:rsidP="00F5458C">
      <w:pPr>
        <w:tabs>
          <w:tab w:val="left" w:pos="6663"/>
        </w:tabs>
        <w:rPr>
          <w:sz w:val="28"/>
          <w:szCs w:val="28"/>
        </w:rPr>
      </w:pPr>
    </w:p>
    <w:p w14:paraId="6B7150CD" w14:textId="0863EE26" w:rsidR="00776B07" w:rsidRPr="00F5458C" w:rsidRDefault="00776B07" w:rsidP="00F5458C">
      <w:pPr>
        <w:tabs>
          <w:tab w:val="left" w:pos="6663"/>
        </w:tabs>
        <w:rPr>
          <w:sz w:val="28"/>
          <w:szCs w:val="28"/>
        </w:rPr>
      </w:pPr>
      <w:r w:rsidRPr="00F5458C">
        <w:rPr>
          <w:sz w:val="28"/>
          <w:szCs w:val="28"/>
        </w:rPr>
        <w:t>201</w:t>
      </w:r>
      <w:r>
        <w:rPr>
          <w:sz w:val="28"/>
          <w:szCs w:val="28"/>
        </w:rPr>
        <w:t>2</w:t>
      </w:r>
      <w:r w:rsidRPr="00F5458C">
        <w:rPr>
          <w:sz w:val="28"/>
          <w:szCs w:val="28"/>
        </w:rPr>
        <w:t>.gada</w:t>
      </w:r>
      <w:proofErr w:type="gramStart"/>
      <w:r w:rsidRPr="00F5458C">
        <w:rPr>
          <w:sz w:val="28"/>
          <w:szCs w:val="28"/>
        </w:rPr>
        <w:t xml:space="preserve">  </w:t>
      </w:r>
      <w:proofErr w:type="gramEnd"/>
      <w:r w:rsidR="002F555E">
        <w:rPr>
          <w:sz w:val="28"/>
          <w:szCs w:val="28"/>
        </w:rPr>
        <w:t>11.decembrī</w:t>
      </w:r>
      <w:r w:rsidRPr="00F5458C">
        <w:rPr>
          <w:sz w:val="28"/>
          <w:szCs w:val="28"/>
        </w:rPr>
        <w:t xml:space="preserve">          </w:t>
      </w:r>
      <w:r w:rsidRPr="00F5458C">
        <w:rPr>
          <w:sz w:val="28"/>
          <w:szCs w:val="28"/>
        </w:rPr>
        <w:tab/>
        <w:t>Noteikumi Nr.</w:t>
      </w:r>
      <w:r w:rsidR="002F555E">
        <w:rPr>
          <w:sz w:val="28"/>
          <w:szCs w:val="28"/>
        </w:rPr>
        <w:t xml:space="preserve"> 837</w:t>
      </w:r>
    </w:p>
    <w:p w14:paraId="7535A6E1" w14:textId="0F5BBA32" w:rsidR="00776B07" w:rsidRPr="00F5458C" w:rsidRDefault="00776B07" w:rsidP="00F5458C">
      <w:pPr>
        <w:tabs>
          <w:tab w:val="left" w:pos="6663"/>
        </w:tabs>
      </w:pPr>
      <w:r w:rsidRPr="00F5458C">
        <w:rPr>
          <w:sz w:val="28"/>
          <w:szCs w:val="28"/>
        </w:rPr>
        <w:t>Rīgā</w:t>
      </w:r>
      <w:r w:rsidRPr="00F5458C">
        <w:rPr>
          <w:sz w:val="28"/>
          <w:szCs w:val="28"/>
        </w:rPr>
        <w:tab/>
        <w:t xml:space="preserve">(prot. Nr. </w:t>
      </w:r>
      <w:r w:rsidR="002F555E">
        <w:rPr>
          <w:sz w:val="28"/>
          <w:szCs w:val="28"/>
        </w:rPr>
        <w:t>70 10</w:t>
      </w:r>
      <w:bookmarkStart w:id="0" w:name="_GoBack"/>
      <w:bookmarkEnd w:id="0"/>
      <w:r w:rsidRPr="00F5458C">
        <w:rPr>
          <w:sz w:val="28"/>
          <w:szCs w:val="28"/>
        </w:rPr>
        <w:t>.§)</w:t>
      </w:r>
    </w:p>
    <w:p w14:paraId="6F50BDEF" w14:textId="77777777" w:rsidR="00EA0C42" w:rsidRDefault="00EA0C42" w:rsidP="0026572C">
      <w:pPr>
        <w:rPr>
          <w:sz w:val="28"/>
          <w:szCs w:val="28"/>
        </w:rPr>
      </w:pPr>
    </w:p>
    <w:p w14:paraId="6F50BDF0" w14:textId="5A05BD69" w:rsidR="00EA0C42" w:rsidRPr="00322331" w:rsidRDefault="00EA0C42" w:rsidP="0026572C">
      <w:pPr>
        <w:jc w:val="center"/>
        <w:rPr>
          <w:b/>
          <w:bCs/>
          <w:sz w:val="28"/>
          <w:szCs w:val="28"/>
        </w:rPr>
      </w:pPr>
      <w:r w:rsidRPr="00322331">
        <w:rPr>
          <w:b/>
          <w:bCs/>
          <w:sz w:val="28"/>
          <w:szCs w:val="28"/>
        </w:rPr>
        <w:t>Grozījum</w:t>
      </w:r>
      <w:r>
        <w:rPr>
          <w:b/>
          <w:bCs/>
          <w:sz w:val="28"/>
          <w:szCs w:val="28"/>
        </w:rPr>
        <w:t>i</w:t>
      </w:r>
      <w:r w:rsidRPr="00322331">
        <w:rPr>
          <w:b/>
          <w:bCs/>
          <w:sz w:val="28"/>
          <w:szCs w:val="28"/>
        </w:rPr>
        <w:t xml:space="preserve"> Ministru kabineta 20</w:t>
      </w:r>
      <w:r>
        <w:rPr>
          <w:b/>
          <w:bCs/>
          <w:sz w:val="28"/>
          <w:szCs w:val="28"/>
        </w:rPr>
        <w:t>10</w:t>
      </w:r>
      <w:r w:rsidRPr="00322331">
        <w:rPr>
          <w:b/>
          <w:bCs/>
          <w:sz w:val="28"/>
          <w:szCs w:val="28"/>
        </w:rPr>
        <w:t>.gada 2</w:t>
      </w:r>
      <w:r>
        <w:rPr>
          <w:b/>
          <w:bCs/>
          <w:sz w:val="28"/>
          <w:szCs w:val="28"/>
        </w:rPr>
        <w:t>1</w:t>
      </w:r>
      <w:r w:rsidRPr="00322331">
        <w:rPr>
          <w:b/>
          <w:bCs/>
          <w:sz w:val="28"/>
          <w:szCs w:val="28"/>
        </w:rPr>
        <w:t>.</w:t>
      </w:r>
      <w:r>
        <w:rPr>
          <w:b/>
          <w:bCs/>
          <w:sz w:val="28"/>
          <w:szCs w:val="28"/>
        </w:rPr>
        <w:t>jūnija</w:t>
      </w:r>
      <w:r w:rsidRPr="00322331">
        <w:rPr>
          <w:b/>
          <w:bCs/>
          <w:sz w:val="28"/>
          <w:szCs w:val="28"/>
        </w:rPr>
        <w:t xml:space="preserve"> noteikumos Nr.</w:t>
      </w:r>
      <w:r>
        <w:rPr>
          <w:b/>
          <w:bCs/>
          <w:sz w:val="28"/>
          <w:szCs w:val="28"/>
        </w:rPr>
        <w:t xml:space="preserve">565 </w:t>
      </w:r>
      <w:r w:rsidR="00776B07">
        <w:rPr>
          <w:b/>
          <w:bCs/>
          <w:sz w:val="28"/>
          <w:szCs w:val="28"/>
        </w:rPr>
        <w:t>"</w:t>
      </w:r>
      <w:r w:rsidRPr="00322331">
        <w:rPr>
          <w:b/>
          <w:bCs/>
          <w:sz w:val="28"/>
          <w:szCs w:val="28"/>
        </w:rPr>
        <w:t xml:space="preserve">Noteikumi par </w:t>
      </w:r>
      <w:r>
        <w:rPr>
          <w:b/>
          <w:bCs/>
          <w:sz w:val="28"/>
          <w:szCs w:val="28"/>
        </w:rPr>
        <w:t>valsts un pašvaldību institūciju amatpersonu un darbinieku sociālajām garantijām</w:t>
      </w:r>
      <w:r w:rsidR="00776B07">
        <w:rPr>
          <w:b/>
          <w:bCs/>
          <w:sz w:val="28"/>
          <w:szCs w:val="28"/>
        </w:rPr>
        <w:t>"</w:t>
      </w:r>
    </w:p>
    <w:p w14:paraId="6F50BDF1" w14:textId="77777777" w:rsidR="00EA0C42" w:rsidRDefault="00EA0C42" w:rsidP="0026572C">
      <w:pPr>
        <w:pStyle w:val="naislab"/>
        <w:spacing w:before="0" w:after="0"/>
        <w:rPr>
          <w:sz w:val="28"/>
          <w:szCs w:val="28"/>
        </w:rPr>
      </w:pPr>
    </w:p>
    <w:p w14:paraId="4588944C" w14:textId="77777777" w:rsidR="001D21DB" w:rsidRDefault="00EA0C42" w:rsidP="0026572C">
      <w:pPr>
        <w:pStyle w:val="naislab"/>
        <w:spacing w:before="0" w:after="0"/>
        <w:rPr>
          <w:rFonts w:ascii="Verdana" w:hAnsi="Verdana"/>
          <w:i/>
          <w:iCs/>
          <w:sz w:val="18"/>
          <w:szCs w:val="18"/>
        </w:rPr>
      </w:pPr>
      <w:r w:rsidRPr="003162A0">
        <w:rPr>
          <w:sz w:val="28"/>
          <w:szCs w:val="28"/>
        </w:rPr>
        <w:t>Izdoti saskaņā ar</w:t>
      </w:r>
      <w:r>
        <w:rPr>
          <w:rFonts w:ascii="Verdana" w:hAnsi="Verdana"/>
          <w:i/>
          <w:iCs/>
          <w:sz w:val="18"/>
          <w:szCs w:val="18"/>
        </w:rPr>
        <w:t xml:space="preserve"> </w:t>
      </w:r>
    </w:p>
    <w:p w14:paraId="5D984694" w14:textId="7E99A80C" w:rsidR="001D21DB" w:rsidRDefault="002F555E" w:rsidP="0026572C">
      <w:pPr>
        <w:pStyle w:val="naislab"/>
        <w:spacing w:before="0" w:after="0"/>
        <w:rPr>
          <w:sz w:val="28"/>
          <w:szCs w:val="28"/>
        </w:rPr>
      </w:pPr>
      <w:hyperlink r:id="rId8" w:tgtFrame="_blank" w:history="1">
        <w:r w:rsidR="00EA0C42" w:rsidRPr="00F44DAF">
          <w:rPr>
            <w:sz w:val="28"/>
            <w:szCs w:val="28"/>
          </w:rPr>
          <w:t xml:space="preserve">Valsts un pašvaldību institūciju amatpersonu un </w:t>
        </w:r>
        <w:r w:rsidR="00EA0C42" w:rsidRPr="00F44DAF">
          <w:rPr>
            <w:sz w:val="28"/>
            <w:szCs w:val="28"/>
          </w:rPr>
          <w:br/>
        </w:r>
        <w:r w:rsidR="001D21DB" w:rsidRPr="001D21DB">
          <w:rPr>
            <w:sz w:val="28"/>
            <w:szCs w:val="28"/>
          </w:rPr>
          <w:t xml:space="preserve">darbinieku </w:t>
        </w:r>
        <w:r w:rsidR="00EA0C42" w:rsidRPr="00F44DAF">
          <w:rPr>
            <w:sz w:val="28"/>
            <w:szCs w:val="28"/>
          </w:rPr>
          <w:t>atlīdzības likuma</w:t>
        </w:r>
      </w:hyperlink>
      <w:r w:rsidR="00EA0C42" w:rsidRPr="00F44DAF">
        <w:rPr>
          <w:sz w:val="28"/>
          <w:szCs w:val="28"/>
        </w:rPr>
        <w:t xml:space="preserve"> </w:t>
      </w:r>
      <w:r w:rsidR="001D21DB" w:rsidRPr="00F44DAF">
        <w:rPr>
          <w:sz w:val="28"/>
          <w:szCs w:val="28"/>
        </w:rPr>
        <w:t>19.panta pirmo, trešo un</w:t>
      </w:r>
    </w:p>
    <w:p w14:paraId="6F50BDF2" w14:textId="2601633C" w:rsidR="00EA0C42" w:rsidRDefault="00EA0C42" w:rsidP="0026572C">
      <w:pPr>
        <w:pStyle w:val="naislab"/>
        <w:spacing w:before="0" w:after="0"/>
        <w:rPr>
          <w:sz w:val="28"/>
          <w:szCs w:val="28"/>
        </w:rPr>
      </w:pPr>
      <w:r w:rsidRPr="00F44DAF">
        <w:rPr>
          <w:sz w:val="28"/>
          <w:szCs w:val="28"/>
        </w:rPr>
        <w:t xml:space="preserve">ceturto daļu, 20.pantu, </w:t>
      </w:r>
      <w:r w:rsidR="001D21DB" w:rsidRPr="00F44DAF">
        <w:rPr>
          <w:sz w:val="28"/>
          <w:szCs w:val="28"/>
        </w:rPr>
        <w:t>24.panta otro daļu,</w:t>
      </w:r>
      <w:r w:rsidR="001D21DB" w:rsidRPr="001D21DB">
        <w:rPr>
          <w:sz w:val="28"/>
          <w:szCs w:val="28"/>
        </w:rPr>
        <w:t xml:space="preserve"> </w:t>
      </w:r>
      <w:r w:rsidR="001D21DB" w:rsidRPr="00F44DAF">
        <w:rPr>
          <w:sz w:val="28"/>
          <w:szCs w:val="28"/>
        </w:rPr>
        <w:t>26.panta otro daļu,</w:t>
      </w:r>
    </w:p>
    <w:p w14:paraId="6F50BDF3" w14:textId="3B124136" w:rsidR="00EA0C42" w:rsidRDefault="00EA0C42" w:rsidP="0026572C">
      <w:pPr>
        <w:pStyle w:val="naislab"/>
        <w:spacing w:before="0" w:after="0"/>
        <w:rPr>
          <w:sz w:val="28"/>
          <w:szCs w:val="28"/>
        </w:rPr>
      </w:pPr>
      <w:r w:rsidRPr="00F44DAF">
        <w:rPr>
          <w:sz w:val="28"/>
          <w:szCs w:val="28"/>
        </w:rPr>
        <w:t xml:space="preserve">27.panta otro daļu, 29.pantu, </w:t>
      </w:r>
      <w:r w:rsidR="001D21DB" w:rsidRPr="00F44DAF">
        <w:rPr>
          <w:sz w:val="28"/>
          <w:szCs w:val="28"/>
        </w:rPr>
        <w:t>30.panta pirmo un otro daļu,</w:t>
      </w:r>
    </w:p>
    <w:p w14:paraId="6F50BDF4" w14:textId="0D0692B2" w:rsidR="00EA0C42" w:rsidRDefault="00EA0C42" w:rsidP="0026572C">
      <w:pPr>
        <w:pStyle w:val="naislab"/>
        <w:spacing w:before="0" w:after="0"/>
        <w:rPr>
          <w:sz w:val="28"/>
          <w:szCs w:val="28"/>
        </w:rPr>
      </w:pPr>
      <w:r w:rsidRPr="00F44DAF">
        <w:rPr>
          <w:sz w:val="28"/>
          <w:szCs w:val="28"/>
        </w:rPr>
        <w:t xml:space="preserve">31.panta otro daļu, 33.pantu, </w:t>
      </w:r>
      <w:r w:rsidR="001D21DB" w:rsidRPr="00F44DAF">
        <w:rPr>
          <w:sz w:val="28"/>
          <w:szCs w:val="28"/>
        </w:rPr>
        <w:t>34.pantu, 35.panta pirmo daļu,</w:t>
      </w:r>
    </w:p>
    <w:p w14:paraId="3F0CE044" w14:textId="77777777" w:rsidR="001D21DB" w:rsidRPr="003162A0" w:rsidRDefault="00EA0C42" w:rsidP="001D21DB">
      <w:pPr>
        <w:pStyle w:val="naislab"/>
        <w:spacing w:before="0" w:after="0"/>
        <w:rPr>
          <w:sz w:val="28"/>
          <w:szCs w:val="28"/>
        </w:rPr>
      </w:pPr>
      <w:r w:rsidRPr="00F44DAF">
        <w:rPr>
          <w:sz w:val="28"/>
          <w:szCs w:val="28"/>
        </w:rPr>
        <w:t>42.panta</w:t>
      </w:r>
      <w:r>
        <w:rPr>
          <w:sz w:val="28"/>
          <w:szCs w:val="28"/>
        </w:rPr>
        <w:t xml:space="preserve"> </w:t>
      </w:r>
      <w:r w:rsidRPr="00F44DAF">
        <w:rPr>
          <w:sz w:val="28"/>
          <w:szCs w:val="28"/>
        </w:rPr>
        <w:t>pirmo daļu un</w:t>
      </w:r>
      <w:r w:rsidR="001D21DB" w:rsidRPr="00F44DAF">
        <w:rPr>
          <w:sz w:val="28"/>
          <w:szCs w:val="28"/>
        </w:rPr>
        <w:t xml:space="preserve"> pārejas noteikumu 7.</w:t>
      </w:r>
      <w:r w:rsidR="001D21DB" w:rsidRPr="0037117D">
        <w:rPr>
          <w:sz w:val="28"/>
          <w:szCs w:val="28"/>
          <w:vertAlign w:val="superscript"/>
        </w:rPr>
        <w:t>1</w:t>
      </w:r>
      <w:r w:rsidR="001D21DB" w:rsidRPr="00F44DAF">
        <w:rPr>
          <w:sz w:val="28"/>
          <w:szCs w:val="28"/>
        </w:rPr>
        <w:t xml:space="preserve"> punktu</w:t>
      </w:r>
    </w:p>
    <w:p w14:paraId="6F50BDF7" w14:textId="77777777" w:rsidR="00EA0C42" w:rsidRPr="003162A0" w:rsidRDefault="00EA0C42" w:rsidP="001D21DB">
      <w:pPr>
        <w:pStyle w:val="naislab"/>
        <w:spacing w:before="0" w:after="0"/>
        <w:jc w:val="left"/>
        <w:rPr>
          <w:sz w:val="28"/>
          <w:szCs w:val="28"/>
        </w:rPr>
      </w:pPr>
    </w:p>
    <w:p w14:paraId="6F50BDF8" w14:textId="6C045E1A" w:rsidR="00EA0C42" w:rsidRDefault="00EA0C42" w:rsidP="00F44DAF">
      <w:pPr>
        <w:ind w:firstLine="720"/>
        <w:jc w:val="both"/>
        <w:rPr>
          <w:sz w:val="28"/>
          <w:szCs w:val="28"/>
        </w:rPr>
      </w:pPr>
      <w:r>
        <w:rPr>
          <w:sz w:val="28"/>
          <w:szCs w:val="28"/>
        </w:rPr>
        <w:t xml:space="preserve">1. </w:t>
      </w:r>
      <w:r w:rsidRPr="00D32203">
        <w:rPr>
          <w:sz w:val="28"/>
          <w:szCs w:val="28"/>
        </w:rPr>
        <w:t>Izdarīt Ministru kabineta 20</w:t>
      </w:r>
      <w:r>
        <w:rPr>
          <w:sz w:val="28"/>
          <w:szCs w:val="28"/>
        </w:rPr>
        <w:t>10</w:t>
      </w:r>
      <w:r w:rsidRPr="00D32203">
        <w:rPr>
          <w:sz w:val="28"/>
          <w:szCs w:val="28"/>
        </w:rPr>
        <w:t>.gada 2</w:t>
      </w:r>
      <w:r>
        <w:rPr>
          <w:sz w:val="28"/>
          <w:szCs w:val="28"/>
        </w:rPr>
        <w:t>1</w:t>
      </w:r>
      <w:r w:rsidRPr="00D32203">
        <w:rPr>
          <w:sz w:val="28"/>
          <w:szCs w:val="28"/>
        </w:rPr>
        <w:t>.</w:t>
      </w:r>
      <w:r>
        <w:rPr>
          <w:sz w:val="28"/>
          <w:szCs w:val="28"/>
        </w:rPr>
        <w:t>jūnija</w:t>
      </w:r>
      <w:r w:rsidRPr="00D32203">
        <w:rPr>
          <w:sz w:val="28"/>
          <w:szCs w:val="28"/>
        </w:rPr>
        <w:t xml:space="preserve"> noteikumos Nr.</w:t>
      </w:r>
      <w:r>
        <w:rPr>
          <w:sz w:val="28"/>
          <w:szCs w:val="28"/>
        </w:rPr>
        <w:t>565</w:t>
      </w:r>
      <w:r w:rsidRPr="00D32203">
        <w:rPr>
          <w:sz w:val="28"/>
          <w:szCs w:val="28"/>
        </w:rPr>
        <w:t xml:space="preserve"> </w:t>
      </w:r>
      <w:r w:rsidR="00776B07">
        <w:rPr>
          <w:sz w:val="28"/>
          <w:szCs w:val="28"/>
        </w:rPr>
        <w:t>"</w:t>
      </w:r>
      <w:r w:rsidRPr="00D32203">
        <w:rPr>
          <w:sz w:val="28"/>
          <w:szCs w:val="28"/>
        </w:rPr>
        <w:t xml:space="preserve">Noteikumi par </w:t>
      </w:r>
      <w:r w:rsidRPr="00F44DAF">
        <w:rPr>
          <w:bCs/>
          <w:sz w:val="28"/>
          <w:szCs w:val="28"/>
        </w:rPr>
        <w:t>valsts un pašvaldību institūciju amatpersonu un darbinieku sociālajām garantijām</w:t>
      </w:r>
      <w:r w:rsidR="00776B07">
        <w:rPr>
          <w:bCs/>
          <w:sz w:val="28"/>
          <w:szCs w:val="28"/>
        </w:rPr>
        <w:t>"</w:t>
      </w:r>
      <w:r>
        <w:rPr>
          <w:sz w:val="28"/>
          <w:szCs w:val="28"/>
        </w:rPr>
        <w:t xml:space="preserve"> </w:t>
      </w:r>
      <w:r w:rsidRPr="00D32203">
        <w:rPr>
          <w:sz w:val="28"/>
          <w:szCs w:val="28"/>
        </w:rPr>
        <w:t>(Latvijas Vēstnesis, 20</w:t>
      </w:r>
      <w:r>
        <w:rPr>
          <w:sz w:val="28"/>
          <w:szCs w:val="28"/>
        </w:rPr>
        <w:t>10</w:t>
      </w:r>
      <w:r w:rsidRPr="00D32203">
        <w:rPr>
          <w:sz w:val="28"/>
          <w:szCs w:val="28"/>
        </w:rPr>
        <w:t xml:space="preserve">, </w:t>
      </w:r>
      <w:r>
        <w:rPr>
          <w:sz w:val="28"/>
          <w:szCs w:val="28"/>
        </w:rPr>
        <w:t>101</w:t>
      </w:r>
      <w:r w:rsidRPr="00D32203">
        <w:rPr>
          <w:sz w:val="28"/>
          <w:szCs w:val="28"/>
        </w:rPr>
        <w:t>.nr.</w:t>
      </w:r>
      <w:r>
        <w:rPr>
          <w:sz w:val="28"/>
          <w:szCs w:val="28"/>
        </w:rPr>
        <w:t>; 2011, 65., 192.nr.; 2012, 121.nr.</w:t>
      </w:r>
      <w:r w:rsidRPr="00D32203">
        <w:rPr>
          <w:sz w:val="28"/>
          <w:szCs w:val="28"/>
        </w:rPr>
        <w:t xml:space="preserve">) </w:t>
      </w:r>
      <w:r>
        <w:rPr>
          <w:sz w:val="28"/>
          <w:szCs w:val="28"/>
        </w:rPr>
        <w:t xml:space="preserve">šādus </w:t>
      </w:r>
      <w:r w:rsidRPr="00D32203">
        <w:rPr>
          <w:sz w:val="28"/>
          <w:szCs w:val="28"/>
        </w:rPr>
        <w:t>grozījumu</w:t>
      </w:r>
      <w:r>
        <w:rPr>
          <w:sz w:val="28"/>
          <w:szCs w:val="28"/>
        </w:rPr>
        <w:t>s:</w:t>
      </w:r>
    </w:p>
    <w:p w14:paraId="6F50BDF9" w14:textId="72334E4E" w:rsidR="00EA0C42" w:rsidRDefault="001D21DB" w:rsidP="00F44DAF">
      <w:pPr>
        <w:ind w:firstLine="720"/>
        <w:jc w:val="both"/>
        <w:rPr>
          <w:sz w:val="28"/>
          <w:szCs w:val="28"/>
        </w:rPr>
      </w:pPr>
      <w:r>
        <w:rPr>
          <w:sz w:val="28"/>
          <w:szCs w:val="28"/>
        </w:rPr>
        <w:t>1.1. svītrot 1.18.apakšpunktu;</w:t>
      </w:r>
    </w:p>
    <w:p w14:paraId="6F50BDFA" w14:textId="6202AF58" w:rsidR="00EA0C42" w:rsidRDefault="001D21DB" w:rsidP="00F44DAF">
      <w:pPr>
        <w:ind w:firstLine="720"/>
        <w:jc w:val="both"/>
        <w:rPr>
          <w:sz w:val="28"/>
          <w:szCs w:val="28"/>
        </w:rPr>
      </w:pPr>
      <w:r>
        <w:rPr>
          <w:sz w:val="28"/>
          <w:szCs w:val="28"/>
        </w:rPr>
        <w:t>1.2. svītrot XVIII nodaļu;</w:t>
      </w:r>
    </w:p>
    <w:p w14:paraId="6F50BDFB" w14:textId="62E7CC5B" w:rsidR="00EA0C42" w:rsidRDefault="001D21DB" w:rsidP="00F44DAF">
      <w:pPr>
        <w:ind w:firstLine="720"/>
        <w:jc w:val="both"/>
        <w:rPr>
          <w:sz w:val="28"/>
          <w:szCs w:val="28"/>
        </w:rPr>
      </w:pPr>
      <w:r>
        <w:rPr>
          <w:sz w:val="28"/>
          <w:szCs w:val="28"/>
        </w:rPr>
        <w:t>1.3. s</w:t>
      </w:r>
      <w:r w:rsidR="00EA0C42">
        <w:rPr>
          <w:sz w:val="28"/>
          <w:szCs w:val="28"/>
        </w:rPr>
        <w:t>vītrot 113.punktu.</w:t>
      </w:r>
    </w:p>
    <w:p w14:paraId="1D08419E" w14:textId="77777777" w:rsidR="00776B07" w:rsidRDefault="00776B07" w:rsidP="00F44DAF">
      <w:pPr>
        <w:ind w:firstLine="720"/>
        <w:jc w:val="both"/>
        <w:rPr>
          <w:sz w:val="28"/>
          <w:szCs w:val="28"/>
        </w:rPr>
      </w:pPr>
    </w:p>
    <w:p w14:paraId="6F50BDFC" w14:textId="77777777" w:rsidR="00EA0C42" w:rsidRPr="00D80046" w:rsidRDefault="00EA0C42" w:rsidP="00965FE1">
      <w:pPr>
        <w:pStyle w:val="naisf"/>
        <w:spacing w:before="0" w:after="0"/>
        <w:ind w:firstLine="720"/>
        <w:rPr>
          <w:sz w:val="28"/>
          <w:szCs w:val="28"/>
        </w:rPr>
      </w:pPr>
      <w:r>
        <w:rPr>
          <w:sz w:val="28"/>
          <w:szCs w:val="28"/>
        </w:rPr>
        <w:t xml:space="preserve">2. </w:t>
      </w:r>
      <w:r w:rsidRPr="00D80046">
        <w:rPr>
          <w:sz w:val="28"/>
          <w:szCs w:val="28"/>
        </w:rPr>
        <w:t>Noteikumi stājas spēkā 20</w:t>
      </w:r>
      <w:r>
        <w:rPr>
          <w:sz w:val="28"/>
          <w:szCs w:val="28"/>
        </w:rPr>
        <w:t>13</w:t>
      </w:r>
      <w:r w:rsidRPr="00D80046">
        <w:rPr>
          <w:sz w:val="28"/>
          <w:szCs w:val="28"/>
        </w:rPr>
        <w:t>.gada 1.</w:t>
      </w:r>
      <w:r>
        <w:rPr>
          <w:sz w:val="28"/>
          <w:szCs w:val="28"/>
        </w:rPr>
        <w:t>janvārī</w:t>
      </w:r>
      <w:r w:rsidRPr="00D80046">
        <w:rPr>
          <w:sz w:val="28"/>
          <w:szCs w:val="28"/>
        </w:rPr>
        <w:t>.</w:t>
      </w:r>
    </w:p>
    <w:p w14:paraId="6F50BDFD" w14:textId="77777777" w:rsidR="00EA0C42" w:rsidRPr="00EE235E" w:rsidRDefault="00EA0C42" w:rsidP="0048123D">
      <w:pPr>
        <w:pStyle w:val="naisf"/>
        <w:spacing w:before="0" w:after="0"/>
        <w:ind w:firstLine="720"/>
      </w:pPr>
    </w:p>
    <w:p w14:paraId="3F1F0D44" w14:textId="77777777" w:rsidR="00776B07" w:rsidRPr="00EE235E" w:rsidRDefault="00776B07" w:rsidP="0048123D">
      <w:pPr>
        <w:pStyle w:val="naisf"/>
        <w:spacing w:before="0" w:after="0"/>
        <w:ind w:firstLine="720"/>
      </w:pPr>
    </w:p>
    <w:p w14:paraId="254CBFB9" w14:textId="77777777" w:rsidR="00776B07" w:rsidRPr="00EE235E" w:rsidRDefault="00776B07" w:rsidP="0048123D">
      <w:pPr>
        <w:pStyle w:val="naisf"/>
        <w:spacing w:before="0" w:after="0"/>
        <w:ind w:firstLine="720"/>
      </w:pPr>
    </w:p>
    <w:p w14:paraId="6F50BDFE" w14:textId="674FB4C0" w:rsidR="00EA0C42" w:rsidRPr="00776B07" w:rsidRDefault="00EA0C42" w:rsidP="00776B07">
      <w:pPr>
        <w:pStyle w:val="naisf"/>
        <w:tabs>
          <w:tab w:val="left" w:pos="6804"/>
        </w:tabs>
        <w:spacing w:before="0" w:after="0"/>
        <w:ind w:firstLine="709"/>
        <w:rPr>
          <w:sz w:val="28"/>
          <w:szCs w:val="28"/>
        </w:rPr>
      </w:pPr>
      <w:r w:rsidRPr="00776B07">
        <w:rPr>
          <w:sz w:val="28"/>
          <w:szCs w:val="28"/>
        </w:rPr>
        <w:t>Ministru prezidents                          </w:t>
      </w:r>
      <w:r w:rsidRPr="00776B07">
        <w:rPr>
          <w:sz w:val="28"/>
          <w:szCs w:val="28"/>
        </w:rPr>
        <w:tab/>
        <w:t>V.Dombrovskis</w:t>
      </w:r>
    </w:p>
    <w:p w14:paraId="6F50BDFF" w14:textId="77777777" w:rsidR="00EA0C42" w:rsidRPr="00EE235E" w:rsidRDefault="00EA0C42" w:rsidP="00776B07">
      <w:pPr>
        <w:pStyle w:val="naisf"/>
        <w:tabs>
          <w:tab w:val="left" w:pos="6804"/>
        </w:tabs>
        <w:spacing w:before="0" w:after="0"/>
        <w:ind w:firstLine="709"/>
      </w:pPr>
      <w:r w:rsidRPr="00776B07">
        <w:rPr>
          <w:sz w:val="28"/>
          <w:szCs w:val="28"/>
        </w:rPr>
        <w:t> </w:t>
      </w:r>
    </w:p>
    <w:p w14:paraId="0C63E3C4" w14:textId="77777777" w:rsidR="00776B07" w:rsidRPr="00EE235E" w:rsidRDefault="00776B07" w:rsidP="00776B07">
      <w:pPr>
        <w:pStyle w:val="naisf"/>
        <w:tabs>
          <w:tab w:val="left" w:pos="6804"/>
        </w:tabs>
        <w:spacing w:before="0" w:after="0"/>
        <w:ind w:firstLine="709"/>
      </w:pPr>
    </w:p>
    <w:p w14:paraId="6F259B96" w14:textId="77777777" w:rsidR="00776B07" w:rsidRPr="00EE235E" w:rsidRDefault="00776B07" w:rsidP="00776B07">
      <w:pPr>
        <w:pStyle w:val="naisf"/>
        <w:tabs>
          <w:tab w:val="left" w:pos="6804"/>
        </w:tabs>
        <w:spacing w:before="0" w:after="0"/>
        <w:ind w:firstLine="709"/>
      </w:pPr>
    </w:p>
    <w:p w14:paraId="0630F294" w14:textId="77777777" w:rsidR="0056414C" w:rsidRDefault="0056414C" w:rsidP="0056414C">
      <w:pPr>
        <w:pStyle w:val="naisf"/>
        <w:tabs>
          <w:tab w:val="left" w:pos="6804"/>
        </w:tabs>
        <w:spacing w:before="0" w:after="0"/>
        <w:ind w:firstLine="720"/>
        <w:rPr>
          <w:sz w:val="28"/>
          <w:szCs w:val="28"/>
        </w:rPr>
      </w:pPr>
      <w:r>
        <w:rPr>
          <w:sz w:val="28"/>
          <w:szCs w:val="28"/>
        </w:rPr>
        <w:t>Finanšu ministra vietā –</w:t>
      </w:r>
    </w:p>
    <w:p w14:paraId="1ED6D3DC" w14:textId="77777777" w:rsidR="0056414C" w:rsidRPr="00D5129A" w:rsidRDefault="0056414C" w:rsidP="0056414C">
      <w:pPr>
        <w:pStyle w:val="naisf"/>
        <w:tabs>
          <w:tab w:val="left" w:pos="6804"/>
        </w:tabs>
        <w:spacing w:before="0" w:after="0"/>
        <w:ind w:firstLine="720"/>
        <w:rPr>
          <w:sz w:val="28"/>
          <w:szCs w:val="28"/>
        </w:rPr>
      </w:pPr>
      <w:r>
        <w:rPr>
          <w:sz w:val="28"/>
          <w:szCs w:val="28"/>
        </w:rPr>
        <w:t>zemkopības ministre</w:t>
      </w:r>
      <w:r>
        <w:rPr>
          <w:sz w:val="28"/>
          <w:szCs w:val="28"/>
        </w:rPr>
        <w:tab/>
        <w:t>L.Straujuma</w:t>
      </w:r>
    </w:p>
    <w:p w14:paraId="6F50BE00" w14:textId="28D4C908" w:rsidR="00EA0C42" w:rsidRPr="00776B07" w:rsidRDefault="00EA0C42" w:rsidP="0056414C">
      <w:pPr>
        <w:pStyle w:val="naisf"/>
        <w:tabs>
          <w:tab w:val="left" w:pos="6804"/>
        </w:tabs>
        <w:spacing w:before="0" w:after="0"/>
        <w:ind w:firstLine="709"/>
        <w:rPr>
          <w:sz w:val="28"/>
          <w:szCs w:val="28"/>
        </w:rPr>
      </w:pPr>
    </w:p>
    <w:sectPr w:rsidR="00EA0C42" w:rsidRPr="00776B07" w:rsidSect="00776B07">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0BE0E" w14:textId="77777777" w:rsidR="00EA0C42" w:rsidRDefault="00EA0C42">
      <w:r>
        <w:separator/>
      </w:r>
    </w:p>
  </w:endnote>
  <w:endnote w:type="continuationSeparator" w:id="0">
    <w:p w14:paraId="6F50BE0F" w14:textId="77777777" w:rsidR="00EA0C42" w:rsidRDefault="00EA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BaltTimes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0BE12" w14:textId="77777777" w:rsidR="00EA0C42" w:rsidRPr="00D97A9E" w:rsidRDefault="00EA0C42" w:rsidP="00D97A9E">
    <w:pPr>
      <w:jc w:val="both"/>
      <w:rPr>
        <w:sz w:val="16"/>
        <w:szCs w:val="16"/>
      </w:rPr>
    </w:pPr>
    <w:r w:rsidRPr="00D97A9E">
      <w:rPr>
        <w:sz w:val="16"/>
        <w:szCs w:val="16"/>
      </w:rPr>
      <w:t>FMNot_</w:t>
    </w:r>
    <w:r>
      <w:rPr>
        <w:sz w:val="16"/>
        <w:szCs w:val="16"/>
      </w:rPr>
      <w:t>26</w:t>
    </w:r>
    <w:r w:rsidRPr="00D97A9E">
      <w:rPr>
        <w:sz w:val="16"/>
        <w:szCs w:val="16"/>
      </w:rPr>
      <w:t>0609</w:t>
    </w:r>
    <w:r>
      <w:rPr>
        <w:sz w:val="16"/>
        <w:szCs w:val="16"/>
      </w:rPr>
      <w:t>_IeM;</w:t>
    </w:r>
    <w:r w:rsidRPr="00D97A9E">
      <w:rPr>
        <w:sz w:val="16"/>
        <w:szCs w:val="16"/>
      </w:rPr>
      <w:t xml:space="preserve"> Ministru kabineta noteikumu projekts „Grozījum</w:t>
    </w:r>
    <w:r>
      <w:rPr>
        <w:sz w:val="16"/>
        <w:szCs w:val="16"/>
      </w:rPr>
      <w:t>i</w:t>
    </w:r>
    <w:r w:rsidRPr="00D97A9E">
      <w:rPr>
        <w:sz w:val="16"/>
        <w:szCs w:val="16"/>
      </w:rPr>
      <w:t xml:space="preserve"> Ministru kabineta 2009.gada 27. janvāra noteikumos Nr.86 „Noteikumi par Iekšlietu ministrijas sistēmas iestāžu un Ieslodzījuma vietu pārvaldes amatpersonu ar speciālajām dienesta pakāpēm dienesta atalgojuma sistēmu un amatiem atbilstošajām augstākajām speciālajām dienesta pakāpēm””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0BE13" w14:textId="4B1E6925" w:rsidR="00EA0C42" w:rsidRPr="00776B07" w:rsidRDefault="00776B07" w:rsidP="00D97A9E">
    <w:pPr>
      <w:jc w:val="both"/>
      <w:rPr>
        <w:sz w:val="16"/>
        <w:szCs w:val="18"/>
      </w:rPr>
    </w:pPr>
    <w:r w:rsidRPr="00776B07">
      <w:rPr>
        <w:sz w:val="16"/>
        <w:szCs w:val="18"/>
      </w:rPr>
      <w:t>N2497_2</w:t>
    </w:r>
    <w:r w:rsidR="001D21DB">
      <w:rPr>
        <w:sz w:val="16"/>
        <w:szCs w:val="18"/>
      </w:rPr>
      <w:t xml:space="preserve"> </w:t>
    </w:r>
    <w:proofErr w:type="spellStart"/>
    <w:r w:rsidR="001D21DB">
      <w:rPr>
        <w:sz w:val="16"/>
        <w:szCs w:val="18"/>
      </w:rPr>
      <w:t>v_sk</w:t>
    </w:r>
    <w:proofErr w:type="spellEnd"/>
    <w:r w:rsidR="001D21DB">
      <w:rPr>
        <w:sz w:val="16"/>
        <w:szCs w:val="18"/>
      </w:rPr>
      <w:t xml:space="preserve">. = </w:t>
    </w:r>
    <w:r w:rsidR="001D21DB">
      <w:rPr>
        <w:sz w:val="16"/>
        <w:szCs w:val="18"/>
      </w:rPr>
      <w:fldChar w:fldCharType="begin"/>
    </w:r>
    <w:r w:rsidR="001D21DB">
      <w:rPr>
        <w:sz w:val="16"/>
        <w:szCs w:val="18"/>
      </w:rPr>
      <w:instrText xml:space="preserve"> NUMWORDS  \* MERGEFORMAT </w:instrText>
    </w:r>
    <w:r w:rsidR="001D21DB">
      <w:rPr>
        <w:sz w:val="16"/>
        <w:szCs w:val="18"/>
      </w:rPr>
      <w:fldChar w:fldCharType="separate"/>
    </w:r>
    <w:r w:rsidR="0056414C">
      <w:rPr>
        <w:noProof/>
        <w:sz w:val="16"/>
        <w:szCs w:val="18"/>
      </w:rPr>
      <w:t>130</w:t>
    </w:r>
    <w:r w:rsidR="001D21DB">
      <w:rPr>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0BE0C" w14:textId="77777777" w:rsidR="00EA0C42" w:rsidRDefault="00EA0C42">
      <w:r>
        <w:separator/>
      </w:r>
    </w:p>
  </w:footnote>
  <w:footnote w:type="continuationSeparator" w:id="0">
    <w:p w14:paraId="6F50BE0D" w14:textId="77777777" w:rsidR="00EA0C42" w:rsidRDefault="00EA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0BE10" w14:textId="77777777" w:rsidR="00EA0C42" w:rsidRDefault="00EA0C42" w:rsidP="008A260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235E">
      <w:rPr>
        <w:rStyle w:val="PageNumber"/>
        <w:noProof/>
      </w:rPr>
      <w:t>2</w:t>
    </w:r>
    <w:r>
      <w:rPr>
        <w:rStyle w:val="PageNumber"/>
      </w:rPr>
      <w:fldChar w:fldCharType="end"/>
    </w:r>
  </w:p>
  <w:p w14:paraId="6F50BE11" w14:textId="77777777" w:rsidR="00EA0C42" w:rsidRDefault="00EA0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1C151" w14:textId="3AF93C1C" w:rsidR="00776B07" w:rsidRDefault="002F555E" w:rsidP="00776B07">
    <w:pPr>
      <w:pStyle w:val="Header"/>
      <w:jc w:val="center"/>
    </w:pPr>
    <w:r>
      <w:pict w14:anchorId="578C4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0.4pt">
          <v:imagedata r:id="rId1" o:title="veidlapas0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C58"/>
    <w:multiLevelType w:val="hybridMultilevel"/>
    <w:tmpl w:val="C40EE094"/>
    <w:lvl w:ilvl="0" w:tplc="95CA045E">
      <w:start w:val="1"/>
      <w:numFmt w:val="decimal"/>
      <w:lvlText w:val="%1."/>
      <w:lvlJc w:val="left"/>
      <w:pPr>
        <w:ind w:left="1095" w:hanging="375"/>
      </w:pPr>
      <w:rPr>
        <w:rFonts w:cs="Times New Roman" w:hint="default"/>
        <w:sz w:val="28"/>
        <w:szCs w:val="28"/>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
    <w:nsid w:val="33395EAF"/>
    <w:multiLevelType w:val="multilevel"/>
    <w:tmpl w:val="5138487C"/>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5FE232DB"/>
    <w:multiLevelType w:val="multilevel"/>
    <w:tmpl w:val="73E482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7A347F68"/>
    <w:multiLevelType w:val="hybridMultilevel"/>
    <w:tmpl w:val="014AEF9C"/>
    <w:lvl w:ilvl="0" w:tplc="E138B40E">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71C"/>
    <w:rsid w:val="0000236A"/>
    <w:rsid w:val="0000566B"/>
    <w:rsid w:val="00011F65"/>
    <w:rsid w:val="000123A3"/>
    <w:rsid w:val="00013500"/>
    <w:rsid w:val="000138A2"/>
    <w:rsid w:val="00015111"/>
    <w:rsid w:val="00015DDA"/>
    <w:rsid w:val="00015E62"/>
    <w:rsid w:val="00015E95"/>
    <w:rsid w:val="00016E96"/>
    <w:rsid w:val="00017BF1"/>
    <w:rsid w:val="00021743"/>
    <w:rsid w:val="0002239B"/>
    <w:rsid w:val="00032C60"/>
    <w:rsid w:val="00032E4D"/>
    <w:rsid w:val="00035A78"/>
    <w:rsid w:val="00036487"/>
    <w:rsid w:val="0003701B"/>
    <w:rsid w:val="00040666"/>
    <w:rsid w:val="0004378C"/>
    <w:rsid w:val="00043965"/>
    <w:rsid w:val="00046C07"/>
    <w:rsid w:val="00047C5A"/>
    <w:rsid w:val="00050F2A"/>
    <w:rsid w:val="00051C77"/>
    <w:rsid w:val="0005784B"/>
    <w:rsid w:val="000612CC"/>
    <w:rsid w:val="000643D4"/>
    <w:rsid w:val="00065821"/>
    <w:rsid w:val="00067428"/>
    <w:rsid w:val="00076988"/>
    <w:rsid w:val="00077776"/>
    <w:rsid w:val="00080814"/>
    <w:rsid w:val="00080EDE"/>
    <w:rsid w:val="00082E5A"/>
    <w:rsid w:val="00083A55"/>
    <w:rsid w:val="00084006"/>
    <w:rsid w:val="00085B1E"/>
    <w:rsid w:val="00087100"/>
    <w:rsid w:val="00090903"/>
    <w:rsid w:val="00091209"/>
    <w:rsid w:val="00093302"/>
    <w:rsid w:val="000A1D5F"/>
    <w:rsid w:val="000A3628"/>
    <w:rsid w:val="000A37F7"/>
    <w:rsid w:val="000A555E"/>
    <w:rsid w:val="000A72D4"/>
    <w:rsid w:val="000B2A8E"/>
    <w:rsid w:val="000B464D"/>
    <w:rsid w:val="000B4994"/>
    <w:rsid w:val="000B69A2"/>
    <w:rsid w:val="000B7421"/>
    <w:rsid w:val="000B7E9A"/>
    <w:rsid w:val="000C043C"/>
    <w:rsid w:val="000C1BCF"/>
    <w:rsid w:val="000C4236"/>
    <w:rsid w:val="000C5230"/>
    <w:rsid w:val="000C7ABF"/>
    <w:rsid w:val="000D3110"/>
    <w:rsid w:val="000D4EE6"/>
    <w:rsid w:val="000D5503"/>
    <w:rsid w:val="000D62AD"/>
    <w:rsid w:val="000E35C8"/>
    <w:rsid w:val="000E5B34"/>
    <w:rsid w:val="000E7568"/>
    <w:rsid w:val="000F2732"/>
    <w:rsid w:val="000F4DB2"/>
    <w:rsid w:val="000F4FA6"/>
    <w:rsid w:val="000F618E"/>
    <w:rsid w:val="0010026B"/>
    <w:rsid w:val="00105996"/>
    <w:rsid w:val="00106CD6"/>
    <w:rsid w:val="001076B8"/>
    <w:rsid w:val="0011033B"/>
    <w:rsid w:val="00110F0B"/>
    <w:rsid w:val="00112D69"/>
    <w:rsid w:val="00114191"/>
    <w:rsid w:val="00114704"/>
    <w:rsid w:val="00116678"/>
    <w:rsid w:val="0011690B"/>
    <w:rsid w:val="0011695B"/>
    <w:rsid w:val="00125FF5"/>
    <w:rsid w:val="00126BDA"/>
    <w:rsid w:val="00130083"/>
    <w:rsid w:val="00130F25"/>
    <w:rsid w:val="00131E55"/>
    <w:rsid w:val="00135C62"/>
    <w:rsid w:val="00147B60"/>
    <w:rsid w:val="0015020D"/>
    <w:rsid w:val="00156269"/>
    <w:rsid w:val="0016390A"/>
    <w:rsid w:val="001703C4"/>
    <w:rsid w:val="00172489"/>
    <w:rsid w:val="00173C76"/>
    <w:rsid w:val="00175E09"/>
    <w:rsid w:val="001766BF"/>
    <w:rsid w:val="00181082"/>
    <w:rsid w:val="001821AF"/>
    <w:rsid w:val="001825E0"/>
    <w:rsid w:val="00185572"/>
    <w:rsid w:val="00185FBC"/>
    <w:rsid w:val="00186B0E"/>
    <w:rsid w:val="00186C15"/>
    <w:rsid w:val="00187BB1"/>
    <w:rsid w:val="00190417"/>
    <w:rsid w:val="00190E5F"/>
    <w:rsid w:val="0019193B"/>
    <w:rsid w:val="00197D23"/>
    <w:rsid w:val="001A05B4"/>
    <w:rsid w:val="001A393F"/>
    <w:rsid w:val="001A4CD0"/>
    <w:rsid w:val="001B094B"/>
    <w:rsid w:val="001B182F"/>
    <w:rsid w:val="001B2B33"/>
    <w:rsid w:val="001C22E2"/>
    <w:rsid w:val="001C2391"/>
    <w:rsid w:val="001C54A6"/>
    <w:rsid w:val="001C71BA"/>
    <w:rsid w:val="001C7F23"/>
    <w:rsid w:val="001D1D44"/>
    <w:rsid w:val="001D21DB"/>
    <w:rsid w:val="001D4551"/>
    <w:rsid w:val="001D7806"/>
    <w:rsid w:val="001E03A0"/>
    <w:rsid w:val="001E205D"/>
    <w:rsid w:val="001E53F5"/>
    <w:rsid w:val="001E5BD9"/>
    <w:rsid w:val="001F0361"/>
    <w:rsid w:val="001F0921"/>
    <w:rsid w:val="001F163B"/>
    <w:rsid w:val="001F42B0"/>
    <w:rsid w:val="001F51AF"/>
    <w:rsid w:val="001F594B"/>
    <w:rsid w:val="001F6EB3"/>
    <w:rsid w:val="0020063A"/>
    <w:rsid w:val="002011B7"/>
    <w:rsid w:val="002040B8"/>
    <w:rsid w:val="0020716A"/>
    <w:rsid w:val="00207AE8"/>
    <w:rsid w:val="002110F8"/>
    <w:rsid w:val="00213C91"/>
    <w:rsid w:val="00215D18"/>
    <w:rsid w:val="002160E4"/>
    <w:rsid w:val="002174FE"/>
    <w:rsid w:val="00217A40"/>
    <w:rsid w:val="00224A91"/>
    <w:rsid w:val="002272D0"/>
    <w:rsid w:val="002304F9"/>
    <w:rsid w:val="002309D7"/>
    <w:rsid w:val="00230BD2"/>
    <w:rsid w:val="00232AC8"/>
    <w:rsid w:val="00236D05"/>
    <w:rsid w:val="00244501"/>
    <w:rsid w:val="00245559"/>
    <w:rsid w:val="00247BCE"/>
    <w:rsid w:val="00261BC5"/>
    <w:rsid w:val="002623D1"/>
    <w:rsid w:val="00262501"/>
    <w:rsid w:val="0026572C"/>
    <w:rsid w:val="00272ABD"/>
    <w:rsid w:val="002733FD"/>
    <w:rsid w:val="0027384E"/>
    <w:rsid w:val="00277EA4"/>
    <w:rsid w:val="00281894"/>
    <w:rsid w:val="00282575"/>
    <w:rsid w:val="00282E11"/>
    <w:rsid w:val="002833A0"/>
    <w:rsid w:val="0028381E"/>
    <w:rsid w:val="00286CCA"/>
    <w:rsid w:val="00287A51"/>
    <w:rsid w:val="00287EB5"/>
    <w:rsid w:val="002915B4"/>
    <w:rsid w:val="00296A2B"/>
    <w:rsid w:val="00296C83"/>
    <w:rsid w:val="0029790A"/>
    <w:rsid w:val="002A01D9"/>
    <w:rsid w:val="002A10C3"/>
    <w:rsid w:val="002A2629"/>
    <w:rsid w:val="002A38F0"/>
    <w:rsid w:val="002A419E"/>
    <w:rsid w:val="002A479D"/>
    <w:rsid w:val="002A70EF"/>
    <w:rsid w:val="002B0843"/>
    <w:rsid w:val="002B2820"/>
    <w:rsid w:val="002B60C7"/>
    <w:rsid w:val="002B61E4"/>
    <w:rsid w:val="002C0ECA"/>
    <w:rsid w:val="002C3C61"/>
    <w:rsid w:val="002C55C3"/>
    <w:rsid w:val="002C7822"/>
    <w:rsid w:val="002D390E"/>
    <w:rsid w:val="002D7179"/>
    <w:rsid w:val="002D7D62"/>
    <w:rsid w:val="002E1EA8"/>
    <w:rsid w:val="002E3E5E"/>
    <w:rsid w:val="002E50A8"/>
    <w:rsid w:val="002E5A3E"/>
    <w:rsid w:val="002F14FD"/>
    <w:rsid w:val="002F555E"/>
    <w:rsid w:val="002F5F85"/>
    <w:rsid w:val="002F7A6D"/>
    <w:rsid w:val="0030599E"/>
    <w:rsid w:val="00315602"/>
    <w:rsid w:val="003162A0"/>
    <w:rsid w:val="00316E66"/>
    <w:rsid w:val="0032003A"/>
    <w:rsid w:val="00321608"/>
    <w:rsid w:val="00322331"/>
    <w:rsid w:val="003233CB"/>
    <w:rsid w:val="003247F6"/>
    <w:rsid w:val="003274F2"/>
    <w:rsid w:val="00327FED"/>
    <w:rsid w:val="00333345"/>
    <w:rsid w:val="00334213"/>
    <w:rsid w:val="00334464"/>
    <w:rsid w:val="00334629"/>
    <w:rsid w:val="00337E24"/>
    <w:rsid w:val="00341AB4"/>
    <w:rsid w:val="003437E9"/>
    <w:rsid w:val="00343AA5"/>
    <w:rsid w:val="00344B49"/>
    <w:rsid w:val="00344BAC"/>
    <w:rsid w:val="00347EF9"/>
    <w:rsid w:val="00350F9A"/>
    <w:rsid w:val="00351AB6"/>
    <w:rsid w:val="00352112"/>
    <w:rsid w:val="0035493A"/>
    <w:rsid w:val="00355224"/>
    <w:rsid w:val="003556BA"/>
    <w:rsid w:val="0035698F"/>
    <w:rsid w:val="0035733C"/>
    <w:rsid w:val="00357E38"/>
    <w:rsid w:val="0036134F"/>
    <w:rsid w:val="00361DEF"/>
    <w:rsid w:val="003632CA"/>
    <w:rsid w:val="0037117D"/>
    <w:rsid w:val="00372F4F"/>
    <w:rsid w:val="003759BA"/>
    <w:rsid w:val="003771D3"/>
    <w:rsid w:val="003823FB"/>
    <w:rsid w:val="00382693"/>
    <w:rsid w:val="003842E7"/>
    <w:rsid w:val="00385F05"/>
    <w:rsid w:val="00387E49"/>
    <w:rsid w:val="003917E2"/>
    <w:rsid w:val="00391AD3"/>
    <w:rsid w:val="00392D0B"/>
    <w:rsid w:val="003934BA"/>
    <w:rsid w:val="003977BE"/>
    <w:rsid w:val="003A395A"/>
    <w:rsid w:val="003A427D"/>
    <w:rsid w:val="003A7060"/>
    <w:rsid w:val="003B24D3"/>
    <w:rsid w:val="003B3D33"/>
    <w:rsid w:val="003C24A6"/>
    <w:rsid w:val="003C2C41"/>
    <w:rsid w:val="003C54B1"/>
    <w:rsid w:val="003C7EE5"/>
    <w:rsid w:val="003D3023"/>
    <w:rsid w:val="003D41DD"/>
    <w:rsid w:val="003D4743"/>
    <w:rsid w:val="003D5724"/>
    <w:rsid w:val="003E00A6"/>
    <w:rsid w:val="003E19B9"/>
    <w:rsid w:val="003E1ECF"/>
    <w:rsid w:val="003E4B71"/>
    <w:rsid w:val="003F316D"/>
    <w:rsid w:val="003F6D6D"/>
    <w:rsid w:val="00401545"/>
    <w:rsid w:val="00403514"/>
    <w:rsid w:val="0040515F"/>
    <w:rsid w:val="00410F35"/>
    <w:rsid w:val="00414659"/>
    <w:rsid w:val="00415A02"/>
    <w:rsid w:val="00424E86"/>
    <w:rsid w:val="004254D9"/>
    <w:rsid w:val="00425ACD"/>
    <w:rsid w:val="00427A82"/>
    <w:rsid w:val="00427DE4"/>
    <w:rsid w:val="00433475"/>
    <w:rsid w:val="00433599"/>
    <w:rsid w:val="004347D8"/>
    <w:rsid w:val="00437B05"/>
    <w:rsid w:val="00437E11"/>
    <w:rsid w:val="00444C40"/>
    <w:rsid w:val="004465B0"/>
    <w:rsid w:val="0044680F"/>
    <w:rsid w:val="004474F9"/>
    <w:rsid w:val="00447645"/>
    <w:rsid w:val="00453938"/>
    <w:rsid w:val="00462B9F"/>
    <w:rsid w:val="0046499A"/>
    <w:rsid w:val="004653A8"/>
    <w:rsid w:val="00470ECB"/>
    <w:rsid w:val="004737B4"/>
    <w:rsid w:val="004745BE"/>
    <w:rsid w:val="00474B40"/>
    <w:rsid w:val="00474F12"/>
    <w:rsid w:val="004758E7"/>
    <w:rsid w:val="004760E7"/>
    <w:rsid w:val="00476643"/>
    <w:rsid w:val="004802A8"/>
    <w:rsid w:val="004810EA"/>
    <w:rsid w:val="00481200"/>
    <w:rsid w:val="0048123D"/>
    <w:rsid w:val="00481C77"/>
    <w:rsid w:val="004831E1"/>
    <w:rsid w:val="004839BE"/>
    <w:rsid w:val="00485C7B"/>
    <w:rsid w:val="00486682"/>
    <w:rsid w:val="004868DE"/>
    <w:rsid w:val="00487115"/>
    <w:rsid w:val="0049132C"/>
    <w:rsid w:val="00495231"/>
    <w:rsid w:val="004A0E35"/>
    <w:rsid w:val="004A7211"/>
    <w:rsid w:val="004A7465"/>
    <w:rsid w:val="004B1821"/>
    <w:rsid w:val="004B37DF"/>
    <w:rsid w:val="004B6214"/>
    <w:rsid w:val="004B75B3"/>
    <w:rsid w:val="004B7B4B"/>
    <w:rsid w:val="004B7F9B"/>
    <w:rsid w:val="004C0928"/>
    <w:rsid w:val="004C46E1"/>
    <w:rsid w:val="004C4787"/>
    <w:rsid w:val="004C58B2"/>
    <w:rsid w:val="004C5ECA"/>
    <w:rsid w:val="004C6807"/>
    <w:rsid w:val="004C7B2D"/>
    <w:rsid w:val="004D10DB"/>
    <w:rsid w:val="004D1F2B"/>
    <w:rsid w:val="004D2454"/>
    <w:rsid w:val="004D27CA"/>
    <w:rsid w:val="004D6765"/>
    <w:rsid w:val="004E1A4F"/>
    <w:rsid w:val="004E27D9"/>
    <w:rsid w:val="004E7799"/>
    <w:rsid w:val="004F21F5"/>
    <w:rsid w:val="004F540D"/>
    <w:rsid w:val="004F5855"/>
    <w:rsid w:val="004F5D27"/>
    <w:rsid w:val="005002B1"/>
    <w:rsid w:val="00502665"/>
    <w:rsid w:val="00504E69"/>
    <w:rsid w:val="005050DB"/>
    <w:rsid w:val="0050529E"/>
    <w:rsid w:val="0051194E"/>
    <w:rsid w:val="00511ACF"/>
    <w:rsid w:val="00512438"/>
    <w:rsid w:val="005130CF"/>
    <w:rsid w:val="005154D4"/>
    <w:rsid w:val="00515610"/>
    <w:rsid w:val="00515ECB"/>
    <w:rsid w:val="005169AD"/>
    <w:rsid w:val="005171FC"/>
    <w:rsid w:val="005207ED"/>
    <w:rsid w:val="00524B11"/>
    <w:rsid w:val="0052611A"/>
    <w:rsid w:val="00526536"/>
    <w:rsid w:val="00531A22"/>
    <w:rsid w:val="0053468D"/>
    <w:rsid w:val="00544A95"/>
    <w:rsid w:val="005454FA"/>
    <w:rsid w:val="005455AE"/>
    <w:rsid w:val="0055187F"/>
    <w:rsid w:val="00554C1D"/>
    <w:rsid w:val="00554F07"/>
    <w:rsid w:val="005610F0"/>
    <w:rsid w:val="0056267E"/>
    <w:rsid w:val="0056414C"/>
    <w:rsid w:val="00565EEE"/>
    <w:rsid w:val="0057351F"/>
    <w:rsid w:val="00577ACF"/>
    <w:rsid w:val="00581A1B"/>
    <w:rsid w:val="00581F30"/>
    <w:rsid w:val="00583CE2"/>
    <w:rsid w:val="00585080"/>
    <w:rsid w:val="00586F77"/>
    <w:rsid w:val="00590C09"/>
    <w:rsid w:val="005915AC"/>
    <w:rsid w:val="00591819"/>
    <w:rsid w:val="00593E85"/>
    <w:rsid w:val="00594AFC"/>
    <w:rsid w:val="005959E7"/>
    <w:rsid w:val="005A2250"/>
    <w:rsid w:val="005A3B16"/>
    <w:rsid w:val="005A524C"/>
    <w:rsid w:val="005A6ADE"/>
    <w:rsid w:val="005B0320"/>
    <w:rsid w:val="005B11BC"/>
    <w:rsid w:val="005B362E"/>
    <w:rsid w:val="005B53F7"/>
    <w:rsid w:val="005B68DB"/>
    <w:rsid w:val="005C2E5A"/>
    <w:rsid w:val="005C3FE9"/>
    <w:rsid w:val="005D4D47"/>
    <w:rsid w:val="005D7F7F"/>
    <w:rsid w:val="005E02B6"/>
    <w:rsid w:val="005E26E4"/>
    <w:rsid w:val="005E2F77"/>
    <w:rsid w:val="005E3A82"/>
    <w:rsid w:val="005E4485"/>
    <w:rsid w:val="005F0371"/>
    <w:rsid w:val="005F758C"/>
    <w:rsid w:val="00600FFF"/>
    <w:rsid w:val="006028C6"/>
    <w:rsid w:val="00602EF2"/>
    <w:rsid w:val="006032FD"/>
    <w:rsid w:val="00603405"/>
    <w:rsid w:val="00604DC3"/>
    <w:rsid w:val="006060C0"/>
    <w:rsid w:val="00606467"/>
    <w:rsid w:val="00607C3F"/>
    <w:rsid w:val="006212E1"/>
    <w:rsid w:val="00623CAA"/>
    <w:rsid w:val="0063306E"/>
    <w:rsid w:val="00634118"/>
    <w:rsid w:val="006367B3"/>
    <w:rsid w:val="00643247"/>
    <w:rsid w:val="00645B89"/>
    <w:rsid w:val="00647040"/>
    <w:rsid w:val="00647FBA"/>
    <w:rsid w:val="006556D0"/>
    <w:rsid w:val="00657189"/>
    <w:rsid w:val="0066003F"/>
    <w:rsid w:val="00661CCA"/>
    <w:rsid w:val="006633F5"/>
    <w:rsid w:val="00665A5A"/>
    <w:rsid w:val="006671D2"/>
    <w:rsid w:val="006705A0"/>
    <w:rsid w:val="00671427"/>
    <w:rsid w:val="006729EE"/>
    <w:rsid w:val="00673CE3"/>
    <w:rsid w:val="00674053"/>
    <w:rsid w:val="00674B49"/>
    <w:rsid w:val="00675B85"/>
    <w:rsid w:val="00676838"/>
    <w:rsid w:val="00676A9A"/>
    <w:rsid w:val="0067750F"/>
    <w:rsid w:val="0068182B"/>
    <w:rsid w:val="00682DC6"/>
    <w:rsid w:val="0068552C"/>
    <w:rsid w:val="00691C11"/>
    <w:rsid w:val="006A0CB3"/>
    <w:rsid w:val="006B0194"/>
    <w:rsid w:val="006B07AE"/>
    <w:rsid w:val="006B2320"/>
    <w:rsid w:val="006B4960"/>
    <w:rsid w:val="006B7E6F"/>
    <w:rsid w:val="006C1514"/>
    <w:rsid w:val="006C1E3A"/>
    <w:rsid w:val="006C2DC7"/>
    <w:rsid w:val="006C7978"/>
    <w:rsid w:val="006C7AF4"/>
    <w:rsid w:val="006C7BC8"/>
    <w:rsid w:val="006D2441"/>
    <w:rsid w:val="006D3227"/>
    <w:rsid w:val="006D350B"/>
    <w:rsid w:val="006D76ED"/>
    <w:rsid w:val="006F34D8"/>
    <w:rsid w:val="006F483A"/>
    <w:rsid w:val="006F53B5"/>
    <w:rsid w:val="00700EC0"/>
    <w:rsid w:val="0070149E"/>
    <w:rsid w:val="00704935"/>
    <w:rsid w:val="00705D9C"/>
    <w:rsid w:val="00705F9D"/>
    <w:rsid w:val="00706F1A"/>
    <w:rsid w:val="00716528"/>
    <w:rsid w:val="0072036A"/>
    <w:rsid w:val="00723F20"/>
    <w:rsid w:val="00724096"/>
    <w:rsid w:val="00724B08"/>
    <w:rsid w:val="00725373"/>
    <w:rsid w:val="00725DE1"/>
    <w:rsid w:val="00726C6C"/>
    <w:rsid w:val="007319FA"/>
    <w:rsid w:val="00732DB4"/>
    <w:rsid w:val="007338A6"/>
    <w:rsid w:val="0073645F"/>
    <w:rsid w:val="00736C35"/>
    <w:rsid w:val="00740AEE"/>
    <w:rsid w:val="00740EC1"/>
    <w:rsid w:val="0074409A"/>
    <w:rsid w:val="0074422F"/>
    <w:rsid w:val="00757D4E"/>
    <w:rsid w:val="00762BA6"/>
    <w:rsid w:val="00767A8B"/>
    <w:rsid w:val="00767AAD"/>
    <w:rsid w:val="00770F5C"/>
    <w:rsid w:val="00770F9E"/>
    <w:rsid w:val="0077523B"/>
    <w:rsid w:val="00775349"/>
    <w:rsid w:val="00775ED8"/>
    <w:rsid w:val="00776B07"/>
    <w:rsid w:val="0077757C"/>
    <w:rsid w:val="0078191E"/>
    <w:rsid w:val="00782739"/>
    <w:rsid w:val="007844BA"/>
    <w:rsid w:val="00796EEA"/>
    <w:rsid w:val="007A14B0"/>
    <w:rsid w:val="007A5E5E"/>
    <w:rsid w:val="007A73BF"/>
    <w:rsid w:val="007B0C8A"/>
    <w:rsid w:val="007B0E52"/>
    <w:rsid w:val="007B16E6"/>
    <w:rsid w:val="007B2419"/>
    <w:rsid w:val="007B4393"/>
    <w:rsid w:val="007B4A85"/>
    <w:rsid w:val="007B4D4E"/>
    <w:rsid w:val="007B5770"/>
    <w:rsid w:val="007B6677"/>
    <w:rsid w:val="007C3759"/>
    <w:rsid w:val="007C497F"/>
    <w:rsid w:val="007C5137"/>
    <w:rsid w:val="007C551C"/>
    <w:rsid w:val="007C5B63"/>
    <w:rsid w:val="007D2204"/>
    <w:rsid w:val="007D2622"/>
    <w:rsid w:val="007D3A53"/>
    <w:rsid w:val="007D3D5F"/>
    <w:rsid w:val="007D442A"/>
    <w:rsid w:val="007D46C2"/>
    <w:rsid w:val="007E3039"/>
    <w:rsid w:val="007E4497"/>
    <w:rsid w:val="007E4AEC"/>
    <w:rsid w:val="007E5EAF"/>
    <w:rsid w:val="007E609A"/>
    <w:rsid w:val="007E6663"/>
    <w:rsid w:val="007E7030"/>
    <w:rsid w:val="007F1A07"/>
    <w:rsid w:val="007F23A0"/>
    <w:rsid w:val="007F3702"/>
    <w:rsid w:val="007F43D7"/>
    <w:rsid w:val="007F76B8"/>
    <w:rsid w:val="00801A5D"/>
    <w:rsid w:val="00802580"/>
    <w:rsid w:val="008025C4"/>
    <w:rsid w:val="00802CD9"/>
    <w:rsid w:val="00803FF0"/>
    <w:rsid w:val="0080443A"/>
    <w:rsid w:val="00804F9C"/>
    <w:rsid w:val="008112B4"/>
    <w:rsid w:val="00813AA6"/>
    <w:rsid w:val="0081753A"/>
    <w:rsid w:val="0082171C"/>
    <w:rsid w:val="00824879"/>
    <w:rsid w:val="008277C5"/>
    <w:rsid w:val="00827ED7"/>
    <w:rsid w:val="00830D88"/>
    <w:rsid w:val="00830F43"/>
    <w:rsid w:val="00833BE3"/>
    <w:rsid w:val="0083460E"/>
    <w:rsid w:val="00835524"/>
    <w:rsid w:val="00840FD1"/>
    <w:rsid w:val="00842ECB"/>
    <w:rsid w:val="008444E3"/>
    <w:rsid w:val="00845CBE"/>
    <w:rsid w:val="0084663E"/>
    <w:rsid w:val="00851F77"/>
    <w:rsid w:val="00852648"/>
    <w:rsid w:val="0085606B"/>
    <w:rsid w:val="00864EC2"/>
    <w:rsid w:val="00865172"/>
    <w:rsid w:val="00866640"/>
    <w:rsid w:val="008677ED"/>
    <w:rsid w:val="00876DC6"/>
    <w:rsid w:val="00876F01"/>
    <w:rsid w:val="00877905"/>
    <w:rsid w:val="008810F6"/>
    <w:rsid w:val="00882607"/>
    <w:rsid w:val="008840DE"/>
    <w:rsid w:val="008841CA"/>
    <w:rsid w:val="00886618"/>
    <w:rsid w:val="00886A3A"/>
    <w:rsid w:val="00887298"/>
    <w:rsid w:val="008877EB"/>
    <w:rsid w:val="008959E2"/>
    <w:rsid w:val="008A1FB1"/>
    <w:rsid w:val="008A237E"/>
    <w:rsid w:val="008A260E"/>
    <w:rsid w:val="008A4D8E"/>
    <w:rsid w:val="008A6086"/>
    <w:rsid w:val="008B44D4"/>
    <w:rsid w:val="008B5660"/>
    <w:rsid w:val="008B7D28"/>
    <w:rsid w:val="008C04F5"/>
    <w:rsid w:val="008C0A3D"/>
    <w:rsid w:val="008C1300"/>
    <w:rsid w:val="008C196E"/>
    <w:rsid w:val="008C279A"/>
    <w:rsid w:val="008C2D74"/>
    <w:rsid w:val="008C4D98"/>
    <w:rsid w:val="008C4DB0"/>
    <w:rsid w:val="008C56B1"/>
    <w:rsid w:val="008C58EA"/>
    <w:rsid w:val="008C6038"/>
    <w:rsid w:val="008C71AB"/>
    <w:rsid w:val="008D2BAC"/>
    <w:rsid w:val="008D307B"/>
    <w:rsid w:val="008D4019"/>
    <w:rsid w:val="008E4667"/>
    <w:rsid w:val="008E50E5"/>
    <w:rsid w:val="008E6071"/>
    <w:rsid w:val="008F2061"/>
    <w:rsid w:val="008F2DFD"/>
    <w:rsid w:val="009017FE"/>
    <w:rsid w:val="00901ADE"/>
    <w:rsid w:val="00904B44"/>
    <w:rsid w:val="00904DC6"/>
    <w:rsid w:val="00907744"/>
    <w:rsid w:val="009146F9"/>
    <w:rsid w:val="009152C4"/>
    <w:rsid w:val="0091671D"/>
    <w:rsid w:val="00920918"/>
    <w:rsid w:val="009211CC"/>
    <w:rsid w:val="00924F27"/>
    <w:rsid w:val="00926F9D"/>
    <w:rsid w:val="009271C2"/>
    <w:rsid w:val="00927596"/>
    <w:rsid w:val="0093005F"/>
    <w:rsid w:val="0093331E"/>
    <w:rsid w:val="00935457"/>
    <w:rsid w:val="00946959"/>
    <w:rsid w:val="009469EB"/>
    <w:rsid w:val="0094745B"/>
    <w:rsid w:val="0095280B"/>
    <w:rsid w:val="009534A4"/>
    <w:rsid w:val="00954DC0"/>
    <w:rsid w:val="00960B77"/>
    <w:rsid w:val="009613DB"/>
    <w:rsid w:val="0096440C"/>
    <w:rsid w:val="00965E08"/>
    <w:rsid w:val="00965FE1"/>
    <w:rsid w:val="00967866"/>
    <w:rsid w:val="00967D0A"/>
    <w:rsid w:val="00971140"/>
    <w:rsid w:val="00976956"/>
    <w:rsid w:val="009817BF"/>
    <w:rsid w:val="00981F94"/>
    <w:rsid w:val="0098463F"/>
    <w:rsid w:val="0098553E"/>
    <w:rsid w:val="00985A6B"/>
    <w:rsid w:val="0098605B"/>
    <w:rsid w:val="0099067E"/>
    <w:rsid w:val="0099098B"/>
    <w:rsid w:val="0099111E"/>
    <w:rsid w:val="00991C3B"/>
    <w:rsid w:val="00991C85"/>
    <w:rsid w:val="009926F6"/>
    <w:rsid w:val="00994296"/>
    <w:rsid w:val="009A10FC"/>
    <w:rsid w:val="009A2205"/>
    <w:rsid w:val="009A3488"/>
    <w:rsid w:val="009B11F8"/>
    <w:rsid w:val="009B171D"/>
    <w:rsid w:val="009B6AAA"/>
    <w:rsid w:val="009B7ACF"/>
    <w:rsid w:val="009C6037"/>
    <w:rsid w:val="009C6645"/>
    <w:rsid w:val="009C6D35"/>
    <w:rsid w:val="009D08BF"/>
    <w:rsid w:val="009D0B23"/>
    <w:rsid w:val="009D23B5"/>
    <w:rsid w:val="009D3126"/>
    <w:rsid w:val="009D4B1A"/>
    <w:rsid w:val="009D62BB"/>
    <w:rsid w:val="009E2745"/>
    <w:rsid w:val="009E3A10"/>
    <w:rsid w:val="009F0607"/>
    <w:rsid w:val="009F06EC"/>
    <w:rsid w:val="009F082C"/>
    <w:rsid w:val="009F33E3"/>
    <w:rsid w:val="009F3892"/>
    <w:rsid w:val="009F63FB"/>
    <w:rsid w:val="009F6A7B"/>
    <w:rsid w:val="009F7713"/>
    <w:rsid w:val="009F7864"/>
    <w:rsid w:val="009F7ACE"/>
    <w:rsid w:val="00A007AC"/>
    <w:rsid w:val="00A04429"/>
    <w:rsid w:val="00A0481C"/>
    <w:rsid w:val="00A05B4C"/>
    <w:rsid w:val="00A07349"/>
    <w:rsid w:val="00A11C12"/>
    <w:rsid w:val="00A11FD4"/>
    <w:rsid w:val="00A12237"/>
    <w:rsid w:val="00A12C51"/>
    <w:rsid w:val="00A216BB"/>
    <w:rsid w:val="00A239AF"/>
    <w:rsid w:val="00A24EF9"/>
    <w:rsid w:val="00A25FE1"/>
    <w:rsid w:val="00A267E4"/>
    <w:rsid w:val="00A27160"/>
    <w:rsid w:val="00A32E1A"/>
    <w:rsid w:val="00A33B0D"/>
    <w:rsid w:val="00A33DB6"/>
    <w:rsid w:val="00A34032"/>
    <w:rsid w:val="00A34E58"/>
    <w:rsid w:val="00A37163"/>
    <w:rsid w:val="00A41991"/>
    <w:rsid w:val="00A44E93"/>
    <w:rsid w:val="00A60D7A"/>
    <w:rsid w:val="00A61B34"/>
    <w:rsid w:val="00A628CB"/>
    <w:rsid w:val="00A64135"/>
    <w:rsid w:val="00A6415E"/>
    <w:rsid w:val="00A65BFC"/>
    <w:rsid w:val="00A65CDA"/>
    <w:rsid w:val="00A6623B"/>
    <w:rsid w:val="00A66D13"/>
    <w:rsid w:val="00A750B2"/>
    <w:rsid w:val="00A75A2B"/>
    <w:rsid w:val="00A81656"/>
    <w:rsid w:val="00A83309"/>
    <w:rsid w:val="00A857B0"/>
    <w:rsid w:val="00A929DA"/>
    <w:rsid w:val="00AA0621"/>
    <w:rsid w:val="00AA09E0"/>
    <w:rsid w:val="00AA16D8"/>
    <w:rsid w:val="00AB1132"/>
    <w:rsid w:val="00AB589A"/>
    <w:rsid w:val="00AB59B9"/>
    <w:rsid w:val="00AC2641"/>
    <w:rsid w:val="00AD002E"/>
    <w:rsid w:val="00AD25CD"/>
    <w:rsid w:val="00AD3894"/>
    <w:rsid w:val="00AE2B53"/>
    <w:rsid w:val="00AE466F"/>
    <w:rsid w:val="00AE777E"/>
    <w:rsid w:val="00AF086B"/>
    <w:rsid w:val="00AF0DAA"/>
    <w:rsid w:val="00AF11C8"/>
    <w:rsid w:val="00AF38F2"/>
    <w:rsid w:val="00AF3BFA"/>
    <w:rsid w:val="00AF5107"/>
    <w:rsid w:val="00AF7F1B"/>
    <w:rsid w:val="00B03090"/>
    <w:rsid w:val="00B074D9"/>
    <w:rsid w:val="00B0751F"/>
    <w:rsid w:val="00B076CD"/>
    <w:rsid w:val="00B07A0D"/>
    <w:rsid w:val="00B11331"/>
    <w:rsid w:val="00B13881"/>
    <w:rsid w:val="00B1453D"/>
    <w:rsid w:val="00B202A9"/>
    <w:rsid w:val="00B2066E"/>
    <w:rsid w:val="00B22CB6"/>
    <w:rsid w:val="00B251AD"/>
    <w:rsid w:val="00B26CF5"/>
    <w:rsid w:val="00B27EDD"/>
    <w:rsid w:val="00B40216"/>
    <w:rsid w:val="00B41949"/>
    <w:rsid w:val="00B43F6E"/>
    <w:rsid w:val="00B4443B"/>
    <w:rsid w:val="00B51861"/>
    <w:rsid w:val="00B53A09"/>
    <w:rsid w:val="00B545EF"/>
    <w:rsid w:val="00B5624B"/>
    <w:rsid w:val="00B628D6"/>
    <w:rsid w:val="00B719F9"/>
    <w:rsid w:val="00B71BA1"/>
    <w:rsid w:val="00B72D05"/>
    <w:rsid w:val="00B73E9B"/>
    <w:rsid w:val="00B754BD"/>
    <w:rsid w:val="00B75A79"/>
    <w:rsid w:val="00B8010F"/>
    <w:rsid w:val="00B81E36"/>
    <w:rsid w:val="00B859E9"/>
    <w:rsid w:val="00B87E13"/>
    <w:rsid w:val="00B91D76"/>
    <w:rsid w:val="00BA0061"/>
    <w:rsid w:val="00BA165A"/>
    <w:rsid w:val="00BA2406"/>
    <w:rsid w:val="00BA4826"/>
    <w:rsid w:val="00BB07F6"/>
    <w:rsid w:val="00BB1899"/>
    <w:rsid w:val="00BB2828"/>
    <w:rsid w:val="00BB6732"/>
    <w:rsid w:val="00BB6DF2"/>
    <w:rsid w:val="00BC23BA"/>
    <w:rsid w:val="00BC3007"/>
    <w:rsid w:val="00BC4D26"/>
    <w:rsid w:val="00BC61C9"/>
    <w:rsid w:val="00BC6DEE"/>
    <w:rsid w:val="00BD06F5"/>
    <w:rsid w:val="00BD248A"/>
    <w:rsid w:val="00BD5382"/>
    <w:rsid w:val="00BD5F6F"/>
    <w:rsid w:val="00BE1A39"/>
    <w:rsid w:val="00BE302A"/>
    <w:rsid w:val="00BE4DFA"/>
    <w:rsid w:val="00BE551A"/>
    <w:rsid w:val="00BF063B"/>
    <w:rsid w:val="00BF0DEE"/>
    <w:rsid w:val="00BF5C65"/>
    <w:rsid w:val="00C02C85"/>
    <w:rsid w:val="00C0655A"/>
    <w:rsid w:val="00C06D56"/>
    <w:rsid w:val="00C071B9"/>
    <w:rsid w:val="00C075C9"/>
    <w:rsid w:val="00C10B9F"/>
    <w:rsid w:val="00C11693"/>
    <w:rsid w:val="00C11A85"/>
    <w:rsid w:val="00C1345F"/>
    <w:rsid w:val="00C14950"/>
    <w:rsid w:val="00C14A52"/>
    <w:rsid w:val="00C17102"/>
    <w:rsid w:val="00C21526"/>
    <w:rsid w:val="00C21C2F"/>
    <w:rsid w:val="00C225A6"/>
    <w:rsid w:val="00C272A9"/>
    <w:rsid w:val="00C368C4"/>
    <w:rsid w:val="00C42A70"/>
    <w:rsid w:val="00C47B88"/>
    <w:rsid w:val="00C510E3"/>
    <w:rsid w:val="00C5144C"/>
    <w:rsid w:val="00C52CAD"/>
    <w:rsid w:val="00C537F2"/>
    <w:rsid w:val="00C53F09"/>
    <w:rsid w:val="00C60AC8"/>
    <w:rsid w:val="00C631AF"/>
    <w:rsid w:val="00C6720B"/>
    <w:rsid w:val="00C73CD2"/>
    <w:rsid w:val="00C754C2"/>
    <w:rsid w:val="00C761D4"/>
    <w:rsid w:val="00C76CBF"/>
    <w:rsid w:val="00C82C66"/>
    <w:rsid w:val="00C85344"/>
    <w:rsid w:val="00C86014"/>
    <w:rsid w:val="00C863C9"/>
    <w:rsid w:val="00C87537"/>
    <w:rsid w:val="00C92D5A"/>
    <w:rsid w:val="00C943AE"/>
    <w:rsid w:val="00CA22C4"/>
    <w:rsid w:val="00CA72DF"/>
    <w:rsid w:val="00CB0950"/>
    <w:rsid w:val="00CB2218"/>
    <w:rsid w:val="00CB30AD"/>
    <w:rsid w:val="00CB3A99"/>
    <w:rsid w:val="00CB4ECD"/>
    <w:rsid w:val="00CB64B2"/>
    <w:rsid w:val="00CC02B0"/>
    <w:rsid w:val="00CD0728"/>
    <w:rsid w:val="00CD2F3C"/>
    <w:rsid w:val="00CD3777"/>
    <w:rsid w:val="00CE083B"/>
    <w:rsid w:val="00CE56B0"/>
    <w:rsid w:val="00CE71FC"/>
    <w:rsid w:val="00CF00A8"/>
    <w:rsid w:val="00CF2EB0"/>
    <w:rsid w:val="00CF53C1"/>
    <w:rsid w:val="00CF7945"/>
    <w:rsid w:val="00CF7A95"/>
    <w:rsid w:val="00CF7BE5"/>
    <w:rsid w:val="00D0162D"/>
    <w:rsid w:val="00D0392E"/>
    <w:rsid w:val="00D06800"/>
    <w:rsid w:val="00D068AE"/>
    <w:rsid w:val="00D105F2"/>
    <w:rsid w:val="00D11F00"/>
    <w:rsid w:val="00D1295D"/>
    <w:rsid w:val="00D140BC"/>
    <w:rsid w:val="00D2138A"/>
    <w:rsid w:val="00D2140E"/>
    <w:rsid w:val="00D30AFC"/>
    <w:rsid w:val="00D31F74"/>
    <w:rsid w:val="00D32203"/>
    <w:rsid w:val="00D33451"/>
    <w:rsid w:val="00D36C8C"/>
    <w:rsid w:val="00D427A9"/>
    <w:rsid w:val="00D45088"/>
    <w:rsid w:val="00D4577A"/>
    <w:rsid w:val="00D46151"/>
    <w:rsid w:val="00D52032"/>
    <w:rsid w:val="00D52AE0"/>
    <w:rsid w:val="00D54BEF"/>
    <w:rsid w:val="00D56AA8"/>
    <w:rsid w:val="00D56B95"/>
    <w:rsid w:val="00D56F6A"/>
    <w:rsid w:val="00D57316"/>
    <w:rsid w:val="00D61366"/>
    <w:rsid w:val="00D63751"/>
    <w:rsid w:val="00D66127"/>
    <w:rsid w:val="00D6649E"/>
    <w:rsid w:val="00D67EA3"/>
    <w:rsid w:val="00D70AD4"/>
    <w:rsid w:val="00D714E0"/>
    <w:rsid w:val="00D735CB"/>
    <w:rsid w:val="00D736E0"/>
    <w:rsid w:val="00D76695"/>
    <w:rsid w:val="00D7694D"/>
    <w:rsid w:val="00D80046"/>
    <w:rsid w:val="00D815A3"/>
    <w:rsid w:val="00D8245D"/>
    <w:rsid w:val="00D829A3"/>
    <w:rsid w:val="00D83A71"/>
    <w:rsid w:val="00D84314"/>
    <w:rsid w:val="00D8627B"/>
    <w:rsid w:val="00D86CA1"/>
    <w:rsid w:val="00D87E8A"/>
    <w:rsid w:val="00D9245A"/>
    <w:rsid w:val="00D92B63"/>
    <w:rsid w:val="00D93B7E"/>
    <w:rsid w:val="00D94757"/>
    <w:rsid w:val="00D95C48"/>
    <w:rsid w:val="00D97A9E"/>
    <w:rsid w:val="00DA02D4"/>
    <w:rsid w:val="00DA05AF"/>
    <w:rsid w:val="00DA261C"/>
    <w:rsid w:val="00DA3420"/>
    <w:rsid w:val="00DA352C"/>
    <w:rsid w:val="00DA5BFF"/>
    <w:rsid w:val="00DA767D"/>
    <w:rsid w:val="00DB1A30"/>
    <w:rsid w:val="00DB472B"/>
    <w:rsid w:val="00DC4B82"/>
    <w:rsid w:val="00DC4C5D"/>
    <w:rsid w:val="00DD5433"/>
    <w:rsid w:val="00DD75B7"/>
    <w:rsid w:val="00DE04E4"/>
    <w:rsid w:val="00DE0C01"/>
    <w:rsid w:val="00DE0D27"/>
    <w:rsid w:val="00DE0E7A"/>
    <w:rsid w:val="00DE1300"/>
    <w:rsid w:val="00DE3FE6"/>
    <w:rsid w:val="00DE47BA"/>
    <w:rsid w:val="00DE4D5A"/>
    <w:rsid w:val="00DF1330"/>
    <w:rsid w:val="00DF1A07"/>
    <w:rsid w:val="00E024B8"/>
    <w:rsid w:val="00E03017"/>
    <w:rsid w:val="00E0429A"/>
    <w:rsid w:val="00E113E0"/>
    <w:rsid w:val="00E12ABA"/>
    <w:rsid w:val="00E1572A"/>
    <w:rsid w:val="00E17192"/>
    <w:rsid w:val="00E21D90"/>
    <w:rsid w:val="00E22AC6"/>
    <w:rsid w:val="00E23734"/>
    <w:rsid w:val="00E249AD"/>
    <w:rsid w:val="00E260DE"/>
    <w:rsid w:val="00E3465F"/>
    <w:rsid w:val="00E3588A"/>
    <w:rsid w:val="00E363CF"/>
    <w:rsid w:val="00E3643E"/>
    <w:rsid w:val="00E4786B"/>
    <w:rsid w:val="00E532FE"/>
    <w:rsid w:val="00E56D18"/>
    <w:rsid w:val="00E6155A"/>
    <w:rsid w:val="00E638C8"/>
    <w:rsid w:val="00E70DFA"/>
    <w:rsid w:val="00E72698"/>
    <w:rsid w:val="00E72B1C"/>
    <w:rsid w:val="00E7369D"/>
    <w:rsid w:val="00E76573"/>
    <w:rsid w:val="00E80FBE"/>
    <w:rsid w:val="00E82437"/>
    <w:rsid w:val="00E83F89"/>
    <w:rsid w:val="00E849DF"/>
    <w:rsid w:val="00E90165"/>
    <w:rsid w:val="00E939B8"/>
    <w:rsid w:val="00EA0593"/>
    <w:rsid w:val="00EA0C42"/>
    <w:rsid w:val="00EA15A9"/>
    <w:rsid w:val="00EA3991"/>
    <w:rsid w:val="00EA3D48"/>
    <w:rsid w:val="00EA3D6D"/>
    <w:rsid w:val="00EA3F3D"/>
    <w:rsid w:val="00EA5F8F"/>
    <w:rsid w:val="00EB090D"/>
    <w:rsid w:val="00EB36C3"/>
    <w:rsid w:val="00EB4754"/>
    <w:rsid w:val="00EC1E39"/>
    <w:rsid w:val="00EC26DC"/>
    <w:rsid w:val="00ED02B1"/>
    <w:rsid w:val="00ED10B2"/>
    <w:rsid w:val="00ED44FE"/>
    <w:rsid w:val="00ED5178"/>
    <w:rsid w:val="00ED6729"/>
    <w:rsid w:val="00ED7089"/>
    <w:rsid w:val="00ED7D8C"/>
    <w:rsid w:val="00EE235E"/>
    <w:rsid w:val="00EE4AA5"/>
    <w:rsid w:val="00EE6735"/>
    <w:rsid w:val="00EF53E6"/>
    <w:rsid w:val="00EF6AA6"/>
    <w:rsid w:val="00F01D5A"/>
    <w:rsid w:val="00F03329"/>
    <w:rsid w:val="00F041F9"/>
    <w:rsid w:val="00F047F8"/>
    <w:rsid w:val="00F05E31"/>
    <w:rsid w:val="00F1195A"/>
    <w:rsid w:val="00F150CE"/>
    <w:rsid w:val="00F1635D"/>
    <w:rsid w:val="00F163F4"/>
    <w:rsid w:val="00F17EF0"/>
    <w:rsid w:val="00F206B6"/>
    <w:rsid w:val="00F20E0B"/>
    <w:rsid w:val="00F21328"/>
    <w:rsid w:val="00F246CC"/>
    <w:rsid w:val="00F27220"/>
    <w:rsid w:val="00F3231D"/>
    <w:rsid w:val="00F34701"/>
    <w:rsid w:val="00F370EF"/>
    <w:rsid w:val="00F44DAF"/>
    <w:rsid w:val="00F4592F"/>
    <w:rsid w:val="00F507FD"/>
    <w:rsid w:val="00F526CC"/>
    <w:rsid w:val="00F52BDC"/>
    <w:rsid w:val="00F53E9C"/>
    <w:rsid w:val="00F556B0"/>
    <w:rsid w:val="00F563C5"/>
    <w:rsid w:val="00F619FF"/>
    <w:rsid w:val="00F6218D"/>
    <w:rsid w:val="00F6380E"/>
    <w:rsid w:val="00F64B4F"/>
    <w:rsid w:val="00F678AE"/>
    <w:rsid w:val="00F71389"/>
    <w:rsid w:val="00F7291D"/>
    <w:rsid w:val="00F73FA7"/>
    <w:rsid w:val="00F7460D"/>
    <w:rsid w:val="00F76180"/>
    <w:rsid w:val="00F7633E"/>
    <w:rsid w:val="00F848A0"/>
    <w:rsid w:val="00F85423"/>
    <w:rsid w:val="00F864BD"/>
    <w:rsid w:val="00F8770A"/>
    <w:rsid w:val="00F9299E"/>
    <w:rsid w:val="00F9443D"/>
    <w:rsid w:val="00F95FBD"/>
    <w:rsid w:val="00F96AE9"/>
    <w:rsid w:val="00FA45AC"/>
    <w:rsid w:val="00FA5577"/>
    <w:rsid w:val="00FA5807"/>
    <w:rsid w:val="00FA6B30"/>
    <w:rsid w:val="00FB2D38"/>
    <w:rsid w:val="00FB6BE9"/>
    <w:rsid w:val="00FB773B"/>
    <w:rsid w:val="00FB7A12"/>
    <w:rsid w:val="00FB7A3D"/>
    <w:rsid w:val="00FD2132"/>
    <w:rsid w:val="00FD3E53"/>
    <w:rsid w:val="00FE059A"/>
    <w:rsid w:val="00FE19D5"/>
    <w:rsid w:val="00FE2A61"/>
    <w:rsid w:val="00FE51F0"/>
    <w:rsid w:val="00FF3049"/>
    <w:rsid w:val="00FF5E88"/>
    <w:rsid w:val="00FF61AE"/>
    <w:rsid w:val="00FF63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6F50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45"/>
    <w:rPr>
      <w:sz w:val="24"/>
      <w:szCs w:val="24"/>
    </w:rPr>
  </w:style>
  <w:style w:type="paragraph" w:styleId="Heading2">
    <w:name w:val="heading 2"/>
    <w:basedOn w:val="Normal"/>
    <w:next w:val="Normal"/>
    <w:link w:val="Heading2Char"/>
    <w:uiPriority w:val="99"/>
    <w:qFormat/>
    <w:rsid w:val="003D3023"/>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D6649E"/>
    <w:pPr>
      <w:keepNext/>
      <w:tabs>
        <w:tab w:val="left" w:pos="-142"/>
      </w:tabs>
      <w:jc w:val="right"/>
      <w:outlineLvl w:val="4"/>
    </w:pPr>
    <w:rPr>
      <w:rFonts w:ascii="BaltTimesRoman" w:hAnsi="BaltTimesRoman" w:cs="BaltTimes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46C07"/>
    <w:rPr>
      <w:rFonts w:ascii="Cambria" w:hAnsi="Cambria" w:cs="Cambria"/>
      <w:b/>
      <w:bCs/>
      <w:i/>
      <w:iCs/>
      <w:sz w:val="28"/>
      <w:szCs w:val="28"/>
    </w:rPr>
  </w:style>
  <w:style w:type="character" w:customStyle="1" w:styleId="Heading5Char">
    <w:name w:val="Heading 5 Char"/>
    <w:basedOn w:val="DefaultParagraphFont"/>
    <w:link w:val="Heading5"/>
    <w:uiPriority w:val="99"/>
    <w:semiHidden/>
    <w:locked/>
    <w:rsid w:val="00046C07"/>
    <w:rPr>
      <w:rFonts w:ascii="Calibri" w:hAnsi="Calibri" w:cs="Calibri"/>
      <w:b/>
      <w:bCs/>
      <w:i/>
      <w:iCs/>
      <w:sz w:val="26"/>
      <w:szCs w:val="26"/>
    </w:rPr>
  </w:style>
  <w:style w:type="paragraph" w:styleId="HTMLPreformatted">
    <w:name w:val="HTML Preformatted"/>
    <w:basedOn w:val="Normal"/>
    <w:link w:val="HTMLPreformattedChar"/>
    <w:uiPriority w:val="99"/>
    <w:rsid w:val="008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046C07"/>
    <w:rPr>
      <w:rFonts w:ascii="Courier New" w:hAnsi="Courier New" w:cs="Courier New"/>
    </w:rPr>
  </w:style>
  <w:style w:type="paragraph" w:customStyle="1" w:styleId="naislab">
    <w:name w:val="naislab"/>
    <w:basedOn w:val="Normal"/>
    <w:uiPriority w:val="99"/>
    <w:rsid w:val="0082171C"/>
    <w:pPr>
      <w:spacing w:before="75" w:after="75"/>
      <w:jc w:val="right"/>
    </w:pPr>
  </w:style>
  <w:style w:type="paragraph" w:customStyle="1" w:styleId="naisf">
    <w:name w:val="naisf"/>
    <w:basedOn w:val="Normal"/>
    <w:rsid w:val="0082171C"/>
    <w:pPr>
      <w:spacing w:before="75" w:after="75"/>
      <w:ind w:firstLine="375"/>
      <w:jc w:val="both"/>
    </w:pPr>
  </w:style>
  <w:style w:type="paragraph" w:customStyle="1" w:styleId="naisc">
    <w:name w:val="naisc"/>
    <w:basedOn w:val="Normal"/>
    <w:uiPriority w:val="99"/>
    <w:rsid w:val="0082171C"/>
    <w:pPr>
      <w:spacing w:before="75" w:after="75"/>
      <w:jc w:val="center"/>
    </w:pPr>
  </w:style>
  <w:style w:type="paragraph" w:styleId="NormalWeb">
    <w:name w:val="Normal (Web)"/>
    <w:basedOn w:val="Normal"/>
    <w:uiPriority w:val="99"/>
    <w:rsid w:val="0082171C"/>
    <w:pPr>
      <w:spacing w:before="100" w:beforeAutospacing="1" w:after="100" w:afterAutospacing="1"/>
    </w:pPr>
  </w:style>
  <w:style w:type="paragraph" w:styleId="Header">
    <w:name w:val="header"/>
    <w:basedOn w:val="Normal"/>
    <w:link w:val="HeaderChar"/>
    <w:uiPriority w:val="99"/>
    <w:rsid w:val="004F5855"/>
    <w:pPr>
      <w:tabs>
        <w:tab w:val="center" w:pos="4153"/>
        <w:tab w:val="right" w:pos="8306"/>
      </w:tabs>
    </w:pPr>
  </w:style>
  <w:style w:type="character" w:customStyle="1" w:styleId="HeaderChar">
    <w:name w:val="Header Char"/>
    <w:basedOn w:val="DefaultParagraphFont"/>
    <w:link w:val="Header"/>
    <w:uiPriority w:val="99"/>
    <w:locked/>
    <w:rsid w:val="00046C07"/>
    <w:rPr>
      <w:rFonts w:cs="Times New Roman"/>
      <w:sz w:val="24"/>
      <w:szCs w:val="24"/>
    </w:rPr>
  </w:style>
  <w:style w:type="paragraph" w:styleId="Footer">
    <w:name w:val="footer"/>
    <w:basedOn w:val="Normal"/>
    <w:link w:val="FooterChar"/>
    <w:uiPriority w:val="99"/>
    <w:rsid w:val="004F5855"/>
    <w:pPr>
      <w:tabs>
        <w:tab w:val="center" w:pos="4153"/>
        <w:tab w:val="right" w:pos="8306"/>
      </w:tabs>
    </w:pPr>
  </w:style>
  <w:style w:type="character" w:customStyle="1" w:styleId="FooterChar">
    <w:name w:val="Footer Char"/>
    <w:basedOn w:val="DefaultParagraphFont"/>
    <w:link w:val="Footer"/>
    <w:uiPriority w:val="99"/>
    <w:locked/>
    <w:rsid w:val="00046C07"/>
    <w:rPr>
      <w:rFonts w:cs="Times New Roman"/>
      <w:sz w:val="24"/>
      <w:szCs w:val="24"/>
    </w:rPr>
  </w:style>
  <w:style w:type="paragraph" w:styleId="BalloonText">
    <w:name w:val="Balloon Text"/>
    <w:basedOn w:val="Normal"/>
    <w:link w:val="BalloonTextChar"/>
    <w:uiPriority w:val="99"/>
    <w:semiHidden/>
    <w:rsid w:val="00B75A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6C07"/>
    <w:rPr>
      <w:rFonts w:cs="Times New Roman"/>
      <w:sz w:val="2"/>
      <w:szCs w:val="2"/>
    </w:rPr>
  </w:style>
  <w:style w:type="character" w:styleId="PageNumber">
    <w:name w:val="page number"/>
    <w:basedOn w:val="DefaultParagraphFont"/>
    <w:uiPriority w:val="99"/>
    <w:rsid w:val="008A260E"/>
    <w:rPr>
      <w:rFonts w:cs="Times New Roman"/>
    </w:rPr>
  </w:style>
  <w:style w:type="paragraph" w:customStyle="1" w:styleId="naiskr">
    <w:name w:val="naiskr"/>
    <w:basedOn w:val="Normal"/>
    <w:uiPriority w:val="99"/>
    <w:rsid w:val="005E4485"/>
    <w:pPr>
      <w:spacing w:before="75" w:after="75"/>
    </w:pPr>
  </w:style>
  <w:style w:type="paragraph" w:customStyle="1" w:styleId="naisnod">
    <w:name w:val="naisnod"/>
    <w:basedOn w:val="Normal"/>
    <w:uiPriority w:val="99"/>
    <w:rsid w:val="004810EA"/>
    <w:pPr>
      <w:spacing w:before="150" w:after="150"/>
      <w:jc w:val="center"/>
    </w:pPr>
    <w:rPr>
      <w:b/>
      <w:bCs/>
    </w:rPr>
  </w:style>
  <w:style w:type="paragraph" w:styleId="BodyTextIndent">
    <w:name w:val="Body Text Indent"/>
    <w:basedOn w:val="Normal"/>
    <w:link w:val="BodyTextIndentChar"/>
    <w:uiPriority w:val="99"/>
    <w:rsid w:val="00C14950"/>
    <w:pPr>
      <w:ind w:left="284" w:hanging="284"/>
      <w:jc w:val="both"/>
    </w:pPr>
  </w:style>
  <w:style w:type="character" w:customStyle="1" w:styleId="BodyTextIndentChar">
    <w:name w:val="Body Text Indent Char"/>
    <w:basedOn w:val="DefaultParagraphFont"/>
    <w:link w:val="BodyTextIndent"/>
    <w:uiPriority w:val="99"/>
    <w:semiHidden/>
    <w:locked/>
    <w:rsid w:val="00046C07"/>
    <w:rPr>
      <w:rFonts w:cs="Times New Roman"/>
      <w:sz w:val="24"/>
      <w:szCs w:val="24"/>
    </w:rPr>
  </w:style>
  <w:style w:type="character" w:styleId="Hyperlink">
    <w:name w:val="Hyperlink"/>
    <w:basedOn w:val="DefaultParagraphFont"/>
    <w:uiPriority w:val="99"/>
    <w:rsid w:val="00B13881"/>
    <w:rPr>
      <w:rFonts w:cs="Times New Roman"/>
      <w:color w:val="0000FF"/>
      <w:u w:val="single"/>
    </w:rPr>
  </w:style>
  <w:style w:type="paragraph" w:styleId="BodyText2">
    <w:name w:val="Body Text 2"/>
    <w:basedOn w:val="Normal"/>
    <w:link w:val="BodyText2Char"/>
    <w:uiPriority w:val="99"/>
    <w:rsid w:val="00ED7089"/>
    <w:pPr>
      <w:spacing w:after="120" w:line="480" w:lineRule="auto"/>
    </w:pPr>
  </w:style>
  <w:style w:type="character" w:customStyle="1" w:styleId="BodyText2Char">
    <w:name w:val="Body Text 2 Char"/>
    <w:basedOn w:val="DefaultParagraphFont"/>
    <w:link w:val="BodyText2"/>
    <w:uiPriority w:val="99"/>
    <w:semiHidden/>
    <w:locked/>
    <w:rsid w:val="00046C07"/>
    <w:rPr>
      <w:rFonts w:cs="Times New Roman"/>
      <w:sz w:val="24"/>
      <w:szCs w:val="24"/>
    </w:rPr>
  </w:style>
  <w:style w:type="paragraph" w:styleId="ListParagraph">
    <w:name w:val="List Paragraph"/>
    <w:basedOn w:val="Normal"/>
    <w:uiPriority w:val="99"/>
    <w:qFormat/>
    <w:rsid w:val="00DE04E4"/>
    <w:pPr>
      <w:ind w:left="720"/>
      <w:jc w:val="both"/>
    </w:pPr>
    <w:rPr>
      <w:sz w:val="28"/>
      <w:szCs w:val="28"/>
    </w:rPr>
  </w:style>
  <w:style w:type="paragraph" w:styleId="BodyText">
    <w:name w:val="Body Text"/>
    <w:basedOn w:val="Normal"/>
    <w:link w:val="BodyTextChar"/>
    <w:uiPriority w:val="99"/>
    <w:rsid w:val="00DE47BA"/>
    <w:pPr>
      <w:spacing w:after="120"/>
    </w:pPr>
  </w:style>
  <w:style w:type="character" w:customStyle="1" w:styleId="BodyTextChar">
    <w:name w:val="Body Text Char"/>
    <w:basedOn w:val="DefaultParagraphFont"/>
    <w:link w:val="BodyText"/>
    <w:uiPriority w:val="99"/>
    <w:semiHidden/>
    <w:locked/>
    <w:rsid w:val="00DE47BA"/>
    <w:rPr>
      <w:rFonts w:cs="Times New Roman"/>
      <w:sz w:val="24"/>
      <w:szCs w:val="24"/>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069004">
      <w:marLeft w:val="45"/>
      <w:marRight w:val="45"/>
      <w:marTop w:val="90"/>
      <w:marBottom w:val="90"/>
      <w:divBdr>
        <w:top w:val="none" w:sz="0" w:space="0" w:color="auto"/>
        <w:left w:val="none" w:sz="0" w:space="0" w:color="auto"/>
        <w:bottom w:val="none" w:sz="0" w:space="0" w:color="auto"/>
        <w:right w:val="none" w:sz="0" w:space="0" w:color="auto"/>
      </w:divBdr>
      <w:divsChild>
        <w:div w:id="619069005">
          <w:marLeft w:val="0"/>
          <w:marRight w:val="0"/>
          <w:marTop w:val="0"/>
          <w:marBottom w:val="567"/>
          <w:divBdr>
            <w:top w:val="none" w:sz="0" w:space="0" w:color="auto"/>
            <w:left w:val="none" w:sz="0" w:space="0" w:color="auto"/>
            <w:bottom w:val="none" w:sz="0" w:space="0" w:color="auto"/>
            <w:right w:val="none" w:sz="0" w:space="0" w:color="auto"/>
          </w:divBdr>
        </w:div>
      </w:divsChild>
    </w:div>
    <w:div w:id="619069006">
      <w:marLeft w:val="0"/>
      <w:marRight w:val="0"/>
      <w:marTop w:val="0"/>
      <w:marBottom w:val="0"/>
      <w:divBdr>
        <w:top w:val="none" w:sz="0" w:space="0" w:color="auto"/>
        <w:left w:val="none" w:sz="0" w:space="0" w:color="auto"/>
        <w:bottom w:val="none" w:sz="0" w:space="0" w:color="auto"/>
        <w:right w:val="none" w:sz="0" w:space="0" w:color="auto"/>
      </w:divBdr>
    </w:div>
    <w:div w:id="619069007">
      <w:marLeft w:val="0"/>
      <w:marRight w:val="0"/>
      <w:marTop w:val="0"/>
      <w:marBottom w:val="0"/>
      <w:divBdr>
        <w:top w:val="none" w:sz="0" w:space="0" w:color="auto"/>
        <w:left w:val="none" w:sz="0" w:space="0" w:color="auto"/>
        <w:bottom w:val="none" w:sz="0" w:space="0" w:color="auto"/>
        <w:right w:val="none" w:sz="0" w:space="0" w:color="auto"/>
      </w:divBdr>
    </w:div>
    <w:div w:id="619069008">
      <w:marLeft w:val="0"/>
      <w:marRight w:val="0"/>
      <w:marTop w:val="0"/>
      <w:marBottom w:val="0"/>
      <w:divBdr>
        <w:top w:val="none" w:sz="0" w:space="0" w:color="auto"/>
        <w:left w:val="none" w:sz="0" w:space="0" w:color="auto"/>
        <w:bottom w:val="none" w:sz="0" w:space="0" w:color="auto"/>
        <w:right w:val="none" w:sz="0" w:space="0" w:color="auto"/>
      </w:divBdr>
    </w:div>
    <w:div w:id="619069009">
      <w:marLeft w:val="0"/>
      <w:marRight w:val="0"/>
      <w:marTop w:val="0"/>
      <w:marBottom w:val="0"/>
      <w:divBdr>
        <w:top w:val="none" w:sz="0" w:space="0" w:color="auto"/>
        <w:left w:val="none" w:sz="0" w:space="0" w:color="auto"/>
        <w:bottom w:val="none" w:sz="0" w:space="0" w:color="auto"/>
        <w:right w:val="none" w:sz="0" w:space="0" w:color="auto"/>
      </w:divBdr>
    </w:div>
    <w:div w:id="619069010">
      <w:marLeft w:val="0"/>
      <w:marRight w:val="0"/>
      <w:marTop w:val="0"/>
      <w:marBottom w:val="0"/>
      <w:divBdr>
        <w:top w:val="none" w:sz="0" w:space="0" w:color="auto"/>
        <w:left w:val="none" w:sz="0" w:space="0" w:color="auto"/>
        <w:bottom w:val="none" w:sz="0" w:space="0" w:color="auto"/>
        <w:right w:val="none" w:sz="0" w:space="0" w:color="auto"/>
      </w:divBdr>
    </w:div>
    <w:div w:id="619069011">
      <w:marLeft w:val="0"/>
      <w:marRight w:val="0"/>
      <w:marTop w:val="0"/>
      <w:marBottom w:val="0"/>
      <w:divBdr>
        <w:top w:val="none" w:sz="0" w:space="0" w:color="auto"/>
        <w:left w:val="none" w:sz="0" w:space="0" w:color="auto"/>
        <w:bottom w:val="none" w:sz="0" w:space="0" w:color="auto"/>
        <w:right w:val="none" w:sz="0" w:space="0" w:color="auto"/>
      </w:divBdr>
    </w:div>
    <w:div w:id="619069012">
      <w:marLeft w:val="0"/>
      <w:marRight w:val="0"/>
      <w:marTop w:val="0"/>
      <w:marBottom w:val="0"/>
      <w:divBdr>
        <w:top w:val="none" w:sz="0" w:space="0" w:color="auto"/>
        <w:left w:val="none" w:sz="0" w:space="0" w:color="auto"/>
        <w:bottom w:val="none" w:sz="0" w:space="0" w:color="auto"/>
        <w:right w:val="none" w:sz="0" w:space="0" w:color="auto"/>
      </w:divBdr>
    </w:div>
    <w:div w:id="619069013">
      <w:marLeft w:val="0"/>
      <w:marRight w:val="0"/>
      <w:marTop w:val="0"/>
      <w:marBottom w:val="0"/>
      <w:divBdr>
        <w:top w:val="none" w:sz="0" w:space="0" w:color="auto"/>
        <w:left w:val="none" w:sz="0" w:space="0" w:color="auto"/>
        <w:bottom w:val="none" w:sz="0" w:space="0" w:color="auto"/>
        <w:right w:val="none" w:sz="0" w:space="0" w:color="auto"/>
      </w:divBdr>
    </w:div>
    <w:div w:id="619069014">
      <w:marLeft w:val="0"/>
      <w:marRight w:val="0"/>
      <w:marTop w:val="0"/>
      <w:marBottom w:val="0"/>
      <w:divBdr>
        <w:top w:val="none" w:sz="0" w:space="0" w:color="auto"/>
        <w:left w:val="none" w:sz="0" w:space="0" w:color="auto"/>
        <w:bottom w:val="none" w:sz="0" w:space="0" w:color="auto"/>
        <w:right w:val="none" w:sz="0" w:space="0" w:color="auto"/>
      </w:divBdr>
    </w:div>
    <w:div w:id="619069015">
      <w:marLeft w:val="0"/>
      <w:marRight w:val="0"/>
      <w:marTop w:val="0"/>
      <w:marBottom w:val="0"/>
      <w:divBdr>
        <w:top w:val="none" w:sz="0" w:space="0" w:color="auto"/>
        <w:left w:val="none" w:sz="0" w:space="0" w:color="auto"/>
        <w:bottom w:val="none" w:sz="0" w:space="0" w:color="auto"/>
        <w:right w:val="none" w:sz="0" w:space="0" w:color="auto"/>
      </w:divBdr>
    </w:div>
    <w:div w:id="619069016">
      <w:marLeft w:val="0"/>
      <w:marRight w:val="0"/>
      <w:marTop w:val="0"/>
      <w:marBottom w:val="0"/>
      <w:divBdr>
        <w:top w:val="none" w:sz="0" w:space="0" w:color="auto"/>
        <w:left w:val="none" w:sz="0" w:space="0" w:color="auto"/>
        <w:bottom w:val="none" w:sz="0" w:space="0" w:color="auto"/>
        <w:right w:val="none" w:sz="0" w:space="0" w:color="auto"/>
      </w:divBdr>
    </w:div>
    <w:div w:id="619069017">
      <w:marLeft w:val="0"/>
      <w:marRight w:val="0"/>
      <w:marTop w:val="0"/>
      <w:marBottom w:val="0"/>
      <w:divBdr>
        <w:top w:val="none" w:sz="0" w:space="0" w:color="auto"/>
        <w:left w:val="none" w:sz="0" w:space="0" w:color="auto"/>
        <w:bottom w:val="none" w:sz="0" w:space="0" w:color="auto"/>
        <w:right w:val="none" w:sz="0" w:space="0" w:color="auto"/>
      </w:divBdr>
    </w:div>
    <w:div w:id="619069018">
      <w:marLeft w:val="0"/>
      <w:marRight w:val="0"/>
      <w:marTop w:val="0"/>
      <w:marBottom w:val="0"/>
      <w:divBdr>
        <w:top w:val="none" w:sz="0" w:space="0" w:color="auto"/>
        <w:left w:val="none" w:sz="0" w:space="0" w:color="auto"/>
        <w:bottom w:val="none" w:sz="0" w:space="0" w:color="auto"/>
        <w:right w:val="none" w:sz="0" w:space="0" w:color="auto"/>
      </w:divBdr>
    </w:div>
    <w:div w:id="619069019">
      <w:marLeft w:val="0"/>
      <w:marRight w:val="0"/>
      <w:marTop w:val="0"/>
      <w:marBottom w:val="0"/>
      <w:divBdr>
        <w:top w:val="none" w:sz="0" w:space="0" w:color="auto"/>
        <w:left w:val="none" w:sz="0" w:space="0" w:color="auto"/>
        <w:bottom w:val="none" w:sz="0" w:space="0" w:color="auto"/>
        <w:right w:val="none" w:sz="0" w:space="0" w:color="auto"/>
      </w:divBdr>
    </w:div>
    <w:div w:id="619069020">
      <w:marLeft w:val="0"/>
      <w:marRight w:val="0"/>
      <w:marTop w:val="0"/>
      <w:marBottom w:val="0"/>
      <w:divBdr>
        <w:top w:val="none" w:sz="0" w:space="0" w:color="auto"/>
        <w:left w:val="none" w:sz="0" w:space="0" w:color="auto"/>
        <w:bottom w:val="none" w:sz="0" w:space="0" w:color="auto"/>
        <w:right w:val="none" w:sz="0" w:space="0" w:color="auto"/>
      </w:divBdr>
    </w:div>
    <w:div w:id="619069021">
      <w:marLeft w:val="0"/>
      <w:marRight w:val="0"/>
      <w:marTop w:val="0"/>
      <w:marBottom w:val="0"/>
      <w:divBdr>
        <w:top w:val="none" w:sz="0" w:space="0" w:color="auto"/>
        <w:left w:val="none" w:sz="0" w:space="0" w:color="auto"/>
        <w:bottom w:val="none" w:sz="0" w:space="0" w:color="auto"/>
        <w:right w:val="none" w:sz="0" w:space="0" w:color="auto"/>
      </w:divBdr>
    </w:div>
    <w:div w:id="619069022">
      <w:marLeft w:val="0"/>
      <w:marRight w:val="0"/>
      <w:marTop w:val="0"/>
      <w:marBottom w:val="0"/>
      <w:divBdr>
        <w:top w:val="none" w:sz="0" w:space="0" w:color="auto"/>
        <w:left w:val="none" w:sz="0" w:space="0" w:color="auto"/>
        <w:bottom w:val="none" w:sz="0" w:space="0" w:color="auto"/>
        <w:right w:val="none" w:sz="0" w:space="0" w:color="auto"/>
      </w:divBdr>
    </w:div>
    <w:div w:id="619069023">
      <w:marLeft w:val="0"/>
      <w:marRight w:val="0"/>
      <w:marTop w:val="0"/>
      <w:marBottom w:val="0"/>
      <w:divBdr>
        <w:top w:val="none" w:sz="0" w:space="0" w:color="auto"/>
        <w:left w:val="none" w:sz="0" w:space="0" w:color="auto"/>
        <w:bottom w:val="none" w:sz="0" w:space="0" w:color="auto"/>
        <w:right w:val="none" w:sz="0" w:space="0" w:color="auto"/>
      </w:divBdr>
    </w:div>
    <w:div w:id="619069024">
      <w:marLeft w:val="0"/>
      <w:marRight w:val="0"/>
      <w:marTop w:val="0"/>
      <w:marBottom w:val="0"/>
      <w:divBdr>
        <w:top w:val="none" w:sz="0" w:space="0" w:color="auto"/>
        <w:left w:val="none" w:sz="0" w:space="0" w:color="auto"/>
        <w:bottom w:val="none" w:sz="0" w:space="0" w:color="auto"/>
        <w:right w:val="none" w:sz="0" w:space="0" w:color="auto"/>
      </w:divBdr>
    </w:div>
    <w:div w:id="619069025">
      <w:marLeft w:val="0"/>
      <w:marRight w:val="0"/>
      <w:marTop w:val="0"/>
      <w:marBottom w:val="0"/>
      <w:divBdr>
        <w:top w:val="none" w:sz="0" w:space="0" w:color="auto"/>
        <w:left w:val="none" w:sz="0" w:space="0" w:color="auto"/>
        <w:bottom w:val="none" w:sz="0" w:space="0" w:color="auto"/>
        <w:right w:val="none" w:sz="0" w:space="0" w:color="auto"/>
      </w:divBdr>
    </w:div>
    <w:div w:id="619069026">
      <w:marLeft w:val="0"/>
      <w:marRight w:val="0"/>
      <w:marTop w:val="0"/>
      <w:marBottom w:val="0"/>
      <w:divBdr>
        <w:top w:val="none" w:sz="0" w:space="0" w:color="auto"/>
        <w:left w:val="none" w:sz="0" w:space="0" w:color="auto"/>
        <w:bottom w:val="none" w:sz="0" w:space="0" w:color="auto"/>
        <w:right w:val="none" w:sz="0" w:space="0" w:color="auto"/>
      </w:divBdr>
    </w:div>
    <w:div w:id="619069027">
      <w:marLeft w:val="0"/>
      <w:marRight w:val="0"/>
      <w:marTop w:val="0"/>
      <w:marBottom w:val="0"/>
      <w:divBdr>
        <w:top w:val="none" w:sz="0" w:space="0" w:color="auto"/>
        <w:left w:val="none" w:sz="0" w:space="0" w:color="auto"/>
        <w:bottom w:val="none" w:sz="0" w:space="0" w:color="auto"/>
        <w:right w:val="none" w:sz="0" w:space="0" w:color="auto"/>
      </w:divBdr>
    </w:div>
    <w:div w:id="619069028">
      <w:marLeft w:val="0"/>
      <w:marRight w:val="0"/>
      <w:marTop w:val="0"/>
      <w:marBottom w:val="0"/>
      <w:divBdr>
        <w:top w:val="none" w:sz="0" w:space="0" w:color="auto"/>
        <w:left w:val="none" w:sz="0" w:space="0" w:color="auto"/>
        <w:bottom w:val="none" w:sz="0" w:space="0" w:color="auto"/>
        <w:right w:val="none" w:sz="0" w:space="0" w:color="auto"/>
      </w:divBdr>
    </w:div>
    <w:div w:id="619069029">
      <w:marLeft w:val="0"/>
      <w:marRight w:val="0"/>
      <w:marTop w:val="0"/>
      <w:marBottom w:val="0"/>
      <w:divBdr>
        <w:top w:val="none" w:sz="0" w:space="0" w:color="auto"/>
        <w:left w:val="none" w:sz="0" w:space="0" w:color="auto"/>
        <w:bottom w:val="none" w:sz="0" w:space="0" w:color="auto"/>
        <w:right w:val="none" w:sz="0" w:space="0" w:color="auto"/>
      </w:divBdr>
    </w:div>
    <w:div w:id="619069030">
      <w:marLeft w:val="0"/>
      <w:marRight w:val="0"/>
      <w:marTop w:val="0"/>
      <w:marBottom w:val="0"/>
      <w:divBdr>
        <w:top w:val="none" w:sz="0" w:space="0" w:color="auto"/>
        <w:left w:val="none" w:sz="0" w:space="0" w:color="auto"/>
        <w:bottom w:val="none" w:sz="0" w:space="0" w:color="auto"/>
        <w:right w:val="none" w:sz="0" w:space="0" w:color="auto"/>
      </w:divBdr>
    </w:div>
    <w:div w:id="619069031">
      <w:marLeft w:val="0"/>
      <w:marRight w:val="0"/>
      <w:marTop w:val="0"/>
      <w:marBottom w:val="0"/>
      <w:divBdr>
        <w:top w:val="none" w:sz="0" w:space="0" w:color="auto"/>
        <w:left w:val="none" w:sz="0" w:space="0" w:color="auto"/>
        <w:bottom w:val="none" w:sz="0" w:space="0" w:color="auto"/>
        <w:right w:val="none" w:sz="0" w:space="0" w:color="auto"/>
      </w:divBdr>
    </w:div>
    <w:div w:id="619069032">
      <w:marLeft w:val="0"/>
      <w:marRight w:val="0"/>
      <w:marTop w:val="0"/>
      <w:marBottom w:val="0"/>
      <w:divBdr>
        <w:top w:val="none" w:sz="0" w:space="0" w:color="auto"/>
        <w:left w:val="none" w:sz="0" w:space="0" w:color="auto"/>
        <w:bottom w:val="none" w:sz="0" w:space="0" w:color="auto"/>
        <w:right w:val="none" w:sz="0" w:space="0" w:color="auto"/>
      </w:divBdr>
    </w:div>
    <w:div w:id="619069033">
      <w:marLeft w:val="0"/>
      <w:marRight w:val="0"/>
      <w:marTop w:val="0"/>
      <w:marBottom w:val="0"/>
      <w:divBdr>
        <w:top w:val="none" w:sz="0" w:space="0" w:color="auto"/>
        <w:left w:val="none" w:sz="0" w:space="0" w:color="auto"/>
        <w:bottom w:val="none" w:sz="0" w:space="0" w:color="auto"/>
        <w:right w:val="none" w:sz="0" w:space="0" w:color="auto"/>
      </w:divBdr>
    </w:div>
    <w:div w:id="619069034">
      <w:marLeft w:val="0"/>
      <w:marRight w:val="0"/>
      <w:marTop w:val="0"/>
      <w:marBottom w:val="0"/>
      <w:divBdr>
        <w:top w:val="none" w:sz="0" w:space="0" w:color="auto"/>
        <w:left w:val="none" w:sz="0" w:space="0" w:color="auto"/>
        <w:bottom w:val="none" w:sz="0" w:space="0" w:color="auto"/>
        <w:right w:val="none" w:sz="0" w:space="0" w:color="auto"/>
      </w:divBdr>
    </w:div>
    <w:div w:id="619069035">
      <w:marLeft w:val="0"/>
      <w:marRight w:val="0"/>
      <w:marTop w:val="0"/>
      <w:marBottom w:val="0"/>
      <w:divBdr>
        <w:top w:val="none" w:sz="0" w:space="0" w:color="auto"/>
        <w:left w:val="none" w:sz="0" w:space="0" w:color="auto"/>
        <w:bottom w:val="none" w:sz="0" w:space="0" w:color="auto"/>
        <w:right w:val="none" w:sz="0" w:space="0" w:color="auto"/>
      </w:divBdr>
    </w:div>
    <w:div w:id="619069036">
      <w:marLeft w:val="0"/>
      <w:marRight w:val="0"/>
      <w:marTop w:val="0"/>
      <w:marBottom w:val="0"/>
      <w:divBdr>
        <w:top w:val="none" w:sz="0" w:space="0" w:color="auto"/>
        <w:left w:val="none" w:sz="0" w:space="0" w:color="auto"/>
        <w:bottom w:val="none" w:sz="0" w:space="0" w:color="auto"/>
        <w:right w:val="none" w:sz="0" w:space="0" w:color="auto"/>
      </w:divBdr>
    </w:div>
    <w:div w:id="619069037">
      <w:marLeft w:val="0"/>
      <w:marRight w:val="0"/>
      <w:marTop w:val="0"/>
      <w:marBottom w:val="0"/>
      <w:divBdr>
        <w:top w:val="none" w:sz="0" w:space="0" w:color="auto"/>
        <w:left w:val="none" w:sz="0" w:space="0" w:color="auto"/>
        <w:bottom w:val="none" w:sz="0" w:space="0" w:color="auto"/>
        <w:right w:val="none" w:sz="0" w:space="0" w:color="auto"/>
      </w:divBdr>
    </w:div>
    <w:div w:id="619069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0227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752</Words>
  <Characters>429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2004.gada 23.novembra noteikumos Nr.960 „Prokuratūras un tiesu darbinieku darba samaksas noteikumi""</vt:lpstr>
    </vt:vector>
  </TitlesOfParts>
  <Manager>I.Ošiņa</Manager>
  <Company>FM</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2004.gada 23.novembra noteikumos Nr.960 „Prokuratūras un tiesu darbinieku darba samaksas noteikumi""</dc:title>
  <dc:subject>FMNot_171207</dc:subject>
  <dc:creator>I.Artemjeva</dc:creator>
  <cp:keywords/>
  <dc:description>Ineta.Artemjeva@fm.gov.lvtālr. 7095599</dc:description>
  <cp:lastModifiedBy>Leontīne Babkina</cp:lastModifiedBy>
  <cp:revision>14</cp:revision>
  <cp:lastPrinted>2012-12-07T13:09:00Z</cp:lastPrinted>
  <dcterms:created xsi:type="dcterms:W3CDTF">2012-10-12T11:39:00Z</dcterms:created>
  <dcterms:modified xsi:type="dcterms:W3CDTF">2012-12-13T08:54:00Z</dcterms:modified>
</cp:coreProperties>
</file>