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4B" w:rsidRPr="00C2334B" w:rsidRDefault="00C2334B" w:rsidP="00C2334B">
      <w:pPr>
        <w:pStyle w:val="BodyText2"/>
        <w:spacing w:after="120"/>
        <w:jc w:val="left"/>
        <w:rPr>
          <w:sz w:val="28"/>
          <w:szCs w:val="28"/>
        </w:rPr>
      </w:pPr>
      <w:r w:rsidRPr="00C2334B">
        <w:rPr>
          <w:sz w:val="28"/>
          <w:szCs w:val="28"/>
        </w:rPr>
        <w:t>201</w:t>
      </w:r>
      <w:r w:rsidR="00E570A8">
        <w:rPr>
          <w:sz w:val="28"/>
          <w:szCs w:val="28"/>
        </w:rPr>
        <w:t>4</w:t>
      </w:r>
      <w:r w:rsidRPr="00C2334B">
        <w:rPr>
          <w:sz w:val="28"/>
          <w:szCs w:val="28"/>
        </w:rPr>
        <w:t>.gada ___.__________</w:t>
      </w:r>
      <w:r w:rsidRPr="00C2334B">
        <w:rPr>
          <w:sz w:val="28"/>
          <w:szCs w:val="28"/>
        </w:rPr>
        <w:tab/>
      </w:r>
      <w:r w:rsidRPr="00C2334B">
        <w:rPr>
          <w:sz w:val="28"/>
          <w:szCs w:val="28"/>
        </w:rPr>
        <w:tab/>
      </w:r>
      <w:r w:rsidRPr="00C2334B">
        <w:rPr>
          <w:sz w:val="28"/>
          <w:szCs w:val="28"/>
        </w:rPr>
        <w:tab/>
      </w:r>
      <w:r w:rsidRPr="00C2334B">
        <w:rPr>
          <w:sz w:val="28"/>
          <w:szCs w:val="28"/>
        </w:rPr>
        <w:tab/>
        <w:t>Noteikumi Nr.</w:t>
      </w:r>
    </w:p>
    <w:p w:rsidR="00C2334B" w:rsidRPr="00C2334B" w:rsidRDefault="00C2334B" w:rsidP="00C2334B">
      <w:pPr>
        <w:spacing w:after="120"/>
        <w:jc w:val="both"/>
        <w:rPr>
          <w:sz w:val="28"/>
          <w:szCs w:val="28"/>
        </w:rPr>
      </w:pPr>
      <w:r w:rsidRPr="00C2334B">
        <w:rPr>
          <w:sz w:val="28"/>
          <w:szCs w:val="28"/>
        </w:rPr>
        <w:t>Rīgā</w:t>
      </w:r>
      <w:r w:rsidRPr="00C2334B">
        <w:rPr>
          <w:sz w:val="28"/>
          <w:szCs w:val="28"/>
        </w:rPr>
        <w:tab/>
      </w:r>
      <w:r w:rsidRPr="00C2334B">
        <w:rPr>
          <w:sz w:val="28"/>
          <w:szCs w:val="28"/>
        </w:rPr>
        <w:tab/>
      </w:r>
      <w:r w:rsidRPr="00C2334B">
        <w:rPr>
          <w:sz w:val="28"/>
          <w:szCs w:val="28"/>
        </w:rPr>
        <w:tab/>
      </w:r>
      <w:r w:rsidRPr="00C2334B">
        <w:rPr>
          <w:sz w:val="28"/>
          <w:szCs w:val="28"/>
        </w:rPr>
        <w:tab/>
      </w:r>
      <w:r w:rsidRPr="00C2334B">
        <w:rPr>
          <w:sz w:val="28"/>
          <w:szCs w:val="28"/>
        </w:rPr>
        <w:tab/>
      </w:r>
      <w:r w:rsidRPr="00C2334B">
        <w:rPr>
          <w:sz w:val="28"/>
          <w:szCs w:val="28"/>
        </w:rPr>
        <w:tab/>
      </w:r>
      <w:r w:rsidRPr="00C2334B">
        <w:rPr>
          <w:sz w:val="28"/>
          <w:szCs w:val="28"/>
        </w:rPr>
        <w:tab/>
        <w:t xml:space="preserve">         (prot. Nr.__ __.§)</w:t>
      </w:r>
    </w:p>
    <w:p w:rsidR="00C2334B" w:rsidRPr="00C2334B" w:rsidRDefault="00C2334B" w:rsidP="00C2334B">
      <w:pPr>
        <w:jc w:val="center"/>
        <w:rPr>
          <w:sz w:val="28"/>
          <w:szCs w:val="28"/>
          <w:lang w:eastAsia="en-US"/>
        </w:rPr>
      </w:pPr>
    </w:p>
    <w:p w:rsidR="00C2334B" w:rsidRPr="00C2334B" w:rsidRDefault="00C2334B" w:rsidP="00C2334B">
      <w:pPr>
        <w:jc w:val="center"/>
        <w:rPr>
          <w:b/>
          <w:sz w:val="28"/>
          <w:szCs w:val="28"/>
          <w:lang w:eastAsia="en-US"/>
        </w:rPr>
      </w:pPr>
      <w:r w:rsidRPr="00C2334B">
        <w:rPr>
          <w:b/>
          <w:sz w:val="28"/>
          <w:szCs w:val="28"/>
          <w:lang w:eastAsia="en-US"/>
        </w:rPr>
        <w:t>"Noteikumi par ārzemnieku nodarbināšanu"</w:t>
      </w:r>
    </w:p>
    <w:p w:rsidR="00C2334B" w:rsidRPr="00C2334B" w:rsidRDefault="00C2334B" w:rsidP="00C2334B">
      <w:pPr>
        <w:jc w:val="center"/>
        <w:rPr>
          <w:b/>
          <w:sz w:val="28"/>
          <w:szCs w:val="28"/>
          <w:lang w:eastAsia="en-US"/>
        </w:rPr>
      </w:pPr>
    </w:p>
    <w:p w:rsidR="00C2334B" w:rsidRPr="00C2334B" w:rsidRDefault="00C2334B" w:rsidP="00C2334B">
      <w:pPr>
        <w:pStyle w:val="naisf"/>
        <w:spacing w:before="0" w:after="0"/>
        <w:jc w:val="right"/>
        <w:rPr>
          <w:sz w:val="28"/>
          <w:szCs w:val="28"/>
          <w:lang w:eastAsia="en-US"/>
        </w:rPr>
      </w:pPr>
      <w:r w:rsidRPr="00C2334B">
        <w:rPr>
          <w:sz w:val="28"/>
          <w:szCs w:val="28"/>
          <w:lang w:eastAsia="en-US"/>
        </w:rPr>
        <w:t xml:space="preserve">Izdoti saskaņā ar </w:t>
      </w:r>
    </w:p>
    <w:p w:rsidR="00C2334B" w:rsidRPr="0074190C" w:rsidRDefault="00C2334B" w:rsidP="00C2334B">
      <w:pPr>
        <w:pStyle w:val="naisf"/>
        <w:spacing w:before="0" w:after="0"/>
        <w:jc w:val="right"/>
        <w:rPr>
          <w:sz w:val="28"/>
          <w:szCs w:val="28"/>
          <w:lang w:eastAsia="en-US"/>
        </w:rPr>
      </w:pPr>
      <w:r w:rsidRPr="0074190C">
        <w:rPr>
          <w:sz w:val="28"/>
          <w:szCs w:val="28"/>
          <w:lang w:eastAsia="en-US"/>
        </w:rPr>
        <w:t xml:space="preserve">Imigrācijas likuma </w:t>
      </w:r>
    </w:p>
    <w:p w:rsidR="0010442C" w:rsidRDefault="00C2334B" w:rsidP="0010442C">
      <w:pPr>
        <w:pStyle w:val="naisf"/>
        <w:spacing w:before="0" w:after="0"/>
        <w:jc w:val="right"/>
        <w:rPr>
          <w:sz w:val="28"/>
          <w:szCs w:val="28"/>
          <w:lang w:eastAsia="en-US"/>
        </w:rPr>
      </w:pPr>
      <w:r w:rsidRPr="00C2334B">
        <w:rPr>
          <w:sz w:val="28"/>
          <w:szCs w:val="28"/>
          <w:lang w:eastAsia="en-US"/>
        </w:rPr>
        <w:t>3.panta trešo daļu</w:t>
      </w:r>
    </w:p>
    <w:p w:rsidR="00C2334B" w:rsidRPr="00C2334B" w:rsidRDefault="0010442C" w:rsidP="0010442C">
      <w:pPr>
        <w:pStyle w:val="naisf"/>
        <w:spacing w:before="0" w:after="0"/>
        <w:jc w:val="right"/>
        <w:rPr>
          <w:sz w:val="28"/>
          <w:szCs w:val="28"/>
          <w:lang w:eastAsia="en-US"/>
        </w:rPr>
      </w:pPr>
      <w:r>
        <w:rPr>
          <w:sz w:val="28"/>
          <w:szCs w:val="28"/>
          <w:lang w:eastAsia="en-US"/>
        </w:rPr>
        <w:t xml:space="preserve"> un 9.panta sesto daļu</w:t>
      </w:r>
    </w:p>
    <w:p w:rsidR="00C2334B" w:rsidRPr="00C2334B" w:rsidRDefault="00C2334B" w:rsidP="00C2334B">
      <w:pPr>
        <w:pStyle w:val="naisf"/>
        <w:spacing w:before="0" w:after="0"/>
        <w:jc w:val="right"/>
        <w:rPr>
          <w:sz w:val="28"/>
          <w:szCs w:val="28"/>
          <w:lang w:eastAsia="en-US"/>
        </w:rPr>
      </w:pPr>
    </w:p>
    <w:p w:rsidR="00C2334B" w:rsidRPr="00C2334B" w:rsidRDefault="00CC6974" w:rsidP="00CC6974">
      <w:pPr>
        <w:pStyle w:val="tv213"/>
        <w:spacing w:before="0" w:beforeAutospacing="0" w:after="120" w:afterAutospacing="0"/>
        <w:rPr>
          <w:sz w:val="28"/>
          <w:szCs w:val="28"/>
        </w:rPr>
      </w:pPr>
      <w:r>
        <w:rPr>
          <w:sz w:val="28"/>
          <w:szCs w:val="28"/>
        </w:rPr>
        <w:t xml:space="preserve">1. </w:t>
      </w:r>
      <w:r w:rsidR="00C2334B" w:rsidRPr="00C2334B">
        <w:rPr>
          <w:sz w:val="28"/>
          <w:szCs w:val="28"/>
        </w:rPr>
        <w:t>Noteikumi nosaka:</w:t>
      </w:r>
    </w:p>
    <w:p w:rsidR="00C2334B" w:rsidRPr="00C2334B" w:rsidRDefault="00C2334B" w:rsidP="00E81520">
      <w:pPr>
        <w:pStyle w:val="tv213"/>
        <w:spacing w:before="0" w:beforeAutospacing="0" w:after="120" w:afterAutospacing="0"/>
        <w:jc w:val="both"/>
        <w:rPr>
          <w:sz w:val="28"/>
          <w:szCs w:val="28"/>
        </w:rPr>
      </w:pPr>
      <w:r w:rsidRPr="00C2334B">
        <w:rPr>
          <w:sz w:val="28"/>
          <w:szCs w:val="28"/>
        </w:rPr>
        <w:t xml:space="preserve">1.1. </w:t>
      </w:r>
      <w:r w:rsidR="00E81520">
        <w:rPr>
          <w:sz w:val="28"/>
          <w:szCs w:val="28"/>
        </w:rPr>
        <w:t xml:space="preserve">kārtību, kādā ārzemniekam piešķir un atņem </w:t>
      </w:r>
      <w:r>
        <w:rPr>
          <w:sz w:val="28"/>
          <w:szCs w:val="28"/>
        </w:rPr>
        <w:t>tiesīb</w:t>
      </w:r>
      <w:r w:rsidR="00E81520">
        <w:rPr>
          <w:sz w:val="28"/>
          <w:szCs w:val="28"/>
        </w:rPr>
        <w:t>as</w:t>
      </w:r>
      <w:r>
        <w:rPr>
          <w:sz w:val="28"/>
          <w:szCs w:val="28"/>
        </w:rPr>
        <w:t xml:space="preserve"> uz nodarbinātību</w:t>
      </w:r>
      <w:r w:rsidRPr="00C2334B">
        <w:rPr>
          <w:sz w:val="28"/>
          <w:szCs w:val="28"/>
        </w:rPr>
        <w:t>;</w:t>
      </w:r>
    </w:p>
    <w:p w:rsidR="00C2334B" w:rsidRPr="00C2334B" w:rsidRDefault="00C2334B" w:rsidP="00E144BA">
      <w:pPr>
        <w:pStyle w:val="tv213"/>
        <w:spacing w:before="0" w:beforeAutospacing="0" w:after="120" w:afterAutospacing="0"/>
        <w:jc w:val="both"/>
        <w:rPr>
          <w:sz w:val="28"/>
          <w:szCs w:val="28"/>
        </w:rPr>
      </w:pPr>
      <w:r w:rsidRPr="00C2334B">
        <w:rPr>
          <w:sz w:val="28"/>
          <w:szCs w:val="28"/>
        </w:rPr>
        <w:t>1.</w:t>
      </w:r>
      <w:r>
        <w:rPr>
          <w:sz w:val="28"/>
          <w:szCs w:val="28"/>
        </w:rPr>
        <w:t>2</w:t>
      </w:r>
      <w:r w:rsidRPr="00C2334B">
        <w:rPr>
          <w:sz w:val="28"/>
          <w:szCs w:val="28"/>
        </w:rPr>
        <w:t>. darba atļauju reģistrā iekļaujamās informācijas apjomu un tās izmantošanas kārtību.</w:t>
      </w:r>
    </w:p>
    <w:p w:rsidR="00C2334B" w:rsidRDefault="00C2334B" w:rsidP="00CC6974">
      <w:pPr>
        <w:pStyle w:val="tv213"/>
        <w:spacing w:before="0" w:beforeAutospacing="0" w:after="120" w:afterAutospacing="0"/>
        <w:jc w:val="both"/>
        <w:rPr>
          <w:sz w:val="28"/>
          <w:szCs w:val="28"/>
        </w:rPr>
      </w:pPr>
      <w:bookmarkStart w:id="0" w:name="p2"/>
      <w:bookmarkStart w:id="1" w:name="p-403901"/>
      <w:bookmarkStart w:id="2" w:name="p2.1"/>
      <w:bookmarkStart w:id="3" w:name="p-403904"/>
      <w:bookmarkEnd w:id="0"/>
      <w:bookmarkEnd w:id="1"/>
      <w:bookmarkEnd w:id="2"/>
      <w:bookmarkEnd w:id="3"/>
      <w:r w:rsidRPr="00C2334B">
        <w:rPr>
          <w:sz w:val="28"/>
          <w:szCs w:val="28"/>
        </w:rPr>
        <w:t>2.</w:t>
      </w:r>
      <w:r w:rsidR="00B01189">
        <w:rPr>
          <w:sz w:val="28"/>
          <w:szCs w:val="28"/>
        </w:rPr>
        <w:t xml:space="preserve"> Ārzemnieka tiesības uz nodarbinātību apliecina šādi ieraksti vīzā vai uzturēšanās atļaujā:</w:t>
      </w:r>
    </w:p>
    <w:p w:rsidR="00B01189" w:rsidRDefault="00B01189" w:rsidP="00CC6974">
      <w:pPr>
        <w:pStyle w:val="tv213"/>
        <w:spacing w:before="0" w:beforeAutospacing="0" w:after="120" w:afterAutospacing="0"/>
        <w:jc w:val="both"/>
        <w:rPr>
          <w:sz w:val="28"/>
          <w:szCs w:val="28"/>
        </w:rPr>
      </w:pPr>
      <w:r>
        <w:rPr>
          <w:sz w:val="28"/>
          <w:szCs w:val="28"/>
        </w:rPr>
        <w:t xml:space="preserve">2.1. </w:t>
      </w:r>
      <w:r w:rsidR="00CC6974">
        <w:rPr>
          <w:sz w:val="28"/>
          <w:szCs w:val="28"/>
        </w:rPr>
        <w:t>„Tiesības strādāt bez ierobežojumiem” – ja ārzemniekam piešķirtas tiesības uz nodarbinātību bez ierobežojumiem;</w:t>
      </w:r>
    </w:p>
    <w:p w:rsidR="00CC6974" w:rsidRDefault="00CC6974" w:rsidP="00CC6974">
      <w:pPr>
        <w:pStyle w:val="tv213"/>
        <w:spacing w:before="0" w:beforeAutospacing="0" w:after="120" w:afterAutospacing="0"/>
        <w:jc w:val="both"/>
        <w:rPr>
          <w:sz w:val="28"/>
          <w:szCs w:val="28"/>
        </w:rPr>
      </w:pPr>
      <w:r>
        <w:rPr>
          <w:sz w:val="28"/>
          <w:szCs w:val="28"/>
        </w:rPr>
        <w:t>2.2. „Tiesības strādāt pie noteikta darba devēja” - ja ārzemniekam piešķirtas tiesības uz nodarbinātību ar ierobežojumiem</w:t>
      </w:r>
      <w:r w:rsidR="00AF0B1A">
        <w:rPr>
          <w:sz w:val="28"/>
          <w:szCs w:val="28"/>
        </w:rPr>
        <w:t>, izņemot šo noteikumu 2.3.apakšpunktā noteiktajā gadījumā</w:t>
      </w:r>
      <w:r w:rsidR="007A3154">
        <w:rPr>
          <w:sz w:val="28"/>
          <w:szCs w:val="28"/>
        </w:rPr>
        <w:t>. Ierakstu vīzā veic angļu valodā – „</w:t>
      </w:r>
      <w:r w:rsidR="00CF7C9A" w:rsidRPr="00E81520">
        <w:rPr>
          <w:i/>
          <w:sz w:val="28"/>
          <w:szCs w:val="28"/>
        </w:rPr>
        <w:t xml:space="preserve">THE RIGHT TO WORK WITH </w:t>
      </w:r>
      <w:r w:rsidR="00E81520">
        <w:rPr>
          <w:i/>
          <w:sz w:val="28"/>
          <w:szCs w:val="28"/>
        </w:rPr>
        <w:t>A</w:t>
      </w:r>
      <w:r w:rsidR="00CF7C9A" w:rsidRPr="00E81520">
        <w:rPr>
          <w:i/>
          <w:sz w:val="28"/>
          <w:szCs w:val="28"/>
        </w:rPr>
        <w:t xml:space="preserve"> SPECIFIC EMPLOYER</w:t>
      </w:r>
      <w:r w:rsidR="00CF7C9A">
        <w:rPr>
          <w:sz w:val="28"/>
          <w:szCs w:val="28"/>
        </w:rPr>
        <w:t>”</w:t>
      </w:r>
      <w:r>
        <w:rPr>
          <w:sz w:val="28"/>
          <w:szCs w:val="28"/>
        </w:rPr>
        <w:t>;</w:t>
      </w:r>
    </w:p>
    <w:p w:rsidR="00CC6974" w:rsidRDefault="00CC6974" w:rsidP="00CC6974">
      <w:pPr>
        <w:pStyle w:val="tv213"/>
        <w:spacing w:before="0" w:beforeAutospacing="0" w:after="120" w:afterAutospacing="0"/>
        <w:jc w:val="both"/>
        <w:rPr>
          <w:sz w:val="28"/>
          <w:szCs w:val="28"/>
        </w:rPr>
      </w:pPr>
      <w:r>
        <w:rPr>
          <w:sz w:val="28"/>
          <w:szCs w:val="28"/>
        </w:rPr>
        <w:t xml:space="preserve">2.3. „Tiesības strādāt 20h nedēļā” – ja ārzemniekam </w:t>
      </w:r>
      <w:r w:rsidR="00E144BA">
        <w:rPr>
          <w:sz w:val="28"/>
          <w:szCs w:val="28"/>
        </w:rPr>
        <w:t>izsniegta termiņuzturēšanās atļauja</w:t>
      </w:r>
      <w:r>
        <w:rPr>
          <w:sz w:val="28"/>
          <w:szCs w:val="28"/>
        </w:rPr>
        <w:t xml:space="preserve"> saskaņā ar Imigrācijas likuma 23.panta pirmās daļas 10.punktu;</w:t>
      </w:r>
    </w:p>
    <w:p w:rsidR="00CC6974" w:rsidRPr="00C2334B" w:rsidRDefault="00CC6974" w:rsidP="00CC6974">
      <w:pPr>
        <w:pStyle w:val="tv213"/>
        <w:spacing w:before="0" w:beforeAutospacing="0" w:after="120" w:afterAutospacing="0"/>
        <w:jc w:val="both"/>
        <w:rPr>
          <w:sz w:val="28"/>
          <w:szCs w:val="28"/>
        </w:rPr>
      </w:pPr>
      <w:r>
        <w:rPr>
          <w:sz w:val="28"/>
          <w:szCs w:val="28"/>
        </w:rPr>
        <w:t>2.4. „Komercdarbība” –</w:t>
      </w:r>
      <w:r w:rsidR="00E144BA">
        <w:rPr>
          <w:sz w:val="28"/>
          <w:szCs w:val="28"/>
        </w:rPr>
        <w:t xml:space="preserve"> ja ārzemniekam izsniegta termiņuzturēšanās atļauja </w:t>
      </w:r>
      <w:r w:rsidR="005141FE">
        <w:rPr>
          <w:sz w:val="28"/>
          <w:szCs w:val="28"/>
        </w:rPr>
        <w:t xml:space="preserve">vai ilgtermiņa vīza </w:t>
      </w:r>
      <w:r>
        <w:rPr>
          <w:sz w:val="28"/>
          <w:szCs w:val="28"/>
        </w:rPr>
        <w:t xml:space="preserve">kā komercreģistrā reģistrētam individuālajam komersantam, valdes vai padomes loceklim, prokūristam, administratoram, likvidatoram vai personālsabiedrības biedram, kam ir tiesības pārstāvēt personālsabiedrību, vai personai, kura pilnvarota pārstāvēt komersantu (ārvalsts komersantu) darbībās, kas saistītas ar filiāli, vai pašnodarbinātai personai. </w:t>
      </w:r>
      <w:r w:rsidR="005141FE">
        <w:rPr>
          <w:sz w:val="28"/>
          <w:szCs w:val="28"/>
        </w:rPr>
        <w:t>Ierakstu vīzā veic angļu valodā – „</w:t>
      </w:r>
      <w:r w:rsidR="005141FE">
        <w:rPr>
          <w:i/>
          <w:sz w:val="28"/>
          <w:szCs w:val="28"/>
        </w:rPr>
        <w:t>BUSINESS”.</w:t>
      </w:r>
    </w:p>
    <w:p w:rsidR="00C2334B" w:rsidRPr="00C2334B" w:rsidRDefault="00C2334B" w:rsidP="00CC6974">
      <w:pPr>
        <w:pStyle w:val="tv213"/>
        <w:jc w:val="both"/>
        <w:rPr>
          <w:sz w:val="28"/>
          <w:szCs w:val="28"/>
        </w:rPr>
      </w:pPr>
      <w:bookmarkStart w:id="4" w:name="p3"/>
      <w:bookmarkStart w:id="5" w:name="p-345933"/>
      <w:bookmarkEnd w:id="4"/>
      <w:bookmarkEnd w:id="5"/>
      <w:r w:rsidRPr="00C2334B">
        <w:rPr>
          <w:sz w:val="28"/>
          <w:szCs w:val="28"/>
        </w:rPr>
        <w:t xml:space="preserve">3. Ja </w:t>
      </w:r>
      <w:r w:rsidR="007D44B0">
        <w:rPr>
          <w:sz w:val="28"/>
          <w:szCs w:val="28"/>
        </w:rPr>
        <w:t>tiesību subjekts</w:t>
      </w:r>
      <w:r w:rsidRPr="00C2334B">
        <w:rPr>
          <w:sz w:val="28"/>
          <w:szCs w:val="28"/>
        </w:rPr>
        <w:t xml:space="preserve">, kurš atbilstoši likumam "Par valsts sociālo apdrošināšanu" uzskatāms par darba devēju (turpmāk – darba devējs), ir paredzējis nodarbināt </w:t>
      </w:r>
      <w:r w:rsidR="00CC6974">
        <w:rPr>
          <w:sz w:val="28"/>
          <w:szCs w:val="28"/>
        </w:rPr>
        <w:t xml:space="preserve">ārzemnieku (izņemot Imigrācijas likuma 9.panta trešajā </w:t>
      </w:r>
      <w:r w:rsidR="00A765EE">
        <w:rPr>
          <w:sz w:val="28"/>
          <w:szCs w:val="28"/>
        </w:rPr>
        <w:t>un</w:t>
      </w:r>
      <w:r w:rsidR="00CC6974">
        <w:rPr>
          <w:sz w:val="28"/>
          <w:szCs w:val="28"/>
        </w:rPr>
        <w:t xml:space="preserve"> ceturtajā daļā un šo </w:t>
      </w:r>
      <w:r w:rsidR="00CC6974" w:rsidRPr="00A765EE">
        <w:rPr>
          <w:sz w:val="28"/>
          <w:szCs w:val="28"/>
        </w:rPr>
        <w:t xml:space="preserve">noteikumu </w:t>
      </w:r>
      <w:r w:rsidR="004047E9">
        <w:rPr>
          <w:sz w:val="28"/>
          <w:szCs w:val="28"/>
        </w:rPr>
        <w:t>8</w:t>
      </w:r>
      <w:r w:rsidR="0036645C" w:rsidRPr="00A765EE">
        <w:rPr>
          <w:sz w:val="28"/>
          <w:szCs w:val="28"/>
        </w:rPr>
        <w:t xml:space="preserve">. </w:t>
      </w:r>
      <w:r w:rsidR="00A765EE">
        <w:rPr>
          <w:sz w:val="28"/>
          <w:szCs w:val="28"/>
        </w:rPr>
        <w:t>un</w:t>
      </w:r>
      <w:r w:rsidR="0036645C" w:rsidRPr="00A765EE">
        <w:rPr>
          <w:sz w:val="28"/>
          <w:szCs w:val="28"/>
        </w:rPr>
        <w:t xml:space="preserve"> </w:t>
      </w:r>
      <w:r w:rsidR="004047E9">
        <w:rPr>
          <w:sz w:val="28"/>
          <w:szCs w:val="28"/>
        </w:rPr>
        <w:t>9</w:t>
      </w:r>
      <w:r w:rsidR="00A765EE" w:rsidRPr="00A765EE">
        <w:rPr>
          <w:sz w:val="28"/>
          <w:szCs w:val="28"/>
        </w:rPr>
        <w:t>.</w:t>
      </w:r>
      <w:r w:rsidR="00CC6974" w:rsidRPr="00A765EE">
        <w:rPr>
          <w:sz w:val="28"/>
          <w:szCs w:val="28"/>
        </w:rPr>
        <w:t>punktā</w:t>
      </w:r>
      <w:r w:rsidR="00CC6974">
        <w:rPr>
          <w:sz w:val="28"/>
          <w:szCs w:val="28"/>
        </w:rPr>
        <w:t xml:space="preserve"> </w:t>
      </w:r>
      <w:r w:rsidRPr="00C2334B">
        <w:rPr>
          <w:sz w:val="28"/>
          <w:szCs w:val="28"/>
        </w:rPr>
        <w:t xml:space="preserve">minētos </w:t>
      </w:r>
      <w:r w:rsidRPr="00C2334B">
        <w:rPr>
          <w:sz w:val="28"/>
          <w:szCs w:val="28"/>
        </w:rPr>
        <w:lastRenderedPageBreak/>
        <w:t xml:space="preserve">ārzemniekus), noslēdzot darba līgumu, viņš Nodarbinātības valsts aģentūras (turpmāk – </w:t>
      </w:r>
      <w:r w:rsidR="008A6414">
        <w:rPr>
          <w:sz w:val="28"/>
          <w:szCs w:val="28"/>
        </w:rPr>
        <w:t>A</w:t>
      </w:r>
      <w:r w:rsidRPr="00C2334B">
        <w:rPr>
          <w:sz w:val="28"/>
          <w:szCs w:val="28"/>
        </w:rPr>
        <w:t xml:space="preserve">ģentūra) filiālē piesaka brīvu </w:t>
      </w:r>
      <w:r w:rsidR="00276C5F" w:rsidRPr="00C2334B">
        <w:rPr>
          <w:sz w:val="28"/>
          <w:szCs w:val="28"/>
        </w:rPr>
        <w:t>darbavietu</w:t>
      </w:r>
      <w:r w:rsidRPr="00C2334B">
        <w:rPr>
          <w:sz w:val="28"/>
          <w:szCs w:val="28"/>
        </w:rPr>
        <w:t xml:space="preserve">, un pēc pieteikšanas tai ir jābūt brīvai ne mazāk par mēnesi līdz dienai, kad darba devējs vēršas </w:t>
      </w:r>
      <w:r w:rsidR="00CF7C9A">
        <w:rPr>
          <w:sz w:val="28"/>
          <w:szCs w:val="28"/>
        </w:rPr>
        <w:t>Pilsonības un migrācijas lietu p</w:t>
      </w:r>
      <w:r w:rsidRPr="00C2334B">
        <w:rPr>
          <w:sz w:val="28"/>
          <w:szCs w:val="28"/>
        </w:rPr>
        <w:t>ārvaldē</w:t>
      </w:r>
      <w:r w:rsidR="00CF7C9A">
        <w:rPr>
          <w:sz w:val="28"/>
          <w:szCs w:val="28"/>
        </w:rPr>
        <w:t xml:space="preserve"> (turpmāk – </w:t>
      </w:r>
      <w:r w:rsidR="008A6414">
        <w:rPr>
          <w:sz w:val="28"/>
          <w:szCs w:val="28"/>
        </w:rPr>
        <w:t>P</w:t>
      </w:r>
      <w:r w:rsidR="00CF7C9A">
        <w:rPr>
          <w:sz w:val="28"/>
          <w:szCs w:val="28"/>
        </w:rPr>
        <w:t>ārvalde)</w:t>
      </w:r>
      <w:r w:rsidRPr="00C2334B">
        <w:rPr>
          <w:sz w:val="28"/>
          <w:szCs w:val="28"/>
        </w:rPr>
        <w:t>, lai apstiprinātu ielūgumu vīzas pieprasīšanai vai izsaukumu uzturēšanās atļaujas pieprasīšanai ārzemniekam.</w:t>
      </w:r>
    </w:p>
    <w:p w:rsidR="00C2334B" w:rsidRPr="00C2334B" w:rsidRDefault="00C2334B" w:rsidP="00B667F1">
      <w:pPr>
        <w:pStyle w:val="tv213"/>
        <w:jc w:val="both"/>
        <w:rPr>
          <w:sz w:val="28"/>
          <w:szCs w:val="28"/>
        </w:rPr>
      </w:pPr>
      <w:bookmarkStart w:id="6" w:name="p4"/>
      <w:bookmarkStart w:id="7" w:name="p-403906"/>
      <w:bookmarkEnd w:id="6"/>
      <w:bookmarkEnd w:id="7"/>
      <w:r w:rsidRPr="00C2334B">
        <w:rPr>
          <w:sz w:val="28"/>
          <w:szCs w:val="28"/>
        </w:rPr>
        <w:t xml:space="preserve">4. Brīva </w:t>
      </w:r>
      <w:proofErr w:type="gramStart"/>
      <w:r w:rsidRPr="00C2334B">
        <w:rPr>
          <w:sz w:val="28"/>
          <w:szCs w:val="28"/>
        </w:rPr>
        <w:t>darba vieta</w:t>
      </w:r>
      <w:proofErr w:type="gramEnd"/>
      <w:r w:rsidRPr="00C2334B">
        <w:rPr>
          <w:sz w:val="28"/>
          <w:szCs w:val="28"/>
        </w:rPr>
        <w:t xml:space="preserve"> aģentūrā </w:t>
      </w:r>
      <w:r w:rsidR="0074190C">
        <w:rPr>
          <w:sz w:val="28"/>
          <w:szCs w:val="28"/>
        </w:rPr>
        <w:t xml:space="preserve">darba devējam </w:t>
      </w:r>
      <w:r w:rsidRPr="00C2334B">
        <w:rPr>
          <w:sz w:val="28"/>
          <w:szCs w:val="28"/>
        </w:rPr>
        <w:t>nav jāpiesaka, ja:</w:t>
      </w:r>
    </w:p>
    <w:p w:rsidR="00C2334B" w:rsidRPr="00C2334B" w:rsidRDefault="00C2334B" w:rsidP="00B667F1">
      <w:pPr>
        <w:pStyle w:val="tv213"/>
        <w:jc w:val="both"/>
        <w:rPr>
          <w:sz w:val="28"/>
          <w:szCs w:val="28"/>
        </w:rPr>
      </w:pPr>
      <w:r w:rsidRPr="00C2334B">
        <w:rPr>
          <w:sz w:val="28"/>
          <w:szCs w:val="28"/>
        </w:rPr>
        <w:t>4.1. ārzemnieka nodarbināšana paredzēta, noslēdzot uzņēmuma līgumu;</w:t>
      </w:r>
    </w:p>
    <w:p w:rsidR="00C2334B" w:rsidRPr="00C2334B" w:rsidRDefault="00C2334B" w:rsidP="00B667F1">
      <w:pPr>
        <w:pStyle w:val="tv213"/>
        <w:jc w:val="both"/>
        <w:rPr>
          <w:sz w:val="28"/>
          <w:szCs w:val="28"/>
        </w:rPr>
      </w:pPr>
      <w:r w:rsidRPr="00C2334B">
        <w:rPr>
          <w:sz w:val="28"/>
          <w:szCs w:val="28"/>
        </w:rPr>
        <w:t>4.2. ārzemnieks veic komercdarbību</w:t>
      </w:r>
      <w:r w:rsidR="008F44AA">
        <w:rPr>
          <w:sz w:val="28"/>
          <w:szCs w:val="28"/>
        </w:rPr>
        <w:t xml:space="preserve"> atbilstoši šo noteikumu 2.4.apakšpunktā noteiktajam</w:t>
      </w:r>
      <w:r w:rsidRPr="00C2334B">
        <w:rPr>
          <w:sz w:val="28"/>
          <w:szCs w:val="28"/>
        </w:rPr>
        <w:t>.</w:t>
      </w:r>
    </w:p>
    <w:p w:rsidR="00C2334B" w:rsidRPr="00C2334B" w:rsidRDefault="00C2334B" w:rsidP="00B667F1">
      <w:pPr>
        <w:pStyle w:val="tv213"/>
        <w:jc w:val="both"/>
        <w:rPr>
          <w:sz w:val="28"/>
          <w:szCs w:val="28"/>
        </w:rPr>
      </w:pPr>
      <w:bookmarkStart w:id="8" w:name="p5"/>
      <w:bookmarkStart w:id="9" w:name="p-403907"/>
      <w:bookmarkEnd w:id="8"/>
      <w:bookmarkEnd w:id="9"/>
      <w:r w:rsidRPr="00C2334B">
        <w:rPr>
          <w:sz w:val="28"/>
          <w:szCs w:val="28"/>
        </w:rPr>
        <w:t xml:space="preserve">5. Ja ārzemnieku plāno nodarbināt pie vairākiem </w:t>
      </w:r>
      <w:r w:rsidR="007D44B0">
        <w:rPr>
          <w:sz w:val="28"/>
          <w:szCs w:val="28"/>
        </w:rPr>
        <w:t>darba devējiem</w:t>
      </w:r>
      <w:r w:rsidRPr="00C2334B">
        <w:rPr>
          <w:sz w:val="28"/>
          <w:szCs w:val="28"/>
        </w:rPr>
        <w:t xml:space="preserve"> vai vairākos amatos vai profesijās pie viena</w:t>
      </w:r>
      <w:r w:rsidR="007D44B0">
        <w:rPr>
          <w:sz w:val="28"/>
          <w:szCs w:val="28"/>
        </w:rPr>
        <w:t xml:space="preserve"> darba devēja</w:t>
      </w:r>
      <w:r w:rsidRPr="00C2334B">
        <w:rPr>
          <w:sz w:val="28"/>
          <w:szCs w:val="28"/>
        </w:rPr>
        <w:t xml:space="preserve">, </w:t>
      </w:r>
      <w:r w:rsidR="00B667F1">
        <w:rPr>
          <w:sz w:val="28"/>
          <w:szCs w:val="28"/>
        </w:rPr>
        <w:t xml:space="preserve">tiesības uz nodarbinātību </w:t>
      </w:r>
      <w:r w:rsidR="0074190C">
        <w:rPr>
          <w:sz w:val="28"/>
          <w:szCs w:val="28"/>
        </w:rPr>
        <w:t xml:space="preserve">ārzemniekam </w:t>
      </w:r>
      <w:r w:rsidR="00B667F1">
        <w:rPr>
          <w:sz w:val="28"/>
          <w:szCs w:val="28"/>
        </w:rPr>
        <w:t>nepieciešams saņemt</w:t>
      </w:r>
      <w:r w:rsidRPr="00C2334B">
        <w:rPr>
          <w:sz w:val="28"/>
          <w:szCs w:val="28"/>
        </w:rPr>
        <w:t xml:space="preserve"> katram darba veidam, izņemot gadījumu, ja nodarbinātība ir saistīta ar komercdarbības veikšanu</w:t>
      </w:r>
      <w:r w:rsidR="00553FBB">
        <w:rPr>
          <w:sz w:val="28"/>
          <w:szCs w:val="28"/>
        </w:rPr>
        <w:t xml:space="preserve"> atbilstoši šo noteikumu 2.4.apakšpunktā noteiktajam</w:t>
      </w:r>
      <w:r w:rsidRPr="00C2334B">
        <w:rPr>
          <w:sz w:val="28"/>
          <w:szCs w:val="28"/>
        </w:rPr>
        <w:t>.</w:t>
      </w:r>
    </w:p>
    <w:p w:rsidR="00C2334B" w:rsidRPr="00C2334B" w:rsidRDefault="00CF1B88" w:rsidP="00B667F1">
      <w:pPr>
        <w:pStyle w:val="tv213"/>
        <w:jc w:val="both"/>
        <w:rPr>
          <w:sz w:val="28"/>
          <w:szCs w:val="28"/>
        </w:rPr>
      </w:pPr>
      <w:bookmarkStart w:id="10" w:name="p6"/>
      <w:bookmarkStart w:id="11" w:name="p-403908"/>
      <w:bookmarkStart w:id="12" w:name="p7"/>
      <w:bookmarkStart w:id="13" w:name="p-345938"/>
      <w:bookmarkStart w:id="14" w:name="p8"/>
      <w:bookmarkStart w:id="15" w:name="p-345939"/>
      <w:bookmarkStart w:id="16" w:name="p9"/>
      <w:bookmarkStart w:id="17" w:name="p-345940"/>
      <w:bookmarkEnd w:id="10"/>
      <w:bookmarkEnd w:id="11"/>
      <w:bookmarkEnd w:id="12"/>
      <w:bookmarkEnd w:id="13"/>
      <w:bookmarkEnd w:id="14"/>
      <w:bookmarkEnd w:id="15"/>
      <w:bookmarkEnd w:id="16"/>
      <w:bookmarkEnd w:id="17"/>
      <w:r>
        <w:rPr>
          <w:sz w:val="28"/>
          <w:szCs w:val="28"/>
        </w:rPr>
        <w:t>6</w:t>
      </w:r>
      <w:r w:rsidR="00C2334B" w:rsidRPr="00C2334B">
        <w:rPr>
          <w:sz w:val="28"/>
          <w:szCs w:val="28"/>
        </w:rPr>
        <w:t xml:space="preserve">. Ja ārzemnieka nodarbinātība ir saistīta ar īstermiņa vai neregulāru uzturēšanos Latvijas Republikā, kas nepārsniedz 90 dienas </w:t>
      </w:r>
      <w:r w:rsidR="00BD7801">
        <w:rPr>
          <w:sz w:val="28"/>
          <w:szCs w:val="28"/>
        </w:rPr>
        <w:t xml:space="preserve">180 dienu </w:t>
      </w:r>
      <w:r w:rsidR="00C2334B" w:rsidRPr="00C2334B">
        <w:rPr>
          <w:sz w:val="28"/>
          <w:szCs w:val="28"/>
        </w:rPr>
        <w:t xml:space="preserve">laikā, skaitot no pirmās ieceļošanas dienas, </w:t>
      </w:r>
      <w:r w:rsidR="008A6414">
        <w:rPr>
          <w:sz w:val="28"/>
          <w:szCs w:val="28"/>
        </w:rPr>
        <w:t>P</w:t>
      </w:r>
      <w:r w:rsidR="00C2334B" w:rsidRPr="00C2334B">
        <w:rPr>
          <w:sz w:val="28"/>
          <w:szCs w:val="28"/>
        </w:rPr>
        <w:t>ārvalde</w:t>
      </w:r>
      <w:r w:rsidR="00D52499">
        <w:rPr>
          <w:sz w:val="28"/>
          <w:szCs w:val="28"/>
        </w:rPr>
        <w:t xml:space="preserve"> piešķir tiesības uz nodarbinātību</w:t>
      </w:r>
      <w:r w:rsidR="00C2334B" w:rsidRPr="00C2334B">
        <w:rPr>
          <w:sz w:val="28"/>
          <w:szCs w:val="28"/>
        </w:rPr>
        <w:t xml:space="preserve"> atbilstoši vīzas derīguma termiņam</w:t>
      </w:r>
      <w:r w:rsidR="00774A4D">
        <w:rPr>
          <w:sz w:val="28"/>
          <w:szCs w:val="28"/>
        </w:rPr>
        <w:t xml:space="preserve">, bet ne ilgāk kā </w:t>
      </w:r>
      <w:r w:rsidR="00AA5B88">
        <w:rPr>
          <w:sz w:val="28"/>
          <w:szCs w:val="28"/>
        </w:rPr>
        <w:t xml:space="preserve">norādīts </w:t>
      </w:r>
      <w:r w:rsidR="008A6414">
        <w:rPr>
          <w:sz w:val="28"/>
          <w:szCs w:val="28"/>
        </w:rPr>
        <w:t>P</w:t>
      </w:r>
      <w:r w:rsidR="00AA5B88">
        <w:rPr>
          <w:sz w:val="28"/>
          <w:szCs w:val="28"/>
        </w:rPr>
        <w:t>ārvaldes aps</w:t>
      </w:r>
      <w:r w:rsidR="00BD7801">
        <w:rPr>
          <w:sz w:val="28"/>
          <w:szCs w:val="28"/>
        </w:rPr>
        <w:t>tiprinātā ielūgumā</w:t>
      </w:r>
      <w:r w:rsidR="00C2334B" w:rsidRPr="00C2334B">
        <w:rPr>
          <w:sz w:val="28"/>
          <w:szCs w:val="28"/>
        </w:rPr>
        <w:t>.</w:t>
      </w:r>
    </w:p>
    <w:p w:rsidR="00C2334B" w:rsidRPr="00C2334B" w:rsidRDefault="00CF1B88" w:rsidP="00B667F1">
      <w:pPr>
        <w:pStyle w:val="tv213"/>
        <w:jc w:val="both"/>
        <w:rPr>
          <w:sz w:val="28"/>
          <w:szCs w:val="28"/>
        </w:rPr>
      </w:pPr>
      <w:bookmarkStart w:id="18" w:name="p10"/>
      <w:bookmarkStart w:id="19" w:name="p-345942"/>
      <w:bookmarkEnd w:id="18"/>
      <w:bookmarkEnd w:id="19"/>
      <w:r w:rsidRPr="003E4DC8">
        <w:rPr>
          <w:sz w:val="28"/>
          <w:szCs w:val="28"/>
        </w:rPr>
        <w:t>7</w:t>
      </w:r>
      <w:r w:rsidR="00C2334B" w:rsidRPr="003E4DC8">
        <w:rPr>
          <w:sz w:val="28"/>
          <w:szCs w:val="28"/>
        </w:rPr>
        <w:t xml:space="preserve">. Ja ārzemnieka nodarbinātība ir saistīta ar uzturēšanos Latvijas Republikā, kas pārsniedz 90 dienas </w:t>
      </w:r>
      <w:r w:rsidR="00BD7801" w:rsidRPr="003E4DC8">
        <w:rPr>
          <w:sz w:val="28"/>
          <w:szCs w:val="28"/>
        </w:rPr>
        <w:t xml:space="preserve">180 dienu </w:t>
      </w:r>
      <w:r w:rsidR="00C2334B" w:rsidRPr="003E4DC8">
        <w:rPr>
          <w:sz w:val="28"/>
          <w:szCs w:val="28"/>
        </w:rPr>
        <w:t xml:space="preserve">laikā, skaitot no pirmās ieceļošanas dienas, un viņam ir izsniegta ilgtermiņa vīza, </w:t>
      </w:r>
      <w:r w:rsidR="008A6414" w:rsidRPr="003E4DC8">
        <w:rPr>
          <w:sz w:val="28"/>
          <w:szCs w:val="28"/>
        </w:rPr>
        <w:t>P</w:t>
      </w:r>
      <w:r w:rsidR="00C2334B" w:rsidRPr="003E4DC8">
        <w:rPr>
          <w:sz w:val="28"/>
          <w:szCs w:val="28"/>
        </w:rPr>
        <w:t xml:space="preserve">ārvaldes priekšnieks vai viņa pilnvarota amatpersona var pieņemt lēmumu </w:t>
      </w:r>
      <w:r w:rsidR="00D52499" w:rsidRPr="003E4DC8">
        <w:rPr>
          <w:sz w:val="28"/>
          <w:szCs w:val="28"/>
        </w:rPr>
        <w:t>piešķirt tiesības uz nodarbinātību</w:t>
      </w:r>
      <w:r w:rsidR="00C2334B" w:rsidRPr="003E4DC8">
        <w:rPr>
          <w:sz w:val="28"/>
          <w:szCs w:val="28"/>
        </w:rPr>
        <w:t xml:space="preserve"> atbilstoši vīzas derīguma termiņam, ja tas atbilst starptautiskajām saistībām vai Latvijas valsts interesēm vai ir saistīts ar nepārvaramu varu</w:t>
      </w:r>
      <w:r w:rsidR="009F1A39" w:rsidRPr="003E4DC8">
        <w:rPr>
          <w:sz w:val="28"/>
          <w:szCs w:val="28"/>
        </w:rPr>
        <w:t>,</w:t>
      </w:r>
      <w:r w:rsidR="00C2334B" w:rsidRPr="003E4DC8">
        <w:rPr>
          <w:sz w:val="28"/>
          <w:szCs w:val="28"/>
        </w:rPr>
        <w:t xml:space="preserve"> humāniem apsvērumiem</w:t>
      </w:r>
      <w:r w:rsidR="009F1A39" w:rsidRPr="003E4DC8">
        <w:rPr>
          <w:sz w:val="28"/>
          <w:szCs w:val="28"/>
        </w:rPr>
        <w:t xml:space="preserve"> vai būtiskiem personīgiem vai profesionāliem iemesliem</w:t>
      </w:r>
      <w:r w:rsidR="00C2334B" w:rsidRPr="003E4DC8">
        <w:rPr>
          <w:sz w:val="28"/>
          <w:szCs w:val="28"/>
        </w:rPr>
        <w:t>.</w:t>
      </w:r>
    </w:p>
    <w:p w:rsidR="00C2334B" w:rsidRPr="00C2334B" w:rsidRDefault="00CF1B88" w:rsidP="00B667F1">
      <w:pPr>
        <w:pStyle w:val="tv213"/>
        <w:jc w:val="both"/>
        <w:rPr>
          <w:sz w:val="28"/>
          <w:szCs w:val="28"/>
        </w:rPr>
      </w:pPr>
      <w:bookmarkStart w:id="20" w:name="p11"/>
      <w:bookmarkStart w:id="21" w:name="p-403910"/>
      <w:bookmarkEnd w:id="20"/>
      <w:bookmarkEnd w:id="21"/>
      <w:r>
        <w:rPr>
          <w:sz w:val="28"/>
          <w:szCs w:val="28"/>
        </w:rPr>
        <w:t>8</w:t>
      </w:r>
      <w:r w:rsidR="00C2334B" w:rsidRPr="00C2334B">
        <w:rPr>
          <w:sz w:val="28"/>
          <w:szCs w:val="28"/>
        </w:rPr>
        <w:t xml:space="preserve">. Ja ārzemnieka nodarbinātība ir saistīta ar īstermiņa vai neregulāru uzturēšanos Latvijas Republikā, kas nepārsniedz 90 </w:t>
      </w:r>
      <w:r w:rsidR="00BD7801">
        <w:rPr>
          <w:sz w:val="28"/>
          <w:szCs w:val="28"/>
        </w:rPr>
        <w:t xml:space="preserve">dienas 180 dienu </w:t>
      </w:r>
      <w:r w:rsidR="00C2334B" w:rsidRPr="00C2334B">
        <w:rPr>
          <w:sz w:val="28"/>
          <w:szCs w:val="28"/>
        </w:rPr>
        <w:t xml:space="preserve">laikā, skaitot no pirmās ieceļošanas dienas, </w:t>
      </w:r>
      <w:r w:rsidR="008A6414">
        <w:rPr>
          <w:sz w:val="28"/>
          <w:szCs w:val="28"/>
        </w:rPr>
        <w:t>P</w:t>
      </w:r>
      <w:r w:rsidR="00C2334B" w:rsidRPr="00C2334B">
        <w:rPr>
          <w:sz w:val="28"/>
          <w:szCs w:val="28"/>
        </w:rPr>
        <w:t xml:space="preserve">ārvalde </w:t>
      </w:r>
      <w:r w:rsidR="00B667F1">
        <w:rPr>
          <w:sz w:val="28"/>
          <w:szCs w:val="28"/>
        </w:rPr>
        <w:t>piešķir tiesības uz nodarbinātību</w:t>
      </w:r>
      <w:r w:rsidR="00C2334B" w:rsidRPr="00C2334B">
        <w:rPr>
          <w:sz w:val="28"/>
          <w:szCs w:val="28"/>
        </w:rPr>
        <w:t xml:space="preserve"> (bez brīvas </w:t>
      </w:r>
      <w:proofErr w:type="gramStart"/>
      <w:r w:rsidR="00C2334B" w:rsidRPr="00C2334B">
        <w:rPr>
          <w:sz w:val="28"/>
          <w:szCs w:val="28"/>
        </w:rPr>
        <w:t>darba vietas</w:t>
      </w:r>
      <w:proofErr w:type="gramEnd"/>
      <w:r w:rsidR="00C2334B" w:rsidRPr="00C2334B">
        <w:rPr>
          <w:sz w:val="28"/>
          <w:szCs w:val="28"/>
        </w:rPr>
        <w:t xml:space="preserve"> pieteikšanas </w:t>
      </w:r>
      <w:r w:rsidR="008A6414">
        <w:rPr>
          <w:sz w:val="28"/>
          <w:szCs w:val="28"/>
        </w:rPr>
        <w:t>A</w:t>
      </w:r>
      <w:r w:rsidR="00C2334B" w:rsidRPr="00C2334B">
        <w:rPr>
          <w:sz w:val="28"/>
          <w:szCs w:val="28"/>
        </w:rPr>
        <w:t>ģentūras filiālē) atbilstoši vīzas derīguma termiņam šādām personām:</w:t>
      </w:r>
    </w:p>
    <w:p w:rsidR="00C2334B" w:rsidRPr="00C2334B" w:rsidRDefault="00CF1B88" w:rsidP="00C2334B">
      <w:pPr>
        <w:pStyle w:val="tv213"/>
        <w:rPr>
          <w:sz w:val="28"/>
          <w:szCs w:val="28"/>
        </w:rPr>
      </w:pPr>
      <w:r>
        <w:rPr>
          <w:sz w:val="28"/>
          <w:szCs w:val="28"/>
        </w:rPr>
        <w:t>8</w:t>
      </w:r>
      <w:r w:rsidR="00C2334B" w:rsidRPr="00C2334B">
        <w:rPr>
          <w:sz w:val="28"/>
          <w:szCs w:val="28"/>
        </w:rPr>
        <w:t>.1. ārzemniekam, kuru Latvijas Republikā paredzēts nodarbināt:</w:t>
      </w:r>
    </w:p>
    <w:p w:rsidR="00C2334B" w:rsidRPr="00C2334B" w:rsidRDefault="00CF1B88" w:rsidP="00D52499">
      <w:pPr>
        <w:pStyle w:val="tv213"/>
        <w:jc w:val="both"/>
        <w:rPr>
          <w:sz w:val="28"/>
          <w:szCs w:val="28"/>
        </w:rPr>
      </w:pPr>
      <w:r>
        <w:rPr>
          <w:sz w:val="28"/>
          <w:szCs w:val="28"/>
        </w:rPr>
        <w:lastRenderedPageBreak/>
        <w:t>8</w:t>
      </w:r>
      <w:r w:rsidR="00D52499">
        <w:rPr>
          <w:sz w:val="28"/>
          <w:szCs w:val="28"/>
        </w:rPr>
        <w:t>.1.1. kā radošo vai izpildītājmākslu mākslinieku vai izrāžu (koncertu) nodrošināšanā iesaistītu administratīvo vai tehnisko darbinieku</w:t>
      </w:r>
      <w:r w:rsidR="00C2334B" w:rsidRPr="00C2334B">
        <w:rPr>
          <w:sz w:val="28"/>
          <w:szCs w:val="28"/>
        </w:rPr>
        <w:t xml:space="preserve"> vai no valsts budžeta vai pašvaldības finansētā kultūras iestādē par vadītāju;</w:t>
      </w:r>
    </w:p>
    <w:p w:rsidR="00C2334B" w:rsidRPr="00C2334B" w:rsidRDefault="00CF1B88" w:rsidP="00D52499">
      <w:pPr>
        <w:pStyle w:val="tv213"/>
        <w:jc w:val="both"/>
        <w:rPr>
          <w:sz w:val="28"/>
          <w:szCs w:val="28"/>
        </w:rPr>
      </w:pPr>
      <w:r>
        <w:rPr>
          <w:sz w:val="28"/>
          <w:szCs w:val="28"/>
        </w:rPr>
        <w:t>8</w:t>
      </w:r>
      <w:r w:rsidR="00C2334B" w:rsidRPr="00C2334B">
        <w:rPr>
          <w:sz w:val="28"/>
          <w:szCs w:val="28"/>
        </w:rPr>
        <w:t>.1.2. akreditētā izglītības iestādē par pedagogu;</w:t>
      </w:r>
    </w:p>
    <w:p w:rsidR="00C2334B" w:rsidRPr="00C2334B" w:rsidRDefault="00CF1B88" w:rsidP="00D52499">
      <w:pPr>
        <w:pStyle w:val="tv213"/>
        <w:jc w:val="both"/>
        <w:rPr>
          <w:sz w:val="28"/>
          <w:szCs w:val="28"/>
        </w:rPr>
      </w:pPr>
      <w:r>
        <w:rPr>
          <w:sz w:val="28"/>
          <w:szCs w:val="28"/>
        </w:rPr>
        <w:t>8</w:t>
      </w:r>
      <w:r w:rsidR="00C2334B" w:rsidRPr="00C2334B">
        <w:rPr>
          <w:sz w:val="28"/>
          <w:szCs w:val="28"/>
        </w:rPr>
        <w:t>.1.3. par vērtētāju, kurš novērtē, akreditē un uzrauga laboratorijas, sertificēšanas un inspicēšanas institūcijas;</w:t>
      </w:r>
    </w:p>
    <w:p w:rsidR="00064783" w:rsidRPr="00064783" w:rsidRDefault="00064783" w:rsidP="00064783">
      <w:pPr>
        <w:pStyle w:val="tv213"/>
        <w:jc w:val="both"/>
        <w:rPr>
          <w:sz w:val="28"/>
          <w:szCs w:val="28"/>
        </w:rPr>
      </w:pPr>
      <w:r w:rsidRPr="00064783">
        <w:rPr>
          <w:sz w:val="28"/>
          <w:szCs w:val="28"/>
        </w:rPr>
        <w:t>8.1.4. par informācijas tehnoloģiju speciālistu, ja viņam ir augstākā profesionālā vai augstākā akadēmiskā izglītība informācijas tehnoloģiju jomā un pieredze vadošā (piemēram, projektu direktors, kvalitātes vadītājs) amatā informācijas tehnoloģiju nozarē (pēdējos trīs gadus);</w:t>
      </w:r>
    </w:p>
    <w:p w:rsidR="00C2334B" w:rsidRPr="00C2334B" w:rsidRDefault="00CF1B88" w:rsidP="00D52499">
      <w:pPr>
        <w:pStyle w:val="tv213"/>
        <w:jc w:val="both"/>
        <w:rPr>
          <w:sz w:val="28"/>
          <w:szCs w:val="28"/>
        </w:rPr>
      </w:pPr>
      <w:r>
        <w:rPr>
          <w:sz w:val="28"/>
          <w:szCs w:val="28"/>
        </w:rPr>
        <w:t>8</w:t>
      </w:r>
      <w:r w:rsidR="00C2334B" w:rsidRPr="00C2334B">
        <w:rPr>
          <w:sz w:val="28"/>
          <w:szCs w:val="28"/>
        </w:rPr>
        <w:t>.1.5. par profesionālu sportistu pēc sporta kluba uzaicinājuma;</w:t>
      </w:r>
    </w:p>
    <w:p w:rsidR="00C2334B" w:rsidRPr="00C2334B" w:rsidRDefault="00CF1B88" w:rsidP="00D52499">
      <w:pPr>
        <w:pStyle w:val="tv213"/>
        <w:jc w:val="both"/>
        <w:rPr>
          <w:sz w:val="28"/>
          <w:szCs w:val="28"/>
        </w:rPr>
      </w:pPr>
      <w:r>
        <w:rPr>
          <w:sz w:val="28"/>
          <w:szCs w:val="28"/>
        </w:rPr>
        <w:t>8</w:t>
      </w:r>
      <w:r w:rsidR="00C2334B" w:rsidRPr="00C2334B">
        <w:rPr>
          <w:sz w:val="28"/>
          <w:szCs w:val="28"/>
        </w:rPr>
        <w:t>.1.6. par sporta treneri;</w:t>
      </w:r>
    </w:p>
    <w:p w:rsidR="00C2334B" w:rsidRPr="00C2334B" w:rsidRDefault="00CF1B88" w:rsidP="00D52499">
      <w:pPr>
        <w:pStyle w:val="tv213"/>
        <w:jc w:val="both"/>
        <w:rPr>
          <w:sz w:val="28"/>
          <w:szCs w:val="28"/>
        </w:rPr>
      </w:pPr>
      <w:r>
        <w:rPr>
          <w:sz w:val="28"/>
          <w:szCs w:val="28"/>
        </w:rPr>
        <w:t>8</w:t>
      </w:r>
      <w:r w:rsidR="00C2334B" w:rsidRPr="00C2334B">
        <w:rPr>
          <w:sz w:val="28"/>
          <w:szCs w:val="28"/>
        </w:rPr>
        <w:t>.1.7. par transportlīdzekļa vadītāju starptautiskajos kravu pārvadājumos autotransporta jomā reglamentētajās profesijās</w:t>
      </w:r>
      <w:r w:rsidR="00223B4C" w:rsidRPr="00223B4C">
        <w:t xml:space="preserve"> </w:t>
      </w:r>
      <w:r w:rsidR="00223B4C" w:rsidRPr="00223B4C">
        <w:rPr>
          <w:sz w:val="28"/>
          <w:szCs w:val="28"/>
        </w:rPr>
        <w:t>saskaņā ar normatīvajiem aktiem, kas nosaka reglamentētās profesijas</w:t>
      </w:r>
      <w:r w:rsidR="00C2334B" w:rsidRPr="00C2334B">
        <w:rPr>
          <w:sz w:val="28"/>
          <w:szCs w:val="28"/>
        </w:rPr>
        <w:t>;</w:t>
      </w:r>
    </w:p>
    <w:p w:rsidR="00C2334B" w:rsidRPr="00C2334B" w:rsidRDefault="00CF1B88" w:rsidP="00D52499">
      <w:pPr>
        <w:pStyle w:val="tv213"/>
        <w:jc w:val="both"/>
        <w:rPr>
          <w:sz w:val="28"/>
          <w:szCs w:val="28"/>
        </w:rPr>
      </w:pPr>
      <w:r>
        <w:rPr>
          <w:sz w:val="28"/>
          <w:szCs w:val="28"/>
        </w:rPr>
        <w:t>8</w:t>
      </w:r>
      <w:r w:rsidR="00C2334B" w:rsidRPr="00C2334B">
        <w:rPr>
          <w:sz w:val="28"/>
          <w:szCs w:val="28"/>
        </w:rPr>
        <w:t>.1.8. civilās aviācijas jomā reglamentētajās profesijās</w:t>
      </w:r>
      <w:r w:rsidR="00223B4C">
        <w:rPr>
          <w:sz w:val="28"/>
          <w:szCs w:val="28"/>
        </w:rPr>
        <w:t xml:space="preserve"> </w:t>
      </w:r>
      <w:r w:rsidR="00223B4C" w:rsidRPr="00223B4C">
        <w:rPr>
          <w:sz w:val="28"/>
          <w:szCs w:val="28"/>
        </w:rPr>
        <w:t>saskaņā ar normatīvajiem aktiem, kas nosaka reglamentētās profesijas</w:t>
      </w:r>
      <w:r w:rsidR="00C2334B" w:rsidRPr="00C2334B">
        <w:rPr>
          <w:sz w:val="28"/>
          <w:szCs w:val="28"/>
        </w:rPr>
        <w:t>;</w:t>
      </w:r>
    </w:p>
    <w:p w:rsidR="00C2334B" w:rsidRPr="00C2334B" w:rsidRDefault="00CF1B88" w:rsidP="00D52499">
      <w:pPr>
        <w:pStyle w:val="tv213"/>
        <w:jc w:val="both"/>
        <w:rPr>
          <w:sz w:val="28"/>
          <w:szCs w:val="28"/>
        </w:rPr>
      </w:pPr>
      <w:r>
        <w:rPr>
          <w:sz w:val="28"/>
          <w:szCs w:val="28"/>
        </w:rPr>
        <w:t>8</w:t>
      </w:r>
      <w:r w:rsidR="00C2334B" w:rsidRPr="00C2334B">
        <w:rPr>
          <w:sz w:val="28"/>
          <w:szCs w:val="28"/>
        </w:rPr>
        <w:t>.1.9. valsts organizētajos vasaras nodarbinātības pasākumos ārvalstīs dzīvojošiem jauniešiem, kuriem vismaz viens no vecākiem vai vecvecākiem ir latvietis vai lībietis (līvs);</w:t>
      </w:r>
    </w:p>
    <w:p w:rsidR="00C2334B" w:rsidRPr="00C2334B" w:rsidRDefault="00CF1B88" w:rsidP="00D52499">
      <w:pPr>
        <w:pStyle w:val="tv213"/>
        <w:jc w:val="both"/>
        <w:rPr>
          <w:sz w:val="28"/>
          <w:szCs w:val="28"/>
        </w:rPr>
      </w:pPr>
      <w:r>
        <w:rPr>
          <w:sz w:val="28"/>
          <w:szCs w:val="28"/>
        </w:rPr>
        <w:t>8</w:t>
      </w:r>
      <w:r w:rsidR="00C2334B" w:rsidRPr="00C2334B">
        <w:rPr>
          <w:sz w:val="28"/>
          <w:szCs w:val="28"/>
        </w:rPr>
        <w:t>.2. ārzemniekam, kurš ir:</w:t>
      </w:r>
    </w:p>
    <w:p w:rsidR="00C2334B" w:rsidRPr="00C2334B" w:rsidRDefault="00CF1B88" w:rsidP="00D52499">
      <w:pPr>
        <w:pStyle w:val="tv213"/>
        <w:jc w:val="both"/>
        <w:rPr>
          <w:sz w:val="28"/>
          <w:szCs w:val="28"/>
        </w:rPr>
      </w:pPr>
      <w:r>
        <w:rPr>
          <w:sz w:val="28"/>
          <w:szCs w:val="28"/>
        </w:rPr>
        <w:t>8</w:t>
      </w:r>
      <w:r w:rsidR="00C2334B" w:rsidRPr="00C2334B">
        <w:rPr>
          <w:sz w:val="28"/>
          <w:szCs w:val="28"/>
        </w:rPr>
        <w:t>.2.1. izglītības iestādes audzēknis vai students un kurš ieradies Latvijas Republikā mācību praksē vai stažēties kādā Latvijas Republikas akreditētā izglītības iestādē vai komercreģistrā reģistrētā komercsabiedrībā;</w:t>
      </w:r>
    </w:p>
    <w:p w:rsidR="00C2334B" w:rsidRPr="00C2334B" w:rsidRDefault="00CF1B88" w:rsidP="00D52499">
      <w:pPr>
        <w:pStyle w:val="tv213"/>
        <w:jc w:val="both"/>
        <w:rPr>
          <w:sz w:val="28"/>
          <w:szCs w:val="28"/>
        </w:rPr>
      </w:pPr>
      <w:r>
        <w:rPr>
          <w:sz w:val="28"/>
          <w:szCs w:val="28"/>
        </w:rPr>
        <w:t>8</w:t>
      </w:r>
      <w:r w:rsidR="00C2334B" w:rsidRPr="00C2334B">
        <w:rPr>
          <w:sz w:val="28"/>
          <w:szCs w:val="28"/>
        </w:rPr>
        <w:t>.2.2. konsultants (eksperts), kas sniedz palīdzību valsts vai pašvaldības iestādei, vai persona, kura</w:t>
      </w:r>
      <w:r w:rsidR="004B663F">
        <w:rPr>
          <w:sz w:val="28"/>
          <w:szCs w:val="28"/>
        </w:rPr>
        <w:t>, veicot savus profesionālos pienākumus,</w:t>
      </w:r>
      <w:r w:rsidR="00C2334B" w:rsidRPr="00C2334B">
        <w:rPr>
          <w:sz w:val="28"/>
          <w:szCs w:val="28"/>
        </w:rPr>
        <w:t xml:space="preserve"> palīdz īstenot tādu </w:t>
      </w:r>
      <w:r w:rsidR="004B663F" w:rsidRPr="00C2334B">
        <w:rPr>
          <w:sz w:val="28"/>
          <w:szCs w:val="28"/>
        </w:rPr>
        <w:t xml:space="preserve">starptautisku </w:t>
      </w:r>
      <w:r w:rsidR="004B663F" w:rsidRPr="004B663F">
        <w:rPr>
          <w:sz w:val="28"/>
          <w:szCs w:val="28"/>
        </w:rPr>
        <w:t xml:space="preserve">dokumentu (starptautisku līgumu, </w:t>
      </w:r>
      <w:r w:rsidR="005127F5">
        <w:rPr>
          <w:sz w:val="28"/>
          <w:szCs w:val="28"/>
        </w:rPr>
        <w:t xml:space="preserve">starpvaldību līgumu, </w:t>
      </w:r>
      <w:r w:rsidR="004B663F" w:rsidRPr="004B663F">
        <w:rPr>
          <w:sz w:val="28"/>
          <w:szCs w:val="28"/>
        </w:rPr>
        <w:t>starpresoru vienošanos) vai projektu</w:t>
      </w:r>
      <w:r w:rsidR="00C2334B" w:rsidRPr="00C2334B">
        <w:rPr>
          <w:sz w:val="28"/>
          <w:szCs w:val="28"/>
        </w:rPr>
        <w:t>, kura dalībvalsts ir Latvijas Republika, valsts tiešās pārvaldes iestāde vai atvasināta publiska persona;</w:t>
      </w:r>
    </w:p>
    <w:p w:rsidR="0047758F" w:rsidRDefault="00CF1B88" w:rsidP="00D52499">
      <w:pPr>
        <w:pStyle w:val="tv213"/>
        <w:jc w:val="both"/>
        <w:rPr>
          <w:sz w:val="28"/>
          <w:szCs w:val="28"/>
        </w:rPr>
      </w:pPr>
      <w:r>
        <w:rPr>
          <w:sz w:val="28"/>
          <w:szCs w:val="28"/>
        </w:rPr>
        <w:t>8</w:t>
      </w:r>
      <w:r w:rsidR="0047758F">
        <w:rPr>
          <w:sz w:val="28"/>
          <w:szCs w:val="28"/>
        </w:rPr>
        <w:t>.2.3</w:t>
      </w:r>
      <w:r w:rsidR="00C2334B" w:rsidRPr="00C2334B">
        <w:rPr>
          <w:sz w:val="28"/>
          <w:szCs w:val="28"/>
        </w:rPr>
        <w:t xml:space="preserve">. </w:t>
      </w:r>
      <w:r w:rsidR="0047758F">
        <w:rPr>
          <w:sz w:val="28"/>
          <w:szCs w:val="28"/>
        </w:rPr>
        <w:t>veicis ieguldījumu kapitālsabiedrības pamatkapitālā saskaņā ar Imigrācijas likuma 23.panta pirmās daļas 28.punktu</w:t>
      </w:r>
      <w:bookmarkStart w:id="22" w:name="p12"/>
      <w:bookmarkStart w:id="23" w:name="p-403912"/>
      <w:bookmarkEnd w:id="22"/>
      <w:bookmarkEnd w:id="23"/>
      <w:r w:rsidR="0047758F">
        <w:rPr>
          <w:sz w:val="28"/>
          <w:szCs w:val="28"/>
        </w:rPr>
        <w:t>.</w:t>
      </w:r>
    </w:p>
    <w:p w:rsidR="00C2334B" w:rsidRPr="00C2334B" w:rsidRDefault="00CF1B88" w:rsidP="00D52499">
      <w:pPr>
        <w:pStyle w:val="tv213"/>
        <w:jc w:val="both"/>
        <w:rPr>
          <w:sz w:val="28"/>
          <w:szCs w:val="28"/>
        </w:rPr>
      </w:pPr>
      <w:r>
        <w:rPr>
          <w:sz w:val="28"/>
          <w:szCs w:val="28"/>
        </w:rPr>
        <w:lastRenderedPageBreak/>
        <w:t>9</w:t>
      </w:r>
      <w:r w:rsidR="00C2334B" w:rsidRPr="00C2334B">
        <w:rPr>
          <w:sz w:val="28"/>
          <w:szCs w:val="28"/>
        </w:rPr>
        <w:t xml:space="preserve">. Pārvalde </w:t>
      </w:r>
      <w:r w:rsidR="0047758F">
        <w:rPr>
          <w:sz w:val="28"/>
          <w:szCs w:val="28"/>
        </w:rPr>
        <w:t>piešķir tiesības uz nodarbinātību</w:t>
      </w:r>
      <w:r w:rsidR="00C2334B" w:rsidRPr="00C2334B">
        <w:rPr>
          <w:sz w:val="28"/>
          <w:szCs w:val="28"/>
        </w:rPr>
        <w:t xml:space="preserve"> (bez brīvas </w:t>
      </w:r>
      <w:proofErr w:type="gramStart"/>
      <w:r w:rsidR="00C2334B" w:rsidRPr="00C2334B">
        <w:rPr>
          <w:sz w:val="28"/>
          <w:szCs w:val="28"/>
        </w:rPr>
        <w:t>darba vietas</w:t>
      </w:r>
      <w:proofErr w:type="gramEnd"/>
      <w:r w:rsidR="00C2334B" w:rsidRPr="00C2334B">
        <w:rPr>
          <w:sz w:val="28"/>
          <w:szCs w:val="28"/>
        </w:rPr>
        <w:t xml:space="preserve"> pieteikšanas </w:t>
      </w:r>
      <w:r w:rsidR="008A6414">
        <w:rPr>
          <w:sz w:val="28"/>
          <w:szCs w:val="28"/>
        </w:rPr>
        <w:t>A</w:t>
      </w:r>
      <w:r w:rsidR="00C2334B" w:rsidRPr="00C2334B">
        <w:rPr>
          <w:sz w:val="28"/>
          <w:szCs w:val="28"/>
        </w:rPr>
        <w:t>ģentūras filiālē) atbilstoši termiņuzturēšanās atļaujas derīguma termiņam šādām personām:</w:t>
      </w:r>
    </w:p>
    <w:p w:rsidR="00C2334B" w:rsidRPr="00C2334B" w:rsidRDefault="00CF1B88" w:rsidP="00D52499">
      <w:pPr>
        <w:pStyle w:val="tv213"/>
        <w:jc w:val="both"/>
        <w:rPr>
          <w:sz w:val="28"/>
          <w:szCs w:val="28"/>
        </w:rPr>
      </w:pPr>
      <w:r>
        <w:rPr>
          <w:sz w:val="28"/>
          <w:szCs w:val="28"/>
        </w:rPr>
        <w:t>9</w:t>
      </w:r>
      <w:r w:rsidR="00C2334B" w:rsidRPr="00C2334B">
        <w:rPr>
          <w:sz w:val="28"/>
          <w:szCs w:val="28"/>
        </w:rPr>
        <w:t>.1. ārzemniekam, kuru Latvijas Republikā paredzēts nodarbināt:</w:t>
      </w:r>
    </w:p>
    <w:p w:rsidR="0047758F" w:rsidRDefault="00CF1B88" w:rsidP="00D52499">
      <w:pPr>
        <w:pStyle w:val="tv213"/>
        <w:jc w:val="both"/>
        <w:rPr>
          <w:sz w:val="28"/>
          <w:szCs w:val="28"/>
        </w:rPr>
      </w:pPr>
      <w:r>
        <w:rPr>
          <w:sz w:val="28"/>
          <w:szCs w:val="28"/>
        </w:rPr>
        <w:t>9</w:t>
      </w:r>
      <w:r w:rsidR="00C2334B" w:rsidRPr="00C2334B">
        <w:rPr>
          <w:sz w:val="28"/>
          <w:szCs w:val="28"/>
        </w:rPr>
        <w:t xml:space="preserve">.1.1. </w:t>
      </w:r>
      <w:r w:rsidR="0047758F">
        <w:rPr>
          <w:sz w:val="28"/>
          <w:szCs w:val="28"/>
        </w:rPr>
        <w:t>kā radošo vai izpildītājmākslu mākslinieku vai izrāžu (koncertu) nodrošināšanā iesaistītu administratīvo vai tehnisko darbinieku</w:t>
      </w:r>
      <w:r w:rsidR="0047758F" w:rsidRPr="00C2334B">
        <w:rPr>
          <w:sz w:val="28"/>
          <w:szCs w:val="28"/>
        </w:rPr>
        <w:t xml:space="preserve"> vai no valsts budžeta vai pašvaldības finansētā kultūras iestādē par vadītāju;</w:t>
      </w:r>
    </w:p>
    <w:p w:rsidR="00C2334B" w:rsidRPr="00C2334B" w:rsidRDefault="00CF1B88" w:rsidP="00D52499">
      <w:pPr>
        <w:pStyle w:val="tv213"/>
        <w:jc w:val="both"/>
        <w:rPr>
          <w:sz w:val="28"/>
          <w:szCs w:val="28"/>
        </w:rPr>
      </w:pPr>
      <w:r>
        <w:rPr>
          <w:sz w:val="28"/>
          <w:szCs w:val="28"/>
        </w:rPr>
        <w:t>9</w:t>
      </w:r>
      <w:r w:rsidR="00C2334B" w:rsidRPr="00C2334B">
        <w:rPr>
          <w:sz w:val="28"/>
          <w:szCs w:val="28"/>
        </w:rPr>
        <w:t>.1.2. par sporta treneri;</w:t>
      </w:r>
    </w:p>
    <w:p w:rsidR="00C2334B" w:rsidRPr="00C2334B" w:rsidRDefault="00CF1B88" w:rsidP="00D52499">
      <w:pPr>
        <w:pStyle w:val="tv213"/>
        <w:jc w:val="both"/>
        <w:rPr>
          <w:sz w:val="28"/>
          <w:szCs w:val="28"/>
        </w:rPr>
      </w:pPr>
      <w:r>
        <w:rPr>
          <w:sz w:val="28"/>
          <w:szCs w:val="28"/>
        </w:rPr>
        <w:t>9</w:t>
      </w:r>
      <w:r w:rsidR="00C2334B" w:rsidRPr="00C2334B">
        <w:rPr>
          <w:sz w:val="28"/>
          <w:szCs w:val="28"/>
        </w:rPr>
        <w:t>.1.3. par profesionālu sportistu pēc sporta kluba uzaicinājuma;</w:t>
      </w:r>
    </w:p>
    <w:p w:rsidR="00C2334B" w:rsidRPr="00C2334B" w:rsidRDefault="00CF1B88" w:rsidP="00D52499">
      <w:pPr>
        <w:pStyle w:val="tv213"/>
        <w:jc w:val="both"/>
        <w:rPr>
          <w:sz w:val="28"/>
          <w:szCs w:val="28"/>
        </w:rPr>
      </w:pPr>
      <w:r>
        <w:rPr>
          <w:sz w:val="28"/>
          <w:szCs w:val="28"/>
        </w:rPr>
        <w:t>9</w:t>
      </w:r>
      <w:r w:rsidR="00C2334B" w:rsidRPr="00C2334B">
        <w:rPr>
          <w:sz w:val="28"/>
          <w:szCs w:val="28"/>
        </w:rPr>
        <w:t>.1.4. akreditētā izglītības iestādē par pedagogu;</w:t>
      </w:r>
    </w:p>
    <w:p w:rsidR="00C2334B" w:rsidRDefault="00CF1B88" w:rsidP="00D52499">
      <w:pPr>
        <w:pStyle w:val="tv213"/>
        <w:jc w:val="both"/>
        <w:rPr>
          <w:sz w:val="28"/>
          <w:szCs w:val="28"/>
        </w:rPr>
      </w:pPr>
      <w:r>
        <w:rPr>
          <w:sz w:val="28"/>
          <w:szCs w:val="28"/>
        </w:rPr>
        <w:t>9</w:t>
      </w:r>
      <w:r w:rsidR="00C2334B" w:rsidRPr="00C2334B">
        <w:rPr>
          <w:sz w:val="28"/>
          <w:szCs w:val="28"/>
        </w:rPr>
        <w:t>.1.5. kā ārzemnieku ar augstu kvalifikāciju ar Eiropas Savienības zilo karti;</w:t>
      </w:r>
    </w:p>
    <w:p w:rsidR="0047758F" w:rsidRPr="00C2334B" w:rsidRDefault="00CF1B88" w:rsidP="0047758F">
      <w:pPr>
        <w:pStyle w:val="tv213"/>
        <w:jc w:val="both"/>
        <w:rPr>
          <w:sz w:val="28"/>
          <w:szCs w:val="28"/>
        </w:rPr>
      </w:pPr>
      <w:r>
        <w:rPr>
          <w:sz w:val="28"/>
          <w:szCs w:val="28"/>
        </w:rPr>
        <w:t>9</w:t>
      </w:r>
      <w:r w:rsidR="0047758F">
        <w:rPr>
          <w:sz w:val="28"/>
          <w:szCs w:val="28"/>
        </w:rPr>
        <w:t>.1.6</w:t>
      </w:r>
      <w:r w:rsidR="0047758F" w:rsidRPr="00C2334B">
        <w:rPr>
          <w:sz w:val="28"/>
          <w:szCs w:val="28"/>
        </w:rPr>
        <w:t>. atbilstoši speciālo ekonomisko zonu darbību reglamentējošiem normatīvajiem aktiem.</w:t>
      </w:r>
    </w:p>
    <w:p w:rsidR="00C2334B" w:rsidRPr="00C2334B" w:rsidRDefault="00CF1B88" w:rsidP="00D52499">
      <w:pPr>
        <w:pStyle w:val="tv213"/>
        <w:jc w:val="both"/>
        <w:rPr>
          <w:sz w:val="28"/>
          <w:szCs w:val="28"/>
        </w:rPr>
      </w:pPr>
      <w:r>
        <w:rPr>
          <w:sz w:val="28"/>
          <w:szCs w:val="28"/>
        </w:rPr>
        <w:t>9</w:t>
      </w:r>
      <w:r w:rsidR="00C2334B" w:rsidRPr="00C2334B">
        <w:rPr>
          <w:sz w:val="28"/>
          <w:szCs w:val="28"/>
        </w:rPr>
        <w:t>.2. ārzemniekam, kurš ir:</w:t>
      </w:r>
    </w:p>
    <w:p w:rsidR="00C2334B" w:rsidRPr="00C2334B" w:rsidRDefault="00CF1B88" w:rsidP="00D52499">
      <w:pPr>
        <w:pStyle w:val="tv213"/>
        <w:jc w:val="both"/>
        <w:rPr>
          <w:sz w:val="28"/>
          <w:szCs w:val="28"/>
        </w:rPr>
      </w:pPr>
      <w:r>
        <w:rPr>
          <w:sz w:val="28"/>
          <w:szCs w:val="28"/>
        </w:rPr>
        <w:t>9</w:t>
      </w:r>
      <w:r w:rsidR="00C2334B" w:rsidRPr="00C2334B">
        <w:rPr>
          <w:sz w:val="28"/>
          <w:szCs w:val="28"/>
        </w:rPr>
        <w:t>.2.1. izglītības iestādes audzēknis vai students un kurš ieradies Latvijas Republikā mācību praksē vai stažēties kādā Latvijas Republikas akreditētā izglītības iestādē vai komercreģistrā reģistrētā komercsabiedrībā;</w:t>
      </w:r>
    </w:p>
    <w:p w:rsidR="00C2334B" w:rsidRDefault="00CF1B88" w:rsidP="00D52499">
      <w:pPr>
        <w:pStyle w:val="tv213"/>
        <w:jc w:val="both"/>
        <w:rPr>
          <w:sz w:val="28"/>
          <w:szCs w:val="28"/>
        </w:rPr>
      </w:pPr>
      <w:r>
        <w:rPr>
          <w:sz w:val="28"/>
          <w:szCs w:val="28"/>
        </w:rPr>
        <w:t>9</w:t>
      </w:r>
      <w:r w:rsidR="00C2334B" w:rsidRPr="00C2334B">
        <w:rPr>
          <w:sz w:val="28"/>
          <w:szCs w:val="28"/>
        </w:rPr>
        <w:t>.2.2. konsultants (eksperts), kas sniedz palīdzību valsts vai pašvaldības iestādei, vai persona, kura</w:t>
      </w:r>
      <w:r w:rsidR="004B663F">
        <w:rPr>
          <w:sz w:val="28"/>
          <w:szCs w:val="28"/>
        </w:rPr>
        <w:t>, veicot savus profesionālos pienākumus,</w:t>
      </w:r>
      <w:r w:rsidR="00C2334B" w:rsidRPr="00C2334B">
        <w:rPr>
          <w:sz w:val="28"/>
          <w:szCs w:val="28"/>
        </w:rPr>
        <w:t xml:space="preserve"> palīdz īstenot tādu starptautisku </w:t>
      </w:r>
      <w:r w:rsidR="004B663F" w:rsidRPr="004B663F">
        <w:rPr>
          <w:sz w:val="28"/>
          <w:szCs w:val="28"/>
        </w:rPr>
        <w:t xml:space="preserve">dokumentu (starptautisku līgumu, </w:t>
      </w:r>
      <w:r w:rsidR="005127F5">
        <w:rPr>
          <w:sz w:val="28"/>
          <w:szCs w:val="28"/>
        </w:rPr>
        <w:t xml:space="preserve">starpvaldību līgumu, </w:t>
      </w:r>
      <w:r w:rsidR="004B663F" w:rsidRPr="004B663F">
        <w:rPr>
          <w:sz w:val="28"/>
          <w:szCs w:val="28"/>
        </w:rPr>
        <w:t>starpresoru vienošanos) vai projektu</w:t>
      </w:r>
      <w:r w:rsidR="00C2334B" w:rsidRPr="00C2334B">
        <w:rPr>
          <w:sz w:val="28"/>
          <w:szCs w:val="28"/>
        </w:rPr>
        <w:t xml:space="preserve">, kura dalībvalsts ir Latvijas Republika, valsts tiešās pārvaldes iestāde </w:t>
      </w:r>
      <w:r w:rsidR="0047758F">
        <w:rPr>
          <w:sz w:val="28"/>
          <w:szCs w:val="28"/>
        </w:rPr>
        <w:t>vai atvasināta publiska persona.</w:t>
      </w:r>
    </w:p>
    <w:p w:rsidR="0047758F" w:rsidRPr="00C2334B" w:rsidRDefault="00CF1B88" w:rsidP="00D52499">
      <w:pPr>
        <w:pStyle w:val="tv213"/>
        <w:jc w:val="both"/>
        <w:rPr>
          <w:sz w:val="28"/>
          <w:szCs w:val="28"/>
        </w:rPr>
      </w:pPr>
      <w:r>
        <w:rPr>
          <w:sz w:val="28"/>
          <w:szCs w:val="28"/>
        </w:rPr>
        <w:t>9</w:t>
      </w:r>
      <w:r w:rsidR="0047758F">
        <w:rPr>
          <w:sz w:val="28"/>
          <w:szCs w:val="28"/>
        </w:rPr>
        <w:t>.2.3. nodarbināts kādā citā Eiropas Savienības dalībvalstī, Eiropas Ekonomikas zonas valstī vai Šveices Konfederācijā, un darba devējs viņu norīko darbā pakalpojumu sniegšanai Latvijā.</w:t>
      </w:r>
    </w:p>
    <w:p w:rsidR="00C2334B" w:rsidRPr="00C2334B" w:rsidRDefault="00C2334B" w:rsidP="00E46C62">
      <w:pPr>
        <w:pStyle w:val="tv213"/>
        <w:jc w:val="both"/>
        <w:rPr>
          <w:sz w:val="28"/>
          <w:szCs w:val="28"/>
        </w:rPr>
      </w:pPr>
      <w:bookmarkStart w:id="24" w:name="p13"/>
      <w:bookmarkStart w:id="25" w:name="p-403915"/>
      <w:bookmarkStart w:id="26" w:name="p14"/>
      <w:bookmarkStart w:id="27" w:name="p-345946"/>
      <w:bookmarkStart w:id="28" w:name="p15"/>
      <w:bookmarkStart w:id="29" w:name="p-345947"/>
      <w:bookmarkStart w:id="30" w:name="p16"/>
      <w:bookmarkStart w:id="31" w:name="p-403916"/>
      <w:bookmarkEnd w:id="24"/>
      <w:bookmarkEnd w:id="25"/>
      <w:bookmarkEnd w:id="26"/>
      <w:bookmarkEnd w:id="27"/>
      <w:bookmarkEnd w:id="28"/>
      <w:bookmarkEnd w:id="29"/>
      <w:bookmarkEnd w:id="30"/>
      <w:bookmarkEnd w:id="31"/>
      <w:r w:rsidRPr="00C2334B">
        <w:rPr>
          <w:sz w:val="28"/>
          <w:szCs w:val="28"/>
        </w:rPr>
        <w:t>1</w:t>
      </w:r>
      <w:r w:rsidR="00CF1B88">
        <w:rPr>
          <w:sz w:val="28"/>
          <w:szCs w:val="28"/>
        </w:rPr>
        <w:t>0</w:t>
      </w:r>
      <w:r w:rsidRPr="00C2334B">
        <w:rPr>
          <w:sz w:val="28"/>
          <w:szCs w:val="28"/>
        </w:rPr>
        <w:t xml:space="preserve">. Latvijas Republikā akreditēto diplomātisko un konsulāro pārstāvniecību vai starptautisko organizāciju pārstāvniecību darbinieka </w:t>
      </w:r>
      <w:r w:rsidR="009F1A39">
        <w:rPr>
          <w:sz w:val="28"/>
          <w:szCs w:val="28"/>
        </w:rPr>
        <w:t xml:space="preserve">apgādībā </w:t>
      </w:r>
      <w:r w:rsidRPr="00C2334B">
        <w:rPr>
          <w:sz w:val="28"/>
          <w:szCs w:val="28"/>
        </w:rPr>
        <w:t xml:space="preserve">esošajai personai </w:t>
      </w:r>
      <w:r w:rsidR="00594A3B">
        <w:rPr>
          <w:sz w:val="28"/>
          <w:szCs w:val="28"/>
        </w:rPr>
        <w:t>tiesības uz nodarbinātību piešķir</w:t>
      </w:r>
      <w:r w:rsidRPr="00C2334B">
        <w:rPr>
          <w:sz w:val="28"/>
          <w:szCs w:val="28"/>
        </w:rPr>
        <w:t xml:space="preserve"> </w:t>
      </w:r>
      <w:r w:rsidR="008A6414">
        <w:rPr>
          <w:sz w:val="28"/>
          <w:szCs w:val="28"/>
        </w:rPr>
        <w:t>P</w:t>
      </w:r>
      <w:r w:rsidRPr="00C2334B">
        <w:rPr>
          <w:sz w:val="28"/>
          <w:szCs w:val="28"/>
        </w:rPr>
        <w:t xml:space="preserve">ārvalde pēc brīvas </w:t>
      </w:r>
      <w:proofErr w:type="gramStart"/>
      <w:r w:rsidRPr="00C2334B">
        <w:rPr>
          <w:sz w:val="28"/>
          <w:szCs w:val="28"/>
        </w:rPr>
        <w:t>darba vietas</w:t>
      </w:r>
      <w:proofErr w:type="gramEnd"/>
      <w:r w:rsidRPr="00C2334B">
        <w:rPr>
          <w:sz w:val="28"/>
          <w:szCs w:val="28"/>
        </w:rPr>
        <w:t xml:space="preserve"> pieteikšanas </w:t>
      </w:r>
      <w:r w:rsidR="008A6414">
        <w:rPr>
          <w:sz w:val="28"/>
          <w:szCs w:val="28"/>
        </w:rPr>
        <w:t>A</w:t>
      </w:r>
      <w:r w:rsidRPr="00C2334B">
        <w:rPr>
          <w:sz w:val="28"/>
          <w:szCs w:val="28"/>
        </w:rPr>
        <w:t xml:space="preserve">ģentūras filiālē </w:t>
      </w:r>
      <w:r w:rsidRPr="00E46C62">
        <w:rPr>
          <w:sz w:val="28"/>
          <w:szCs w:val="28"/>
        </w:rPr>
        <w:t xml:space="preserve">atbilstoši </w:t>
      </w:r>
      <w:r w:rsidR="00E46C62" w:rsidRPr="00E46C62">
        <w:rPr>
          <w:sz w:val="28"/>
          <w:szCs w:val="28"/>
        </w:rPr>
        <w:t xml:space="preserve">dokumenta, kas apliecina personas tiesības uzturēties Latvijas Republikā </w:t>
      </w:r>
      <w:r w:rsidR="00E46C62">
        <w:rPr>
          <w:sz w:val="28"/>
          <w:szCs w:val="28"/>
        </w:rPr>
        <w:t xml:space="preserve">derīguma </w:t>
      </w:r>
      <w:r w:rsidRPr="00C2334B">
        <w:rPr>
          <w:sz w:val="28"/>
          <w:szCs w:val="28"/>
        </w:rPr>
        <w:lastRenderedPageBreak/>
        <w:t>termiņam</w:t>
      </w:r>
      <w:r w:rsidR="00594A3B">
        <w:rPr>
          <w:sz w:val="28"/>
          <w:szCs w:val="28"/>
        </w:rPr>
        <w:t>, j</w:t>
      </w:r>
      <w:r w:rsidR="00594A3B" w:rsidRPr="00C2334B">
        <w:rPr>
          <w:sz w:val="28"/>
          <w:szCs w:val="28"/>
        </w:rPr>
        <w:t xml:space="preserve">a starp Latvijas Republiku un attiecīgo valsti vai starptautisko organizāciju </w:t>
      </w:r>
      <w:r w:rsidR="00594A3B">
        <w:rPr>
          <w:sz w:val="28"/>
          <w:szCs w:val="28"/>
        </w:rPr>
        <w:t xml:space="preserve">nav noslēgts </w:t>
      </w:r>
      <w:r w:rsidR="00586CD5">
        <w:rPr>
          <w:sz w:val="28"/>
          <w:szCs w:val="28"/>
        </w:rPr>
        <w:t xml:space="preserve">atbilstošs </w:t>
      </w:r>
      <w:r w:rsidR="00594A3B" w:rsidRPr="00C2334B">
        <w:rPr>
          <w:sz w:val="28"/>
          <w:szCs w:val="28"/>
        </w:rPr>
        <w:t>līgums</w:t>
      </w:r>
      <w:r w:rsidR="00586CD5">
        <w:rPr>
          <w:sz w:val="28"/>
          <w:szCs w:val="28"/>
        </w:rPr>
        <w:t xml:space="preserve"> </w:t>
      </w:r>
      <w:r w:rsidR="00586CD5" w:rsidRPr="00586CD5">
        <w:rPr>
          <w:sz w:val="28"/>
          <w:szCs w:val="28"/>
        </w:rPr>
        <w:t xml:space="preserve">vai arī valstis </w:t>
      </w:r>
      <w:r w:rsidR="00C07BA9">
        <w:rPr>
          <w:sz w:val="28"/>
          <w:szCs w:val="28"/>
        </w:rPr>
        <w:t xml:space="preserve">nav </w:t>
      </w:r>
      <w:r w:rsidR="00586CD5" w:rsidRPr="00586CD5">
        <w:rPr>
          <w:sz w:val="28"/>
          <w:szCs w:val="28"/>
        </w:rPr>
        <w:t>vienojušās par savstarpējības principa piemērošanu</w:t>
      </w:r>
      <w:r w:rsidRPr="00586CD5">
        <w:rPr>
          <w:sz w:val="28"/>
          <w:szCs w:val="28"/>
        </w:rPr>
        <w:t>.</w:t>
      </w:r>
      <w:r w:rsidRPr="00C2334B">
        <w:rPr>
          <w:sz w:val="28"/>
          <w:szCs w:val="28"/>
        </w:rPr>
        <w:t xml:space="preserve"> </w:t>
      </w:r>
      <w:r w:rsidR="009545F5">
        <w:rPr>
          <w:sz w:val="28"/>
          <w:szCs w:val="28"/>
        </w:rPr>
        <w:t xml:space="preserve">Brīvas </w:t>
      </w:r>
      <w:proofErr w:type="gramStart"/>
      <w:r w:rsidR="009545F5">
        <w:rPr>
          <w:sz w:val="28"/>
          <w:szCs w:val="28"/>
        </w:rPr>
        <w:t>darba vietas</w:t>
      </w:r>
      <w:proofErr w:type="gramEnd"/>
      <w:r w:rsidR="009545F5">
        <w:rPr>
          <w:sz w:val="28"/>
          <w:szCs w:val="28"/>
        </w:rPr>
        <w:t xml:space="preserve"> pieteikšana</w:t>
      </w:r>
      <w:r w:rsidRPr="00C2334B">
        <w:rPr>
          <w:sz w:val="28"/>
          <w:szCs w:val="28"/>
        </w:rPr>
        <w:t xml:space="preserve"> filiālē nav nepieciešama, ja persona atbilst kādai no šo noteikumu</w:t>
      </w:r>
      <w:r w:rsidRPr="00541525">
        <w:rPr>
          <w:sz w:val="28"/>
          <w:szCs w:val="28"/>
        </w:rPr>
        <w:t xml:space="preserve"> </w:t>
      </w:r>
      <w:r w:rsidR="004047E9">
        <w:rPr>
          <w:sz w:val="28"/>
          <w:szCs w:val="28"/>
        </w:rPr>
        <w:t>8</w:t>
      </w:r>
      <w:r w:rsidR="00594A3B">
        <w:rPr>
          <w:sz w:val="28"/>
          <w:szCs w:val="28"/>
        </w:rPr>
        <w:t xml:space="preserve">. vai </w:t>
      </w:r>
      <w:hyperlink r:id="rId6" w:anchor="p11" w:history="1">
        <w:r w:rsidR="004047E9">
          <w:rPr>
            <w:sz w:val="28"/>
            <w:szCs w:val="28"/>
          </w:rPr>
          <w:t>9</w:t>
        </w:r>
        <w:r w:rsidRPr="00541525">
          <w:rPr>
            <w:sz w:val="28"/>
            <w:szCs w:val="28"/>
          </w:rPr>
          <w:t>.punktā</w:t>
        </w:r>
      </w:hyperlink>
      <w:r w:rsidRPr="00C2334B">
        <w:rPr>
          <w:sz w:val="28"/>
          <w:szCs w:val="28"/>
        </w:rPr>
        <w:t xml:space="preserve"> minētajām kategorijām</w:t>
      </w:r>
      <w:r w:rsidR="00594A3B">
        <w:rPr>
          <w:sz w:val="28"/>
          <w:szCs w:val="28"/>
        </w:rPr>
        <w:t>,</w:t>
      </w:r>
      <w:r w:rsidRPr="00C2334B">
        <w:rPr>
          <w:sz w:val="28"/>
          <w:szCs w:val="28"/>
        </w:rPr>
        <w:t xml:space="preserve"> vai veic komercdarbību</w:t>
      </w:r>
      <w:r w:rsidR="007318E1">
        <w:rPr>
          <w:sz w:val="28"/>
          <w:szCs w:val="28"/>
        </w:rPr>
        <w:t xml:space="preserve"> atbilstoši šo noteikumu 2.4.apakšpunktā noteiktajam</w:t>
      </w:r>
      <w:r w:rsidRPr="00C2334B">
        <w:rPr>
          <w:sz w:val="28"/>
          <w:szCs w:val="28"/>
        </w:rPr>
        <w:t>.</w:t>
      </w:r>
    </w:p>
    <w:p w:rsidR="00CF1B88" w:rsidRPr="00C2334B" w:rsidRDefault="00CF1B88" w:rsidP="00CF1B88">
      <w:pPr>
        <w:pStyle w:val="tv213"/>
        <w:jc w:val="both"/>
        <w:rPr>
          <w:sz w:val="28"/>
          <w:szCs w:val="28"/>
        </w:rPr>
      </w:pPr>
      <w:bookmarkStart w:id="32" w:name="p17"/>
      <w:bookmarkStart w:id="33" w:name="p-345949"/>
      <w:bookmarkEnd w:id="32"/>
      <w:bookmarkEnd w:id="33"/>
      <w:r>
        <w:rPr>
          <w:sz w:val="28"/>
          <w:szCs w:val="28"/>
        </w:rPr>
        <w:t>11</w:t>
      </w:r>
      <w:r w:rsidRPr="00C2334B">
        <w:rPr>
          <w:sz w:val="28"/>
          <w:szCs w:val="28"/>
        </w:rPr>
        <w:t xml:space="preserve">. Ārzemnieku atļauts nodarbināt tikai tajā profesijā vai amatā, </w:t>
      </w:r>
      <w:r>
        <w:rPr>
          <w:sz w:val="28"/>
          <w:szCs w:val="28"/>
        </w:rPr>
        <w:t>kā veikšanai piešķirtas tiesības uz nodarbinātību.</w:t>
      </w:r>
      <w:r w:rsidRPr="00C2334B">
        <w:rPr>
          <w:sz w:val="28"/>
          <w:szCs w:val="28"/>
        </w:rPr>
        <w:t xml:space="preserve"> Ja mainās nosacījumi, kas bijuši par pamatu minēt</w:t>
      </w:r>
      <w:r>
        <w:rPr>
          <w:sz w:val="28"/>
          <w:szCs w:val="28"/>
        </w:rPr>
        <w:t xml:space="preserve">o tiesību uz nodarbinātību piešķiršanai, </w:t>
      </w:r>
      <w:r w:rsidRPr="00C2334B">
        <w:rPr>
          <w:sz w:val="28"/>
          <w:szCs w:val="28"/>
        </w:rPr>
        <w:t xml:space="preserve">(piemēram, mainās darba devējs, profesija, amats, darba laiks, darba izpildes vieta), ārzemniekam ir pienākums saņemt </w:t>
      </w:r>
      <w:r>
        <w:rPr>
          <w:sz w:val="28"/>
          <w:szCs w:val="28"/>
        </w:rPr>
        <w:t>jaunas tiesības uz nodarbinātību</w:t>
      </w:r>
      <w:r w:rsidRPr="00C2334B">
        <w:rPr>
          <w:sz w:val="28"/>
          <w:szCs w:val="28"/>
        </w:rPr>
        <w:t xml:space="preserve"> šajos noteikumos noteiktajā kārtībā. Ja ārzemnieka uzturēšanās atļaujā ir ieraksts "Komercdarbība", viņam jauna</w:t>
      </w:r>
      <w:r>
        <w:rPr>
          <w:sz w:val="28"/>
          <w:szCs w:val="28"/>
        </w:rPr>
        <w:t>s tiesības uz nodarbinātību</w:t>
      </w:r>
      <w:r w:rsidRPr="00C2334B">
        <w:rPr>
          <w:sz w:val="28"/>
          <w:szCs w:val="28"/>
        </w:rPr>
        <w:t xml:space="preserve"> jāsaņem tikai gadījumā, ja paredzamā nodarbinātība nav saistīta ar komercdarbības veikšanu.</w:t>
      </w:r>
    </w:p>
    <w:p w:rsidR="00C2334B" w:rsidRDefault="00C2334B" w:rsidP="00541525">
      <w:pPr>
        <w:pStyle w:val="tv213"/>
        <w:jc w:val="both"/>
        <w:rPr>
          <w:sz w:val="28"/>
          <w:szCs w:val="28"/>
        </w:rPr>
      </w:pPr>
      <w:r w:rsidRPr="00C2334B">
        <w:rPr>
          <w:sz w:val="28"/>
          <w:szCs w:val="28"/>
        </w:rPr>
        <w:t>1</w:t>
      </w:r>
      <w:r w:rsidR="00541525">
        <w:rPr>
          <w:sz w:val="28"/>
          <w:szCs w:val="28"/>
        </w:rPr>
        <w:t>2</w:t>
      </w:r>
      <w:r w:rsidRPr="00C2334B">
        <w:rPr>
          <w:sz w:val="28"/>
          <w:szCs w:val="28"/>
        </w:rPr>
        <w:t xml:space="preserve">. Ja izbeidzas </w:t>
      </w:r>
      <w:r w:rsidR="00541525">
        <w:rPr>
          <w:sz w:val="28"/>
          <w:szCs w:val="28"/>
        </w:rPr>
        <w:t xml:space="preserve">piešķirto tiesību uz nodarbinātību </w:t>
      </w:r>
      <w:r w:rsidRPr="00C2334B">
        <w:rPr>
          <w:sz w:val="28"/>
          <w:szCs w:val="28"/>
        </w:rPr>
        <w:t xml:space="preserve">termiņš, </w:t>
      </w:r>
      <w:r w:rsidR="0036645C">
        <w:rPr>
          <w:sz w:val="28"/>
          <w:szCs w:val="28"/>
        </w:rPr>
        <w:t xml:space="preserve">jaunas tiesības uz nodarbinātību piešķir </w:t>
      </w:r>
      <w:r w:rsidRPr="00C2334B">
        <w:rPr>
          <w:sz w:val="28"/>
          <w:szCs w:val="28"/>
        </w:rPr>
        <w:t xml:space="preserve">šajos noteikumos noteiktajā kārtībā. Ja darba devējs vēlas turpināt darba tiesiskās attiecības ar to pašu ārzemnieku, uz darba devēju neattiecas šo noteikumu </w:t>
      </w:r>
      <w:hyperlink r:id="rId7" w:anchor="p3" w:history="1">
        <w:r w:rsidRPr="00541525">
          <w:rPr>
            <w:sz w:val="28"/>
            <w:szCs w:val="28"/>
          </w:rPr>
          <w:t>3.punktā</w:t>
        </w:r>
      </w:hyperlink>
      <w:r w:rsidRPr="00C2334B">
        <w:rPr>
          <w:sz w:val="28"/>
          <w:szCs w:val="28"/>
        </w:rPr>
        <w:t xml:space="preserve"> minētās prasības.</w:t>
      </w:r>
    </w:p>
    <w:p w:rsidR="009F1A39" w:rsidRDefault="009F1A39" w:rsidP="00541525">
      <w:pPr>
        <w:pStyle w:val="tv213"/>
        <w:jc w:val="both"/>
        <w:rPr>
          <w:sz w:val="28"/>
          <w:szCs w:val="28"/>
        </w:rPr>
      </w:pPr>
      <w:r>
        <w:rPr>
          <w:sz w:val="28"/>
          <w:szCs w:val="28"/>
        </w:rPr>
        <w:t xml:space="preserve">13. Tiesības uz nodarbinātību </w:t>
      </w:r>
      <w:r w:rsidR="00E81520">
        <w:rPr>
          <w:sz w:val="28"/>
          <w:szCs w:val="28"/>
        </w:rPr>
        <w:t>atņem</w:t>
      </w:r>
      <w:r>
        <w:rPr>
          <w:sz w:val="28"/>
          <w:szCs w:val="28"/>
        </w:rPr>
        <w:t xml:space="preserve"> </w:t>
      </w:r>
      <w:r w:rsidR="00CF1B88">
        <w:rPr>
          <w:sz w:val="28"/>
          <w:szCs w:val="28"/>
        </w:rPr>
        <w:t xml:space="preserve">Pārvalde </w:t>
      </w:r>
      <w:r>
        <w:rPr>
          <w:sz w:val="28"/>
          <w:szCs w:val="28"/>
        </w:rPr>
        <w:t>šādos gadījumos:</w:t>
      </w:r>
    </w:p>
    <w:p w:rsidR="009F1A39" w:rsidRDefault="009F1A39" w:rsidP="00541525">
      <w:pPr>
        <w:pStyle w:val="tv213"/>
        <w:jc w:val="both"/>
        <w:rPr>
          <w:sz w:val="28"/>
          <w:szCs w:val="28"/>
        </w:rPr>
      </w:pPr>
      <w:r>
        <w:rPr>
          <w:sz w:val="28"/>
          <w:szCs w:val="28"/>
        </w:rPr>
        <w:t xml:space="preserve">13.1. </w:t>
      </w:r>
      <w:r w:rsidR="00B15459">
        <w:rPr>
          <w:sz w:val="28"/>
          <w:szCs w:val="28"/>
        </w:rPr>
        <w:t>ja tiek anulēta</w:t>
      </w:r>
      <w:r w:rsidR="00E46C62">
        <w:rPr>
          <w:sz w:val="28"/>
          <w:szCs w:val="28"/>
        </w:rPr>
        <w:t xml:space="preserve"> vai atcelta</w:t>
      </w:r>
      <w:r w:rsidR="00B15459">
        <w:rPr>
          <w:sz w:val="28"/>
          <w:szCs w:val="28"/>
        </w:rPr>
        <w:t xml:space="preserve"> </w:t>
      </w:r>
      <w:r w:rsidR="00A66308">
        <w:rPr>
          <w:sz w:val="28"/>
          <w:szCs w:val="28"/>
        </w:rPr>
        <w:t xml:space="preserve">vīza vai </w:t>
      </w:r>
      <w:r w:rsidR="00E46C62">
        <w:rPr>
          <w:sz w:val="28"/>
          <w:szCs w:val="28"/>
        </w:rPr>
        <w:t xml:space="preserve">anulēta </w:t>
      </w:r>
      <w:r w:rsidR="00A66308">
        <w:rPr>
          <w:sz w:val="28"/>
          <w:szCs w:val="28"/>
        </w:rPr>
        <w:t>termiņuzturēšanās atļauja</w:t>
      </w:r>
      <w:r w:rsidR="00CF1B88">
        <w:rPr>
          <w:sz w:val="28"/>
          <w:szCs w:val="28"/>
        </w:rPr>
        <w:t xml:space="preserve">. Ja lēmumu </w:t>
      </w:r>
      <w:r w:rsidR="004047E9">
        <w:rPr>
          <w:sz w:val="28"/>
          <w:szCs w:val="28"/>
        </w:rPr>
        <w:t xml:space="preserve">anulēt </w:t>
      </w:r>
      <w:r w:rsidR="005F7CB5">
        <w:rPr>
          <w:sz w:val="28"/>
          <w:szCs w:val="28"/>
        </w:rPr>
        <w:t xml:space="preserve">vai atcelt </w:t>
      </w:r>
      <w:r w:rsidR="004047E9">
        <w:rPr>
          <w:sz w:val="28"/>
          <w:szCs w:val="28"/>
        </w:rPr>
        <w:t>vīzu</w:t>
      </w:r>
      <w:r w:rsidR="00CF1B88">
        <w:rPr>
          <w:sz w:val="28"/>
          <w:szCs w:val="28"/>
        </w:rPr>
        <w:t>, kurā iekļaut</w:t>
      </w:r>
      <w:r w:rsidR="004047E9">
        <w:rPr>
          <w:sz w:val="28"/>
          <w:szCs w:val="28"/>
        </w:rPr>
        <w:t>s</w:t>
      </w:r>
      <w:r w:rsidR="00CF1B88">
        <w:rPr>
          <w:sz w:val="28"/>
          <w:szCs w:val="28"/>
        </w:rPr>
        <w:t xml:space="preserve"> šo noteikumu </w:t>
      </w:r>
      <w:r w:rsidR="00B15459">
        <w:rPr>
          <w:sz w:val="28"/>
          <w:szCs w:val="28"/>
        </w:rPr>
        <w:t>2.punktā norādīt</w:t>
      </w:r>
      <w:r w:rsidR="004047E9">
        <w:rPr>
          <w:sz w:val="28"/>
          <w:szCs w:val="28"/>
        </w:rPr>
        <w:t>ais</w:t>
      </w:r>
      <w:r w:rsidR="00B15459">
        <w:rPr>
          <w:sz w:val="28"/>
          <w:szCs w:val="28"/>
        </w:rPr>
        <w:t xml:space="preserve"> ierakst</w:t>
      </w:r>
      <w:r w:rsidR="004047E9">
        <w:rPr>
          <w:sz w:val="28"/>
          <w:szCs w:val="28"/>
        </w:rPr>
        <w:t>s</w:t>
      </w:r>
      <w:r w:rsidR="00B15459">
        <w:rPr>
          <w:sz w:val="28"/>
          <w:szCs w:val="28"/>
        </w:rPr>
        <w:t xml:space="preserve">, pieņem Latvijas Republikas diplomātiskās vai konsulārās pārstāvniecības vai Valsts robežsardzes pilnvarota amatpersona, tā trīs darba dienu laikā </w:t>
      </w:r>
      <w:r w:rsidR="004B663F">
        <w:rPr>
          <w:sz w:val="28"/>
          <w:szCs w:val="28"/>
        </w:rPr>
        <w:t xml:space="preserve">no lēmuma pieņemšanas brīža </w:t>
      </w:r>
      <w:r w:rsidR="00B15459">
        <w:rPr>
          <w:sz w:val="28"/>
          <w:szCs w:val="28"/>
        </w:rPr>
        <w:t>informē Pārvaldi</w:t>
      </w:r>
      <w:r w:rsidR="004047E9">
        <w:rPr>
          <w:sz w:val="28"/>
          <w:szCs w:val="28"/>
        </w:rPr>
        <w:t xml:space="preserve"> par pieņemto lēmumu</w:t>
      </w:r>
      <w:r w:rsidR="00570312">
        <w:rPr>
          <w:sz w:val="28"/>
          <w:szCs w:val="28"/>
        </w:rPr>
        <w:t>;</w:t>
      </w:r>
    </w:p>
    <w:p w:rsidR="00570312" w:rsidRPr="00C2334B" w:rsidRDefault="00570312" w:rsidP="00541525">
      <w:pPr>
        <w:pStyle w:val="tv213"/>
        <w:jc w:val="both"/>
        <w:rPr>
          <w:sz w:val="28"/>
          <w:szCs w:val="28"/>
        </w:rPr>
      </w:pPr>
      <w:r>
        <w:rPr>
          <w:sz w:val="28"/>
          <w:szCs w:val="28"/>
        </w:rPr>
        <w:t>13.2. ja</w:t>
      </w:r>
      <w:r w:rsidR="009545F5">
        <w:rPr>
          <w:sz w:val="28"/>
          <w:szCs w:val="28"/>
        </w:rPr>
        <w:t xml:space="preserve"> mainījušies apstākļi, uz kuru pamata ārzemniekam piešķirtas tiesības uz nodarbinātību.</w:t>
      </w:r>
      <w:r>
        <w:rPr>
          <w:sz w:val="28"/>
          <w:szCs w:val="28"/>
        </w:rPr>
        <w:t xml:space="preserve"> </w:t>
      </w:r>
    </w:p>
    <w:p w:rsidR="00C2334B" w:rsidRPr="00C2334B" w:rsidRDefault="00C2334B" w:rsidP="0036645C">
      <w:pPr>
        <w:pStyle w:val="tv213"/>
        <w:jc w:val="both"/>
        <w:rPr>
          <w:sz w:val="28"/>
          <w:szCs w:val="28"/>
        </w:rPr>
      </w:pPr>
      <w:bookmarkStart w:id="34" w:name="p18"/>
      <w:bookmarkStart w:id="35" w:name="p-345950"/>
      <w:bookmarkEnd w:id="34"/>
      <w:bookmarkEnd w:id="35"/>
      <w:r w:rsidRPr="00C2334B">
        <w:rPr>
          <w:sz w:val="28"/>
          <w:szCs w:val="28"/>
        </w:rPr>
        <w:t>1</w:t>
      </w:r>
      <w:r w:rsidR="009545F5">
        <w:rPr>
          <w:sz w:val="28"/>
          <w:szCs w:val="28"/>
        </w:rPr>
        <w:t>4</w:t>
      </w:r>
      <w:r w:rsidRPr="00C2334B">
        <w:rPr>
          <w:sz w:val="28"/>
          <w:szCs w:val="28"/>
        </w:rPr>
        <w:t xml:space="preserve">. </w:t>
      </w:r>
      <w:r w:rsidR="0036645C">
        <w:rPr>
          <w:sz w:val="28"/>
          <w:szCs w:val="28"/>
        </w:rPr>
        <w:t xml:space="preserve">Piešķirot </w:t>
      </w:r>
      <w:r w:rsidR="00E81520">
        <w:rPr>
          <w:sz w:val="28"/>
          <w:szCs w:val="28"/>
        </w:rPr>
        <w:t xml:space="preserve">vai atņemot </w:t>
      </w:r>
      <w:r w:rsidR="0036645C">
        <w:rPr>
          <w:sz w:val="28"/>
          <w:szCs w:val="28"/>
        </w:rPr>
        <w:t>tiesības uz nodarbinātību ar ierobežojumiem nodarbinātībai pie noteikta darba devēja,</w:t>
      </w:r>
      <w:r w:rsidR="00F76CCB">
        <w:rPr>
          <w:sz w:val="28"/>
          <w:szCs w:val="28"/>
        </w:rPr>
        <w:t xml:space="preserve"> </w:t>
      </w:r>
      <w:r w:rsidR="008A6414">
        <w:rPr>
          <w:sz w:val="28"/>
          <w:szCs w:val="28"/>
        </w:rPr>
        <w:t>P</w:t>
      </w:r>
      <w:r w:rsidR="00F76CCB">
        <w:rPr>
          <w:sz w:val="28"/>
          <w:szCs w:val="28"/>
        </w:rPr>
        <w:t>ārvalde</w:t>
      </w:r>
      <w:r w:rsidR="0036645C">
        <w:rPr>
          <w:sz w:val="28"/>
          <w:szCs w:val="28"/>
        </w:rPr>
        <w:t xml:space="preserve"> </w:t>
      </w:r>
      <w:r w:rsidRPr="00C2334B">
        <w:rPr>
          <w:sz w:val="28"/>
          <w:szCs w:val="28"/>
        </w:rPr>
        <w:t>Darba atļauju reģistrā iekļauj šādas ziņas:</w:t>
      </w:r>
    </w:p>
    <w:p w:rsidR="00C2334B" w:rsidRPr="00C2334B" w:rsidRDefault="00541525" w:rsidP="00C2334B">
      <w:pPr>
        <w:pStyle w:val="tv213"/>
        <w:rPr>
          <w:sz w:val="28"/>
          <w:szCs w:val="28"/>
        </w:rPr>
      </w:pPr>
      <w:r>
        <w:rPr>
          <w:sz w:val="28"/>
          <w:szCs w:val="28"/>
        </w:rPr>
        <w:t>1</w:t>
      </w:r>
      <w:r w:rsidR="009545F5">
        <w:rPr>
          <w:sz w:val="28"/>
          <w:szCs w:val="28"/>
        </w:rPr>
        <w:t>4</w:t>
      </w:r>
      <w:r w:rsidR="00C2334B" w:rsidRPr="00C2334B">
        <w:rPr>
          <w:sz w:val="28"/>
          <w:szCs w:val="28"/>
        </w:rPr>
        <w:t>.1. par ārzemnieku:</w:t>
      </w:r>
    </w:p>
    <w:p w:rsidR="00C2334B" w:rsidRPr="00C2334B" w:rsidRDefault="009545F5" w:rsidP="00C2334B">
      <w:pPr>
        <w:pStyle w:val="tv213"/>
        <w:rPr>
          <w:sz w:val="28"/>
          <w:szCs w:val="28"/>
        </w:rPr>
      </w:pPr>
      <w:r>
        <w:rPr>
          <w:sz w:val="28"/>
          <w:szCs w:val="28"/>
        </w:rPr>
        <w:t>14</w:t>
      </w:r>
      <w:r w:rsidR="00C2334B" w:rsidRPr="00C2334B">
        <w:rPr>
          <w:sz w:val="28"/>
          <w:szCs w:val="28"/>
        </w:rPr>
        <w:t>.1.1. vārds (vārdi), uzvārds;</w:t>
      </w:r>
    </w:p>
    <w:p w:rsidR="00C2334B" w:rsidRPr="00C2334B" w:rsidRDefault="009545F5" w:rsidP="00C2334B">
      <w:pPr>
        <w:pStyle w:val="tv213"/>
        <w:rPr>
          <w:sz w:val="28"/>
          <w:szCs w:val="28"/>
        </w:rPr>
      </w:pPr>
      <w:r>
        <w:rPr>
          <w:sz w:val="28"/>
          <w:szCs w:val="28"/>
        </w:rPr>
        <w:t>14</w:t>
      </w:r>
      <w:r w:rsidR="00C2334B" w:rsidRPr="00C2334B">
        <w:rPr>
          <w:sz w:val="28"/>
          <w:szCs w:val="28"/>
        </w:rPr>
        <w:t>.1.2. dzimšanas dati;</w:t>
      </w:r>
    </w:p>
    <w:p w:rsidR="00C2334B" w:rsidRPr="00C2334B" w:rsidRDefault="009545F5" w:rsidP="00C2334B">
      <w:pPr>
        <w:pStyle w:val="tv213"/>
        <w:rPr>
          <w:sz w:val="28"/>
          <w:szCs w:val="28"/>
        </w:rPr>
      </w:pPr>
      <w:r>
        <w:rPr>
          <w:sz w:val="28"/>
          <w:szCs w:val="28"/>
        </w:rPr>
        <w:lastRenderedPageBreak/>
        <w:t>14</w:t>
      </w:r>
      <w:r w:rsidR="00C2334B" w:rsidRPr="00C2334B">
        <w:rPr>
          <w:sz w:val="28"/>
          <w:szCs w:val="28"/>
        </w:rPr>
        <w:t>.1.3. personas kods</w:t>
      </w:r>
      <w:r w:rsidR="009F1A39">
        <w:rPr>
          <w:sz w:val="28"/>
          <w:szCs w:val="28"/>
        </w:rPr>
        <w:t xml:space="preserve"> (ja personai tāds piešķirts)</w:t>
      </w:r>
      <w:r w:rsidR="00C2334B" w:rsidRPr="00C2334B">
        <w:rPr>
          <w:sz w:val="28"/>
          <w:szCs w:val="28"/>
        </w:rPr>
        <w:t>;</w:t>
      </w:r>
    </w:p>
    <w:p w:rsidR="00C2334B" w:rsidRPr="00C2334B" w:rsidRDefault="009545F5" w:rsidP="00C2334B">
      <w:pPr>
        <w:pStyle w:val="tv213"/>
        <w:rPr>
          <w:sz w:val="28"/>
          <w:szCs w:val="28"/>
        </w:rPr>
      </w:pPr>
      <w:r>
        <w:rPr>
          <w:sz w:val="28"/>
          <w:szCs w:val="28"/>
        </w:rPr>
        <w:t>14</w:t>
      </w:r>
      <w:r w:rsidR="00C2334B" w:rsidRPr="00C2334B">
        <w:rPr>
          <w:sz w:val="28"/>
          <w:szCs w:val="28"/>
        </w:rPr>
        <w:t>.1.4. dzimums;</w:t>
      </w:r>
    </w:p>
    <w:p w:rsidR="00C2334B" w:rsidRPr="00C2334B" w:rsidRDefault="009545F5" w:rsidP="00C2334B">
      <w:pPr>
        <w:pStyle w:val="tv213"/>
        <w:rPr>
          <w:sz w:val="28"/>
          <w:szCs w:val="28"/>
        </w:rPr>
      </w:pPr>
      <w:r>
        <w:rPr>
          <w:sz w:val="28"/>
          <w:szCs w:val="28"/>
        </w:rPr>
        <w:t>14</w:t>
      </w:r>
      <w:r w:rsidR="00C2334B" w:rsidRPr="00C2334B">
        <w:rPr>
          <w:sz w:val="28"/>
          <w:szCs w:val="28"/>
        </w:rPr>
        <w:t>.1.5. valstiskā piederība un tās veids;</w:t>
      </w:r>
    </w:p>
    <w:p w:rsidR="00C2334B" w:rsidRPr="00C2334B" w:rsidRDefault="009545F5" w:rsidP="00C2334B">
      <w:pPr>
        <w:pStyle w:val="tv213"/>
        <w:rPr>
          <w:sz w:val="28"/>
          <w:szCs w:val="28"/>
        </w:rPr>
      </w:pPr>
      <w:r>
        <w:rPr>
          <w:sz w:val="28"/>
          <w:szCs w:val="28"/>
        </w:rPr>
        <w:t>14</w:t>
      </w:r>
      <w:r w:rsidR="00C2334B" w:rsidRPr="00C2334B">
        <w:rPr>
          <w:sz w:val="28"/>
          <w:szCs w:val="28"/>
        </w:rPr>
        <w:t>.1.6. nodarbināšanas veids;</w:t>
      </w:r>
    </w:p>
    <w:p w:rsidR="00C2334B" w:rsidRPr="00C2334B" w:rsidRDefault="009545F5" w:rsidP="00C2334B">
      <w:pPr>
        <w:pStyle w:val="tv213"/>
        <w:rPr>
          <w:sz w:val="28"/>
          <w:szCs w:val="28"/>
        </w:rPr>
      </w:pPr>
      <w:r>
        <w:rPr>
          <w:sz w:val="28"/>
          <w:szCs w:val="28"/>
        </w:rPr>
        <w:t>14</w:t>
      </w:r>
      <w:r w:rsidR="00C2334B" w:rsidRPr="00C2334B">
        <w:rPr>
          <w:sz w:val="28"/>
          <w:szCs w:val="28"/>
        </w:rPr>
        <w:t>.1.7. profesija vai amats;</w:t>
      </w:r>
    </w:p>
    <w:p w:rsidR="00C2334B" w:rsidRPr="00C2334B" w:rsidRDefault="009545F5" w:rsidP="00C2334B">
      <w:pPr>
        <w:pStyle w:val="tv213"/>
        <w:rPr>
          <w:sz w:val="28"/>
          <w:szCs w:val="28"/>
        </w:rPr>
      </w:pPr>
      <w:r>
        <w:rPr>
          <w:sz w:val="28"/>
          <w:szCs w:val="28"/>
        </w:rPr>
        <w:t>14</w:t>
      </w:r>
      <w:r w:rsidR="00C2334B" w:rsidRPr="00C2334B">
        <w:rPr>
          <w:sz w:val="28"/>
          <w:szCs w:val="28"/>
        </w:rPr>
        <w:t>.1.8. nozare;</w:t>
      </w:r>
    </w:p>
    <w:p w:rsidR="00C2334B" w:rsidRPr="00C2334B" w:rsidRDefault="009545F5" w:rsidP="00C2334B">
      <w:pPr>
        <w:pStyle w:val="tv213"/>
        <w:rPr>
          <w:sz w:val="28"/>
          <w:szCs w:val="28"/>
        </w:rPr>
      </w:pPr>
      <w:r>
        <w:rPr>
          <w:sz w:val="28"/>
          <w:szCs w:val="28"/>
        </w:rPr>
        <w:t>14</w:t>
      </w:r>
      <w:r w:rsidR="00C2334B" w:rsidRPr="00C2334B">
        <w:rPr>
          <w:sz w:val="28"/>
          <w:szCs w:val="28"/>
        </w:rPr>
        <w:t>.1.9. darba samaksas apmērs mēnesī;</w:t>
      </w:r>
    </w:p>
    <w:p w:rsidR="00C2334B" w:rsidRPr="00C2334B" w:rsidRDefault="009545F5" w:rsidP="00C2334B">
      <w:pPr>
        <w:pStyle w:val="tv213"/>
        <w:rPr>
          <w:sz w:val="28"/>
          <w:szCs w:val="28"/>
        </w:rPr>
      </w:pPr>
      <w:r>
        <w:rPr>
          <w:sz w:val="28"/>
          <w:szCs w:val="28"/>
        </w:rPr>
        <w:t>14</w:t>
      </w:r>
      <w:r w:rsidR="00C2334B" w:rsidRPr="00C2334B">
        <w:rPr>
          <w:sz w:val="28"/>
          <w:szCs w:val="28"/>
        </w:rPr>
        <w:t>.1.10. darba stundu skaits nedēļā;</w:t>
      </w:r>
    </w:p>
    <w:p w:rsidR="00C2334B" w:rsidRPr="00C2334B" w:rsidRDefault="009545F5" w:rsidP="00C2334B">
      <w:pPr>
        <w:pStyle w:val="tv213"/>
        <w:rPr>
          <w:sz w:val="28"/>
          <w:szCs w:val="28"/>
        </w:rPr>
      </w:pPr>
      <w:r>
        <w:rPr>
          <w:sz w:val="28"/>
          <w:szCs w:val="28"/>
        </w:rPr>
        <w:t>14</w:t>
      </w:r>
      <w:r w:rsidR="00C2334B" w:rsidRPr="00C2334B">
        <w:rPr>
          <w:sz w:val="28"/>
          <w:szCs w:val="28"/>
        </w:rPr>
        <w:t>.1.11. darba izpildes vieta;</w:t>
      </w:r>
    </w:p>
    <w:p w:rsidR="00C2334B" w:rsidRPr="00C2334B" w:rsidRDefault="009545F5" w:rsidP="00C2334B">
      <w:pPr>
        <w:pStyle w:val="tv213"/>
        <w:rPr>
          <w:sz w:val="28"/>
          <w:szCs w:val="28"/>
        </w:rPr>
      </w:pPr>
      <w:r>
        <w:rPr>
          <w:sz w:val="28"/>
          <w:szCs w:val="28"/>
        </w:rPr>
        <w:t>14</w:t>
      </w:r>
      <w:r w:rsidR="00C2334B" w:rsidRPr="00C2334B">
        <w:rPr>
          <w:sz w:val="28"/>
          <w:szCs w:val="28"/>
        </w:rPr>
        <w:t>.1.12. izglītība;</w:t>
      </w:r>
    </w:p>
    <w:p w:rsidR="00C2334B" w:rsidRPr="00C2334B" w:rsidRDefault="009545F5" w:rsidP="00C2334B">
      <w:pPr>
        <w:pStyle w:val="tv213"/>
        <w:rPr>
          <w:sz w:val="28"/>
          <w:szCs w:val="28"/>
        </w:rPr>
      </w:pPr>
      <w:r>
        <w:rPr>
          <w:sz w:val="28"/>
          <w:szCs w:val="28"/>
        </w:rPr>
        <w:t>14</w:t>
      </w:r>
      <w:r w:rsidR="00C2334B" w:rsidRPr="00C2334B">
        <w:rPr>
          <w:sz w:val="28"/>
          <w:szCs w:val="28"/>
        </w:rPr>
        <w:t>.2. par darba devēju – darba devēja nosaukums un reģistrācijas numurs vai darba devēja vārds (vārdi), uzvārds un personas kods, ja darba devējs ir fiziska persona;</w:t>
      </w:r>
    </w:p>
    <w:p w:rsidR="00C2334B" w:rsidRPr="00C2334B" w:rsidRDefault="009545F5" w:rsidP="00C2334B">
      <w:pPr>
        <w:pStyle w:val="tv213"/>
        <w:rPr>
          <w:sz w:val="28"/>
          <w:szCs w:val="28"/>
        </w:rPr>
      </w:pPr>
      <w:r>
        <w:rPr>
          <w:sz w:val="28"/>
          <w:szCs w:val="28"/>
        </w:rPr>
        <w:t>14</w:t>
      </w:r>
      <w:r w:rsidR="00C2334B" w:rsidRPr="00C2334B">
        <w:rPr>
          <w:sz w:val="28"/>
          <w:szCs w:val="28"/>
        </w:rPr>
        <w:t xml:space="preserve">.3. par </w:t>
      </w:r>
      <w:r w:rsidR="00541525">
        <w:rPr>
          <w:sz w:val="28"/>
          <w:szCs w:val="28"/>
        </w:rPr>
        <w:t>tiesībām uz nodarbinātību</w:t>
      </w:r>
      <w:r w:rsidR="00C2334B" w:rsidRPr="00C2334B">
        <w:rPr>
          <w:sz w:val="28"/>
          <w:szCs w:val="28"/>
        </w:rPr>
        <w:t>:</w:t>
      </w:r>
    </w:p>
    <w:p w:rsidR="00C2334B" w:rsidRPr="00C2334B" w:rsidRDefault="009545F5" w:rsidP="00E81520">
      <w:pPr>
        <w:pStyle w:val="tv213"/>
        <w:jc w:val="both"/>
        <w:rPr>
          <w:sz w:val="28"/>
          <w:szCs w:val="28"/>
        </w:rPr>
      </w:pPr>
      <w:r>
        <w:rPr>
          <w:sz w:val="28"/>
          <w:szCs w:val="28"/>
        </w:rPr>
        <w:t>14</w:t>
      </w:r>
      <w:r w:rsidR="00C2334B" w:rsidRPr="00C2334B">
        <w:rPr>
          <w:sz w:val="28"/>
          <w:szCs w:val="28"/>
        </w:rPr>
        <w:t xml:space="preserve">.3.1. iestāde un amatpersona, kas </w:t>
      </w:r>
      <w:r w:rsidR="00541525">
        <w:rPr>
          <w:sz w:val="28"/>
          <w:szCs w:val="28"/>
        </w:rPr>
        <w:t xml:space="preserve">piešķīrusi </w:t>
      </w:r>
      <w:r w:rsidR="00CC2B61">
        <w:rPr>
          <w:sz w:val="28"/>
          <w:szCs w:val="28"/>
        </w:rPr>
        <w:t xml:space="preserve">vai </w:t>
      </w:r>
      <w:r w:rsidR="00E81520">
        <w:rPr>
          <w:sz w:val="28"/>
          <w:szCs w:val="28"/>
        </w:rPr>
        <w:t>atņēmusi</w:t>
      </w:r>
      <w:r w:rsidR="00CC2B61">
        <w:rPr>
          <w:sz w:val="28"/>
          <w:szCs w:val="28"/>
        </w:rPr>
        <w:t xml:space="preserve"> </w:t>
      </w:r>
      <w:r w:rsidR="00541525">
        <w:rPr>
          <w:sz w:val="28"/>
          <w:szCs w:val="28"/>
        </w:rPr>
        <w:t>tiesības uz nodarbinātību</w:t>
      </w:r>
      <w:r w:rsidR="00C2334B" w:rsidRPr="00C2334B">
        <w:rPr>
          <w:sz w:val="28"/>
          <w:szCs w:val="28"/>
        </w:rPr>
        <w:t>;</w:t>
      </w:r>
    </w:p>
    <w:p w:rsidR="00C2334B" w:rsidRPr="00C2334B" w:rsidRDefault="009545F5" w:rsidP="00C2334B">
      <w:pPr>
        <w:pStyle w:val="tv213"/>
        <w:rPr>
          <w:sz w:val="28"/>
          <w:szCs w:val="28"/>
        </w:rPr>
      </w:pPr>
      <w:r>
        <w:rPr>
          <w:sz w:val="28"/>
          <w:szCs w:val="28"/>
        </w:rPr>
        <w:t>14</w:t>
      </w:r>
      <w:r w:rsidR="00C2334B" w:rsidRPr="00C2334B">
        <w:rPr>
          <w:sz w:val="28"/>
          <w:szCs w:val="28"/>
        </w:rPr>
        <w:t xml:space="preserve">.3.2. </w:t>
      </w:r>
      <w:r w:rsidR="008A6414">
        <w:rPr>
          <w:sz w:val="28"/>
          <w:szCs w:val="28"/>
        </w:rPr>
        <w:t xml:space="preserve">tiesību uz nodarbinātību </w:t>
      </w:r>
      <w:r w:rsidR="00541525">
        <w:rPr>
          <w:sz w:val="28"/>
          <w:szCs w:val="28"/>
        </w:rPr>
        <w:t xml:space="preserve">piešķiršanas </w:t>
      </w:r>
      <w:r w:rsidR="00C2334B" w:rsidRPr="00C2334B">
        <w:rPr>
          <w:sz w:val="28"/>
          <w:szCs w:val="28"/>
        </w:rPr>
        <w:t>datums un derīguma termiņš;</w:t>
      </w:r>
    </w:p>
    <w:p w:rsidR="00C2334B" w:rsidRPr="00C2334B" w:rsidRDefault="009545F5" w:rsidP="00C2334B">
      <w:pPr>
        <w:pStyle w:val="tv213"/>
        <w:rPr>
          <w:sz w:val="28"/>
          <w:szCs w:val="28"/>
        </w:rPr>
      </w:pPr>
      <w:r>
        <w:rPr>
          <w:sz w:val="28"/>
          <w:szCs w:val="28"/>
        </w:rPr>
        <w:t>14</w:t>
      </w:r>
      <w:r w:rsidR="00C2334B" w:rsidRPr="00C2334B">
        <w:rPr>
          <w:sz w:val="28"/>
          <w:szCs w:val="28"/>
        </w:rPr>
        <w:t xml:space="preserve">.3.3. </w:t>
      </w:r>
      <w:r w:rsidR="008A6414">
        <w:rPr>
          <w:sz w:val="28"/>
          <w:szCs w:val="28"/>
        </w:rPr>
        <w:t xml:space="preserve">tiesību uz nodarbinātību </w:t>
      </w:r>
      <w:r w:rsidR="00E81520">
        <w:rPr>
          <w:sz w:val="28"/>
          <w:szCs w:val="28"/>
        </w:rPr>
        <w:t>atņemšanas</w:t>
      </w:r>
      <w:r w:rsidR="00CC2B61">
        <w:rPr>
          <w:sz w:val="28"/>
          <w:szCs w:val="28"/>
        </w:rPr>
        <w:t xml:space="preserve"> datums un iemesls</w:t>
      </w:r>
      <w:r w:rsidR="00C2334B" w:rsidRPr="00C2334B">
        <w:rPr>
          <w:sz w:val="28"/>
          <w:szCs w:val="28"/>
        </w:rPr>
        <w:t>;</w:t>
      </w:r>
    </w:p>
    <w:p w:rsidR="00820E37" w:rsidRPr="00820E37" w:rsidRDefault="00820E37" w:rsidP="00820E37">
      <w:pPr>
        <w:pStyle w:val="tv213"/>
        <w:jc w:val="both"/>
        <w:rPr>
          <w:sz w:val="28"/>
          <w:szCs w:val="28"/>
        </w:rPr>
      </w:pPr>
      <w:bookmarkStart w:id="36" w:name="p18.1"/>
      <w:bookmarkStart w:id="37" w:name="p-403917"/>
      <w:bookmarkStart w:id="38" w:name="p19"/>
      <w:bookmarkStart w:id="39" w:name="p-345951"/>
      <w:bookmarkEnd w:id="36"/>
      <w:bookmarkEnd w:id="37"/>
      <w:bookmarkEnd w:id="38"/>
      <w:bookmarkEnd w:id="39"/>
      <w:r w:rsidRPr="00820E37">
        <w:rPr>
          <w:sz w:val="28"/>
          <w:szCs w:val="28"/>
        </w:rPr>
        <w:t>14.4. dienesta atzīmes, kurās, ja nepieciešams, norāda papildu informāciju, kas sniegta personu iesniegumos, informāciju par Eiropas Savienības dalībvalstī, Eiropas Ekonomikas zonas valstī vai Šveices Konfederācijā reģistrētu darba devēju, k</w:t>
      </w:r>
      <w:r>
        <w:rPr>
          <w:sz w:val="28"/>
          <w:szCs w:val="28"/>
        </w:rPr>
        <w:t>as</w:t>
      </w:r>
      <w:r w:rsidRPr="00820E37">
        <w:rPr>
          <w:sz w:val="28"/>
          <w:szCs w:val="28"/>
        </w:rPr>
        <w:t xml:space="preserve"> nosūta ārzemnieku pakalpojumu sniegšanai Latvijas Republikā, kā arī informāciju, kas saistīta ar personas lietas virzību un lēmuma par tiesību uz nodarbinātību piešķiršanu vai atņemšanu pieņemšanas gaitu.</w:t>
      </w:r>
    </w:p>
    <w:p w:rsidR="00F76CCB" w:rsidRDefault="00C2334B" w:rsidP="0036645C">
      <w:pPr>
        <w:pStyle w:val="tv213"/>
        <w:jc w:val="both"/>
        <w:rPr>
          <w:sz w:val="28"/>
          <w:szCs w:val="28"/>
        </w:rPr>
      </w:pPr>
      <w:r w:rsidRPr="00C2334B">
        <w:rPr>
          <w:sz w:val="28"/>
          <w:szCs w:val="28"/>
        </w:rPr>
        <w:t>1</w:t>
      </w:r>
      <w:r w:rsidR="00E81520">
        <w:rPr>
          <w:sz w:val="28"/>
          <w:szCs w:val="28"/>
        </w:rPr>
        <w:t>5</w:t>
      </w:r>
      <w:r w:rsidRPr="00C2334B">
        <w:rPr>
          <w:sz w:val="28"/>
          <w:szCs w:val="28"/>
        </w:rPr>
        <w:t xml:space="preserve">. Darba atļauju reģistrs ir valsts informācijas sistēma, kuras pārzinis ir </w:t>
      </w:r>
      <w:r w:rsidR="008A6414">
        <w:rPr>
          <w:sz w:val="28"/>
          <w:szCs w:val="28"/>
        </w:rPr>
        <w:t>P</w:t>
      </w:r>
      <w:r w:rsidRPr="00C2334B">
        <w:rPr>
          <w:sz w:val="28"/>
          <w:szCs w:val="28"/>
        </w:rPr>
        <w:t xml:space="preserve">ārvalde. </w:t>
      </w:r>
      <w:bookmarkStart w:id="40" w:name="p20"/>
      <w:bookmarkStart w:id="41" w:name="p-403918"/>
      <w:bookmarkEnd w:id="40"/>
      <w:bookmarkEnd w:id="41"/>
    </w:p>
    <w:p w:rsidR="00C2334B" w:rsidRPr="00C2334B" w:rsidRDefault="00E81520" w:rsidP="0036645C">
      <w:pPr>
        <w:pStyle w:val="tv213"/>
        <w:jc w:val="both"/>
        <w:rPr>
          <w:sz w:val="28"/>
          <w:szCs w:val="28"/>
        </w:rPr>
      </w:pPr>
      <w:r>
        <w:rPr>
          <w:sz w:val="28"/>
          <w:szCs w:val="28"/>
        </w:rPr>
        <w:lastRenderedPageBreak/>
        <w:t>16</w:t>
      </w:r>
      <w:r w:rsidR="00C2334B" w:rsidRPr="00C2334B">
        <w:rPr>
          <w:sz w:val="28"/>
          <w:szCs w:val="28"/>
        </w:rPr>
        <w:t xml:space="preserve">. Darba atļauju reģistrā iekļauto informāciju savu uzdevumu veikšanai izmanto </w:t>
      </w:r>
      <w:r w:rsidR="008A6414">
        <w:rPr>
          <w:sz w:val="28"/>
          <w:szCs w:val="28"/>
        </w:rPr>
        <w:t>P</w:t>
      </w:r>
      <w:r w:rsidR="00C2334B" w:rsidRPr="00C2334B">
        <w:rPr>
          <w:sz w:val="28"/>
          <w:szCs w:val="28"/>
        </w:rPr>
        <w:t xml:space="preserve">ārvalde, Valsts robežsardze, </w:t>
      </w:r>
      <w:r w:rsidR="008A6414">
        <w:rPr>
          <w:sz w:val="28"/>
          <w:szCs w:val="28"/>
        </w:rPr>
        <w:t>A</w:t>
      </w:r>
      <w:r w:rsidR="00C2334B" w:rsidRPr="00C2334B">
        <w:rPr>
          <w:sz w:val="28"/>
          <w:szCs w:val="28"/>
        </w:rPr>
        <w:t xml:space="preserve">ģentūra, Valsts darba inspekcija, Valsts ieņēmumu dienests, Latvijas Republikas diplomātiskās un konsulārās pārstāvniecības ārvalstīs un citas valsts </w:t>
      </w:r>
      <w:r w:rsidR="00F76CCB">
        <w:rPr>
          <w:sz w:val="28"/>
          <w:szCs w:val="28"/>
        </w:rPr>
        <w:t xml:space="preserve">pārvaldes </w:t>
      </w:r>
      <w:r w:rsidR="00C2334B" w:rsidRPr="00C2334B">
        <w:rPr>
          <w:sz w:val="28"/>
          <w:szCs w:val="28"/>
        </w:rPr>
        <w:t>iestādes</w:t>
      </w:r>
      <w:r w:rsidR="00F76CCB">
        <w:rPr>
          <w:sz w:val="28"/>
          <w:szCs w:val="28"/>
        </w:rPr>
        <w:t xml:space="preserve"> atbilstoši kompetencei</w:t>
      </w:r>
      <w:r w:rsidR="00C2334B" w:rsidRPr="00C2334B">
        <w:rPr>
          <w:sz w:val="28"/>
          <w:szCs w:val="28"/>
        </w:rPr>
        <w:t>.</w:t>
      </w:r>
    </w:p>
    <w:p w:rsidR="00C2334B" w:rsidRDefault="00E81520" w:rsidP="0036645C">
      <w:pPr>
        <w:pStyle w:val="tv213"/>
        <w:jc w:val="both"/>
        <w:rPr>
          <w:sz w:val="28"/>
          <w:szCs w:val="28"/>
        </w:rPr>
      </w:pPr>
      <w:bookmarkStart w:id="42" w:name="p21"/>
      <w:bookmarkStart w:id="43" w:name="p-403919"/>
      <w:bookmarkStart w:id="44" w:name="p22"/>
      <w:bookmarkStart w:id="45" w:name="p-345954"/>
      <w:bookmarkStart w:id="46" w:name="p23"/>
      <w:bookmarkStart w:id="47" w:name="p-345955"/>
      <w:bookmarkStart w:id="48" w:name="p24"/>
      <w:bookmarkStart w:id="49" w:name="p-345956"/>
      <w:bookmarkEnd w:id="42"/>
      <w:bookmarkEnd w:id="43"/>
      <w:bookmarkEnd w:id="44"/>
      <w:bookmarkEnd w:id="45"/>
      <w:bookmarkEnd w:id="46"/>
      <w:bookmarkEnd w:id="47"/>
      <w:bookmarkEnd w:id="48"/>
      <w:bookmarkEnd w:id="49"/>
      <w:r>
        <w:rPr>
          <w:sz w:val="28"/>
          <w:szCs w:val="28"/>
        </w:rPr>
        <w:t>1</w:t>
      </w:r>
      <w:r w:rsidR="0065795C">
        <w:rPr>
          <w:sz w:val="28"/>
          <w:szCs w:val="28"/>
        </w:rPr>
        <w:t>7</w:t>
      </w:r>
      <w:r w:rsidR="00C2334B" w:rsidRPr="00C2334B">
        <w:rPr>
          <w:sz w:val="28"/>
          <w:szCs w:val="28"/>
        </w:rPr>
        <w:t>. Atzīt par spēku zaudējušiem Ministru kabineta 20</w:t>
      </w:r>
      <w:r w:rsidR="00B667F1">
        <w:rPr>
          <w:sz w:val="28"/>
          <w:szCs w:val="28"/>
        </w:rPr>
        <w:t>10</w:t>
      </w:r>
      <w:r w:rsidR="00C2334B" w:rsidRPr="00C2334B">
        <w:rPr>
          <w:sz w:val="28"/>
          <w:szCs w:val="28"/>
        </w:rPr>
        <w:t xml:space="preserve">.gada </w:t>
      </w:r>
      <w:r w:rsidR="00B667F1">
        <w:rPr>
          <w:sz w:val="28"/>
          <w:szCs w:val="28"/>
        </w:rPr>
        <w:t>21.jūnija</w:t>
      </w:r>
      <w:r w:rsidR="00C2334B" w:rsidRPr="00C2334B">
        <w:rPr>
          <w:sz w:val="28"/>
          <w:szCs w:val="28"/>
        </w:rPr>
        <w:t xml:space="preserve"> noteikumus Nr.</w:t>
      </w:r>
      <w:r w:rsidR="00B667F1">
        <w:rPr>
          <w:sz w:val="28"/>
          <w:szCs w:val="28"/>
        </w:rPr>
        <w:t>553</w:t>
      </w:r>
      <w:r w:rsidR="00C2334B" w:rsidRPr="00C2334B">
        <w:rPr>
          <w:sz w:val="28"/>
          <w:szCs w:val="28"/>
        </w:rPr>
        <w:t xml:space="preserve"> </w:t>
      </w:r>
      <w:r w:rsidR="00C2334B" w:rsidRPr="0036645C">
        <w:rPr>
          <w:sz w:val="28"/>
          <w:szCs w:val="28"/>
        </w:rPr>
        <w:t>"</w:t>
      </w:r>
      <w:hyperlink r:id="rId8" w:tgtFrame="_blank" w:history="1">
        <w:r w:rsidR="00C2334B" w:rsidRPr="0036645C">
          <w:rPr>
            <w:rStyle w:val="Hyperlink"/>
            <w:color w:val="auto"/>
            <w:sz w:val="28"/>
            <w:szCs w:val="28"/>
            <w:u w:val="none"/>
          </w:rPr>
          <w:t>Noteikumi par darba atļaujām ārzemniekiem</w:t>
        </w:r>
      </w:hyperlink>
      <w:r w:rsidR="00C2334B" w:rsidRPr="0036645C">
        <w:rPr>
          <w:sz w:val="28"/>
          <w:szCs w:val="28"/>
        </w:rPr>
        <w:t xml:space="preserve">" </w:t>
      </w:r>
      <w:r w:rsidR="00C2334B" w:rsidRPr="00C2334B">
        <w:rPr>
          <w:sz w:val="28"/>
          <w:szCs w:val="28"/>
        </w:rPr>
        <w:t>(</w:t>
      </w:r>
      <w:r w:rsidR="0036645C">
        <w:rPr>
          <w:sz w:val="28"/>
          <w:szCs w:val="28"/>
        </w:rPr>
        <w:t>(Latvijas Vēstnesis, 2010</w:t>
      </w:r>
      <w:r w:rsidR="0036645C" w:rsidRPr="00361E79">
        <w:rPr>
          <w:sz w:val="28"/>
          <w:szCs w:val="28"/>
        </w:rPr>
        <w:t xml:space="preserve">, </w:t>
      </w:r>
      <w:r w:rsidR="0036645C">
        <w:rPr>
          <w:sz w:val="28"/>
          <w:szCs w:val="28"/>
        </w:rPr>
        <w:t>100</w:t>
      </w:r>
      <w:r w:rsidR="0036645C" w:rsidRPr="00361E79">
        <w:rPr>
          <w:sz w:val="28"/>
          <w:szCs w:val="28"/>
        </w:rPr>
        <w:t>.nr.</w:t>
      </w:r>
      <w:r w:rsidR="0036645C">
        <w:rPr>
          <w:sz w:val="28"/>
          <w:szCs w:val="28"/>
        </w:rPr>
        <w:t>; 2011, 9., 117.nr.</w:t>
      </w:r>
      <w:r w:rsidR="00C2334B" w:rsidRPr="00C2334B">
        <w:rPr>
          <w:sz w:val="28"/>
          <w:szCs w:val="28"/>
        </w:rPr>
        <w:t>).</w:t>
      </w:r>
    </w:p>
    <w:p w:rsidR="00C2334B" w:rsidRPr="00C2334B" w:rsidRDefault="00C2334B" w:rsidP="0036645C">
      <w:pPr>
        <w:jc w:val="center"/>
        <w:rPr>
          <w:sz w:val="28"/>
          <w:szCs w:val="28"/>
        </w:rPr>
      </w:pPr>
      <w:bookmarkStart w:id="50" w:name="p25"/>
      <w:bookmarkStart w:id="51" w:name="p-345957"/>
      <w:bookmarkStart w:id="52" w:name="403920"/>
      <w:bookmarkEnd w:id="50"/>
      <w:bookmarkEnd w:id="51"/>
      <w:bookmarkEnd w:id="52"/>
      <w:r w:rsidRPr="00C2334B">
        <w:rPr>
          <w:sz w:val="28"/>
          <w:szCs w:val="28"/>
        </w:rPr>
        <w:t>Informatīva atsauce uz Eiropas Savienības direktīvām</w:t>
      </w:r>
    </w:p>
    <w:p w:rsidR="00C2334B" w:rsidRPr="00C2334B" w:rsidRDefault="00C2334B" w:rsidP="00C2334B">
      <w:pPr>
        <w:pStyle w:val="tv213"/>
        <w:rPr>
          <w:sz w:val="28"/>
          <w:szCs w:val="28"/>
        </w:rPr>
      </w:pPr>
      <w:bookmarkStart w:id="53" w:name="p213"/>
      <w:bookmarkStart w:id="54" w:name="p-403921"/>
      <w:bookmarkEnd w:id="53"/>
      <w:bookmarkEnd w:id="54"/>
      <w:r w:rsidRPr="00C2334B">
        <w:rPr>
          <w:sz w:val="28"/>
          <w:szCs w:val="28"/>
        </w:rPr>
        <w:t>Noteikumos ietvertas tiesību normas, kas izriet no:</w:t>
      </w:r>
    </w:p>
    <w:p w:rsidR="00C2334B" w:rsidRPr="00C2334B" w:rsidRDefault="002A3B8E" w:rsidP="0036645C">
      <w:pPr>
        <w:pStyle w:val="tv213"/>
        <w:spacing w:before="0" w:beforeAutospacing="0" w:after="120" w:afterAutospacing="0"/>
        <w:jc w:val="both"/>
        <w:rPr>
          <w:sz w:val="28"/>
          <w:szCs w:val="28"/>
        </w:rPr>
      </w:pPr>
      <w:r>
        <w:rPr>
          <w:sz w:val="28"/>
          <w:szCs w:val="28"/>
        </w:rPr>
        <w:t>1</w:t>
      </w:r>
      <w:r w:rsidR="00C2334B" w:rsidRPr="00C2334B">
        <w:rPr>
          <w:sz w:val="28"/>
          <w:szCs w:val="28"/>
        </w:rPr>
        <w:t>) Padomes 2004.gada 13.decembra Direktīvas</w:t>
      </w:r>
      <w:r w:rsidR="00C2334B" w:rsidRPr="0015096C">
        <w:rPr>
          <w:sz w:val="28"/>
          <w:szCs w:val="28"/>
        </w:rPr>
        <w:t xml:space="preserve"> </w:t>
      </w:r>
      <w:r w:rsidR="00C2334B" w:rsidRPr="00F76CCB">
        <w:rPr>
          <w:sz w:val="28"/>
          <w:szCs w:val="28"/>
        </w:rPr>
        <w:t>2004/114/EK</w:t>
      </w:r>
      <w:r w:rsidR="00C2334B" w:rsidRPr="00C2334B">
        <w:rPr>
          <w:sz w:val="28"/>
          <w:szCs w:val="28"/>
        </w:rPr>
        <w:t xml:space="preserve"> par nosacījumiem attiecībā uz trešo valstu pilsoņu uzņemšanu studiju, skolēnu apmaiņas, prakses vai stažēšanās, nesaņemot atalgojumu, vai brīvprātīga darba nolūkā;</w:t>
      </w:r>
    </w:p>
    <w:p w:rsidR="00C2334B" w:rsidRDefault="002A3B8E" w:rsidP="0036645C">
      <w:pPr>
        <w:pStyle w:val="tv213"/>
        <w:spacing w:before="0" w:beforeAutospacing="0" w:after="120" w:afterAutospacing="0"/>
        <w:jc w:val="both"/>
        <w:rPr>
          <w:sz w:val="28"/>
          <w:szCs w:val="28"/>
        </w:rPr>
      </w:pPr>
      <w:r>
        <w:rPr>
          <w:sz w:val="28"/>
          <w:szCs w:val="28"/>
        </w:rPr>
        <w:t>2</w:t>
      </w:r>
      <w:r w:rsidR="00C2334B" w:rsidRPr="00C2334B">
        <w:rPr>
          <w:sz w:val="28"/>
          <w:szCs w:val="28"/>
        </w:rPr>
        <w:t xml:space="preserve">) Padomes 2009.gada 25.maija Direktīvas </w:t>
      </w:r>
      <w:r w:rsidR="00C2334B" w:rsidRPr="0015096C">
        <w:rPr>
          <w:sz w:val="28"/>
          <w:szCs w:val="28"/>
        </w:rPr>
        <w:t>2009/50/EK</w:t>
      </w:r>
      <w:r w:rsidR="00C2334B" w:rsidRPr="00C2334B">
        <w:rPr>
          <w:sz w:val="28"/>
          <w:szCs w:val="28"/>
        </w:rPr>
        <w:t xml:space="preserve"> par trešo valstu valstspiederīgo ieceļošanu un uzturēšanos augsti kval</w:t>
      </w:r>
      <w:r w:rsidR="00A765EE">
        <w:rPr>
          <w:sz w:val="28"/>
          <w:szCs w:val="28"/>
        </w:rPr>
        <w:t>ificētas nodarbinātības nolūkos;</w:t>
      </w:r>
    </w:p>
    <w:p w:rsidR="00A765EE" w:rsidRPr="00C2334B" w:rsidRDefault="002A3B8E" w:rsidP="0036645C">
      <w:pPr>
        <w:pStyle w:val="tv213"/>
        <w:spacing w:before="0" w:beforeAutospacing="0" w:after="120" w:afterAutospacing="0"/>
        <w:jc w:val="both"/>
        <w:rPr>
          <w:sz w:val="28"/>
          <w:szCs w:val="28"/>
        </w:rPr>
      </w:pPr>
      <w:r>
        <w:rPr>
          <w:sz w:val="28"/>
          <w:szCs w:val="28"/>
        </w:rPr>
        <w:t>3</w:t>
      </w:r>
      <w:r w:rsidR="00A765EE">
        <w:rPr>
          <w:sz w:val="28"/>
          <w:szCs w:val="28"/>
        </w:rPr>
        <w:t xml:space="preserve">) Eiropas Parlamenta un Padomes 2011.gada </w:t>
      </w:r>
      <w:r w:rsidR="0015096C">
        <w:rPr>
          <w:sz w:val="28"/>
          <w:szCs w:val="28"/>
        </w:rPr>
        <w:t xml:space="preserve">13.decembra direktīvas </w:t>
      </w:r>
      <w:r w:rsidR="0015096C" w:rsidRPr="0015096C">
        <w:rPr>
          <w:sz w:val="28"/>
          <w:szCs w:val="28"/>
        </w:rPr>
        <w:t>2011/98/ES par vienotu pieteikšanās procedūru, lai trešo valstu valstspiederīgajiem izsniegtu vienotu uzturēšanās un darba atļauju dalībvalsts teritorijā, un par vienotu tiesību kopumu trešo valstu darba ņēmējiem, kuri kādā dalībvalstī uzturas likumīgi</w:t>
      </w:r>
      <w:r w:rsidR="0015096C">
        <w:rPr>
          <w:sz w:val="28"/>
          <w:szCs w:val="28"/>
        </w:rPr>
        <w:t>.</w:t>
      </w:r>
    </w:p>
    <w:p w:rsidR="00C2334B" w:rsidRPr="00C2334B" w:rsidRDefault="00C2334B" w:rsidP="00C2334B">
      <w:pPr>
        <w:pStyle w:val="naisf"/>
        <w:spacing w:before="0" w:after="0"/>
        <w:jc w:val="right"/>
        <w:rPr>
          <w:sz w:val="28"/>
          <w:szCs w:val="28"/>
          <w:lang w:eastAsia="en-US"/>
        </w:rPr>
      </w:pPr>
    </w:p>
    <w:p w:rsidR="00A8180E" w:rsidRPr="00580736" w:rsidRDefault="00A8180E" w:rsidP="00A8180E">
      <w:pPr>
        <w:pStyle w:val="naisf"/>
        <w:spacing w:after="120"/>
        <w:rPr>
          <w:sz w:val="28"/>
          <w:szCs w:val="28"/>
          <w:lang w:eastAsia="en-US"/>
        </w:rPr>
      </w:pPr>
      <w:r w:rsidRPr="00580736">
        <w:rPr>
          <w:sz w:val="28"/>
          <w:szCs w:val="28"/>
          <w:lang w:eastAsia="en-US"/>
        </w:rPr>
        <w:t> Ministru prezidents                                          </w:t>
      </w:r>
      <w:r>
        <w:rPr>
          <w:sz w:val="28"/>
          <w:szCs w:val="28"/>
          <w:lang w:eastAsia="en-US"/>
        </w:rPr>
        <w:t xml:space="preserve"> V. Dombrovskis</w:t>
      </w:r>
    </w:p>
    <w:p w:rsidR="00A8180E" w:rsidRPr="00580736" w:rsidRDefault="00A8180E" w:rsidP="00A8180E">
      <w:pPr>
        <w:pStyle w:val="naisf"/>
        <w:spacing w:after="120"/>
        <w:rPr>
          <w:sz w:val="28"/>
          <w:szCs w:val="28"/>
          <w:lang w:eastAsia="en-US"/>
        </w:rPr>
      </w:pPr>
      <w:r w:rsidRPr="00580736">
        <w:rPr>
          <w:sz w:val="28"/>
          <w:szCs w:val="28"/>
          <w:lang w:eastAsia="en-US"/>
        </w:rPr>
        <w:t> </w:t>
      </w:r>
      <w:r>
        <w:rPr>
          <w:sz w:val="28"/>
          <w:szCs w:val="28"/>
          <w:lang w:eastAsia="en-US"/>
        </w:rPr>
        <w:t xml:space="preserve">Iekšlietu ministrs </w:t>
      </w:r>
      <w:r w:rsidRPr="00580736">
        <w:rPr>
          <w:sz w:val="28"/>
          <w:szCs w:val="28"/>
          <w:lang w:eastAsia="en-US"/>
        </w:rPr>
        <w:t>                                             </w:t>
      </w:r>
      <w:r>
        <w:rPr>
          <w:sz w:val="28"/>
          <w:szCs w:val="28"/>
          <w:lang w:eastAsia="en-US"/>
        </w:rPr>
        <w:t xml:space="preserve"> R. Kozlovskis</w:t>
      </w:r>
    </w:p>
    <w:p w:rsidR="00A8180E" w:rsidRDefault="00A8180E" w:rsidP="00A8180E">
      <w:pPr>
        <w:pStyle w:val="naisnod"/>
        <w:tabs>
          <w:tab w:val="left" w:pos="5668"/>
        </w:tabs>
        <w:spacing w:after="120"/>
      </w:pPr>
    </w:p>
    <w:p w:rsidR="00A8180E" w:rsidRPr="00015CAD" w:rsidRDefault="00A8180E" w:rsidP="00A8180E">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Pr>
          <w:b w:val="0"/>
          <w:bCs w:val="0"/>
          <w:sz w:val="28"/>
          <w:szCs w:val="28"/>
          <w:lang w:eastAsia="en-US"/>
        </w:rPr>
        <w:t>s</w:t>
      </w:r>
      <w:r w:rsidRPr="00015CAD">
        <w:rPr>
          <w:b w:val="0"/>
          <w:bCs w:val="0"/>
          <w:sz w:val="28"/>
          <w:szCs w:val="28"/>
          <w:lang w:eastAsia="en-US"/>
        </w:rPr>
        <w:tab/>
      </w:r>
      <w:r>
        <w:rPr>
          <w:b w:val="0"/>
          <w:bCs w:val="0"/>
          <w:sz w:val="28"/>
          <w:szCs w:val="28"/>
          <w:lang w:eastAsia="en-US"/>
        </w:rPr>
        <w:t>R. Kozlovskis</w:t>
      </w:r>
    </w:p>
    <w:p w:rsidR="00A8180E" w:rsidRDefault="00A8180E" w:rsidP="00A8180E">
      <w:pPr>
        <w:pStyle w:val="naisnod"/>
        <w:tabs>
          <w:tab w:val="left" w:pos="5668"/>
        </w:tabs>
        <w:spacing w:after="120"/>
        <w:jc w:val="left"/>
        <w:rPr>
          <w:b w:val="0"/>
          <w:bCs w:val="0"/>
          <w:sz w:val="28"/>
          <w:szCs w:val="28"/>
          <w:lang w:eastAsia="en-US"/>
        </w:rPr>
      </w:pPr>
      <w:r>
        <w:rPr>
          <w:b w:val="0"/>
          <w:bCs w:val="0"/>
          <w:sz w:val="28"/>
          <w:szCs w:val="28"/>
          <w:lang w:eastAsia="en-US"/>
        </w:rPr>
        <w:t xml:space="preserve">      </w:t>
      </w:r>
      <w:r w:rsidRPr="00015CAD">
        <w:rPr>
          <w:b w:val="0"/>
          <w:bCs w:val="0"/>
          <w:sz w:val="28"/>
          <w:szCs w:val="28"/>
          <w:lang w:eastAsia="en-US"/>
        </w:rPr>
        <w:t>Vīza: valsts sekretāre</w:t>
      </w:r>
      <w:r w:rsidRPr="00015CAD">
        <w:rPr>
          <w:b w:val="0"/>
          <w:bCs w:val="0"/>
          <w:sz w:val="28"/>
          <w:szCs w:val="28"/>
          <w:lang w:eastAsia="en-US"/>
        </w:rPr>
        <w:tab/>
        <w:t>I. Pētersone</w:t>
      </w:r>
      <w:r>
        <w:rPr>
          <w:b w:val="0"/>
          <w:bCs w:val="0"/>
          <w:sz w:val="28"/>
          <w:szCs w:val="28"/>
          <w:lang w:eastAsia="en-US"/>
        </w:rPr>
        <w:t>-Godmane</w:t>
      </w:r>
    </w:p>
    <w:p w:rsidR="00A8180E" w:rsidRDefault="00A8180E" w:rsidP="00A8180E">
      <w:pPr>
        <w:ind w:right="-328"/>
        <w:jc w:val="both"/>
        <w:rPr>
          <w:sz w:val="28"/>
          <w:szCs w:val="28"/>
        </w:rPr>
      </w:pPr>
    </w:p>
    <w:p w:rsidR="00A8180E" w:rsidRDefault="00A8180E" w:rsidP="00A8180E">
      <w:pPr>
        <w:ind w:right="-328"/>
        <w:jc w:val="both"/>
        <w:rPr>
          <w:sz w:val="28"/>
          <w:szCs w:val="28"/>
        </w:rPr>
      </w:pPr>
    </w:p>
    <w:p w:rsidR="00A8180E" w:rsidRDefault="00A8180E" w:rsidP="00A8180E">
      <w:pPr>
        <w:ind w:right="-328"/>
        <w:jc w:val="both"/>
        <w:rPr>
          <w:sz w:val="28"/>
          <w:szCs w:val="28"/>
        </w:rPr>
      </w:pPr>
    </w:p>
    <w:p w:rsidR="00A8180E" w:rsidRPr="00D258D3" w:rsidRDefault="005127F5" w:rsidP="00A8180E">
      <w:pPr>
        <w:ind w:right="-328"/>
        <w:jc w:val="both"/>
        <w:rPr>
          <w:sz w:val="20"/>
          <w:szCs w:val="20"/>
        </w:rPr>
      </w:pPr>
      <w:r>
        <w:rPr>
          <w:sz w:val="20"/>
          <w:szCs w:val="20"/>
        </w:rPr>
        <w:t>15</w:t>
      </w:r>
      <w:r w:rsidR="002A3B8E">
        <w:rPr>
          <w:sz w:val="20"/>
          <w:szCs w:val="20"/>
        </w:rPr>
        <w:t>.</w:t>
      </w:r>
      <w:r w:rsidR="00820E37">
        <w:rPr>
          <w:sz w:val="20"/>
          <w:szCs w:val="20"/>
        </w:rPr>
        <w:t>0</w:t>
      </w:r>
      <w:r w:rsidR="002A3B8E">
        <w:rPr>
          <w:sz w:val="20"/>
          <w:szCs w:val="20"/>
        </w:rPr>
        <w:t>1.</w:t>
      </w:r>
      <w:r w:rsidR="00A8180E" w:rsidRPr="00D258D3">
        <w:rPr>
          <w:sz w:val="20"/>
          <w:szCs w:val="20"/>
        </w:rPr>
        <w:t>201</w:t>
      </w:r>
      <w:r w:rsidR="00820E37">
        <w:rPr>
          <w:sz w:val="20"/>
          <w:szCs w:val="20"/>
        </w:rPr>
        <w:t>4</w:t>
      </w:r>
      <w:r w:rsidR="00A8180E" w:rsidRPr="00D258D3">
        <w:rPr>
          <w:sz w:val="20"/>
          <w:szCs w:val="20"/>
        </w:rPr>
        <w:t xml:space="preserve">. </w:t>
      </w:r>
      <w:r w:rsidR="003523EA">
        <w:rPr>
          <w:sz w:val="20"/>
          <w:szCs w:val="20"/>
        </w:rPr>
        <w:t>10:59</w:t>
      </w:r>
    </w:p>
    <w:p w:rsidR="00A8180E" w:rsidRDefault="005127F5" w:rsidP="00A8180E">
      <w:pPr>
        <w:ind w:right="-328"/>
        <w:rPr>
          <w:sz w:val="20"/>
          <w:szCs w:val="20"/>
        </w:rPr>
      </w:pPr>
      <w:r>
        <w:rPr>
          <w:sz w:val="20"/>
          <w:szCs w:val="20"/>
        </w:rPr>
        <w:t>1547</w:t>
      </w:r>
    </w:p>
    <w:p w:rsidR="00A8180E" w:rsidRPr="00D258D3" w:rsidRDefault="00A8180E" w:rsidP="00A8180E">
      <w:pPr>
        <w:ind w:right="-328"/>
        <w:rPr>
          <w:sz w:val="20"/>
          <w:szCs w:val="20"/>
        </w:rPr>
      </w:pPr>
      <w:r w:rsidRPr="00D258D3">
        <w:rPr>
          <w:sz w:val="20"/>
          <w:szCs w:val="20"/>
        </w:rPr>
        <w:t xml:space="preserve">I. Briede, </w:t>
      </w:r>
      <w:smartTag w:uri="schemas-tilde-lv/tildestengine" w:element="phone">
        <w:smartTagPr>
          <w:attr w:name="phone_number" w:val="7219546"/>
          <w:attr w:name="phone_prefix" w:val="6"/>
        </w:smartTagPr>
        <w:r w:rsidRPr="00D258D3">
          <w:rPr>
            <w:sz w:val="20"/>
            <w:szCs w:val="20"/>
          </w:rPr>
          <w:t>67219546</w:t>
        </w:r>
      </w:smartTag>
    </w:p>
    <w:p w:rsidR="00A8180E" w:rsidRPr="00D258D3" w:rsidRDefault="00883B3E" w:rsidP="00A8180E">
      <w:pPr>
        <w:ind w:right="-328"/>
        <w:rPr>
          <w:sz w:val="20"/>
          <w:szCs w:val="20"/>
        </w:rPr>
      </w:pPr>
      <w:hyperlink r:id="rId9" w:history="1">
        <w:r w:rsidR="00A8180E" w:rsidRPr="00D258D3">
          <w:rPr>
            <w:rStyle w:val="Hyperlink"/>
            <w:sz w:val="20"/>
            <w:szCs w:val="20"/>
          </w:rPr>
          <w:t>ilze.briede@pmlp.gov.lv</w:t>
        </w:r>
      </w:hyperlink>
    </w:p>
    <w:p w:rsidR="00A8180E" w:rsidRDefault="00A8180E" w:rsidP="00A8180E"/>
    <w:p w:rsidR="00561F46" w:rsidRPr="00C2334B" w:rsidRDefault="00561F46">
      <w:pPr>
        <w:rPr>
          <w:sz w:val="28"/>
          <w:szCs w:val="28"/>
        </w:rPr>
      </w:pPr>
    </w:p>
    <w:sectPr w:rsidR="00561F46" w:rsidRPr="00C2334B" w:rsidSect="00594A3B">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EE" w:rsidRDefault="00FF38EE" w:rsidP="00541525">
      <w:r>
        <w:separator/>
      </w:r>
    </w:p>
  </w:endnote>
  <w:endnote w:type="continuationSeparator" w:id="0">
    <w:p w:rsidR="00FF38EE" w:rsidRDefault="00FF38EE" w:rsidP="00541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25" w:rsidRDefault="00541525" w:rsidP="00541525">
    <w:pPr>
      <w:pStyle w:val="Footer"/>
      <w:jc w:val="both"/>
    </w:pPr>
    <w:r>
      <w:t>IEMNot_</w:t>
    </w:r>
    <w:r w:rsidR="005127F5">
      <w:t>15</w:t>
    </w:r>
    <w:r w:rsidR="00820E37">
      <w:t>0114</w:t>
    </w:r>
    <w:r>
      <w:t>_darbs; Ministru kabineta noteikumu projekts „Noteikumi par ārzemnieku</w:t>
    </w:r>
    <w:proofErr w:type="gramStart"/>
    <w:r>
      <w:t xml:space="preserve">  </w:t>
    </w:r>
    <w:proofErr w:type="gramEnd"/>
    <w:r>
      <w:t>nodarbināšanu”</w:t>
    </w:r>
  </w:p>
  <w:p w:rsidR="00541525" w:rsidRDefault="00541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8E" w:rsidRDefault="002A3B8E" w:rsidP="002A3B8E">
    <w:pPr>
      <w:pStyle w:val="Footer"/>
      <w:jc w:val="both"/>
    </w:pPr>
    <w:r>
      <w:t>IEMNot_</w:t>
    </w:r>
    <w:r w:rsidR="005127F5">
      <w:t>15</w:t>
    </w:r>
    <w:r w:rsidR="00820E37">
      <w:t>0114</w:t>
    </w:r>
    <w:r>
      <w:t>_darbs; Ministru kabineta noteikumu projekts „Noteikumi par ārzemnieku</w:t>
    </w:r>
    <w:proofErr w:type="gramStart"/>
    <w:r>
      <w:t xml:space="preserve">  </w:t>
    </w:r>
    <w:proofErr w:type="gramEnd"/>
    <w:r>
      <w:t>nodarbināšanu”</w:t>
    </w:r>
  </w:p>
  <w:p w:rsidR="002A3B8E" w:rsidRDefault="002A3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EE" w:rsidRDefault="00FF38EE" w:rsidP="00541525">
      <w:r>
        <w:separator/>
      </w:r>
    </w:p>
  </w:footnote>
  <w:footnote w:type="continuationSeparator" w:id="0">
    <w:p w:rsidR="00FF38EE" w:rsidRDefault="00FF38EE" w:rsidP="0054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50174"/>
      <w:docPartObj>
        <w:docPartGallery w:val="Page Numbers (Top of Page)"/>
        <w:docPartUnique/>
      </w:docPartObj>
    </w:sdtPr>
    <w:sdtEndPr>
      <w:rPr>
        <w:noProof/>
      </w:rPr>
    </w:sdtEndPr>
    <w:sdtContent>
      <w:p w:rsidR="00594A3B" w:rsidRDefault="00883B3E">
        <w:pPr>
          <w:pStyle w:val="Header"/>
          <w:jc w:val="center"/>
        </w:pPr>
        <w:r>
          <w:fldChar w:fldCharType="begin"/>
        </w:r>
        <w:r w:rsidR="00594A3B">
          <w:instrText xml:space="preserve"> PAGE   \* MERGEFORMAT </w:instrText>
        </w:r>
        <w:r>
          <w:fldChar w:fldCharType="separate"/>
        </w:r>
        <w:r w:rsidR="003523EA">
          <w:rPr>
            <w:noProof/>
          </w:rPr>
          <w:t>7</w:t>
        </w:r>
        <w:r>
          <w:rPr>
            <w:noProof/>
          </w:rPr>
          <w:fldChar w:fldCharType="end"/>
        </w:r>
      </w:p>
    </w:sdtContent>
  </w:sdt>
  <w:p w:rsidR="00594A3B" w:rsidRDefault="00594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2334B"/>
    <w:rsid w:val="00015283"/>
    <w:rsid w:val="0005013A"/>
    <w:rsid w:val="00064783"/>
    <w:rsid w:val="000B552C"/>
    <w:rsid w:val="00103261"/>
    <w:rsid w:val="0010442C"/>
    <w:rsid w:val="0015096C"/>
    <w:rsid w:val="00167116"/>
    <w:rsid w:val="001A33C7"/>
    <w:rsid w:val="001B4B7B"/>
    <w:rsid w:val="00223B4C"/>
    <w:rsid w:val="00276C5F"/>
    <w:rsid w:val="002A3B8E"/>
    <w:rsid w:val="003523EA"/>
    <w:rsid w:val="00365AF4"/>
    <w:rsid w:val="0036645C"/>
    <w:rsid w:val="003E4DC8"/>
    <w:rsid w:val="004047E9"/>
    <w:rsid w:val="00450C54"/>
    <w:rsid w:val="0047758F"/>
    <w:rsid w:val="004B663F"/>
    <w:rsid w:val="004C4A5B"/>
    <w:rsid w:val="004E3EAF"/>
    <w:rsid w:val="005127F5"/>
    <w:rsid w:val="005141FE"/>
    <w:rsid w:val="005347C1"/>
    <w:rsid w:val="00541525"/>
    <w:rsid w:val="00553FBB"/>
    <w:rsid w:val="00561F46"/>
    <w:rsid w:val="00570312"/>
    <w:rsid w:val="00571D0E"/>
    <w:rsid w:val="00586CD5"/>
    <w:rsid w:val="00594A3B"/>
    <w:rsid w:val="005C6309"/>
    <w:rsid w:val="005F7CB5"/>
    <w:rsid w:val="006438C8"/>
    <w:rsid w:val="0065795C"/>
    <w:rsid w:val="006A718B"/>
    <w:rsid w:val="006C3C73"/>
    <w:rsid w:val="007318E1"/>
    <w:rsid w:val="0074190C"/>
    <w:rsid w:val="00750DBB"/>
    <w:rsid w:val="00774A4D"/>
    <w:rsid w:val="007A3154"/>
    <w:rsid w:val="007D44B0"/>
    <w:rsid w:val="00820E37"/>
    <w:rsid w:val="00883B3E"/>
    <w:rsid w:val="008A6414"/>
    <w:rsid w:val="008D54A7"/>
    <w:rsid w:val="008E7D0E"/>
    <w:rsid w:val="008F44AA"/>
    <w:rsid w:val="00902B75"/>
    <w:rsid w:val="009545F5"/>
    <w:rsid w:val="009C5858"/>
    <w:rsid w:val="009F1A39"/>
    <w:rsid w:val="00A020DD"/>
    <w:rsid w:val="00A0570B"/>
    <w:rsid w:val="00A21A9E"/>
    <w:rsid w:val="00A66308"/>
    <w:rsid w:val="00A765EE"/>
    <w:rsid w:val="00A8180E"/>
    <w:rsid w:val="00AA5B88"/>
    <w:rsid w:val="00AF0B1A"/>
    <w:rsid w:val="00B01189"/>
    <w:rsid w:val="00B045CE"/>
    <w:rsid w:val="00B15459"/>
    <w:rsid w:val="00B17E19"/>
    <w:rsid w:val="00B26678"/>
    <w:rsid w:val="00B667F1"/>
    <w:rsid w:val="00B771A8"/>
    <w:rsid w:val="00BD7801"/>
    <w:rsid w:val="00C07BA9"/>
    <w:rsid w:val="00C2334B"/>
    <w:rsid w:val="00C34C44"/>
    <w:rsid w:val="00C94B62"/>
    <w:rsid w:val="00CA5E66"/>
    <w:rsid w:val="00CB6CBC"/>
    <w:rsid w:val="00CC2B61"/>
    <w:rsid w:val="00CC6974"/>
    <w:rsid w:val="00CC6C3E"/>
    <w:rsid w:val="00CF1B88"/>
    <w:rsid w:val="00CF7C9A"/>
    <w:rsid w:val="00D13B5D"/>
    <w:rsid w:val="00D31668"/>
    <w:rsid w:val="00D52499"/>
    <w:rsid w:val="00DE418B"/>
    <w:rsid w:val="00E144BA"/>
    <w:rsid w:val="00E46C62"/>
    <w:rsid w:val="00E570A8"/>
    <w:rsid w:val="00E81520"/>
    <w:rsid w:val="00F73239"/>
    <w:rsid w:val="00F76CCB"/>
    <w:rsid w:val="00FF38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2334B"/>
    <w:pPr>
      <w:spacing w:before="75" w:after="75"/>
      <w:ind w:firstLine="375"/>
      <w:jc w:val="both"/>
    </w:pPr>
  </w:style>
  <w:style w:type="paragraph" w:styleId="BodyText2">
    <w:name w:val="Body Text 2"/>
    <w:basedOn w:val="Normal"/>
    <w:link w:val="BodyText2Char"/>
    <w:rsid w:val="00C2334B"/>
    <w:pPr>
      <w:jc w:val="both"/>
    </w:pPr>
    <w:rPr>
      <w:szCs w:val="20"/>
      <w:lang w:eastAsia="en-US"/>
    </w:rPr>
  </w:style>
  <w:style w:type="character" w:customStyle="1" w:styleId="BodyText2Char">
    <w:name w:val="Body Text 2 Char"/>
    <w:basedOn w:val="DefaultParagraphFont"/>
    <w:link w:val="BodyText2"/>
    <w:rsid w:val="00C2334B"/>
    <w:rPr>
      <w:rFonts w:ascii="Times New Roman" w:eastAsia="Times New Roman" w:hAnsi="Times New Roman" w:cs="Times New Roman"/>
      <w:sz w:val="24"/>
      <w:szCs w:val="20"/>
    </w:rPr>
  </w:style>
  <w:style w:type="paragraph" w:customStyle="1" w:styleId="tv213">
    <w:name w:val="tv213"/>
    <w:basedOn w:val="Normal"/>
    <w:rsid w:val="00C2334B"/>
    <w:pPr>
      <w:spacing w:before="100" w:beforeAutospacing="1" w:after="100" w:afterAutospacing="1"/>
    </w:pPr>
  </w:style>
  <w:style w:type="character" w:styleId="Hyperlink">
    <w:name w:val="Hyperlink"/>
    <w:basedOn w:val="DefaultParagraphFont"/>
    <w:uiPriority w:val="99"/>
    <w:semiHidden/>
    <w:unhideWhenUsed/>
    <w:rsid w:val="00C2334B"/>
    <w:rPr>
      <w:color w:val="0000FF"/>
      <w:u w:val="single"/>
    </w:rPr>
  </w:style>
  <w:style w:type="paragraph" w:customStyle="1" w:styleId="labojumupamats">
    <w:name w:val="labojumu_pamats"/>
    <w:basedOn w:val="Normal"/>
    <w:rsid w:val="00C2334B"/>
    <w:pPr>
      <w:spacing w:before="100" w:beforeAutospacing="1" w:after="100" w:afterAutospacing="1"/>
    </w:pPr>
  </w:style>
  <w:style w:type="character" w:customStyle="1" w:styleId="fontsize2">
    <w:name w:val="fontsize2"/>
    <w:basedOn w:val="DefaultParagraphFont"/>
    <w:rsid w:val="00C2334B"/>
  </w:style>
  <w:style w:type="character" w:styleId="CommentReference">
    <w:name w:val="annotation reference"/>
    <w:basedOn w:val="DefaultParagraphFont"/>
    <w:uiPriority w:val="99"/>
    <w:semiHidden/>
    <w:unhideWhenUsed/>
    <w:rsid w:val="00B667F1"/>
    <w:rPr>
      <w:sz w:val="16"/>
      <w:szCs w:val="16"/>
    </w:rPr>
  </w:style>
  <w:style w:type="paragraph" w:styleId="CommentText">
    <w:name w:val="annotation text"/>
    <w:basedOn w:val="Normal"/>
    <w:link w:val="CommentTextChar"/>
    <w:uiPriority w:val="99"/>
    <w:semiHidden/>
    <w:unhideWhenUsed/>
    <w:rsid w:val="00B667F1"/>
    <w:rPr>
      <w:sz w:val="20"/>
      <w:szCs w:val="20"/>
    </w:rPr>
  </w:style>
  <w:style w:type="character" w:customStyle="1" w:styleId="CommentTextChar">
    <w:name w:val="Comment Text Char"/>
    <w:basedOn w:val="DefaultParagraphFont"/>
    <w:link w:val="CommentText"/>
    <w:uiPriority w:val="99"/>
    <w:semiHidden/>
    <w:rsid w:val="00B667F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67F1"/>
    <w:rPr>
      <w:b/>
      <w:bCs/>
    </w:rPr>
  </w:style>
  <w:style w:type="character" w:customStyle="1" w:styleId="CommentSubjectChar">
    <w:name w:val="Comment Subject Char"/>
    <w:basedOn w:val="CommentTextChar"/>
    <w:link w:val="CommentSubject"/>
    <w:uiPriority w:val="99"/>
    <w:semiHidden/>
    <w:rsid w:val="00B667F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6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F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41525"/>
    <w:pPr>
      <w:tabs>
        <w:tab w:val="center" w:pos="4153"/>
        <w:tab w:val="right" w:pos="8306"/>
      </w:tabs>
    </w:pPr>
  </w:style>
  <w:style w:type="character" w:customStyle="1" w:styleId="HeaderChar">
    <w:name w:val="Header Char"/>
    <w:basedOn w:val="DefaultParagraphFont"/>
    <w:link w:val="Header"/>
    <w:uiPriority w:val="99"/>
    <w:rsid w:val="0054152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1525"/>
    <w:pPr>
      <w:tabs>
        <w:tab w:val="center" w:pos="4153"/>
        <w:tab w:val="right" w:pos="8306"/>
      </w:tabs>
    </w:pPr>
  </w:style>
  <w:style w:type="character" w:customStyle="1" w:styleId="FooterChar">
    <w:name w:val="Footer Char"/>
    <w:basedOn w:val="DefaultParagraphFont"/>
    <w:link w:val="Footer"/>
    <w:uiPriority w:val="99"/>
    <w:rsid w:val="00541525"/>
    <w:rPr>
      <w:rFonts w:ascii="Times New Roman" w:eastAsia="Times New Roman" w:hAnsi="Times New Roman" w:cs="Times New Roman"/>
      <w:sz w:val="24"/>
      <w:szCs w:val="24"/>
      <w:lang w:eastAsia="lv-LV"/>
    </w:rPr>
  </w:style>
  <w:style w:type="paragraph" w:customStyle="1" w:styleId="naisnod">
    <w:name w:val="naisnod"/>
    <w:basedOn w:val="Normal"/>
    <w:rsid w:val="00A8180E"/>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divs>
    <w:div w:id="375551345">
      <w:bodyDiv w:val="1"/>
      <w:marLeft w:val="0"/>
      <w:marRight w:val="0"/>
      <w:marTop w:val="0"/>
      <w:marBottom w:val="0"/>
      <w:divBdr>
        <w:top w:val="none" w:sz="0" w:space="0" w:color="auto"/>
        <w:left w:val="none" w:sz="0" w:space="0" w:color="auto"/>
        <w:bottom w:val="none" w:sz="0" w:space="0" w:color="auto"/>
        <w:right w:val="none" w:sz="0" w:space="0" w:color="auto"/>
      </w:divBdr>
      <w:divsChild>
        <w:div w:id="1536188644">
          <w:marLeft w:val="0"/>
          <w:marRight w:val="0"/>
          <w:marTop w:val="0"/>
          <w:marBottom w:val="0"/>
          <w:divBdr>
            <w:top w:val="none" w:sz="0" w:space="0" w:color="auto"/>
            <w:left w:val="none" w:sz="0" w:space="0" w:color="auto"/>
            <w:bottom w:val="none" w:sz="0" w:space="0" w:color="auto"/>
            <w:right w:val="none" w:sz="0" w:space="0" w:color="auto"/>
          </w:divBdr>
        </w:div>
        <w:div w:id="741371671">
          <w:marLeft w:val="0"/>
          <w:marRight w:val="0"/>
          <w:marTop w:val="0"/>
          <w:marBottom w:val="0"/>
          <w:divBdr>
            <w:top w:val="none" w:sz="0" w:space="0" w:color="auto"/>
            <w:left w:val="none" w:sz="0" w:space="0" w:color="auto"/>
            <w:bottom w:val="none" w:sz="0" w:space="0" w:color="auto"/>
            <w:right w:val="none" w:sz="0" w:space="0" w:color="auto"/>
          </w:divBdr>
        </w:div>
        <w:div w:id="2112045589">
          <w:marLeft w:val="0"/>
          <w:marRight w:val="0"/>
          <w:marTop w:val="0"/>
          <w:marBottom w:val="0"/>
          <w:divBdr>
            <w:top w:val="none" w:sz="0" w:space="0" w:color="auto"/>
            <w:left w:val="none" w:sz="0" w:space="0" w:color="auto"/>
            <w:bottom w:val="none" w:sz="0" w:space="0" w:color="auto"/>
            <w:right w:val="none" w:sz="0" w:space="0" w:color="auto"/>
          </w:divBdr>
        </w:div>
        <w:div w:id="1024281208">
          <w:marLeft w:val="0"/>
          <w:marRight w:val="0"/>
          <w:marTop w:val="0"/>
          <w:marBottom w:val="0"/>
          <w:divBdr>
            <w:top w:val="none" w:sz="0" w:space="0" w:color="auto"/>
            <w:left w:val="none" w:sz="0" w:space="0" w:color="auto"/>
            <w:bottom w:val="none" w:sz="0" w:space="0" w:color="auto"/>
            <w:right w:val="none" w:sz="0" w:space="0" w:color="auto"/>
          </w:divBdr>
        </w:div>
        <w:div w:id="228999374">
          <w:marLeft w:val="0"/>
          <w:marRight w:val="0"/>
          <w:marTop w:val="0"/>
          <w:marBottom w:val="0"/>
          <w:divBdr>
            <w:top w:val="none" w:sz="0" w:space="0" w:color="auto"/>
            <w:left w:val="none" w:sz="0" w:space="0" w:color="auto"/>
            <w:bottom w:val="none" w:sz="0" w:space="0" w:color="auto"/>
            <w:right w:val="none" w:sz="0" w:space="0" w:color="auto"/>
          </w:divBdr>
        </w:div>
        <w:div w:id="730494720">
          <w:marLeft w:val="0"/>
          <w:marRight w:val="0"/>
          <w:marTop w:val="0"/>
          <w:marBottom w:val="0"/>
          <w:divBdr>
            <w:top w:val="none" w:sz="0" w:space="0" w:color="auto"/>
            <w:left w:val="none" w:sz="0" w:space="0" w:color="auto"/>
            <w:bottom w:val="none" w:sz="0" w:space="0" w:color="auto"/>
            <w:right w:val="none" w:sz="0" w:space="0" w:color="auto"/>
          </w:divBdr>
        </w:div>
        <w:div w:id="1782801881">
          <w:marLeft w:val="0"/>
          <w:marRight w:val="0"/>
          <w:marTop w:val="0"/>
          <w:marBottom w:val="0"/>
          <w:divBdr>
            <w:top w:val="none" w:sz="0" w:space="0" w:color="auto"/>
            <w:left w:val="none" w:sz="0" w:space="0" w:color="auto"/>
            <w:bottom w:val="none" w:sz="0" w:space="0" w:color="auto"/>
            <w:right w:val="none" w:sz="0" w:space="0" w:color="auto"/>
          </w:divBdr>
        </w:div>
        <w:div w:id="1520006056">
          <w:marLeft w:val="0"/>
          <w:marRight w:val="0"/>
          <w:marTop w:val="0"/>
          <w:marBottom w:val="0"/>
          <w:divBdr>
            <w:top w:val="none" w:sz="0" w:space="0" w:color="auto"/>
            <w:left w:val="none" w:sz="0" w:space="0" w:color="auto"/>
            <w:bottom w:val="none" w:sz="0" w:space="0" w:color="auto"/>
            <w:right w:val="none" w:sz="0" w:space="0" w:color="auto"/>
          </w:divBdr>
        </w:div>
        <w:div w:id="492379284">
          <w:marLeft w:val="0"/>
          <w:marRight w:val="0"/>
          <w:marTop w:val="0"/>
          <w:marBottom w:val="0"/>
          <w:divBdr>
            <w:top w:val="none" w:sz="0" w:space="0" w:color="auto"/>
            <w:left w:val="none" w:sz="0" w:space="0" w:color="auto"/>
            <w:bottom w:val="none" w:sz="0" w:space="0" w:color="auto"/>
            <w:right w:val="none" w:sz="0" w:space="0" w:color="auto"/>
          </w:divBdr>
        </w:div>
        <w:div w:id="1551259227">
          <w:marLeft w:val="0"/>
          <w:marRight w:val="0"/>
          <w:marTop w:val="0"/>
          <w:marBottom w:val="0"/>
          <w:divBdr>
            <w:top w:val="none" w:sz="0" w:space="0" w:color="auto"/>
            <w:left w:val="none" w:sz="0" w:space="0" w:color="auto"/>
            <w:bottom w:val="none" w:sz="0" w:space="0" w:color="auto"/>
            <w:right w:val="none" w:sz="0" w:space="0" w:color="auto"/>
          </w:divBdr>
        </w:div>
        <w:div w:id="1991594002">
          <w:marLeft w:val="0"/>
          <w:marRight w:val="0"/>
          <w:marTop w:val="0"/>
          <w:marBottom w:val="0"/>
          <w:divBdr>
            <w:top w:val="none" w:sz="0" w:space="0" w:color="auto"/>
            <w:left w:val="none" w:sz="0" w:space="0" w:color="auto"/>
            <w:bottom w:val="none" w:sz="0" w:space="0" w:color="auto"/>
            <w:right w:val="none" w:sz="0" w:space="0" w:color="auto"/>
          </w:divBdr>
        </w:div>
        <w:div w:id="1604220719">
          <w:marLeft w:val="0"/>
          <w:marRight w:val="0"/>
          <w:marTop w:val="0"/>
          <w:marBottom w:val="0"/>
          <w:divBdr>
            <w:top w:val="none" w:sz="0" w:space="0" w:color="auto"/>
            <w:left w:val="none" w:sz="0" w:space="0" w:color="auto"/>
            <w:bottom w:val="none" w:sz="0" w:space="0" w:color="auto"/>
            <w:right w:val="none" w:sz="0" w:space="0" w:color="auto"/>
          </w:divBdr>
        </w:div>
        <w:div w:id="1857032935">
          <w:marLeft w:val="0"/>
          <w:marRight w:val="0"/>
          <w:marTop w:val="0"/>
          <w:marBottom w:val="0"/>
          <w:divBdr>
            <w:top w:val="none" w:sz="0" w:space="0" w:color="auto"/>
            <w:left w:val="none" w:sz="0" w:space="0" w:color="auto"/>
            <w:bottom w:val="none" w:sz="0" w:space="0" w:color="auto"/>
            <w:right w:val="none" w:sz="0" w:space="0" w:color="auto"/>
          </w:divBdr>
        </w:div>
        <w:div w:id="918635692">
          <w:marLeft w:val="0"/>
          <w:marRight w:val="0"/>
          <w:marTop w:val="0"/>
          <w:marBottom w:val="0"/>
          <w:divBdr>
            <w:top w:val="none" w:sz="0" w:space="0" w:color="auto"/>
            <w:left w:val="none" w:sz="0" w:space="0" w:color="auto"/>
            <w:bottom w:val="none" w:sz="0" w:space="0" w:color="auto"/>
            <w:right w:val="none" w:sz="0" w:space="0" w:color="auto"/>
          </w:divBdr>
        </w:div>
        <w:div w:id="124929231">
          <w:marLeft w:val="0"/>
          <w:marRight w:val="0"/>
          <w:marTop w:val="0"/>
          <w:marBottom w:val="0"/>
          <w:divBdr>
            <w:top w:val="none" w:sz="0" w:space="0" w:color="auto"/>
            <w:left w:val="none" w:sz="0" w:space="0" w:color="auto"/>
            <w:bottom w:val="none" w:sz="0" w:space="0" w:color="auto"/>
            <w:right w:val="none" w:sz="0" w:space="0" w:color="auto"/>
          </w:divBdr>
        </w:div>
        <w:div w:id="1321808565">
          <w:marLeft w:val="0"/>
          <w:marRight w:val="0"/>
          <w:marTop w:val="0"/>
          <w:marBottom w:val="0"/>
          <w:divBdr>
            <w:top w:val="none" w:sz="0" w:space="0" w:color="auto"/>
            <w:left w:val="none" w:sz="0" w:space="0" w:color="auto"/>
            <w:bottom w:val="none" w:sz="0" w:space="0" w:color="auto"/>
            <w:right w:val="none" w:sz="0" w:space="0" w:color="auto"/>
          </w:divBdr>
        </w:div>
        <w:div w:id="1351376742">
          <w:marLeft w:val="0"/>
          <w:marRight w:val="0"/>
          <w:marTop w:val="0"/>
          <w:marBottom w:val="0"/>
          <w:divBdr>
            <w:top w:val="none" w:sz="0" w:space="0" w:color="auto"/>
            <w:left w:val="none" w:sz="0" w:space="0" w:color="auto"/>
            <w:bottom w:val="none" w:sz="0" w:space="0" w:color="auto"/>
            <w:right w:val="none" w:sz="0" w:space="0" w:color="auto"/>
          </w:divBdr>
        </w:div>
        <w:div w:id="2076079701">
          <w:marLeft w:val="0"/>
          <w:marRight w:val="0"/>
          <w:marTop w:val="0"/>
          <w:marBottom w:val="0"/>
          <w:divBdr>
            <w:top w:val="none" w:sz="0" w:space="0" w:color="auto"/>
            <w:left w:val="none" w:sz="0" w:space="0" w:color="auto"/>
            <w:bottom w:val="none" w:sz="0" w:space="0" w:color="auto"/>
            <w:right w:val="none" w:sz="0" w:space="0" w:color="auto"/>
          </w:divBdr>
        </w:div>
        <w:div w:id="984237088">
          <w:marLeft w:val="0"/>
          <w:marRight w:val="0"/>
          <w:marTop w:val="0"/>
          <w:marBottom w:val="0"/>
          <w:divBdr>
            <w:top w:val="none" w:sz="0" w:space="0" w:color="auto"/>
            <w:left w:val="none" w:sz="0" w:space="0" w:color="auto"/>
            <w:bottom w:val="none" w:sz="0" w:space="0" w:color="auto"/>
            <w:right w:val="none" w:sz="0" w:space="0" w:color="auto"/>
          </w:divBdr>
        </w:div>
        <w:div w:id="697123285">
          <w:marLeft w:val="0"/>
          <w:marRight w:val="0"/>
          <w:marTop w:val="0"/>
          <w:marBottom w:val="0"/>
          <w:divBdr>
            <w:top w:val="none" w:sz="0" w:space="0" w:color="auto"/>
            <w:left w:val="none" w:sz="0" w:space="0" w:color="auto"/>
            <w:bottom w:val="none" w:sz="0" w:space="0" w:color="auto"/>
            <w:right w:val="none" w:sz="0" w:space="0" w:color="auto"/>
          </w:divBdr>
        </w:div>
        <w:div w:id="390344686">
          <w:marLeft w:val="0"/>
          <w:marRight w:val="0"/>
          <w:marTop w:val="0"/>
          <w:marBottom w:val="0"/>
          <w:divBdr>
            <w:top w:val="none" w:sz="0" w:space="0" w:color="auto"/>
            <w:left w:val="none" w:sz="0" w:space="0" w:color="auto"/>
            <w:bottom w:val="none" w:sz="0" w:space="0" w:color="auto"/>
            <w:right w:val="none" w:sz="0" w:space="0" w:color="auto"/>
          </w:divBdr>
        </w:div>
        <w:div w:id="1371959181">
          <w:marLeft w:val="0"/>
          <w:marRight w:val="0"/>
          <w:marTop w:val="0"/>
          <w:marBottom w:val="0"/>
          <w:divBdr>
            <w:top w:val="none" w:sz="0" w:space="0" w:color="auto"/>
            <w:left w:val="none" w:sz="0" w:space="0" w:color="auto"/>
            <w:bottom w:val="none" w:sz="0" w:space="0" w:color="auto"/>
            <w:right w:val="none" w:sz="0" w:space="0" w:color="auto"/>
          </w:divBdr>
        </w:div>
        <w:div w:id="191722437">
          <w:marLeft w:val="0"/>
          <w:marRight w:val="0"/>
          <w:marTop w:val="0"/>
          <w:marBottom w:val="0"/>
          <w:divBdr>
            <w:top w:val="none" w:sz="0" w:space="0" w:color="auto"/>
            <w:left w:val="none" w:sz="0" w:space="0" w:color="auto"/>
            <w:bottom w:val="none" w:sz="0" w:space="0" w:color="auto"/>
            <w:right w:val="none" w:sz="0" w:space="0" w:color="auto"/>
          </w:divBdr>
        </w:div>
        <w:div w:id="1679041020">
          <w:marLeft w:val="0"/>
          <w:marRight w:val="0"/>
          <w:marTop w:val="0"/>
          <w:marBottom w:val="0"/>
          <w:divBdr>
            <w:top w:val="none" w:sz="0" w:space="0" w:color="auto"/>
            <w:left w:val="none" w:sz="0" w:space="0" w:color="auto"/>
            <w:bottom w:val="none" w:sz="0" w:space="0" w:color="auto"/>
            <w:right w:val="none" w:sz="0" w:space="0" w:color="auto"/>
          </w:divBdr>
        </w:div>
        <w:div w:id="1643272409">
          <w:marLeft w:val="0"/>
          <w:marRight w:val="0"/>
          <w:marTop w:val="0"/>
          <w:marBottom w:val="0"/>
          <w:divBdr>
            <w:top w:val="none" w:sz="0" w:space="0" w:color="auto"/>
            <w:left w:val="none" w:sz="0" w:space="0" w:color="auto"/>
            <w:bottom w:val="none" w:sz="0" w:space="0" w:color="auto"/>
            <w:right w:val="none" w:sz="0" w:space="0" w:color="auto"/>
          </w:divBdr>
        </w:div>
        <w:div w:id="243878130">
          <w:marLeft w:val="0"/>
          <w:marRight w:val="0"/>
          <w:marTop w:val="0"/>
          <w:marBottom w:val="0"/>
          <w:divBdr>
            <w:top w:val="none" w:sz="0" w:space="0" w:color="auto"/>
            <w:left w:val="none" w:sz="0" w:space="0" w:color="auto"/>
            <w:bottom w:val="none" w:sz="0" w:space="0" w:color="auto"/>
            <w:right w:val="none" w:sz="0" w:space="0" w:color="auto"/>
          </w:divBdr>
        </w:div>
        <w:div w:id="483090861">
          <w:marLeft w:val="0"/>
          <w:marRight w:val="0"/>
          <w:marTop w:val="0"/>
          <w:marBottom w:val="0"/>
          <w:divBdr>
            <w:top w:val="none" w:sz="0" w:space="0" w:color="auto"/>
            <w:left w:val="none" w:sz="0" w:space="0" w:color="auto"/>
            <w:bottom w:val="none" w:sz="0" w:space="0" w:color="auto"/>
            <w:right w:val="none" w:sz="0" w:space="0" w:color="auto"/>
          </w:divBdr>
        </w:div>
        <w:div w:id="1005934564">
          <w:marLeft w:val="0"/>
          <w:marRight w:val="0"/>
          <w:marTop w:val="0"/>
          <w:marBottom w:val="0"/>
          <w:divBdr>
            <w:top w:val="none" w:sz="0" w:space="0" w:color="auto"/>
            <w:left w:val="none" w:sz="0" w:space="0" w:color="auto"/>
            <w:bottom w:val="none" w:sz="0" w:space="0" w:color="auto"/>
            <w:right w:val="none" w:sz="0" w:space="0" w:color="auto"/>
          </w:divBdr>
        </w:div>
        <w:div w:id="179505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34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doc.php?id=21236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1236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lze.bried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8310</Words>
  <Characters>4737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Tomass Briedis</dc:creator>
  <cp:lastModifiedBy>ilzebr</cp:lastModifiedBy>
  <cp:revision>2</cp:revision>
  <dcterms:created xsi:type="dcterms:W3CDTF">2014-01-15T08:59:00Z</dcterms:created>
  <dcterms:modified xsi:type="dcterms:W3CDTF">2014-01-15T08:59:00Z</dcterms:modified>
</cp:coreProperties>
</file>