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E3" w:rsidRDefault="005648E3" w:rsidP="004B180D">
      <w:pPr>
        <w:jc w:val="both"/>
        <w:rPr>
          <w:sz w:val="28"/>
          <w:szCs w:val="28"/>
          <w:lang w:val="lv-LV"/>
        </w:rPr>
      </w:pPr>
    </w:p>
    <w:p w:rsidR="00D049DB" w:rsidRDefault="00D049DB" w:rsidP="004B180D">
      <w:pPr>
        <w:jc w:val="both"/>
        <w:rPr>
          <w:sz w:val="28"/>
          <w:szCs w:val="28"/>
          <w:lang w:val="lv-LV"/>
        </w:rPr>
      </w:pPr>
    </w:p>
    <w:p w:rsidR="00D049DB" w:rsidRDefault="00D049DB" w:rsidP="004B180D">
      <w:pPr>
        <w:jc w:val="both"/>
        <w:rPr>
          <w:sz w:val="28"/>
          <w:szCs w:val="28"/>
          <w:lang w:val="lv-LV"/>
        </w:rPr>
      </w:pPr>
    </w:p>
    <w:p w:rsidR="00D049DB" w:rsidRPr="004B180D" w:rsidRDefault="00D049DB" w:rsidP="004B180D">
      <w:pPr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201</w:t>
      </w:r>
      <w:r w:rsidR="004F6079" w:rsidRPr="004B180D">
        <w:rPr>
          <w:sz w:val="28"/>
          <w:szCs w:val="28"/>
          <w:lang w:val="lv-LV"/>
        </w:rPr>
        <w:t>2</w:t>
      </w:r>
      <w:r w:rsidRPr="004B180D">
        <w:rPr>
          <w:sz w:val="28"/>
          <w:szCs w:val="28"/>
          <w:lang w:val="lv-LV"/>
        </w:rPr>
        <w:t>.gada</w:t>
      </w:r>
      <w:r w:rsidR="00BA21AE">
        <w:rPr>
          <w:sz w:val="28"/>
          <w:szCs w:val="28"/>
          <w:lang w:val="lv-LV"/>
        </w:rPr>
        <w:t xml:space="preserve"> 26.jūnijā</w:t>
      </w:r>
      <w:r w:rsidRPr="004B180D">
        <w:rPr>
          <w:sz w:val="28"/>
          <w:szCs w:val="28"/>
          <w:lang w:val="lv-LV"/>
        </w:rPr>
        <w:tab/>
        <w:t>Noteikumi Nr.</w:t>
      </w:r>
      <w:r w:rsidR="00BA21AE">
        <w:rPr>
          <w:sz w:val="28"/>
          <w:szCs w:val="28"/>
          <w:lang w:val="lv-LV"/>
        </w:rPr>
        <w:t>441</w:t>
      </w:r>
    </w:p>
    <w:p w:rsidR="005648E3" w:rsidRPr="004B180D" w:rsidRDefault="005648E3" w:rsidP="004B180D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Rīgā</w:t>
      </w:r>
      <w:r w:rsidRPr="004B180D">
        <w:rPr>
          <w:sz w:val="28"/>
          <w:szCs w:val="28"/>
          <w:lang w:val="lv-LV"/>
        </w:rPr>
        <w:tab/>
        <w:t>(prot. Nr.</w:t>
      </w:r>
      <w:r w:rsidR="00BA21AE">
        <w:rPr>
          <w:sz w:val="28"/>
          <w:szCs w:val="28"/>
          <w:lang w:val="lv-LV"/>
        </w:rPr>
        <w:t>36 11</w:t>
      </w:r>
      <w:r w:rsidRPr="004B180D">
        <w:rPr>
          <w:sz w:val="28"/>
          <w:szCs w:val="28"/>
          <w:lang w:val="lv-LV"/>
        </w:rPr>
        <w:t>.§)</w:t>
      </w:r>
    </w:p>
    <w:p w:rsidR="005648E3" w:rsidRPr="004B180D" w:rsidRDefault="005648E3" w:rsidP="004B180D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tabs>
          <w:tab w:val="left" w:pos="6521"/>
        </w:tabs>
        <w:rPr>
          <w:b/>
          <w:bCs/>
          <w:sz w:val="28"/>
          <w:szCs w:val="28"/>
          <w:lang w:val="lv-LV"/>
        </w:rPr>
      </w:pPr>
      <w:r w:rsidRPr="004B180D">
        <w:rPr>
          <w:b/>
          <w:bCs/>
          <w:sz w:val="28"/>
          <w:szCs w:val="28"/>
          <w:lang w:val="lv-LV"/>
        </w:rPr>
        <w:t>Grozījum</w:t>
      </w:r>
      <w:r w:rsidR="00743D78" w:rsidRPr="004B180D">
        <w:rPr>
          <w:b/>
          <w:bCs/>
          <w:sz w:val="28"/>
          <w:szCs w:val="28"/>
          <w:lang w:val="lv-LV"/>
        </w:rPr>
        <w:t>i</w:t>
      </w:r>
      <w:r w:rsidRPr="004B180D">
        <w:rPr>
          <w:b/>
          <w:bCs/>
          <w:sz w:val="28"/>
          <w:szCs w:val="28"/>
          <w:lang w:val="lv-LV"/>
        </w:rPr>
        <w:t xml:space="preserve"> Ministru kabineta 2004.gada 26.oktobra noteikumos Nr.887 "Valsts noslēpuma objektu saraksts"</w:t>
      </w:r>
    </w:p>
    <w:p w:rsidR="005648E3" w:rsidRPr="004B180D" w:rsidRDefault="005648E3" w:rsidP="004B180D">
      <w:pPr>
        <w:tabs>
          <w:tab w:val="left" w:pos="6521"/>
        </w:tabs>
        <w:rPr>
          <w:sz w:val="28"/>
          <w:szCs w:val="28"/>
          <w:lang w:val="lv-LV"/>
        </w:rPr>
      </w:pPr>
    </w:p>
    <w:p w:rsidR="005648E3" w:rsidRPr="004B180D" w:rsidRDefault="005648E3" w:rsidP="004B180D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Izdoti saskaņā ar likuma</w:t>
      </w:r>
    </w:p>
    <w:p w:rsidR="005648E3" w:rsidRPr="004B180D" w:rsidRDefault="005648E3" w:rsidP="004B180D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"Par valsts noslēpumu"</w:t>
      </w:r>
    </w:p>
    <w:p w:rsidR="005648E3" w:rsidRPr="004B180D" w:rsidRDefault="005648E3" w:rsidP="004B180D">
      <w:pPr>
        <w:tabs>
          <w:tab w:val="left" w:pos="6521"/>
        </w:tabs>
        <w:jc w:val="right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4.panta pirmo daļu</w:t>
      </w:r>
    </w:p>
    <w:p w:rsidR="005648E3" w:rsidRPr="004B180D" w:rsidRDefault="005648E3" w:rsidP="004B180D">
      <w:pPr>
        <w:tabs>
          <w:tab w:val="left" w:pos="6521"/>
        </w:tabs>
        <w:jc w:val="right"/>
        <w:rPr>
          <w:sz w:val="28"/>
          <w:szCs w:val="28"/>
          <w:lang w:val="lv-LV"/>
        </w:rPr>
      </w:pPr>
    </w:p>
    <w:p w:rsidR="00743D78" w:rsidRDefault="005648E3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Izdarīt Ministru kabineta 2004.gada 26.oktobra noteikumos Nr.887 "Valsts noslēpuma objektu saraksts" (Latvijas Vēstnesis, 2004, 171.nr.; 2005, 38., 147.nr.; 2006,</w:t>
      </w:r>
      <w:r w:rsidR="0030434D" w:rsidRPr="004B180D">
        <w:rPr>
          <w:sz w:val="28"/>
          <w:szCs w:val="28"/>
          <w:lang w:val="lv-LV"/>
        </w:rPr>
        <w:t xml:space="preserve"> 51., 101.nr.;</w:t>
      </w:r>
      <w:r w:rsidR="004B180D">
        <w:rPr>
          <w:sz w:val="28"/>
          <w:szCs w:val="28"/>
          <w:lang w:val="lv-LV"/>
        </w:rPr>
        <w:t xml:space="preserve"> 2007, 87.nr.;</w:t>
      </w:r>
      <w:r w:rsidR="0030434D" w:rsidRPr="004B180D">
        <w:rPr>
          <w:sz w:val="28"/>
          <w:szCs w:val="28"/>
          <w:lang w:val="lv-LV"/>
        </w:rPr>
        <w:t xml:space="preserve"> 2008</w:t>
      </w:r>
      <w:r w:rsidR="004B180D">
        <w:rPr>
          <w:sz w:val="28"/>
          <w:szCs w:val="28"/>
          <w:lang w:val="lv-LV"/>
        </w:rPr>
        <w:t>,</w:t>
      </w:r>
      <w:r w:rsidR="0030434D" w:rsidRPr="004B180D">
        <w:rPr>
          <w:sz w:val="28"/>
          <w:szCs w:val="28"/>
          <w:lang w:val="lv-LV"/>
        </w:rPr>
        <w:t xml:space="preserve"> 190.</w:t>
      </w:r>
      <w:r w:rsidRPr="004B180D">
        <w:rPr>
          <w:sz w:val="28"/>
          <w:szCs w:val="28"/>
          <w:lang w:val="lv-LV"/>
        </w:rPr>
        <w:t>nr.; 2009, 103.nr.; 2010, 12.nr.)</w:t>
      </w:r>
      <w:r w:rsidR="0030434D" w:rsidRPr="004B180D">
        <w:rPr>
          <w:sz w:val="28"/>
          <w:szCs w:val="28"/>
          <w:lang w:val="lv-LV"/>
        </w:rPr>
        <w:t xml:space="preserve"> šādus</w:t>
      </w:r>
      <w:r w:rsidRPr="004B180D">
        <w:rPr>
          <w:sz w:val="28"/>
          <w:szCs w:val="28"/>
          <w:lang w:val="lv-LV"/>
        </w:rPr>
        <w:t xml:space="preserve"> grozījumu</w:t>
      </w:r>
      <w:r w:rsidR="00743D78" w:rsidRPr="004B180D">
        <w:rPr>
          <w:sz w:val="28"/>
          <w:szCs w:val="28"/>
          <w:lang w:val="lv-LV"/>
        </w:rPr>
        <w:t>s:</w:t>
      </w:r>
    </w:p>
    <w:p w:rsidR="004B180D" w:rsidRPr="004B180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743D78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I</w:t>
      </w:r>
      <w:r w:rsidR="00743D78" w:rsidRPr="004B180D">
        <w:rPr>
          <w:sz w:val="28"/>
          <w:szCs w:val="28"/>
          <w:lang w:val="lv-LV"/>
        </w:rPr>
        <w:t>zteikt 2.3.</w:t>
      </w:r>
      <w:r w:rsidR="00C037B2">
        <w:rPr>
          <w:sz w:val="28"/>
          <w:szCs w:val="28"/>
          <w:lang w:val="lv-LV"/>
        </w:rPr>
        <w:t>6.</w:t>
      </w:r>
      <w:r>
        <w:rPr>
          <w:sz w:val="28"/>
          <w:szCs w:val="28"/>
          <w:lang w:val="lv-LV"/>
        </w:rPr>
        <w:t>apakšpunktu šādā redakcijā:</w:t>
      </w:r>
    </w:p>
    <w:p w:rsidR="004B180D" w:rsidRPr="004B180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99"/>
        <w:gridCol w:w="6318"/>
        <w:gridCol w:w="1870"/>
      </w:tblGrid>
      <w:tr w:rsidR="00743D78" w:rsidRPr="004B180D" w:rsidTr="00743D78">
        <w:tc>
          <w:tcPr>
            <w:tcW w:w="1101" w:type="dxa"/>
          </w:tcPr>
          <w:p w:rsidR="00743D78" w:rsidRPr="004B180D" w:rsidRDefault="004B180D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743D78" w:rsidRPr="004B180D">
              <w:rPr>
                <w:sz w:val="28"/>
                <w:szCs w:val="28"/>
                <w:lang w:val="lv-LV"/>
              </w:rPr>
              <w:t>2.3.6.</w:t>
            </w:r>
          </w:p>
        </w:tc>
        <w:tc>
          <w:tcPr>
            <w:tcW w:w="6378" w:type="dxa"/>
          </w:tcPr>
          <w:p w:rsidR="00743D78" w:rsidRPr="004B180D" w:rsidRDefault="00653FD6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4B180D">
              <w:rPr>
                <w:sz w:val="28"/>
                <w:szCs w:val="28"/>
                <w:lang w:val="lv-LV"/>
              </w:rPr>
              <w:t xml:space="preserve">Informācija par tādu speciālo līdzekļu, speciālās tehnikas, kā arī transportlīdzekļu iegādi, kas </w:t>
            </w:r>
            <w:r w:rsidR="00117914" w:rsidRPr="004B180D">
              <w:rPr>
                <w:sz w:val="28"/>
                <w:szCs w:val="28"/>
                <w:lang w:val="lv-LV"/>
              </w:rPr>
              <w:t>paredzēti</w:t>
            </w:r>
            <w:r w:rsidRPr="004B180D">
              <w:rPr>
                <w:sz w:val="28"/>
                <w:szCs w:val="28"/>
                <w:lang w:val="lv-LV"/>
              </w:rPr>
              <w:t xml:space="preserve"> operatīvās darbības subjektiem operatīvo pasākumu veikšanai</w:t>
            </w:r>
          </w:p>
        </w:tc>
        <w:tc>
          <w:tcPr>
            <w:tcW w:w="1808" w:type="dxa"/>
          </w:tcPr>
          <w:p w:rsidR="00743D78" w:rsidRPr="004B180D" w:rsidRDefault="00743D78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4B180D">
              <w:rPr>
                <w:sz w:val="28"/>
                <w:szCs w:val="28"/>
                <w:lang w:val="lv-LV"/>
              </w:rPr>
              <w:t>Konfidenciāli</w:t>
            </w:r>
            <w:r w:rsidR="004B180D">
              <w:rPr>
                <w:sz w:val="28"/>
                <w:szCs w:val="28"/>
                <w:lang w:val="lv-LV"/>
              </w:rPr>
              <w:t>"</w:t>
            </w:r>
          </w:p>
        </w:tc>
      </w:tr>
    </w:tbl>
    <w:p w:rsidR="00743D78" w:rsidRPr="004B180D" w:rsidRDefault="00743D78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5648E3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I</w:t>
      </w:r>
      <w:r w:rsidR="00653FD6" w:rsidRPr="004B180D">
        <w:rPr>
          <w:sz w:val="28"/>
          <w:szCs w:val="28"/>
          <w:lang w:val="lv-LV"/>
        </w:rPr>
        <w:t>zteikt</w:t>
      </w:r>
      <w:r w:rsidR="005648E3" w:rsidRPr="004B180D">
        <w:rPr>
          <w:sz w:val="28"/>
          <w:szCs w:val="28"/>
          <w:lang w:val="lv-LV"/>
        </w:rPr>
        <w:t xml:space="preserve"> 2.4.1.apakšpunkt</w:t>
      </w:r>
      <w:r w:rsidR="00653FD6" w:rsidRPr="004B180D">
        <w:rPr>
          <w:sz w:val="28"/>
          <w:szCs w:val="28"/>
          <w:lang w:val="lv-LV"/>
        </w:rPr>
        <w:t>u šādā redakcijā:</w:t>
      </w:r>
    </w:p>
    <w:p w:rsidR="004B180D" w:rsidRPr="004B180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tbl>
      <w:tblPr>
        <w:tblStyle w:val="TableGrid"/>
        <w:tblW w:w="0" w:type="auto"/>
        <w:tblLook w:val="04A0"/>
      </w:tblPr>
      <w:tblGrid>
        <w:gridCol w:w="1099"/>
        <w:gridCol w:w="6318"/>
        <w:gridCol w:w="1870"/>
      </w:tblGrid>
      <w:tr w:rsidR="00653FD6" w:rsidRPr="004B180D" w:rsidTr="00073D13">
        <w:tc>
          <w:tcPr>
            <w:tcW w:w="1101" w:type="dxa"/>
          </w:tcPr>
          <w:p w:rsidR="00653FD6" w:rsidRPr="004B180D" w:rsidRDefault="004B180D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"</w:t>
            </w:r>
            <w:r w:rsidR="00653FD6" w:rsidRPr="004B180D">
              <w:rPr>
                <w:sz w:val="28"/>
                <w:szCs w:val="28"/>
                <w:lang w:val="lv-LV"/>
              </w:rPr>
              <w:t>2.4.1.</w:t>
            </w:r>
          </w:p>
        </w:tc>
        <w:tc>
          <w:tcPr>
            <w:tcW w:w="6378" w:type="dxa"/>
          </w:tcPr>
          <w:p w:rsidR="00653FD6" w:rsidRPr="004B180D" w:rsidRDefault="00653FD6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4B180D">
              <w:rPr>
                <w:sz w:val="28"/>
                <w:szCs w:val="28"/>
                <w:lang w:val="lv-LV"/>
              </w:rPr>
              <w:t>Kritiskās infrastruktūras kopums</w:t>
            </w:r>
          </w:p>
        </w:tc>
        <w:tc>
          <w:tcPr>
            <w:tcW w:w="1808" w:type="dxa"/>
          </w:tcPr>
          <w:p w:rsidR="00653FD6" w:rsidRPr="004B180D" w:rsidRDefault="00653FD6" w:rsidP="004B180D">
            <w:pPr>
              <w:tabs>
                <w:tab w:val="left" w:pos="6521"/>
              </w:tabs>
              <w:jc w:val="both"/>
              <w:rPr>
                <w:sz w:val="28"/>
                <w:szCs w:val="28"/>
                <w:lang w:val="lv-LV"/>
              </w:rPr>
            </w:pPr>
            <w:r w:rsidRPr="004B180D">
              <w:rPr>
                <w:sz w:val="28"/>
                <w:szCs w:val="28"/>
                <w:lang w:val="lv-LV"/>
              </w:rPr>
              <w:t>Konfidenciāli</w:t>
            </w:r>
            <w:r w:rsidR="004B180D">
              <w:rPr>
                <w:sz w:val="28"/>
                <w:szCs w:val="28"/>
                <w:lang w:val="lv-LV"/>
              </w:rPr>
              <w:t>"</w:t>
            </w:r>
          </w:p>
        </w:tc>
      </w:tr>
    </w:tbl>
    <w:p w:rsidR="00653FD6" w:rsidRPr="004B180D" w:rsidRDefault="00653FD6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5648E3" w:rsidRPr="004B180D" w:rsidRDefault="005648E3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 w:rsidRPr="004B180D">
        <w:rPr>
          <w:sz w:val="28"/>
          <w:szCs w:val="28"/>
          <w:lang w:val="lv-LV"/>
        </w:rPr>
        <w:t>Ministru prezidents</w:t>
      </w:r>
      <w:r w:rsidRPr="004B180D">
        <w:rPr>
          <w:sz w:val="28"/>
          <w:szCs w:val="28"/>
          <w:lang w:val="lv-LV"/>
        </w:rPr>
        <w:tab/>
        <w:t>V.Dombrovskis</w:t>
      </w:r>
    </w:p>
    <w:p w:rsidR="005648E3" w:rsidRDefault="005648E3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4B180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4B180D" w:rsidRPr="004B180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</w:p>
    <w:p w:rsidR="002116CD" w:rsidRDefault="004B180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</w:t>
      </w:r>
      <w:r w:rsidR="006A3F2E" w:rsidRPr="004B180D">
        <w:rPr>
          <w:sz w:val="28"/>
          <w:szCs w:val="28"/>
          <w:lang w:val="lv-LV"/>
        </w:rPr>
        <w:t xml:space="preserve"> ministr</w:t>
      </w:r>
      <w:r w:rsidR="002116CD">
        <w:rPr>
          <w:sz w:val="28"/>
          <w:szCs w:val="28"/>
          <w:lang w:val="lv-LV"/>
        </w:rPr>
        <w:t>a vietā –</w:t>
      </w:r>
    </w:p>
    <w:p w:rsidR="005648E3" w:rsidRPr="004B180D" w:rsidRDefault="002116CD" w:rsidP="004B180D">
      <w:pPr>
        <w:tabs>
          <w:tab w:val="left" w:pos="6521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ministre</w:t>
      </w:r>
      <w:bookmarkStart w:id="0" w:name="_GoBack"/>
      <w:bookmarkEnd w:id="0"/>
      <w:r w:rsidR="006A3F2E" w:rsidRPr="004B180D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I.Viņķele</w:t>
      </w:r>
      <w:proofErr w:type="spellEnd"/>
    </w:p>
    <w:sectPr w:rsidR="005648E3" w:rsidRPr="004B180D" w:rsidSect="00D049DB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62" w:rsidRDefault="007C6D62">
      <w:r>
        <w:separator/>
      </w:r>
    </w:p>
  </w:endnote>
  <w:endnote w:type="continuationSeparator" w:id="0">
    <w:p w:rsidR="007C6D62" w:rsidRDefault="007C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DB" w:rsidRPr="00D049DB" w:rsidRDefault="00D049DB" w:rsidP="00D049DB">
    <w:pPr>
      <w:pStyle w:val="Footer"/>
      <w:jc w:val="left"/>
      <w:rPr>
        <w:sz w:val="16"/>
        <w:szCs w:val="16"/>
      </w:rPr>
    </w:pPr>
    <w:r w:rsidRPr="00D049DB">
      <w:rPr>
        <w:sz w:val="16"/>
        <w:szCs w:val="16"/>
      </w:rPr>
      <w:t>N1246_2</w:t>
    </w:r>
    <w:r w:rsidR="00C037B2">
      <w:rPr>
        <w:sz w:val="16"/>
        <w:szCs w:val="16"/>
      </w:rPr>
      <w:t xml:space="preserve"> </w:t>
    </w:r>
    <w:proofErr w:type="spellStart"/>
    <w:r w:rsidR="00C037B2">
      <w:rPr>
        <w:sz w:val="16"/>
        <w:szCs w:val="16"/>
      </w:rPr>
      <w:t>v_sk</w:t>
    </w:r>
    <w:proofErr w:type="spellEnd"/>
    <w:r w:rsidR="00C037B2">
      <w:rPr>
        <w:sz w:val="16"/>
        <w:szCs w:val="16"/>
      </w:rPr>
      <w:t xml:space="preserve">. = </w:t>
    </w:r>
    <w:fldSimple w:instr=" NUMWORDS  \* MERGEFORMAT ">
      <w:r w:rsidR="002116CD">
        <w:rPr>
          <w:noProof/>
          <w:sz w:val="16"/>
          <w:szCs w:val="16"/>
        </w:rPr>
        <w:t>104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62" w:rsidRDefault="007C6D62">
      <w:r>
        <w:separator/>
      </w:r>
    </w:p>
  </w:footnote>
  <w:footnote w:type="continuationSeparator" w:id="0">
    <w:p w:rsidR="007C6D62" w:rsidRDefault="007C6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62" w:rsidRDefault="003E2045" w:rsidP="00BE2B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6D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180D">
      <w:rPr>
        <w:rStyle w:val="PageNumber"/>
        <w:noProof/>
      </w:rPr>
      <w:t>2</w:t>
    </w:r>
    <w:r>
      <w:rPr>
        <w:rStyle w:val="PageNumber"/>
      </w:rPr>
      <w:fldChar w:fldCharType="end"/>
    </w:r>
  </w:p>
  <w:p w:rsidR="007C6D62" w:rsidRDefault="007C6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DB" w:rsidRDefault="00D049DB">
    <w:pPr>
      <w:pStyle w:val="Header"/>
    </w:pPr>
    <w:r>
      <w:rPr>
        <w:noProof/>
        <w:lang w:eastAsia="lv-LV"/>
      </w:rPr>
      <w:drawing>
        <wp:inline distT="0" distB="0" distL="0" distR="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8D4"/>
    <w:multiLevelType w:val="hybridMultilevel"/>
    <w:tmpl w:val="2C8A0BB4"/>
    <w:lvl w:ilvl="0" w:tplc="F8CEB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1308E"/>
    <w:multiLevelType w:val="hybridMultilevel"/>
    <w:tmpl w:val="557E1AC6"/>
    <w:lvl w:ilvl="0" w:tplc="17CC41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85091"/>
    <w:rsid w:val="000353B7"/>
    <w:rsid w:val="00053ABB"/>
    <w:rsid w:val="00073D13"/>
    <w:rsid w:val="000852A6"/>
    <w:rsid w:val="000A7114"/>
    <w:rsid w:val="000B5D40"/>
    <w:rsid w:val="000F5DFE"/>
    <w:rsid w:val="00117914"/>
    <w:rsid w:val="001A28B0"/>
    <w:rsid w:val="001D1144"/>
    <w:rsid w:val="001E447C"/>
    <w:rsid w:val="002116CD"/>
    <w:rsid w:val="0022733B"/>
    <w:rsid w:val="00244AD8"/>
    <w:rsid w:val="002C2897"/>
    <w:rsid w:val="0030434D"/>
    <w:rsid w:val="00315041"/>
    <w:rsid w:val="003232BB"/>
    <w:rsid w:val="00370509"/>
    <w:rsid w:val="00384FC7"/>
    <w:rsid w:val="003E2045"/>
    <w:rsid w:val="004114A5"/>
    <w:rsid w:val="00420099"/>
    <w:rsid w:val="00432594"/>
    <w:rsid w:val="004B180D"/>
    <w:rsid w:val="004B7B71"/>
    <w:rsid w:val="004F6079"/>
    <w:rsid w:val="004F69CF"/>
    <w:rsid w:val="00512FD0"/>
    <w:rsid w:val="005204CA"/>
    <w:rsid w:val="005551A9"/>
    <w:rsid w:val="005648E3"/>
    <w:rsid w:val="005D2AB4"/>
    <w:rsid w:val="005D602E"/>
    <w:rsid w:val="00653FD6"/>
    <w:rsid w:val="00665DFE"/>
    <w:rsid w:val="006A3F2E"/>
    <w:rsid w:val="006A4F88"/>
    <w:rsid w:val="00734EA4"/>
    <w:rsid w:val="00743D78"/>
    <w:rsid w:val="00751793"/>
    <w:rsid w:val="00796DE5"/>
    <w:rsid w:val="007A75B1"/>
    <w:rsid w:val="007C6D62"/>
    <w:rsid w:val="007E0EBF"/>
    <w:rsid w:val="007F57A4"/>
    <w:rsid w:val="0081497D"/>
    <w:rsid w:val="0082683F"/>
    <w:rsid w:val="00836B61"/>
    <w:rsid w:val="00870F51"/>
    <w:rsid w:val="008D5DEA"/>
    <w:rsid w:val="008F4C8A"/>
    <w:rsid w:val="0090715A"/>
    <w:rsid w:val="0091348F"/>
    <w:rsid w:val="009508B5"/>
    <w:rsid w:val="009A71E2"/>
    <w:rsid w:val="009D263D"/>
    <w:rsid w:val="009E40EF"/>
    <w:rsid w:val="00AB2CF3"/>
    <w:rsid w:val="00B5542F"/>
    <w:rsid w:val="00B92A72"/>
    <w:rsid w:val="00BA21AE"/>
    <w:rsid w:val="00BA6F45"/>
    <w:rsid w:val="00BE2B5E"/>
    <w:rsid w:val="00C037B2"/>
    <w:rsid w:val="00C13462"/>
    <w:rsid w:val="00C30291"/>
    <w:rsid w:val="00C33283"/>
    <w:rsid w:val="00C478A7"/>
    <w:rsid w:val="00C57274"/>
    <w:rsid w:val="00C84AB6"/>
    <w:rsid w:val="00CA62C4"/>
    <w:rsid w:val="00CA7E11"/>
    <w:rsid w:val="00CB0340"/>
    <w:rsid w:val="00CC5932"/>
    <w:rsid w:val="00D049DB"/>
    <w:rsid w:val="00D05F34"/>
    <w:rsid w:val="00D977BA"/>
    <w:rsid w:val="00DF0D96"/>
    <w:rsid w:val="00DF3B01"/>
    <w:rsid w:val="00E02754"/>
    <w:rsid w:val="00E10AFD"/>
    <w:rsid w:val="00E85091"/>
    <w:rsid w:val="00E94ABC"/>
    <w:rsid w:val="00F04CA7"/>
    <w:rsid w:val="00F1384C"/>
    <w:rsid w:val="00F16F22"/>
    <w:rsid w:val="00F26281"/>
    <w:rsid w:val="00F67F78"/>
    <w:rsid w:val="00F765E3"/>
    <w:rsid w:val="00FD2DBC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D6"/>
    <w:pPr>
      <w:jc w:val="center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C13462"/>
    <w:pPr>
      <w:spacing w:before="75" w:after="75"/>
      <w:ind w:firstLine="375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C134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3462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4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13462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46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13462"/>
  </w:style>
  <w:style w:type="paragraph" w:customStyle="1" w:styleId="naisnod">
    <w:name w:val="naisnod"/>
    <w:basedOn w:val="Normal"/>
    <w:uiPriority w:val="99"/>
    <w:rsid w:val="00C13462"/>
    <w:pPr>
      <w:spacing w:before="450" w:after="225"/>
    </w:pPr>
    <w:rPr>
      <w:b/>
      <w:bCs/>
      <w:lang w:val="lv-LV" w:eastAsia="lv-LV"/>
    </w:rPr>
  </w:style>
  <w:style w:type="paragraph" w:customStyle="1" w:styleId="naislab">
    <w:name w:val="naislab"/>
    <w:basedOn w:val="Normal"/>
    <w:uiPriority w:val="99"/>
    <w:rsid w:val="00C13462"/>
    <w:pPr>
      <w:spacing w:before="100" w:beforeAutospacing="1" w:after="100" w:afterAutospacing="1"/>
      <w:jc w:val="right"/>
    </w:pPr>
  </w:style>
  <w:style w:type="paragraph" w:styleId="ListParagraph">
    <w:name w:val="List Paragraph"/>
    <w:basedOn w:val="Normal"/>
    <w:uiPriority w:val="99"/>
    <w:qFormat/>
    <w:rsid w:val="00E850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DFE"/>
    <w:rPr>
      <w:rFonts w:ascii="Tahoma" w:hAnsi="Tahoma" w:cs="Tahoma"/>
      <w:sz w:val="16"/>
      <w:szCs w:val="16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3328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locked/>
    <w:rsid w:val="0074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D6"/>
    <w:pPr>
      <w:jc w:val="center"/>
    </w:pPr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C13462"/>
    <w:pPr>
      <w:spacing w:before="75" w:after="75"/>
      <w:ind w:firstLine="375"/>
    </w:pPr>
    <w:rPr>
      <w:lang w:val="lv-LV" w:eastAsia="lv-LV"/>
    </w:rPr>
  </w:style>
  <w:style w:type="character" w:styleId="Hyperlink">
    <w:name w:val="Hyperlink"/>
    <w:basedOn w:val="DefaultParagraphFont"/>
    <w:uiPriority w:val="99"/>
    <w:rsid w:val="00C134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3462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34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13462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46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C13462"/>
  </w:style>
  <w:style w:type="paragraph" w:customStyle="1" w:styleId="naisnod">
    <w:name w:val="naisnod"/>
    <w:basedOn w:val="Normal"/>
    <w:uiPriority w:val="99"/>
    <w:rsid w:val="00C13462"/>
    <w:pPr>
      <w:spacing w:before="450" w:after="225"/>
    </w:pPr>
    <w:rPr>
      <w:b/>
      <w:bCs/>
      <w:lang w:val="lv-LV" w:eastAsia="lv-LV"/>
    </w:rPr>
  </w:style>
  <w:style w:type="paragraph" w:customStyle="1" w:styleId="naislab">
    <w:name w:val="naislab"/>
    <w:basedOn w:val="Normal"/>
    <w:uiPriority w:val="99"/>
    <w:rsid w:val="00C13462"/>
    <w:pPr>
      <w:spacing w:before="100" w:beforeAutospacing="1" w:after="100" w:afterAutospacing="1"/>
      <w:jc w:val="right"/>
    </w:pPr>
  </w:style>
  <w:style w:type="paragraph" w:styleId="ListParagraph">
    <w:name w:val="List Paragraph"/>
    <w:basedOn w:val="Normal"/>
    <w:uiPriority w:val="99"/>
    <w:qFormat/>
    <w:rsid w:val="00E850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65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DFE"/>
    <w:rPr>
      <w:rFonts w:ascii="Tahoma" w:hAnsi="Tahoma" w:cs="Tahoma"/>
      <w:sz w:val="16"/>
      <w:szCs w:val="16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C3328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locked/>
    <w:rsid w:val="0074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noslēpumu objektu saraksts</vt:lpstr>
    </vt:vector>
  </TitlesOfParts>
  <Company>IeM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noslēpumu objektu saraksts</dc:title>
  <dc:subject>MK noteikumu projekts</dc:subject>
  <dc:creator>"Māris Ostrovskis" &lt;maris.ostrovskis@iem.gov.lv&gt;</dc:creator>
  <cp:lastModifiedBy>Ieva Liepiņa</cp:lastModifiedBy>
  <cp:revision>8</cp:revision>
  <cp:lastPrinted>2012-06-26T04:49:00Z</cp:lastPrinted>
  <dcterms:created xsi:type="dcterms:W3CDTF">2012-04-28T06:42:00Z</dcterms:created>
  <dcterms:modified xsi:type="dcterms:W3CDTF">2012-06-27T12:38:00Z</dcterms:modified>
</cp:coreProperties>
</file>