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65053" w14:textId="0D18CA28" w:rsidR="007B54B3" w:rsidRDefault="007B54B3" w:rsidP="006919D0">
      <w:pPr>
        <w:spacing w:after="0" w:line="240" w:lineRule="auto"/>
        <w:rPr>
          <w:rFonts w:ascii="Times New Roman" w:hAnsi="Times New Roman" w:cs="Times New Roman"/>
          <w:sz w:val="28"/>
          <w:szCs w:val="28"/>
          <w:lang w:val="en-GB"/>
        </w:rPr>
      </w:pPr>
    </w:p>
    <w:p w14:paraId="1CDD0863" w14:textId="77777777" w:rsidR="00E03C41" w:rsidRPr="00277BCA" w:rsidRDefault="00E03C41" w:rsidP="006919D0">
      <w:pPr>
        <w:spacing w:after="0" w:line="240" w:lineRule="auto"/>
        <w:rPr>
          <w:rFonts w:ascii="Times New Roman" w:hAnsi="Times New Roman" w:cs="Times New Roman"/>
          <w:sz w:val="28"/>
          <w:szCs w:val="28"/>
          <w:lang w:val="en-GB"/>
        </w:rPr>
      </w:pPr>
    </w:p>
    <w:p w14:paraId="15465055" w14:textId="77777777" w:rsidR="007B54B3" w:rsidRDefault="007B54B3" w:rsidP="006919D0">
      <w:pPr>
        <w:pStyle w:val="BodyText3"/>
        <w:tabs>
          <w:tab w:val="left" w:pos="6660"/>
        </w:tabs>
        <w:spacing w:after="0" w:line="240" w:lineRule="auto"/>
        <w:rPr>
          <w:rFonts w:ascii="Times New Roman" w:hAnsi="Times New Roman" w:cs="Times New Roman"/>
          <w:sz w:val="28"/>
          <w:szCs w:val="28"/>
        </w:rPr>
      </w:pPr>
    </w:p>
    <w:p w14:paraId="4992741D" w14:textId="77777777" w:rsidR="006919D0" w:rsidRDefault="006919D0" w:rsidP="006919D0">
      <w:pPr>
        <w:pStyle w:val="BodyText3"/>
        <w:tabs>
          <w:tab w:val="left" w:pos="6660"/>
        </w:tabs>
        <w:spacing w:after="0" w:line="240" w:lineRule="auto"/>
        <w:rPr>
          <w:rFonts w:ascii="Times New Roman" w:hAnsi="Times New Roman" w:cs="Times New Roman"/>
          <w:sz w:val="28"/>
          <w:szCs w:val="28"/>
        </w:rPr>
      </w:pPr>
    </w:p>
    <w:p w14:paraId="127D528E" w14:textId="77777777" w:rsidR="006919D0" w:rsidRPr="006919D0" w:rsidRDefault="006919D0" w:rsidP="006919D0">
      <w:pPr>
        <w:pStyle w:val="BodyText3"/>
        <w:tabs>
          <w:tab w:val="left" w:pos="6660"/>
        </w:tabs>
        <w:spacing w:after="0" w:line="240" w:lineRule="auto"/>
        <w:rPr>
          <w:rFonts w:ascii="Times New Roman" w:hAnsi="Times New Roman" w:cs="Times New Roman"/>
          <w:sz w:val="28"/>
          <w:szCs w:val="28"/>
        </w:rPr>
      </w:pPr>
    </w:p>
    <w:p w14:paraId="15465056" w14:textId="20C73C93" w:rsidR="007B54B3" w:rsidRPr="006919D0" w:rsidRDefault="006919D0" w:rsidP="006919D0">
      <w:pPr>
        <w:pStyle w:val="BodyText3"/>
        <w:tabs>
          <w:tab w:val="left" w:pos="6521"/>
        </w:tabs>
        <w:spacing w:after="0" w:line="240" w:lineRule="auto"/>
        <w:rPr>
          <w:rFonts w:ascii="Times New Roman" w:hAnsi="Times New Roman" w:cs="Times New Roman"/>
          <w:sz w:val="28"/>
          <w:szCs w:val="28"/>
        </w:rPr>
      </w:pPr>
      <w:r>
        <w:rPr>
          <w:rFonts w:ascii="Times New Roman" w:hAnsi="Times New Roman" w:cs="Times New Roman"/>
          <w:sz w:val="28"/>
          <w:szCs w:val="28"/>
        </w:rPr>
        <w:t>2012.gada</w:t>
      </w:r>
      <w:r w:rsidR="00E5346F">
        <w:rPr>
          <w:rFonts w:ascii="Times New Roman" w:hAnsi="Times New Roman" w:cs="Times New Roman"/>
          <w:sz w:val="28"/>
          <w:szCs w:val="28"/>
        </w:rPr>
        <w:t xml:space="preserve"> 26.septembrī</w:t>
      </w:r>
      <w:r>
        <w:rPr>
          <w:rFonts w:ascii="Times New Roman" w:hAnsi="Times New Roman" w:cs="Times New Roman"/>
          <w:sz w:val="28"/>
          <w:szCs w:val="28"/>
        </w:rPr>
        <w:tab/>
      </w:r>
      <w:r w:rsidR="007B54B3" w:rsidRPr="006919D0">
        <w:rPr>
          <w:rFonts w:ascii="Times New Roman" w:hAnsi="Times New Roman" w:cs="Times New Roman"/>
          <w:sz w:val="28"/>
          <w:szCs w:val="28"/>
        </w:rPr>
        <w:t>Rīkojums Nr.</w:t>
      </w:r>
      <w:r w:rsidR="00E5346F">
        <w:rPr>
          <w:rFonts w:ascii="Times New Roman" w:hAnsi="Times New Roman" w:cs="Times New Roman"/>
          <w:sz w:val="28"/>
          <w:szCs w:val="28"/>
        </w:rPr>
        <w:t xml:space="preserve"> 454</w:t>
      </w:r>
    </w:p>
    <w:p w14:paraId="15465057" w14:textId="3B74BA1C" w:rsidR="007B54B3" w:rsidRDefault="006919D0" w:rsidP="006919D0">
      <w:pPr>
        <w:pStyle w:val="BodyText3"/>
        <w:tabs>
          <w:tab w:val="left" w:pos="6521"/>
        </w:tabs>
        <w:spacing w:after="0" w:line="240" w:lineRule="auto"/>
        <w:rPr>
          <w:rFonts w:ascii="Times New Roman" w:hAnsi="Times New Roman" w:cs="Times New Roman"/>
          <w:sz w:val="28"/>
          <w:szCs w:val="28"/>
        </w:rPr>
      </w:pPr>
      <w:r>
        <w:rPr>
          <w:rFonts w:ascii="Times New Roman" w:hAnsi="Times New Roman" w:cs="Times New Roman"/>
          <w:sz w:val="28"/>
          <w:szCs w:val="28"/>
        </w:rPr>
        <w:t>Rīgā</w:t>
      </w:r>
      <w:r>
        <w:rPr>
          <w:rFonts w:ascii="Times New Roman" w:hAnsi="Times New Roman" w:cs="Times New Roman"/>
          <w:sz w:val="28"/>
          <w:szCs w:val="28"/>
        </w:rPr>
        <w:tab/>
      </w:r>
      <w:r w:rsidR="007B54B3" w:rsidRPr="006919D0">
        <w:rPr>
          <w:rFonts w:ascii="Times New Roman" w:hAnsi="Times New Roman" w:cs="Times New Roman"/>
          <w:sz w:val="28"/>
          <w:szCs w:val="28"/>
        </w:rPr>
        <w:t>(prot. Nr.</w:t>
      </w:r>
      <w:r>
        <w:rPr>
          <w:rFonts w:ascii="Times New Roman" w:hAnsi="Times New Roman" w:cs="Times New Roman"/>
          <w:sz w:val="28"/>
          <w:szCs w:val="28"/>
        </w:rPr>
        <w:t xml:space="preserve"> </w:t>
      </w:r>
      <w:r w:rsidR="00E5346F">
        <w:rPr>
          <w:rFonts w:ascii="Times New Roman" w:hAnsi="Times New Roman" w:cs="Times New Roman"/>
          <w:sz w:val="28"/>
          <w:szCs w:val="28"/>
        </w:rPr>
        <w:t>53 8</w:t>
      </w:r>
      <w:bookmarkStart w:id="0" w:name="_GoBack"/>
      <w:bookmarkEnd w:id="0"/>
      <w:r>
        <w:rPr>
          <w:rFonts w:ascii="Times New Roman" w:hAnsi="Times New Roman" w:cs="Times New Roman"/>
          <w:sz w:val="28"/>
          <w:szCs w:val="28"/>
        </w:rPr>
        <w:t>.§</w:t>
      </w:r>
      <w:r w:rsidR="007B54B3" w:rsidRPr="006919D0">
        <w:rPr>
          <w:rFonts w:ascii="Times New Roman" w:hAnsi="Times New Roman" w:cs="Times New Roman"/>
          <w:sz w:val="28"/>
          <w:szCs w:val="28"/>
        </w:rPr>
        <w:t>)</w:t>
      </w:r>
    </w:p>
    <w:p w14:paraId="02C9107C" w14:textId="77777777" w:rsidR="006919D0" w:rsidRPr="006919D0" w:rsidRDefault="006919D0" w:rsidP="006919D0">
      <w:pPr>
        <w:pStyle w:val="BodyText3"/>
        <w:tabs>
          <w:tab w:val="left" w:pos="6521"/>
        </w:tabs>
        <w:spacing w:after="0" w:line="240" w:lineRule="auto"/>
        <w:rPr>
          <w:rFonts w:ascii="Times New Roman" w:hAnsi="Times New Roman" w:cs="Times New Roman"/>
          <w:sz w:val="28"/>
          <w:szCs w:val="28"/>
        </w:rPr>
      </w:pPr>
    </w:p>
    <w:p w14:paraId="15465058" w14:textId="768A1140" w:rsidR="0053620E" w:rsidRPr="006919D0" w:rsidRDefault="0053620E" w:rsidP="006919D0">
      <w:pPr>
        <w:pStyle w:val="NormalWeb"/>
        <w:spacing w:before="0" w:beforeAutospacing="0" w:after="0" w:afterAutospacing="0"/>
        <w:jc w:val="center"/>
        <w:rPr>
          <w:rStyle w:val="Strong"/>
          <w:sz w:val="28"/>
          <w:szCs w:val="28"/>
        </w:rPr>
      </w:pPr>
      <w:r w:rsidRPr="006919D0">
        <w:rPr>
          <w:rStyle w:val="Strong"/>
          <w:sz w:val="28"/>
          <w:szCs w:val="28"/>
        </w:rPr>
        <w:t xml:space="preserve">Par </w:t>
      </w:r>
      <w:r w:rsidR="00B1778B" w:rsidRPr="006919D0">
        <w:rPr>
          <w:rStyle w:val="Strong"/>
          <w:sz w:val="28"/>
          <w:szCs w:val="28"/>
        </w:rPr>
        <w:t>Latvijas Republikas pārstāvju grup</w:t>
      </w:r>
      <w:r w:rsidR="003D0DCB" w:rsidRPr="006919D0">
        <w:rPr>
          <w:rStyle w:val="Strong"/>
          <w:sz w:val="28"/>
          <w:szCs w:val="28"/>
        </w:rPr>
        <w:t xml:space="preserve">u </w:t>
      </w:r>
      <w:r w:rsidRPr="006919D0">
        <w:rPr>
          <w:rStyle w:val="Strong"/>
          <w:sz w:val="28"/>
          <w:szCs w:val="28"/>
        </w:rPr>
        <w:t>Kopīgajā komisijā Latvijas Republikas valdības un Uzbekistānas Republikas valdības vienošanās par sadarbību cīņā pret organizēto noziedzību, terorismu, nelegālu narkotisko vielu, psihotropo vielu un prekursoru apriti īstenošanai</w:t>
      </w:r>
    </w:p>
    <w:p w14:paraId="15465059" w14:textId="77777777" w:rsidR="0053620E" w:rsidRPr="006919D0" w:rsidRDefault="0053620E" w:rsidP="006919D0">
      <w:pPr>
        <w:pStyle w:val="NormalWeb"/>
        <w:spacing w:before="0" w:beforeAutospacing="0" w:after="0" w:afterAutospacing="0"/>
        <w:jc w:val="center"/>
        <w:rPr>
          <w:rStyle w:val="Strong"/>
          <w:sz w:val="28"/>
          <w:szCs w:val="28"/>
        </w:rPr>
      </w:pPr>
    </w:p>
    <w:p w14:paraId="1546505A" w14:textId="4B11A390" w:rsidR="0053620E" w:rsidRDefault="006919D0" w:rsidP="006919D0">
      <w:pPr>
        <w:pStyle w:val="NormalWeb"/>
        <w:spacing w:before="0" w:beforeAutospacing="0" w:after="0" w:afterAutospacing="0"/>
        <w:ind w:firstLine="709"/>
        <w:rPr>
          <w:sz w:val="28"/>
          <w:szCs w:val="28"/>
        </w:rPr>
      </w:pPr>
      <w:r>
        <w:rPr>
          <w:sz w:val="28"/>
          <w:szCs w:val="28"/>
        </w:rPr>
        <w:t xml:space="preserve">1. </w:t>
      </w:r>
      <w:r w:rsidR="0053620E" w:rsidRPr="006919D0">
        <w:rPr>
          <w:sz w:val="28"/>
          <w:szCs w:val="28"/>
        </w:rPr>
        <w:t xml:space="preserve">Saskaņā ar 2002.gada 17.jūnijā noslēgtās Latvijas Republikas valdības un Uzbekistānas Republikas valdības vienošanās par sadarbību cīņā pret organizēto noziedzību, terorismu, nelegālu narkotisko vielu, psihotropo vielu un prekursoru apriti 13.pantu </w:t>
      </w:r>
      <w:r w:rsidR="003D0DCB" w:rsidRPr="006919D0">
        <w:rPr>
          <w:sz w:val="28"/>
          <w:szCs w:val="28"/>
        </w:rPr>
        <w:t>apstiprināt</w:t>
      </w:r>
      <w:r w:rsidR="0053620E" w:rsidRPr="006919D0">
        <w:rPr>
          <w:sz w:val="28"/>
          <w:szCs w:val="28"/>
        </w:rPr>
        <w:t xml:space="preserve"> </w:t>
      </w:r>
      <w:r w:rsidR="007655D9" w:rsidRPr="006919D0">
        <w:rPr>
          <w:sz w:val="28"/>
          <w:szCs w:val="28"/>
        </w:rPr>
        <w:t xml:space="preserve">darbam Kopīgajā komisijā </w:t>
      </w:r>
      <w:r w:rsidR="00B1778B" w:rsidRPr="006919D0">
        <w:rPr>
          <w:sz w:val="28"/>
          <w:szCs w:val="28"/>
        </w:rPr>
        <w:t>Latv</w:t>
      </w:r>
      <w:r w:rsidR="006D4F52">
        <w:rPr>
          <w:sz w:val="28"/>
          <w:szCs w:val="28"/>
        </w:rPr>
        <w:t>ijas Republikas pārstāvju grupu</w:t>
      </w:r>
      <w:r w:rsidR="00B1778B" w:rsidRPr="006919D0">
        <w:rPr>
          <w:sz w:val="28"/>
          <w:szCs w:val="28"/>
        </w:rPr>
        <w:t xml:space="preserve"> šādā sastāvā</w:t>
      </w:r>
      <w:r w:rsidR="0053620E" w:rsidRPr="006919D0">
        <w:rPr>
          <w:sz w:val="28"/>
          <w:szCs w:val="28"/>
        </w:rPr>
        <w:t>:</w:t>
      </w:r>
    </w:p>
    <w:p w14:paraId="432DD872" w14:textId="77777777" w:rsidR="006D4F52" w:rsidRPr="006919D0" w:rsidRDefault="006D4F52" w:rsidP="006919D0">
      <w:pPr>
        <w:pStyle w:val="NormalWeb"/>
        <w:spacing w:before="0" w:beforeAutospacing="0" w:after="0" w:afterAutospacing="0"/>
        <w:ind w:firstLine="709"/>
        <w:rPr>
          <w:sz w:val="28"/>
          <w:szCs w:val="28"/>
        </w:rPr>
      </w:pPr>
    </w:p>
    <w:p w14:paraId="1546505B" w14:textId="77777777" w:rsidR="0053620E" w:rsidRDefault="00B1778B" w:rsidP="006919D0">
      <w:pPr>
        <w:pStyle w:val="NormalWeb"/>
        <w:spacing w:before="0" w:beforeAutospacing="0" w:after="0" w:afterAutospacing="0"/>
        <w:jc w:val="center"/>
        <w:rPr>
          <w:sz w:val="28"/>
          <w:szCs w:val="28"/>
        </w:rPr>
      </w:pPr>
      <w:r w:rsidRPr="006919D0">
        <w:rPr>
          <w:sz w:val="28"/>
          <w:szCs w:val="28"/>
        </w:rPr>
        <w:t>Pārstāvju grupas vadītājs</w:t>
      </w:r>
    </w:p>
    <w:p w14:paraId="50D55831" w14:textId="77777777" w:rsidR="006D4F52" w:rsidRDefault="006D4F52" w:rsidP="006919D0">
      <w:pPr>
        <w:pStyle w:val="NormalWeb"/>
        <w:spacing w:before="0" w:beforeAutospacing="0" w:after="0" w:afterAutospacing="0"/>
        <w:jc w:val="center"/>
        <w:rPr>
          <w:sz w:val="28"/>
          <w:szCs w:val="28"/>
        </w:rPr>
      </w:pPr>
    </w:p>
    <w:p w14:paraId="32AB0F1D" w14:textId="1727B3B8" w:rsidR="006D4F52" w:rsidRPr="006919D0" w:rsidRDefault="006D4F52" w:rsidP="006D4F52">
      <w:pPr>
        <w:pStyle w:val="NormalWeb"/>
        <w:tabs>
          <w:tab w:val="left" w:pos="2977"/>
        </w:tabs>
        <w:spacing w:before="0" w:beforeAutospacing="0" w:after="0" w:afterAutospacing="0"/>
        <w:ind w:left="2977" w:hanging="2268"/>
        <w:rPr>
          <w:sz w:val="28"/>
          <w:szCs w:val="28"/>
        </w:rPr>
      </w:pPr>
      <w:r>
        <w:rPr>
          <w:sz w:val="28"/>
          <w:szCs w:val="28"/>
        </w:rPr>
        <w:t>D.</w:t>
      </w:r>
      <w:r w:rsidRPr="006919D0">
        <w:rPr>
          <w:sz w:val="28"/>
          <w:szCs w:val="28"/>
        </w:rPr>
        <w:t>Trofimovs</w:t>
      </w:r>
      <w:r>
        <w:rPr>
          <w:sz w:val="28"/>
          <w:szCs w:val="28"/>
        </w:rPr>
        <w:t xml:space="preserve"> </w:t>
      </w:r>
      <w:r>
        <w:rPr>
          <w:sz w:val="28"/>
          <w:szCs w:val="28"/>
        </w:rPr>
        <w:tab/>
        <w:t xml:space="preserve">– </w:t>
      </w:r>
      <w:r w:rsidRPr="006919D0">
        <w:rPr>
          <w:sz w:val="28"/>
          <w:szCs w:val="28"/>
        </w:rPr>
        <w:t>Iekšlietu ministrijas Nozares politikas departamenta direktors</w:t>
      </w:r>
    </w:p>
    <w:p w14:paraId="1546505F" w14:textId="77777777" w:rsidR="00B1778B" w:rsidRPr="006919D0" w:rsidRDefault="00B1778B" w:rsidP="006919D0">
      <w:pPr>
        <w:pStyle w:val="NormalWeb"/>
        <w:spacing w:before="0" w:beforeAutospacing="0" w:after="0" w:afterAutospacing="0"/>
        <w:rPr>
          <w:sz w:val="28"/>
          <w:szCs w:val="28"/>
        </w:rPr>
      </w:pPr>
    </w:p>
    <w:p w14:paraId="15465060" w14:textId="7EE3E3C6" w:rsidR="0053620E" w:rsidRDefault="00B1778B" w:rsidP="006919D0">
      <w:pPr>
        <w:pStyle w:val="NormalWeb"/>
        <w:spacing w:before="0" w:beforeAutospacing="0" w:after="0" w:afterAutospacing="0"/>
        <w:jc w:val="center"/>
        <w:rPr>
          <w:sz w:val="28"/>
          <w:szCs w:val="28"/>
        </w:rPr>
      </w:pPr>
      <w:r w:rsidRPr="006919D0">
        <w:rPr>
          <w:sz w:val="28"/>
          <w:szCs w:val="28"/>
        </w:rPr>
        <w:t>Pārstāvju grupas locekļi</w:t>
      </w:r>
      <w:r w:rsidR="006D4F52">
        <w:rPr>
          <w:sz w:val="28"/>
          <w:szCs w:val="28"/>
        </w:rPr>
        <w:t>:</w:t>
      </w:r>
    </w:p>
    <w:p w14:paraId="692656FC" w14:textId="77777777" w:rsidR="006D4F52" w:rsidRDefault="006D4F52" w:rsidP="006919D0">
      <w:pPr>
        <w:pStyle w:val="NormalWeb"/>
        <w:spacing w:before="0" w:beforeAutospacing="0" w:after="0" w:afterAutospacing="0"/>
        <w:jc w:val="center"/>
        <w:rPr>
          <w:sz w:val="28"/>
          <w:szCs w:val="28"/>
        </w:rPr>
      </w:pPr>
    </w:p>
    <w:p w14:paraId="07A62828" w14:textId="5A4CDCC2" w:rsidR="006D4F52" w:rsidRDefault="006D4F52" w:rsidP="003553EF">
      <w:pPr>
        <w:pStyle w:val="NormalWeb"/>
        <w:tabs>
          <w:tab w:val="left" w:pos="2977"/>
        </w:tabs>
        <w:spacing w:before="0" w:beforeAutospacing="0" w:after="0" w:afterAutospacing="0"/>
        <w:ind w:left="2977" w:hanging="2268"/>
        <w:jc w:val="left"/>
        <w:rPr>
          <w:rStyle w:val="Strong"/>
          <w:b w:val="0"/>
          <w:color w:val="auto"/>
          <w:sz w:val="28"/>
          <w:szCs w:val="28"/>
        </w:rPr>
      </w:pPr>
      <w:proofErr w:type="spellStart"/>
      <w:r>
        <w:rPr>
          <w:sz w:val="28"/>
          <w:szCs w:val="28"/>
        </w:rPr>
        <w:t>J.</w:t>
      </w:r>
      <w:r w:rsidRPr="006919D0">
        <w:rPr>
          <w:sz w:val="28"/>
          <w:szCs w:val="28"/>
        </w:rPr>
        <w:t>Bekmanis</w:t>
      </w:r>
      <w:proofErr w:type="spellEnd"/>
      <w:r>
        <w:rPr>
          <w:sz w:val="28"/>
          <w:szCs w:val="28"/>
        </w:rPr>
        <w:t xml:space="preserve"> </w:t>
      </w:r>
      <w:r>
        <w:rPr>
          <w:sz w:val="28"/>
          <w:szCs w:val="28"/>
        </w:rPr>
        <w:tab/>
        <w:t xml:space="preserve">– </w:t>
      </w:r>
      <w:r w:rsidRPr="006919D0">
        <w:rPr>
          <w:sz w:val="28"/>
          <w:szCs w:val="28"/>
        </w:rPr>
        <w:t xml:space="preserve">Iekšlietu </w:t>
      </w:r>
      <w:r w:rsidRPr="006919D0">
        <w:rPr>
          <w:color w:val="auto"/>
          <w:sz w:val="28"/>
          <w:szCs w:val="28"/>
        </w:rPr>
        <w:t>ministrijas Nozares politikas departamenta</w:t>
      </w:r>
      <w:r w:rsidRPr="006919D0">
        <w:rPr>
          <w:b/>
          <w:color w:val="auto"/>
          <w:sz w:val="28"/>
          <w:szCs w:val="28"/>
        </w:rPr>
        <w:t xml:space="preserve"> </w:t>
      </w:r>
      <w:r w:rsidRPr="006919D0">
        <w:rPr>
          <w:rStyle w:val="Strong"/>
          <w:b w:val="0"/>
          <w:color w:val="auto"/>
          <w:sz w:val="28"/>
          <w:szCs w:val="28"/>
        </w:rPr>
        <w:t>Politikas ieviešanas nodaļas vadītājs</w:t>
      </w:r>
    </w:p>
    <w:p w14:paraId="77449B2D" w14:textId="42061FE6" w:rsidR="006D4F52" w:rsidRDefault="006D4F52" w:rsidP="003553EF">
      <w:pPr>
        <w:pStyle w:val="NormalWeb"/>
        <w:tabs>
          <w:tab w:val="left" w:pos="2977"/>
        </w:tabs>
        <w:spacing w:before="0" w:beforeAutospacing="0" w:after="0" w:afterAutospacing="0"/>
        <w:ind w:left="2977" w:hanging="2268"/>
        <w:jc w:val="left"/>
        <w:rPr>
          <w:sz w:val="28"/>
          <w:szCs w:val="28"/>
        </w:rPr>
      </w:pPr>
      <w:r>
        <w:rPr>
          <w:sz w:val="28"/>
          <w:szCs w:val="28"/>
        </w:rPr>
        <w:t>A.</w:t>
      </w:r>
      <w:r w:rsidRPr="006919D0">
        <w:rPr>
          <w:sz w:val="28"/>
          <w:szCs w:val="28"/>
        </w:rPr>
        <w:t>Egle</w:t>
      </w:r>
      <w:r>
        <w:rPr>
          <w:sz w:val="28"/>
          <w:szCs w:val="28"/>
        </w:rPr>
        <w:t xml:space="preserve"> </w:t>
      </w:r>
      <w:r>
        <w:rPr>
          <w:sz w:val="28"/>
          <w:szCs w:val="28"/>
        </w:rPr>
        <w:tab/>
        <w:t>–</w:t>
      </w:r>
      <w:r w:rsidRPr="006D4F52">
        <w:rPr>
          <w:sz w:val="28"/>
          <w:szCs w:val="28"/>
        </w:rPr>
        <w:t xml:space="preserve"> </w:t>
      </w:r>
      <w:r w:rsidRPr="006919D0">
        <w:rPr>
          <w:sz w:val="28"/>
          <w:szCs w:val="28"/>
        </w:rPr>
        <w:t>Veselības ministrijas Sabiedrības veselības departamenta Atkarību profilakses nodaļas vecākais referents</w:t>
      </w:r>
    </w:p>
    <w:p w14:paraId="00028FAD" w14:textId="66EA6A0E" w:rsidR="006D4F52" w:rsidRDefault="004D4C6F" w:rsidP="003553EF">
      <w:pPr>
        <w:pStyle w:val="NormalWeb"/>
        <w:tabs>
          <w:tab w:val="left" w:pos="2977"/>
        </w:tabs>
        <w:spacing w:before="0" w:beforeAutospacing="0" w:after="0" w:afterAutospacing="0"/>
        <w:ind w:left="2977" w:hanging="2268"/>
        <w:jc w:val="left"/>
        <w:rPr>
          <w:sz w:val="28"/>
          <w:szCs w:val="28"/>
        </w:rPr>
      </w:pPr>
      <w:proofErr w:type="spellStart"/>
      <w:r>
        <w:rPr>
          <w:sz w:val="28"/>
          <w:szCs w:val="28"/>
        </w:rPr>
        <w:t>P.</w:t>
      </w:r>
      <w:r w:rsidRPr="006919D0">
        <w:rPr>
          <w:sz w:val="28"/>
          <w:szCs w:val="28"/>
        </w:rPr>
        <w:t>Gems</w:t>
      </w:r>
      <w:proofErr w:type="spellEnd"/>
      <w:r>
        <w:rPr>
          <w:sz w:val="28"/>
          <w:szCs w:val="28"/>
        </w:rPr>
        <w:t xml:space="preserve"> </w:t>
      </w:r>
      <w:r>
        <w:rPr>
          <w:sz w:val="28"/>
          <w:szCs w:val="28"/>
        </w:rPr>
        <w:tab/>
        <w:t>–</w:t>
      </w:r>
      <w:r w:rsidRPr="004D4C6F">
        <w:rPr>
          <w:sz w:val="28"/>
          <w:szCs w:val="28"/>
        </w:rPr>
        <w:t xml:space="preserve"> </w:t>
      </w:r>
      <w:r w:rsidRPr="006919D0">
        <w:rPr>
          <w:sz w:val="28"/>
          <w:szCs w:val="28"/>
        </w:rPr>
        <w:t xml:space="preserve">Valsts ieņēmumu dienesta Muitas kriminālpārvaldes Izlūkošanas daļas </w:t>
      </w:r>
      <w:r w:rsidR="008C4606">
        <w:rPr>
          <w:sz w:val="28"/>
          <w:szCs w:val="28"/>
        </w:rPr>
        <w:t>1.</w:t>
      </w:r>
      <w:r w:rsidRPr="006919D0">
        <w:rPr>
          <w:sz w:val="28"/>
          <w:szCs w:val="28"/>
        </w:rPr>
        <w:t>nodaļas vecākais muitas eksperts</w:t>
      </w:r>
    </w:p>
    <w:p w14:paraId="2438C341" w14:textId="6D38718F" w:rsidR="004D4C6F" w:rsidRDefault="004D4C6F" w:rsidP="003553EF">
      <w:pPr>
        <w:pStyle w:val="NormalWeb"/>
        <w:tabs>
          <w:tab w:val="left" w:pos="2977"/>
        </w:tabs>
        <w:spacing w:before="0" w:beforeAutospacing="0" w:after="0" w:afterAutospacing="0"/>
        <w:ind w:left="2977" w:hanging="2268"/>
        <w:jc w:val="left"/>
        <w:rPr>
          <w:sz w:val="28"/>
          <w:szCs w:val="28"/>
        </w:rPr>
      </w:pPr>
      <w:proofErr w:type="spellStart"/>
      <w:r>
        <w:rPr>
          <w:sz w:val="28"/>
          <w:szCs w:val="28"/>
        </w:rPr>
        <w:t>A.</w:t>
      </w:r>
      <w:r w:rsidRPr="006919D0">
        <w:rPr>
          <w:sz w:val="28"/>
          <w:szCs w:val="28"/>
        </w:rPr>
        <w:t>Gribova</w:t>
      </w:r>
      <w:proofErr w:type="spellEnd"/>
      <w:r>
        <w:rPr>
          <w:sz w:val="28"/>
          <w:szCs w:val="28"/>
        </w:rPr>
        <w:t xml:space="preserve"> </w:t>
      </w:r>
      <w:r>
        <w:rPr>
          <w:sz w:val="28"/>
          <w:szCs w:val="28"/>
        </w:rPr>
        <w:tab/>
        <w:t xml:space="preserve">– </w:t>
      </w:r>
      <w:r w:rsidRPr="006919D0">
        <w:rPr>
          <w:sz w:val="28"/>
          <w:szCs w:val="28"/>
        </w:rPr>
        <w:t>Valsts policijas Galvenās kriminā</w:t>
      </w:r>
      <w:r w:rsidR="003553EF">
        <w:rPr>
          <w:sz w:val="28"/>
          <w:szCs w:val="28"/>
        </w:rPr>
        <w:t>l</w:t>
      </w:r>
      <w:r w:rsidRPr="006919D0">
        <w:rPr>
          <w:sz w:val="28"/>
          <w:szCs w:val="28"/>
        </w:rPr>
        <w:t>polic</w:t>
      </w:r>
      <w:r w:rsidR="003553EF">
        <w:rPr>
          <w:sz w:val="28"/>
          <w:szCs w:val="28"/>
        </w:rPr>
        <w:t>i</w:t>
      </w:r>
      <w:r w:rsidRPr="006919D0">
        <w:rPr>
          <w:sz w:val="28"/>
          <w:szCs w:val="28"/>
        </w:rPr>
        <w:t>jas pārvaldes Organizētās noziedzības apkarošanas pārvaldes 2.nodaļas vecākā inspektore</w:t>
      </w:r>
    </w:p>
    <w:p w14:paraId="164661EE" w14:textId="24A70FD7" w:rsidR="004D4C6F" w:rsidRDefault="00277BCA" w:rsidP="003553EF">
      <w:pPr>
        <w:pStyle w:val="NormalWeb"/>
        <w:tabs>
          <w:tab w:val="left" w:pos="2977"/>
        </w:tabs>
        <w:spacing w:before="0" w:beforeAutospacing="0" w:after="0" w:afterAutospacing="0"/>
        <w:ind w:left="2977" w:hanging="2268"/>
        <w:jc w:val="left"/>
        <w:rPr>
          <w:sz w:val="28"/>
          <w:szCs w:val="28"/>
        </w:rPr>
      </w:pPr>
      <w:proofErr w:type="spellStart"/>
      <w:r>
        <w:rPr>
          <w:sz w:val="28"/>
          <w:szCs w:val="28"/>
        </w:rPr>
        <w:t>A.</w:t>
      </w:r>
      <w:r w:rsidRPr="006919D0">
        <w:rPr>
          <w:sz w:val="28"/>
          <w:szCs w:val="28"/>
        </w:rPr>
        <w:t>Kovaļenko</w:t>
      </w:r>
      <w:proofErr w:type="spellEnd"/>
      <w:r>
        <w:rPr>
          <w:sz w:val="28"/>
          <w:szCs w:val="28"/>
        </w:rPr>
        <w:t xml:space="preserve"> </w:t>
      </w:r>
      <w:r>
        <w:rPr>
          <w:sz w:val="28"/>
          <w:szCs w:val="28"/>
        </w:rPr>
        <w:tab/>
        <w:t>–</w:t>
      </w:r>
      <w:bookmarkStart w:id="1" w:name="OLE_LINK2"/>
      <w:bookmarkStart w:id="2" w:name="OLE_LINK3"/>
      <w:r w:rsidRPr="00277BCA">
        <w:rPr>
          <w:sz w:val="28"/>
          <w:szCs w:val="28"/>
        </w:rPr>
        <w:t xml:space="preserve"> </w:t>
      </w:r>
      <w:r w:rsidRPr="006919D0">
        <w:rPr>
          <w:sz w:val="28"/>
          <w:szCs w:val="28"/>
        </w:rPr>
        <w:t>Valsts ieņēmumu dienesta Muitas pārvaldes Riska vadības daļas vecākais muitas eksperts</w:t>
      </w:r>
      <w:bookmarkEnd w:id="1"/>
      <w:bookmarkEnd w:id="2"/>
    </w:p>
    <w:p w14:paraId="38177044" w14:textId="14C3405B" w:rsidR="00277BCA" w:rsidRDefault="00277BCA" w:rsidP="003553EF">
      <w:pPr>
        <w:pStyle w:val="NormalWeb"/>
        <w:tabs>
          <w:tab w:val="left" w:pos="2977"/>
        </w:tabs>
        <w:spacing w:before="0" w:beforeAutospacing="0" w:after="0" w:afterAutospacing="0"/>
        <w:ind w:left="2977" w:hanging="2268"/>
        <w:jc w:val="left"/>
        <w:rPr>
          <w:sz w:val="28"/>
          <w:szCs w:val="28"/>
        </w:rPr>
      </w:pPr>
      <w:proofErr w:type="spellStart"/>
      <w:r>
        <w:rPr>
          <w:sz w:val="28"/>
          <w:szCs w:val="28"/>
        </w:rPr>
        <w:t>A.</w:t>
      </w:r>
      <w:r w:rsidRPr="006919D0">
        <w:rPr>
          <w:sz w:val="28"/>
          <w:szCs w:val="28"/>
        </w:rPr>
        <w:t>Laucis</w:t>
      </w:r>
      <w:proofErr w:type="spellEnd"/>
      <w:r>
        <w:rPr>
          <w:sz w:val="28"/>
          <w:szCs w:val="28"/>
        </w:rPr>
        <w:t xml:space="preserve"> </w:t>
      </w:r>
      <w:r>
        <w:rPr>
          <w:sz w:val="28"/>
          <w:szCs w:val="28"/>
        </w:rPr>
        <w:tab/>
        <w:t xml:space="preserve">– </w:t>
      </w:r>
      <w:r w:rsidRPr="006919D0">
        <w:rPr>
          <w:sz w:val="28"/>
          <w:szCs w:val="28"/>
        </w:rPr>
        <w:t>Drošības policijas amatpersona</w:t>
      </w:r>
    </w:p>
    <w:p w14:paraId="2188ACA5" w14:textId="30952FBA" w:rsidR="00277BCA" w:rsidRDefault="00277BCA" w:rsidP="003553EF">
      <w:pPr>
        <w:pStyle w:val="NormalWeb"/>
        <w:tabs>
          <w:tab w:val="left" w:pos="2977"/>
        </w:tabs>
        <w:spacing w:before="0" w:beforeAutospacing="0" w:after="0" w:afterAutospacing="0"/>
        <w:ind w:left="2977" w:hanging="2268"/>
        <w:jc w:val="left"/>
        <w:rPr>
          <w:rStyle w:val="Strong"/>
          <w:b w:val="0"/>
          <w:color w:val="auto"/>
          <w:sz w:val="28"/>
          <w:szCs w:val="28"/>
        </w:rPr>
      </w:pPr>
      <w:r>
        <w:rPr>
          <w:sz w:val="28"/>
          <w:szCs w:val="28"/>
        </w:rPr>
        <w:lastRenderedPageBreak/>
        <w:t>A.</w:t>
      </w:r>
      <w:r w:rsidRPr="006919D0">
        <w:rPr>
          <w:sz w:val="28"/>
          <w:szCs w:val="28"/>
        </w:rPr>
        <w:t>Pētersons</w:t>
      </w:r>
      <w:r>
        <w:rPr>
          <w:sz w:val="28"/>
          <w:szCs w:val="28"/>
        </w:rPr>
        <w:t xml:space="preserve"> </w:t>
      </w:r>
      <w:r>
        <w:rPr>
          <w:sz w:val="28"/>
          <w:szCs w:val="28"/>
        </w:rPr>
        <w:tab/>
        <w:t xml:space="preserve">– </w:t>
      </w:r>
      <w:r w:rsidRPr="006919D0">
        <w:rPr>
          <w:sz w:val="28"/>
          <w:szCs w:val="28"/>
        </w:rPr>
        <w:t xml:space="preserve">Iekšlietu </w:t>
      </w:r>
      <w:r w:rsidRPr="006919D0">
        <w:rPr>
          <w:color w:val="auto"/>
          <w:sz w:val="28"/>
          <w:szCs w:val="28"/>
        </w:rPr>
        <w:t>ministrijas Nozares politikas departamenta</w:t>
      </w:r>
      <w:r w:rsidRPr="006919D0">
        <w:rPr>
          <w:b/>
          <w:color w:val="auto"/>
          <w:sz w:val="28"/>
          <w:szCs w:val="28"/>
        </w:rPr>
        <w:t xml:space="preserve"> </w:t>
      </w:r>
      <w:r w:rsidRPr="006919D0">
        <w:rPr>
          <w:rStyle w:val="Strong"/>
          <w:b w:val="0"/>
          <w:color w:val="auto"/>
          <w:sz w:val="28"/>
          <w:szCs w:val="28"/>
        </w:rPr>
        <w:t>Politikas ieviešanas nodaļas vecākais referents</w:t>
      </w:r>
    </w:p>
    <w:p w14:paraId="6654C9EF" w14:textId="4A312C55" w:rsidR="00277BCA" w:rsidRDefault="00277BCA" w:rsidP="003553EF">
      <w:pPr>
        <w:pStyle w:val="NormalWeb"/>
        <w:tabs>
          <w:tab w:val="left" w:pos="2977"/>
        </w:tabs>
        <w:spacing w:before="0" w:beforeAutospacing="0" w:after="0" w:afterAutospacing="0"/>
        <w:ind w:left="2977" w:hanging="2268"/>
        <w:jc w:val="left"/>
        <w:rPr>
          <w:sz w:val="28"/>
          <w:szCs w:val="28"/>
        </w:rPr>
      </w:pPr>
      <w:r>
        <w:rPr>
          <w:sz w:val="28"/>
          <w:szCs w:val="28"/>
        </w:rPr>
        <w:t>S.</w:t>
      </w:r>
      <w:r w:rsidRPr="006919D0">
        <w:rPr>
          <w:sz w:val="28"/>
          <w:szCs w:val="28"/>
        </w:rPr>
        <w:t>Radziņš</w:t>
      </w:r>
      <w:r>
        <w:rPr>
          <w:sz w:val="28"/>
          <w:szCs w:val="28"/>
        </w:rPr>
        <w:t xml:space="preserve"> </w:t>
      </w:r>
      <w:r>
        <w:rPr>
          <w:sz w:val="28"/>
          <w:szCs w:val="28"/>
        </w:rPr>
        <w:tab/>
        <w:t xml:space="preserve">– </w:t>
      </w:r>
      <w:r w:rsidRPr="006919D0">
        <w:rPr>
          <w:sz w:val="28"/>
          <w:szCs w:val="28"/>
        </w:rPr>
        <w:t>Valsts policijas Galvenās kriminā</w:t>
      </w:r>
      <w:r w:rsidR="003553EF">
        <w:rPr>
          <w:sz w:val="28"/>
          <w:szCs w:val="28"/>
        </w:rPr>
        <w:t>l</w:t>
      </w:r>
      <w:r w:rsidRPr="006919D0">
        <w:rPr>
          <w:sz w:val="28"/>
          <w:szCs w:val="28"/>
        </w:rPr>
        <w:t>polic</w:t>
      </w:r>
      <w:r w:rsidR="003553EF">
        <w:rPr>
          <w:sz w:val="28"/>
          <w:szCs w:val="28"/>
        </w:rPr>
        <w:t>i</w:t>
      </w:r>
      <w:r w:rsidRPr="006919D0">
        <w:rPr>
          <w:sz w:val="28"/>
          <w:szCs w:val="28"/>
        </w:rPr>
        <w:t>jas pārvaldes Organizētās noziedzības apkarošanas pārvaldes 2.nodaļas priekšnieks</w:t>
      </w:r>
    </w:p>
    <w:p w14:paraId="1F487A64" w14:textId="08BCE437" w:rsidR="00277BCA" w:rsidRDefault="00277BCA" w:rsidP="003553EF">
      <w:pPr>
        <w:pStyle w:val="NormalWeb"/>
        <w:tabs>
          <w:tab w:val="left" w:pos="2977"/>
          <w:tab w:val="left" w:pos="6521"/>
        </w:tabs>
        <w:spacing w:before="0" w:beforeAutospacing="0" w:after="0" w:afterAutospacing="0"/>
        <w:ind w:left="2977" w:hanging="2268"/>
        <w:jc w:val="left"/>
        <w:rPr>
          <w:sz w:val="28"/>
          <w:szCs w:val="28"/>
        </w:rPr>
      </w:pPr>
      <w:r>
        <w:rPr>
          <w:sz w:val="28"/>
          <w:szCs w:val="28"/>
        </w:rPr>
        <w:t>G.</w:t>
      </w:r>
      <w:r w:rsidRPr="006919D0">
        <w:rPr>
          <w:sz w:val="28"/>
          <w:szCs w:val="28"/>
        </w:rPr>
        <w:t>Stankevičs</w:t>
      </w:r>
      <w:r>
        <w:rPr>
          <w:sz w:val="28"/>
          <w:szCs w:val="28"/>
        </w:rPr>
        <w:t xml:space="preserve"> </w:t>
      </w:r>
      <w:r>
        <w:rPr>
          <w:sz w:val="28"/>
          <w:szCs w:val="28"/>
        </w:rPr>
        <w:tab/>
        <w:t xml:space="preserve">– </w:t>
      </w:r>
      <w:r w:rsidRPr="006919D0">
        <w:rPr>
          <w:sz w:val="28"/>
          <w:szCs w:val="28"/>
        </w:rPr>
        <w:t xml:space="preserve">Valsts ieņēmumu dienesta Muitas kriminālpārvaldes Izlūkošanas daļas </w:t>
      </w:r>
      <w:r w:rsidR="008C4606">
        <w:rPr>
          <w:sz w:val="28"/>
          <w:szCs w:val="28"/>
        </w:rPr>
        <w:t>1.</w:t>
      </w:r>
      <w:r w:rsidRPr="006919D0">
        <w:rPr>
          <w:sz w:val="28"/>
          <w:szCs w:val="28"/>
        </w:rPr>
        <w:t>nodaļas vadītājs</w:t>
      </w:r>
    </w:p>
    <w:p w14:paraId="7CB64B53" w14:textId="7A6C2CCF" w:rsidR="00277BCA" w:rsidRDefault="00277BCA" w:rsidP="003553EF">
      <w:pPr>
        <w:pStyle w:val="NormalWeb"/>
        <w:tabs>
          <w:tab w:val="left" w:pos="2977"/>
        </w:tabs>
        <w:spacing w:before="0" w:beforeAutospacing="0" w:after="0" w:afterAutospacing="0"/>
        <w:ind w:left="2977" w:hanging="2268"/>
        <w:jc w:val="left"/>
        <w:rPr>
          <w:sz w:val="28"/>
          <w:szCs w:val="28"/>
        </w:rPr>
      </w:pPr>
      <w:proofErr w:type="spellStart"/>
      <w:r>
        <w:rPr>
          <w:sz w:val="28"/>
          <w:szCs w:val="28"/>
        </w:rPr>
        <w:t>B.</w:t>
      </w:r>
      <w:r w:rsidRPr="006919D0">
        <w:rPr>
          <w:sz w:val="28"/>
          <w:szCs w:val="28"/>
        </w:rPr>
        <w:t>Trukšāne</w:t>
      </w:r>
      <w:proofErr w:type="spellEnd"/>
      <w:r>
        <w:rPr>
          <w:sz w:val="28"/>
          <w:szCs w:val="28"/>
        </w:rPr>
        <w:t xml:space="preserve"> </w:t>
      </w:r>
      <w:r>
        <w:rPr>
          <w:sz w:val="28"/>
          <w:szCs w:val="28"/>
        </w:rPr>
        <w:tab/>
        <w:t xml:space="preserve">– </w:t>
      </w:r>
      <w:r w:rsidRPr="006919D0">
        <w:rPr>
          <w:sz w:val="28"/>
          <w:szCs w:val="28"/>
        </w:rPr>
        <w:t>Valsts ieņēmumu dienesta Muitas pārvaldes Riska vadības daļas vadītāja</w:t>
      </w:r>
    </w:p>
    <w:p w14:paraId="22FFF1D2" w14:textId="57F9F678" w:rsidR="00277BCA" w:rsidRDefault="00277BCA" w:rsidP="003553EF">
      <w:pPr>
        <w:pStyle w:val="NormalWeb"/>
        <w:tabs>
          <w:tab w:val="left" w:pos="2977"/>
        </w:tabs>
        <w:spacing w:before="0" w:beforeAutospacing="0" w:after="0" w:afterAutospacing="0"/>
        <w:ind w:left="2977" w:hanging="2268"/>
        <w:jc w:val="left"/>
        <w:rPr>
          <w:sz w:val="28"/>
          <w:szCs w:val="28"/>
        </w:rPr>
      </w:pPr>
      <w:r>
        <w:rPr>
          <w:sz w:val="28"/>
          <w:szCs w:val="28"/>
        </w:rPr>
        <w:t>U.</w:t>
      </w:r>
      <w:r w:rsidRPr="006919D0">
        <w:rPr>
          <w:sz w:val="28"/>
          <w:szCs w:val="28"/>
        </w:rPr>
        <w:t>Zemzars</w:t>
      </w:r>
      <w:r>
        <w:rPr>
          <w:sz w:val="28"/>
          <w:szCs w:val="28"/>
        </w:rPr>
        <w:t xml:space="preserve"> </w:t>
      </w:r>
      <w:r>
        <w:rPr>
          <w:sz w:val="28"/>
          <w:szCs w:val="28"/>
        </w:rPr>
        <w:tab/>
        <w:t xml:space="preserve">– </w:t>
      </w:r>
      <w:r w:rsidRPr="006919D0">
        <w:rPr>
          <w:sz w:val="28"/>
          <w:szCs w:val="28"/>
        </w:rPr>
        <w:t>Tieslietu ministrijas Krimināltiesību departamenta juriskonsults</w:t>
      </w:r>
    </w:p>
    <w:p w14:paraId="2B71500F" w14:textId="77777777" w:rsidR="00277BCA" w:rsidRPr="006919D0" w:rsidRDefault="00277BCA" w:rsidP="003553EF">
      <w:pPr>
        <w:pStyle w:val="NormalWeb"/>
        <w:tabs>
          <w:tab w:val="left" w:pos="2977"/>
        </w:tabs>
        <w:spacing w:before="0" w:beforeAutospacing="0" w:after="0" w:afterAutospacing="0"/>
        <w:ind w:left="2977" w:hanging="2268"/>
        <w:jc w:val="left"/>
        <w:rPr>
          <w:sz w:val="28"/>
          <w:szCs w:val="28"/>
        </w:rPr>
      </w:pPr>
    </w:p>
    <w:p w14:paraId="15465086" w14:textId="6957510B" w:rsidR="00026CF6" w:rsidRPr="00277BCA" w:rsidRDefault="00277BCA" w:rsidP="00277BCA">
      <w:pPr>
        <w:spacing w:after="0" w:line="240" w:lineRule="auto"/>
        <w:ind w:firstLine="709"/>
        <w:jc w:val="both"/>
        <w:rPr>
          <w:rFonts w:ascii="Times New Roman" w:eastAsia="Times New Roman" w:hAnsi="Times New Roman" w:cs="Times New Roman"/>
          <w:sz w:val="28"/>
          <w:szCs w:val="28"/>
          <w:lang w:eastAsia="lv-LV"/>
        </w:rPr>
      </w:pPr>
      <w:bookmarkStart w:id="3" w:name="p2"/>
      <w:bookmarkEnd w:id="3"/>
      <w:r>
        <w:rPr>
          <w:rFonts w:ascii="Times New Roman" w:eastAsia="Times New Roman" w:hAnsi="Times New Roman" w:cs="Times New Roman"/>
          <w:sz w:val="28"/>
          <w:szCs w:val="28"/>
          <w:lang w:eastAsia="lv-LV"/>
        </w:rPr>
        <w:t xml:space="preserve">2. </w:t>
      </w:r>
      <w:r w:rsidR="00026CF6" w:rsidRPr="00277BCA">
        <w:rPr>
          <w:rFonts w:ascii="Times New Roman" w:eastAsia="Times New Roman" w:hAnsi="Times New Roman" w:cs="Times New Roman"/>
          <w:sz w:val="28"/>
          <w:szCs w:val="28"/>
          <w:lang w:eastAsia="lv-LV"/>
        </w:rPr>
        <w:t>Atzīt par spēku zaudējušu Ministru kabineta 2004.gada 7.aprīļa rī</w:t>
      </w:r>
      <w:r>
        <w:rPr>
          <w:rFonts w:ascii="Times New Roman" w:eastAsia="Times New Roman" w:hAnsi="Times New Roman" w:cs="Times New Roman"/>
          <w:sz w:val="28"/>
          <w:szCs w:val="28"/>
          <w:lang w:eastAsia="lv-LV"/>
        </w:rPr>
        <w:t>kojumu Nr.205 "</w:t>
      </w:r>
      <w:hyperlink r:id="rId8" w:tgtFrame="_blank" w:history="1">
        <w:r w:rsidR="00026CF6" w:rsidRPr="00277BCA">
          <w:rPr>
            <w:rStyle w:val="Strong"/>
            <w:rFonts w:ascii="Times New Roman" w:hAnsi="Times New Roman" w:cs="Times New Roman"/>
            <w:b w:val="0"/>
            <w:sz w:val="28"/>
            <w:szCs w:val="28"/>
          </w:rPr>
          <w:t>Par pārstāvju pilnvarošanu Kopīgajā komisijā Latvijas Republikas valdības un Uzbekistānas Republikas valdības vienošanās par sadarbību cīņā pret organizēto noziedzību, terorismu, nelegālu narkotisko vielu, psihotropo vielu un prekursoru apriti īstenošanai</w:t>
        </w:r>
      </w:hyperlink>
      <w:r>
        <w:rPr>
          <w:rFonts w:ascii="Times New Roman" w:eastAsia="Times New Roman" w:hAnsi="Times New Roman" w:cs="Times New Roman"/>
          <w:sz w:val="28"/>
          <w:szCs w:val="28"/>
          <w:lang w:eastAsia="lv-LV"/>
        </w:rPr>
        <w:t>"</w:t>
      </w:r>
      <w:r w:rsidR="00026CF6" w:rsidRPr="00277BCA">
        <w:rPr>
          <w:rFonts w:ascii="Times New Roman" w:eastAsia="Times New Roman" w:hAnsi="Times New Roman" w:cs="Times New Roman"/>
          <w:sz w:val="28"/>
          <w:szCs w:val="28"/>
          <w:lang w:eastAsia="lv-LV"/>
        </w:rPr>
        <w:t xml:space="preserve"> (Latvijas Vēstnesis, </w:t>
      </w:r>
      <w:r w:rsidR="003262D9" w:rsidRPr="00277BCA">
        <w:rPr>
          <w:rFonts w:ascii="Times New Roman" w:eastAsia="Times New Roman" w:hAnsi="Times New Roman" w:cs="Times New Roman"/>
          <w:sz w:val="28"/>
          <w:szCs w:val="28"/>
          <w:lang w:eastAsia="lv-LV"/>
        </w:rPr>
        <w:t>2004</w:t>
      </w:r>
      <w:r w:rsidR="00026CF6" w:rsidRPr="00277BCA">
        <w:rPr>
          <w:rFonts w:ascii="Times New Roman" w:eastAsia="Times New Roman" w:hAnsi="Times New Roman" w:cs="Times New Roman"/>
          <w:sz w:val="28"/>
          <w:szCs w:val="28"/>
          <w:lang w:eastAsia="lv-LV"/>
        </w:rPr>
        <w:t xml:space="preserve">, </w:t>
      </w:r>
      <w:r w:rsidR="003262D9" w:rsidRPr="00277BCA">
        <w:rPr>
          <w:rFonts w:ascii="Times New Roman" w:eastAsia="Times New Roman" w:hAnsi="Times New Roman" w:cs="Times New Roman"/>
          <w:sz w:val="28"/>
          <w:szCs w:val="28"/>
          <w:lang w:eastAsia="lv-LV"/>
        </w:rPr>
        <w:t>57</w:t>
      </w:r>
      <w:r w:rsidR="00026CF6" w:rsidRPr="00277BCA">
        <w:rPr>
          <w:rFonts w:ascii="Times New Roman" w:eastAsia="Times New Roman" w:hAnsi="Times New Roman" w:cs="Times New Roman"/>
          <w:sz w:val="28"/>
          <w:szCs w:val="28"/>
          <w:lang w:eastAsia="lv-LV"/>
        </w:rPr>
        <w:t>.nr.).</w:t>
      </w:r>
    </w:p>
    <w:p w14:paraId="15465087" w14:textId="77777777" w:rsidR="0053620E" w:rsidRPr="006919D0" w:rsidRDefault="0053620E" w:rsidP="00277BCA">
      <w:pPr>
        <w:pStyle w:val="NormalWeb"/>
        <w:spacing w:before="0" w:beforeAutospacing="0" w:after="0" w:afterAutospacing="0"/>
        <w:ind w:firstLine="709"/>
        <w:rPr>
          <w:sz w:val="28"/>
          <w:szCs w:val="28"/>
        </w:rPr>
      </w:pPr>
    </w:p>
    <w:p w14:paraId="15465088" w14:textId="77777777" w:rsidR="003262D9" w:rsidRDefault="003262D9" w:rsidP="00277BCA">
      <w:pPr>
        <w:pStyle w:val="NormalWeb"/>
        <w:spacing w:before="0" w:beforeAutospacing="0" w:after="0" w:afterAutospacing="0"/>
        <w:ind w:firstLine="709"/>
        <w:rPr>
          <w:sz w:val="28"/>
          <w:szCs w:val="28"/>
        </w:rPr>
      </w:pPr>
    </w:p>
    <w:p w14:paraId="036A90B7" w14:textId="77777777" w:rsidR="00277BCA" w:rsidRPr="006919D0" w:rsidRDefault="00277BCA" w:rsidP="00277BCA">
      <w:pPr>
        <w:pStyle w:val="NormalWeb"/>
        <w:spacing w:before="0" w:beforeAutospacing="0" w:after="0" w:afterAutospacing="0"/>
        <w:ind w:firstLine="709"/>
        <w:rPr>
          <w:sz w:val="28"/>
          <w:szCs w:val="28"/>
        </w:rPr>
      </w:pPr>
    </w:p>
    <w:p w14:paraId="15465089" w14:textId="1CE731D5" w:rsidR="00AB5D28" w:rsidRPr="006919D0" w:rsidRDefault="00277BCA" w:rsidP="00277BCA">
      <w:pPr>
        <w:tabs>
          <w:tab w:val="left" w:pos="6521"/>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Ministru prezidents</w:t>
      </w:r>
      <w:r>
        <w:rPr>
          <w:rFonts w:ascii="Times New Roman" w:hAnsi="Times New Roman" w:cs="Times New Roman"/>
          <w:sz w:val="28"/>
          <w:szCs w:val="28"/>
        </w:rPr>
        <w:tab/>
      </w:r>
      <w:r w:rsidR="00AB5D28" w:rsidRPr="006919D0">
        <w:rPr>
          <w:rFonts w:ascii="Times New Roman" w:hAnsi="Times New Roman" w:cs="Times New Roman"/>
          <w:sz w:val="28"/>
          <w:szCs w:val="28"/>
        </w:rPr>
        <w:t>V.Dombrovskis</w:t>
      </w:r>
    </w:p>
    <w:p w14:paraId="1546508A" w14:textId="77777777" w:rsidR="00AB5D28" w:rsidRDefault="00AB5D28" w:rsidP="00277BCA">
      <w:pPr>
        <w:spacing w:after="0" w:line="240" w:lineRule="auto"/>
        <w:ind w:firstLine="709"/>
        <w:rPr>
          <w:rFonts w:ascii="Times New Roman" w:hAnsi="Times New Roman" w:cs="Times New Roman"/>
          <w:sz w:val="28"/>
          <w:szCs w:val="28"/>
        </w:rPr>
      </w:pPr>
    </w:p>
    <w:p w14:paraId="6C6F6FC0" w14:textId="77777777" w:rsidR="00277BCA" w:rsidRDefault="00277BCA" w:rsidP="00277BCA">
      <w:pPr>
        <w:spacing w:after="0" w:line="240" w:lineRule="auto"/>
        <w:ind w:firstLine="709"/>
        <w:rPr>
          <w:rFonts w:ascii="Times New Roman" w:hAnsi="Times New Roman" w:cs="Times New Roman"/>
          <w:sz w:val="28"/>
          <w:szCs w:val="28"/>
        </w:rPr>
      </w:pPr>
    </w:p>
    <w:p w14:paraId="0A1EFB82" w14:textId="77777777" w:rsidR="00277BCA" w:rsidRPr="006919D0" w:rsidRDefault="00277BCA" w:rsidP="00277BCA">
      <w:pPr>
        <w:spacing w:after="0" w:line="240" w:lineRule="auto"/>
        <w:ind w:firstLine="709"/>
        <w:rPr>
          <w:rFonts w:ascii="Times New Roman" w:hAnsi="Times New Roman" w:cs="Times New Roman"/>
          <w:sz w:val="28"/>
          <w:szCs w:val="28"/>
        </w:rPr>
      </w:pPr>
    </w:p>
    <w:p w14:paraId="1546508B" w14:textId="200801DF" w:rsidR="00AB5D28" w:rsidRPr="006919D0" w:rsidRDefault="00277BCA" w:rsidP="00277BCA">
      <w:pPr>
        <w:tabs>
          <w:tab w:val="left" w:pos="6521"/>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sidR="00AB5D28" w:rsidRPr="006919D0">
        <w:rPr>
          <w:rFonts w:ascii="Times New Roman" w:hAnsi="Times New Roman" w:cs="Times New Roman"/>
          <w:sz w:val="28"/>
          <w:szCs w:val="28"/>
        </w:rPr>
        <w:t>R.Kozlovskis</w:t>
      </w:r>
    </w:p>
    <w:sectPr w:rsidR="00AB5D28" w:rsidRPr="006919D0" w:rsidSect="00E03C41">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6509F" w14:textId="77777777" w:rsidR="008C4606" w:rsidRDefault="008C4606" w:rsidP="003262D9">
      <w:pPr>
        <w:spacing w:after="0" w:line="240" w:lineRule="auto"/>
      </w:pPr>
      <w:r>
        <w:separator/>
      </w:r>
    </w:p>
  </w:endnote>
  <w:endnote w:type="continuationSeparator" w:id="0">
    <w:p w14:paraId="154650A0" w14:textId="77777777" w:rsidR="008C4606" w:rsidRDefault="008C4606" w:rsidP="0032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82E36" w14:textId="246AED85" w:rsidR="008C4606" w:rsidRPr="00E03C41" w:rsidRDefault="008C4606">
    <w:pPr>
      <w:pStyle w:val="Footer"/>
      <w:rPr>
        <w:rFonts w:ascii="Times New Roman" w:hAnsi="Times New Roman" w:cs="Times New Roman"/>
        <w:sz w:val="16"/>
        <w:szCs w:val="16"/>
      </w:rPr>
    </w:pPr>
    <w:r w:rsidRPr="00E03C41">
      <w:rPr>
        <w:rFonts w:ascii="Times New Roman" w:hAnsi="Times New Roman" w:cs="Times New Roman"/>
        <w:sz w:val="16"/>
        <w:szCs w:val="16"/>
      </w:rPr>
      <w:t>R1868_2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7D9CC" w14:textId="03DFF49A" w:rsidR="008C4606" w:rsidRPr="00E03C41" w:rsidRDefault="008C4606">
    <w:pPr>
      <w:pStyle w:val="Footer"/>
      <w:rPr>
        <w:rFonts w:ascii="Times New Roman" w:hAnsi="Times New Roman" w:cs="Times New Roman"/>
        <w:sz w:val="16"/>
        <w:szCs w:val="16"/>
      </w:rPr>
    </w:pPr>
    <w:r w:rsidRPr="00E03C41">
      <w:rPr>
        <w:rFonts w:ascii="Times New Roman" w:hAnsi="Times New Roman" w:cs="Times New Roman"/>
        <w:sz w:val="16"/>
        <w:szCs w:val="16"/>
      </w:rPr>
      <w:t>R1868_2</w:t>
    </w:r>
    <w:r>
      <w:rPr>
        <w:rFonts w:ascii="Times New Roman" w:hAnsi="Times New Roman" w:cs="Times New Roman"/>
        <w:sz w:val="16"/>
        <w:szCs w:val="16"/>
      </w:rPr>
      <w:t xml:space="preserve"> </w:t>
    </w:r>
    <w:proofErr w:type="spellStart"/>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7655D9">
      <w:rPr>
        <w:rFonts w:ascii="Times New Roman" w:hAnsi="Times New Roman" w:cs="Times New Roman"/>
        <w:noProof/>
        <w:sz w:val="16"/>
        <w:szCs w:val="16"/>
      </w:rPr>
      <w:t>252</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6509D" w14:textId="77777777" w:rsidR="008C4606" w:rsidRDefault="008C4606" w:rsidP="003262D9">
      <w:pPr>
        <w:spacing w:after="0" w:line="240" w:lineRule="auto"/>
      </w:pPr>
      <w:r>
        <w:separator/>
      </w:r>
    </w:p>
  </w:footnote>
  <w:footnote w:type="continuationSeparator" w:id="0">
    <w:p w14:paraId="1546509E" w14:textId="77777777" w:rsidR="008C4606" w:rsidRDefault="008C4606" w:rsidP="00326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159089"/>
      <w:docPartObj>
        <w:docPartGallery w:val="Page Numbers (Top of Page)"/>
        <w:docPartUnique/>
      </w:docPartObj>
    </w:sdtPr>
    <w:sdtEndPr>
      <w:rPr>
        <w:rFonts w:ascii="Times New Roman" w:hAnsi="Times New Roman" w:cs="Times New Roman"/>
        <w:noProof/>
        <w:sz w:val="24"/>
        <w:szCs w:val="24"/>
      </w:rPr>
    </w:sdtEndPr>
    <w:sdtContent>
      <w:p w14:paraId="53392A39" w14:textId="01AE6E82" w:rsidR="008C4606" w:rsidRPr="00277BCA" w:rsidRDefault="008C4606">
        <w:pPr>
          <w:pStyle w:val="Header"/>
          <w:jc w:val="center"/>
          <w:rPr>
            <w:rFonts w:ascii="Times New Roman" w:hAnsi="Times New Roman" w:cs="Times New Roman"/>
            <w:sz w:val="24"/>
            <w:szCs w:val="24"/>
          </w:rPr>
        </w:pPr>
        <w:r w:rsidRPr="00277BCA">
          <w:rPr>
            <w:rFonts w:ascii="Times New Roman" w:hAnsi="Times New Roman" w:cs="Times New Roman"/>
            <w:sz w:val="24"/>
            <w:szCs w:val="24"/>
          </w:rPr>
          <w:fldChar w:fldCharType="begin"/>
        </w:r>
        <w:r w:rsidRPr="00277BCA">
          <w:rPr>
            <w:rFonts w:ascii="Times New Roman" w:hAnsi="Times New Roman" w:cs="Times New Roman"/>
            <w:sz w:val="24"/>
            <w:szCs w:val="24"/>
          </w:rPr>
          <w:instrText xml:space="preserve"> PAGE   \* MERGEFORMAT </w:instrText>
        </w:r>
        <w:r w:rsidRPr="00277BCA">
          <w:rPr>
            <w:rFonts w:ascii="Times New Roman" w:hAnsi="Times New Roman" w:cs="Times New Roman"/>
            <w:sz w:val="24"/>
            <w:szCs w:val="24"/>
          </w:rPr>
          <w:fldChar w:fldCharType="separate"/>
        </w:r>
        <w:r w:rsidR="00E5346F">
          <w:rPr>
            <w:rFonts w:ascii="Times New Roman" w:hAnsi="Times New Roman" w:cs="Times New Roman"/>
            <w:noProof/>
            <w:sz w:val="24"/>
            <w:szCs w:val="24"/>
          </w:rPr>
          <w:t>2</w:t>
        </w:r>
        <w:r w:rsidRPr="00277BCA">
          <w:rPr>
            <w:rFonts w:ascii="Times New Roman" w:hAnsi="Times New Roman" w:cs="Times New Roman"/>
            <w:noProof/>
            <w:sz w:val="24"/>
            <w:szCs w:val="24"/>
          </w:rPr>
          <w:fldChar w:fldCharType="end"/>
        </w:r>
      </w:p>
    </w:sdtContent>
  </w:sdt>
  <w:p w14:paraId="332BC1CC" w14:textId="77777777" w:rsidR="008C4606" w:rsidRDefault="008C4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FC521" w14:textId="0247F05E" w:rsidR="008C4606" w:rsidRDefault="008C4606" w:rsidP="00E03C41">
    <w:pPr>
      <w:pStyle w:val="Header"/>
      <w:jc w:val="center"/>
    </w:pPr>
    <w:r>
      <w:rPr>
        <w:noProof/>
        <w:lang w:eastAsia="lv-LV"/>
      </w:rPr>
      <w:drawing>
        <wp:inline distT="0" distB="0" distL="0" distR="0" wp14:anchorId="5C50362B" wp14:editId="13E639E6">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766"/>
    <w:multiLevelType w:val="hybridMultilevel"/>
    <w:tmpl w:val="036CB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EB306F"/>
    <w:multiLevelType w:val="hybridMultilevel"/>
    <w:tmpl w:val="A3941636"/>
    <w:lvl w:ilvl="0" w:tplc="05D62C30">
      <w:start w:val="1"/>
      <w:numFmt w:val="upp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83A37C3"/>
    <w:multiLevelType w:val="hybridMultilevel"/>
    <w:tmpl w:val="1ED07B0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852DCD"/>
    <w:multiLevelType w:val="hybridMultilevel"/>
    <w:tmpl w:val="1A3E3FDA"/>
    <w:lvl w:ilvl="0" w:tplc="0AB4DEC8">
      <w:start w:val="1"/>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1DD65322"/>
    <w:multiLevelType w:val="hybridMultilevel"/>
    <w:tmpl w:val="4260DF0C"/>
    <w:lvl w:ilvl="0" w:tplc="02360C90">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30E0583"/>
    <w:multiLevelType w:val="hybridMultilevel"/>
    <w:tmpl w:val="2F90ECF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FC545C0"/>
    <w:multiLevelType w:val="hybridMultilevel"/>
    <w:tmpl w:val="D31685E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2AE7F80"/>
    <w:multiLevelType w:val="hybridMultilevel"/>
    <w:tmpl w:val="C1FA1FE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5896A9C"/>
    <w:multiLevelType w:val="hybridMultilevel"/>
    <w:tmpl w:val="42FE5CA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FD56E05"/>
    <w:multiLevelType w:val="hybridMultilevel"/>
    <w:tmpl w:val="5DA4E11A"/>
    <w:lvl w:ilvl="0" w:tplc="9252C47C">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2"/>
  </w:num>
  <w:num w:numId="3">
    <w:abstractNumId w:val="8"/>
  </w:num>
  <w:num w:numId="4">
    <w:abstractNumId w:val="4"/>
  </w:num>
  <w:num w:numId="5">
    <w:abstractNumId w:val="0"/>
  </w:num>
  <w:num w:numId="6">
    <w:abstractNumId w:val="6"/>
  </w:num>
  <w:num w:numId="7">
    <w:abstractNumId w:val="5"/>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0E"/>
    <w:rsid w:val="00026CF6"/>
    <w:rsid w:val="00134C12"/>
    <w:rsid w:val="002076B6"/>
    <w:rsid w:val="00226995"/>
    <w:rsid w:val="00277BCA"/>
    <w:rsid w:val="002B600F"/>
    <w:rsid w:val="00325B2F"/>
    <w:rsid w:val="003262D9"/>
    <w:rsid w:val="003553EF"/>
    <w:rsid w:val="00356337"/>
    <w:rsid w:val="003837E3"/>
    <w:rsid w:val="003953E7"/>
    <w:rsid w:val="003D0DCB"/>
    <w:rsid w:val="003E09A2"/>
    <w:rsid w:val="004D4C6F"/>
    <w:rsid w:val="0053620E"/>
    <w:rsid w:val="00571B32"/>
    <w:rsid w:val="005C3875"/>
    <w:rsid w:val="006919D0"/>
    <w:rsid w:val="006D4F52"/>
    <w:rsid w:val="0075612E"/>
    <w:rsid w:val="007655D9"/>
    <w:rsid w:val="007B54B3"/>
    <w:rsid w:val="007E3E2F"/>
    <w:rsid w:val="008A3B7F"/>
    <w:rsid w:val="008C3F02"/>
    <w:rsid w:val="008C4606"/>
    <w:rsid w:val="00912787"/>
    <w:rsid w:val="009372AA"/>
    <w:rsid w:val="00950FC9"/>
    <w:rsid w:val="009A5679"/>
    <w:rsid w:val="00A01A2B"/>
    <w:rsid w:val="00A2060A"/>
    <w:rsid w:val="00A60D73"/>
    <w:rsid w:val="00AB5D28"/>
    <w:rsid w:val="00B03394"/>
    <w:rsid w:val="00B1778B"/>
    <w:rsid w:val="00C32104"/>
    <w:rsid w:val="00C632AC"/>
    <w:rsid w:val="00C64086"/>
    <w:rsid w:val="00CB7CE1"/>
    <w:rsid w:val="00CF3520"/>
    <w:rsid w:val="00D83CD4"/>
    <w:rsid w:val="00E03C41"/>
    <w:rsid w:val="00E5346F"/>
    <w:rsid w:val="00F14369"/>
    <w:rsid w:val="00FB06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B54B3"/>
    <w:pPr>
      <w:keepNext/>
      <w:spacing w:after="0" w:line="240" w:lineRule="auto"/>
      <w:jc w:val="center"/>
      <w:outlineLvl w:val="1"/>
    </w:pPr>
    <w:rPr>
      <w:rFonts w:ascii="Times New Roman" w:eastAsia="Times New Roman" w:hAnsi="Times New Roman" w:cs="Times New Roman"/>
      <w:b/>
      <w:sz w:val="28"/>
      <w:szCs w:val="24"/>
      <w:lang w:eastAsia="lv-LV"/>
    </w:rPr>
  </w:style>
  <w:style w:type="paragraph" w:styleId="Heading3">
    <w:name w:val="heading 3"/>
    <w:basedOn w:val="Normal"/>
    <w:next w:val="Normal"/>
    <w:link w:val="Heading3Char"/>
    <w:semiHidden/>
    <w:unhideWhenUsed/>
    <w:qFormat/>
    <w:rsid w:val="007B54B3"/>
    <w:pPr>
      <w:keepNext/>
      <w:spacing w:after="0" w:line="240" w:lineRule="auto"/>
      <w:ind w:left="7200" w:firstLine="720"/>
      <w:jc w:val="right"/>
      <w:outlineLvl w:val="2"/>
    </w:pPr>
    <w:rPr>
      <w:rFonts w:ascii="Times New Roman" w:eastAsia="Times New Roman" w:hAnsi="Times New Roman" w:cs="Times New Roman"/>
      <w:sz w:val="28"/>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20E"/>
    <w:pPr>
      <w:spacing w:before="100" w:beforeAutospacing="1" w:after="100" w:afterAutospacing="1" w:line="240" w:lineRule="auto"/>
      <w:jc w:val="both"/>
    </w:pPr>
    <w:rPr>
      <w:rFonts w:ascii="Times New Roman" w:eastAsia="Times New Roman" w:hAnsi="Times New Roman" w:cs="Times New Roman"/>
      <w:color w:val="000000"/>
      <w:sz w:val="24"/>
      <w:szCs w:val="24"/>
      <w:lang w:eastAsia="lv-LV"/>
    </w:rPr>
  </w:style>
  <w:style w:type="character" w:styleId="Strong">
    <w:name w:val="Strong"/>
    <w:basedOn w:val="DefaultParagraphFont"/>
    <w:uiPriority w:val="22"/>
    <w:qFormat/>
    <w:rsid w:val="0053620E"/>
    <w:rPr>
      <w:b/>
      <w:bCs/>
    </w:rPr>
  </w:style>
  <w:style w:type="table" w:styleId="TableGrid">
    <w:name w:val="Table Grid"/>
    <w:basedOn w:val="TableNormal"/>
    <w:uiPriority w:val="59"/>
    <w:rsid w:val="00536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26CF6"/>
    <w:rPr>
      <w:strike w:val="0"/>
      <w:dstrike w:val="0"/>
      <w:color w:val="40407C"/>
      <w:u w:val="none"/>
      <w:effect w:val="none"/>
    </w:rPr>
  </w:style>
  <w:style w:type="paragraph" w:styleId="ListParagraph">
    <w:name w:val="List Paragraph"/>
    <w:basedOn w:val="Normal"/>
    <w:uiPriority w:val="34"/>
    <w:qFormat/>
    <w:rsid w:val="00026CF6"/>
    <w:pPr>
      <w:ind w:left="720"/>
      <w:contextualSpacing/>
    </w:pPr>
  </w:style>
  <w:style w:type="paragraph" w:styleId="Header">
    <w:name w:val="header"/>
    <w:basedOn w:val="Normal"/>
    <w:link w:val="HeaderChar"/>
    <w:uiPriority w:val="99"/>
    <w:unhideWhenUsed/>
    <w:rsid w:val="003262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62D9"/>
  </w:style>
  <w:style w:type="paragraph" w:styleId="Footer">
    <w:name w:val="footer"/>
    <w:basedOn w:val="Normal"/>
    <w:link w:val="FooterChar"/>
    <w:uiPriority w:val="99"/>
    <w:unhideWhenUsed/>
    <w:rsid w:val="003262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62D9"/>
  </w:style>
  <w:style w:type="paragraph" w:styleId="BalloonText">
    <w:name w:val="Balloon Text"/>
    <w:basedOn w:val="Normal"/>
    <w:link w:val="BalloonTextChar"/>
    <w:uiPriority w:val="99"/>
    <w:semiHidden/>
    <w:unhideWhenUsed/>
    <w:rsid w:val="00134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C12"/>
    <w:rPr>
      <w:rFonts w:ascii="Tahoma" w:hAnsi="Tahoma" w:cs="Tahoma"/>
      <w:sz w:val="16"/>
      <w:szCs w:val="16"/>
    </w:rPr>
  </w:style>
  <w:style w:type="paragraph" w:styleId="BodyTextIndent">
    <w:name w:val="Body Text Indent"/>
    <w:basedOn w:val="Normal"/>
    <w:link w:val="BodyTextIndentChar"/>
    <w:semiHidden/>
    <w:unhideWhenUsed/>
    <w:rsid w:val="007B54B3"/>
    <w:pPr>
      <w:spacing w:after="120" w:line="240" w:lineRule="auto"/>
      <w:ind w:left="283"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semiHidden/>
    <w:rsid w:val="007B54B3"/>
    <w:rPr>
      <w:rFonts w:ascii="Times New Roman" w:eastAsia="Times New Roman" w:hAnsi="Times New Roman" w:cs="Times New Roman"/>
      <w:sz w:val="28"/>
      <w:szCs w:val="24"/>
    </w:rPr>
  </w:style>
  <w:style w:type="paragraph" w:styleId="BodyTextIndent3">
    <w:name w:val="Body Text Indent 3"/>
    <w:basedOn w:val="Normal"/>
    <w:link w:val="BodyTextIndent3Char"/>
    <w:semiHidden/>
    <w:unhideWhenUsed/>
    <w:rsid w:val="007B54B3"/>
    <w:pPr>
      <w:spacing w:after="120" w:line="240" w:lineRule="auto"/>
      <w:ind w:left="283" w:firstLine="72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7B54B3"/>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7B54B3"/>
    <w:pPr>
      <w:spacing w:after="120"/>
    </w:pPr>
    <w:rPr>
      <w:sz w:val="16"/>
      <w:szCs w:val="16"/>
    </w:rPr>
  </w:style>
  <w:style w:type="character" w:customStyle="1" w:styleId="BodyText3Char">
    <w:name w:val="Body Text 3 Char"/>
    <w:basedOn w:val="DefaultParagraphFont"/>
    <w:link w:val="BodyText3"/>
    <w:uiPriority w:val="99"/>
    <w:semiHidden/>
    <w:rsid w:val="007B54B3"/>
    <w:rPr>
      <w:sz w:val="16"/>
      <w:szCs w:val="16"/>
    </w:rPr>
  </w:style>
  <w:style w:type="character" w:customStyle="1" w:styleId="Heading2Char">
    <w:name w:val="Heading 2 Char"/>
    <w:basedOn w:val="DefaultParagraphFont"/>
    <w:link w:val="Heading2"/>
    <w:semiHidden/>
    <w:rsid w:val="007B54B3"/>
    <w:rPr>
      <w:rFonts w:ascii="Times New Roman" w:eastAsia="Times New Roman" w:hAnsi="Times New Roman" w:cs="Times New Roman"/>
      <w:b/>
      <w:sz w:val="28"/>
      <w:szCs w:val="24"/>
      <w:lang w:eastAsia="lv-LV"/>
    </w:rPr>
  </w:style>
  <w:style w:type="character" w:customStyle="1" w:styleId="Heading3Char">
    <w:name w:val="Heading 3 Char"/>
    <w:basedOn w:val="DefaultParagraphFont"/>
    <w:link w:val="Heading3"/>
    <w:semiHidden/>
    <w:rsid w:val="007B54B3"/>
    <w:rPr>
      <w:rFonts w:ascii="Times New Roman" w:eastAsia="Times New Roman" w:hAnsi="Times New Roman" w:cs="Times New Roman"/>
      <w:sz w:val="28"/>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B54B3"/>
    <w:pPr>
      <w:keepNext/>
      <w:spacing w:after="0" w:line="240" w:lineRule="auto"/>
      <w:jc w:val="center"/>
      <w:outlineLvl w:val="1"/>
    </w:pPr>
    <w:rPr>
      <w:rFonts w:ascii="Times New Roman" w:eastAsia="Times New Roman" w:hAnsi="Times New Roman" w:cs="Times New Roman"/>
      <w:b/>
      <w:sz w:val="28"/>
      <w:szCs w:val="24"/>
      <w:lang w:eastAsia="lv-LV"/>
    </w:rPr>
  </w:style>
  <w:style w:type="paragraph" w:styleId="Heading3">
    <w:name w:val="heading 3"/>
    <w:basedOn w:val="Normal"/>
    <w:next w:val="Normal"/>
    <w:link w:val="Heading3Char"/>
    <w:semiHidden/>
    <w:unhideWhenUsed/>
    <w:qFormat/>
    <w:rsid w:val="007B54B3"/>
    <w:pPr>
      <w:keepNext/>
      <w:spacing w:after="0" w:line="240" w:lineRule="auto"/>
      <w:ind w:left="7200" w:firstLine="720"/>
      <w:jc w:val="right"/>
      <w:outlineLvl w:val="2"/>
    </w:pPr>
    <w:rPr>
      <w:rFonts w:ascii="Times New Roman" w:eastAsia="Times New Roman" w:hAnsi="Times New Roman" w:cs="Times New Roman"/>
      <w:sz w:val="28"/>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20E"/>
    <w:pPr>
      <w:spacing w:before="100" w:beforeAutospacing="1" w:after="100" w:afterAutospacing="1" w:line="240" w:lineRule="auto"/>
      <w:jc w:val="both"/>
    </w:pPr>
    <w:rPr>
      <w:rFonts w:ascii="Times New Roman" w:eastAsia="Times New Roman" w:hAnsi="Times New Roman" w:cs="Times New Roman"/>
      <w:color w:val="000000"/>
      <w:sz w:val="24"/>
      <w:szCs w:val="24"/>
      <w:lang w:eastAsia="lv-LV"/>
    </w:rPr>
  </w:style>
  <w:style w:type="character" w:styleId="Strong">
    <w:name w:val="Strong"/>
    <w:basedOn w:val="DefaultParagraphFont"/>
    <w:uiPriority w:val="22"/>
    <w:qFormat/>
    <w:rsid w:val="0053620E"/>
    <w:rPr>
      <w:b/>
      <w:bCs/>
    </w:rPr>
  </w:style>
  <w:style w:type="table" w:styleId="TableGrid">
    <w:name w:val="Table Grid"/>
    <w:basedOn w:val="TableNormal"/>
    <w:uiPriority w:val="59"/>
    <w:rsid w:val="00536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26CF6"/>
    <w:rPr>
      <w:strike w:val="0"/>
      <w:dstrike w:val="0"/>
      <w:color w:val="40407C"/>
      <w:u w:val="none"/>
      <w:effect w:val="none"/>
    </w:rPr>
  </w:style>
  <w:style w:type="paragraph" w:styleId="ListParagraph">
    <w:name w:val="List Paragraph"/>
    <w:basedOn w:val="Normal"/>
    <w:uiPriority w:val="34"/>
    <w:qFormat/>
    <w:rsid w:val="00026CF6"/>
    <w:pPr>
      <w:ind w:left="720"/>
      <w:contextualSpacing/>
    </w:pPr>
  </w:style>
  <w:style w:type="paragraph" w:styleId="Header">
    <w:name w:val="header"/>
    <w:basedOn w:val="Normal"/>
    <w:link w:val="HeaderChar"/>
    <w:uiPriority w:val="99"/>
    <w:unhideWhenUsed/>
    <w:rsid w:val="003262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62D9"/>
  </w:style>
  <w:style w:type="paragraph" w:styleId="Footer">
    <w:name w:val="footer"/>
    <w:basedOn w:val="Normal"/>
    <w:link w:val="FooterChar"/>
    <w:uiPriority w:val="99"/>
    <w:unhideWhenUsed/>
    <w:rsid w:val="003262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62D9"/>
  </w:style>
  <w:style w:type="paragraph" w:styleId="BalloonText">
    <w:name w:val="Balloon Text"/>
    <w:basedOn w:val="Normal"/>
    <w:link w:val="BalloonTextChar"/>
    <w:uiPriority w:val="99"/>
    <w:semiHidden/>
    <w:unhideWhenUsed/>
    <w:rsid w:val="00134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C12"/>
    <w:rPr>
      <w:rFonts w:ascii="Tahoma" w:hAnsi="Tahoma" w:cs="Tahoma"/>
      <w:sz w:val="16"/>
      <w:szCs w:val="16"/>
    </w:rPr>
  </w:style>
  <w:style w:type="paragraph" w:styleId="BodyTextIndent">
    <w:name w:val="Body Text Indent"/>
    <w:basedOn w:val="Normal"/>
    <w:link w:val="BodyTextIndentChar"/>
    <w:semiHidden/>
    <w:unhideWhenUsed/>
    <w:rsid w:val="007B54B3"/>
    <w:pPr>
      <w:spacing w:after="120" w:line="240" w:lineRule="auto"/>
      <w:ind w:left="283"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semiHidden/>
    <w:rsid w:val="007B54B3"/>
    <w:rPr>
      <w:rFonts w:ascii="Times New Roman" w:eastAsia="Times New Roman" w:hAnsi="Times New Roman" w:cs="Times New Roman"/>
      <w:sz w:val="28"/>
      <w:szCs w:val="24"/>
    </w:rPr>
  </w:style>
  <w:style w:type="paragraph" w:styleId="BodyTextIndent3">
    <w:name w:val="Body Text Indent 3"/>
    <w:basedOn w:val="Normal"/>
    <w:link w:val="BodyTextIndent3Char"/>
    <w:semiHidden/>
    <w:unhideWhenUsed/>
    <w:rsid w:val="007B54B3"/>
    <w:pPr>
      <w:spacing w:after="120" w:line="240" w:lineRule="auto"/>
      <w:ind w:left="283" w:firstLine="72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7B54B3"/>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7B54B3"/>
    <w:pPr>
      <w:spacing w:after="120"/>
    </w:pPr>
    <w:rPr>
      <w:sz w:val="16"/>
      <w:szCs w:val="16"/>
    </w:rPr>
  </w:style>
  <w:style w:type="character" w:customStyle="1" w:styleId="BodyText3Char">
    <w:name w:val="Body Text 3 Char"/>
    <w:basedOn w:val="DefaultParagraphFont"/>
    <w:link w:val="BodyText3"/>
    <w:uiPriority w:val="99"/>
    <w:semiHidden/>
    <w:rsid w:val="007B54B3"/>
    <w:rPr>
      <w:sz w:val="16"/>
      <w:szCs w:val="16"/>
    </w:rPr>
  </w:style>
  <w:style w:type="character" w:customStyle="1" w:styleId="Heading2Char">
    <w:name w:val="Heading 2 Char"/>
    <w:basedOn w:val="DefaultParagraphFont"/>
    <w:link w:val="Heading2"/>
    <w:semiHidden/>
    <w:rsid w:val="007B54B3"/>
    <w:rPr>
      <w:rFonts w:ascii="Times New Roman" w:eastAsia="Times New Roman" w:hAnsi="Times New Roman" w:cs="Times New Roman"/>
      <w:b/>
      <w:sz w:val="28"/>
      <w:szCs w:val="24"/>
      <w:lang w:eastAsia="lv-LV"/>
    </w:rPr>
  </w:style>
  <w:style w:type="character" w:customStyle="1" w:styleId="Heading3Char">
    <w:name w:val="Heading 3 Char"/>
    <w:basedOn w:val="DefaultParagraphFont"/>
    <w:link w:val="Heading3"/>
    <w:semiHidden/>
    <w:rsid w:val="007B54B3"/>
    <w:rPr>
      <w:rFonts w:ascii="Times New Roman" w:eastAsia="Times New Roman" w:hAnsi="Times New Roman" w:cs="Times New Roman"/>
      <w:sz w:val="28"/>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02239">
      <w:bodyDiv w:val="1"/>
      <w:marLeft w:val="45"/>
      <w:marRight w:val="45"/>
      <w:marTop w:val="90"/>
      <w:marBottom w:val="90"/>
      <w:divBdr>
        <w:top w:val="none" w:sz="0" w:space="0" w:color="auto"/>
        <w:left w:val="none" w:sz="0" w:space="0" w:color="auto"/>
        <w:bottom w:val="none" w:sz="0" w:space="0" w:color="auto"/>
        <w:right w:val="none" w:sz="0" w:space="0" w:color="auto"/>
      </w:divBdr>
    </w:div>
    <w:div w:id="782381029">
      <w:bodyDiv w:val="1"/>
      <w:marLeft w:val="0"/>
      <w:marRight w:val="0"/>
      <w:marTop w:val="0"/>
      <w:marBottom w:val="0"/>
      <w:divBdr>
        <w:top w:val="none" w:sz="0" w:space="0" w:color="auto"/>
        <w:left w:val="none" w:sz="0" w:space="0" w:color="auto"/>
        <w:bottom w:val="none" w:sz="0" w:space="0" w:color="auto"/>
        <w:right w:val="none" w:sz="0" w:space="0" w:color="auto"/>
      </w:divBdr>
    </w:div>
    <w:div w:id="1352493862">
      <w:bodyDiv w:val="1"/>
      <w:marLeft w:val="45"/>
      <w:marRight w:val="45"/>
      <w:marTop w:val="90"/>
      <w:marBottom w:val="90"/>
      <w:divBdr>
        <w:top w:val="none" w:sz="0" w:space="0" w:color="auto"/>
        <w:left w:val="none" w:sz="0" w:space="0" w:color="auto"/>
        <w:bottom w:val="none" w:sz="0" w:space="0" w:color="auto"/>
        <w:right w:val="none" w:sz="0" w:space="0" w:color="auto"/>
      </w:divBdr>
      <w:divsChild>
        <w:div w:id="1713072727">
          <w:marLeft w:val="0"/>
          <w:marRight w:val="0"/>
          <w:marTop w:val="240"/>
          <w:marBottom w:val="0"/>
          <w:divBdr>
            <w:top w:val="none" w:sz="0" w:space="0" w:color="auto"/>
            <w:left w:val="none" w:sz="0" w:space="0" w:color="auto"/>
            <w:bottom w:val="none" w:sz="0" w:space="0" w:color="auto"/>
            <w:right w:val="none" w:sz="0" w:space="0" w:color="auto"/>
          </w:divBdr>
        </w:div>
      </w:divsChild>
    </w:div>
    <w:div w:id="1713387349">
      <w:bodyDiv w:val="1"/>
      <w:marLeft w:val="45"/>
      <w:marRight w:val="45"/>
      <w:marTop w:val="90"/>
      <w:marBottom w:val="90"/>
      <w:divBdr>
        <w:top w:val="none" w:sz="0" w:space="0" w:color="auto"/>
        <w:left w:val="none" w:sz="0" w:space="0" w:color="auto"/>
        <w:bottom w:val="none" w:sz="0" w:space="0" w:color="auto"/>
        <w:right w:val="none" w:sz="0" w:space="0" w:color="auto"/>
      </w:divBdr>
    </w:div>
    <w:div w:id="1840806266">
      <w:bodyDiv w:val="1"/>
      <w:marLeft w:val="0"/>
      <w:marRight w:val="0"/>
      <w:marTop w:val="0"/>
      <w:marBottom w:val="0"/>
      <w:divBdr>
        <w:top w:val="none" w:sz="0" w:space="0" w:color="auto"/>
        <w:left w:val="none" w:sz="0" w:space="0" w:color="auto"/>
        <w:bottom w:val="none" w:sz="0" w:space="0" w:color="auto"/>
        <w:right w:val="none" w:sz="0" w:space="0" w:color="auto"/>
      </w:divBdr>
    </w:div>
    <w:div w:id="19185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9679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1570</Words>
  <Characters>895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Ministru kabineta rīkojuma projekts „Par Latvijas Republikas pārstāvju grupu Kopīgajā komisijā Latvijas Republikas valdības un Uzbekistānas Republikas valdības vienošanās par sadarbību cīņā pret organizēto noziedzību, terorismu, nelegālu narkotisko vielu,</vt:lpstr>
    </vt:vector>
  </TitlesOfParts>
  <Company>IEM</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Latvijas Republikas pārstāvju grupu Kopīgajā komisijā Latvijas Republikas valdības un Uzbekistānas Republikas valdības vienošanās par sadarbību cīņā pret organizēto noziedzību, terorismu, nelegālu narkotisko vielu, psihotropo vielu un prekursoru apriti īstenošanai”</dc:title>
  <dc:subject>MK rīkojuma projekts</dc:subject>
  <dc:creator>Karina Zagoskina</dc:creator>
  <dc:description>karina.zagoskina@iem.gov.lv_x000d_
67219584</dc:description>
  <cp:lastModifiedBy>Leontīne Babkina</cp:lastModifiedBy>
  <cp:revision>12</cp:revision>
  <cp:lastPrinted>2012-09-06T11:34:00Z</cp:lastPrinted>
  <dcterms:created xsi:type="dcterms:W3CDTF">2012-08-06T09:58:00Z</dcterms:created>
  <dcterms:modified xsi:type="dcterms:W3CDTF">2012-09-26T10:31:00Z</dcterms:modified>
</cp:coreProperties>
</file>