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СОГЛАШЕНИЕ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между Правительством </w:t>
      </w:r>
      <w:r w:rsidR="00270127"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Латвийской</w:t>
      </w:r>
      <w:r w:rsidR="00270127"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и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Правительством</w:t>
      </w:r>
      <w:r w:rsidR="00270127"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Азербайджанской</w:t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Республики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сотрудничестве в области предупреждения и ликвидации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чрезвычайных ситуаций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Правительство </w:t>
      </w:r>
      <w:r w:rsidR="00270127"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Латвийской</w:t>
      </w:r>
      <w:r w:rsidR="00270127"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и Правительство </w:t>
      </w:r>
      <w:r w:rsidR="00270127"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Азербайджанской</w:t>
      </w:r>
      <w:r w:rsidR="00270127"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Республики, именуемые в дальнейшем Сторонами,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</w:p>
    <w:p w:rsidR="00707BFA" w:rsidRPr="00707BFA" w:rsidRDefault="00707BFA" w:rsidP="00707B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сознавая опасность, которую несут для обоих государств чрезвычайные ситуации,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учитывая, что обмен научно-технической информацией в области предупреждения и ликвидации чрезвычайных ситуаций представляет взаимный интерес,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признавая, что сотрудничество в области предупреждения и ликвидации чрезвычайных ситуаций будет содействовать безопасности и благосостоянию обоих государств,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принимая во внимание возможность возникновения чрезвычайных ситуаций, которые не могут быть ликвидированы силами и средствами одной из Сторон, и потребность в скоординированных действиях обоих государств для предупреждения и ликвидации чрезвычайных ситуаций,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 значение Организации Объединённых Наций и других международных организаций в области предупреждения и ликвидации чрезвычайных ситуаций, 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согласились о нижеследующем: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Определения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реализации настоящего Соглашения используемые термины имеют следующее значение: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«компетентный орган» - государственный огран, назначаемый каждой из Сторон для руководства и координации работ, связанных с реализацией настоящего Соглашения;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«запрашивающая Сторона» - Сторона, которая обращается к другой Стороне с просьбой о направлении групп по оказанию помощи или экспертов, оснащения и материалов обеспечения;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«предоставляющая Сторона» - Сторона, которая удовлетворяет просьбу другой Стороны о направлении групп по оказанию помощи или экспертов, оснащения и материалов обеспечения;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«группа по оказанию помощи» - организованная группа специалистов предоставляющей Стороны, предназначенная для оказания помощи и обеспеченная необходимым оснащением, достаточным для ведения действий в зоне чрезвычайной ситуации непрерывно в течение 72 часов;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5) «эксперт» - специалист предоставляющей Стороны в определенной отрасли, направляемый на территорию государства запрашивающей Стороны для оказания помощи;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6) «чрезвычайная ситуация» - обстановка на определенной территории, сложившаяся в результате аварии, техногенной и природной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7) «зона чрезвычайной ситуации» - территория, на которой сложилась чрезвычайная ситуация;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8) «участок работ» - территория в зоне чрезвычайной ситуации, на которой проводятся аварийно-спасательные работы;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9) «предупреждение чрезвычайной ситуации» - комплекс мероприятий, проводимых заблаговременно и направленных на максимально возможное уменьшение риска возникновения чрезвычайной ситуации, а также на сохранение здоровья людей, снижение размеров ущерба окружающей природной среде и материальных потерь в случае ее возникновения;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10) «ликвидация чрезвычайной ситуации» - аварийно-спасательные и другие 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зоны чрезвычайной ситуации и прекращение действия характерных для неё опасных факторов;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11) «аварийно-спасательные работы» - действия по спасению людей, материальных и культурных ценностей, защите природной среды в зоне чрезвычайных ситуаций, предупреждению чрезвычайных ситуаций, подавлению и доведению до минимально возможного уровня воздействия характерных для них опасных факторов;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12) «оснащение» - материалы, технические и транспортные средства, снаряжение группы по оказанию помощи или экспертов, в том числе служебные собаки, личное снаряжение членов группы или экспертов, медикаменты и медицинское оборудование;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13) «материалы обеспечения» - материальные средства, предназначенные для распределения среди населения, пострадавшего в результате чрезвычайной ситуации;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14) «третьи государства» - государства, не являющиеся участниками настоящего Соглашения.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2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Компетентные органы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Стороны назначают следующие компетентные органы:</w:t>
      </w:r>
    </w:p>
    <w:p w:rsidR="00270127" w:rsidRPr="00270127" w:rsidRDefault="00707BFA" w:rsidP="002701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270127"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стороны Правительства Латвийской Республики – Государственная пожарно - спасательная служба, Служб</w:t>
      </w:r>
      <w:r w:rsidR="00270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неотложной медицинской помощи</w:t>
      </w:r>
      <w:r w:rsidR="002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FA" w:rsidRPr="00270127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стороны Правительства Азербайджанской Республики – Министерство по чрезвычайным ситуаци</w:t>
      </w:r>
      <w:r w:rsidR="002701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 Азербайджанской Республики</w:t>
      </w:r>
      <w:r w:rsidR="0027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FA" w:rsidRPr="00707BFA" w:rsidRDefault="00707BFA" w:rsidP="00707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Компетентные органы письменно по дипломатическим каналам сообщают друг другу свои контактные данные в течение 20 рабочих дней с даты вступления настоящего Соглашения в силу.</w:t>
      </w:r>
    </w:p>
    <w:p w:rsidR="00707BFA" w:rsidRPr="00707BFA" w:rsidRDefault="00707BFA" w:rsidP="00707B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назначения других или изменений в названии существующих компетентных органов или контактные данные Стороны в письменной форме уведомляют друг друга об этом по дипломатическим каналам.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3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Формы сотрудничества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Сотрудничество в рамках нас</w:t>
      </w:r>
      <w:bookmarkStart w:id="0" w:name="_GoBack"/>
      <w:bookmarkEnd w:id="0"/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тоящего Соглашения предусматривает: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оказание взаимной помощи при ликвидации чрезвычайных ситуаций;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взаимодействия между компетентными органами Сторон;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и проведение мероприятий по предупреждению и ликвидации чрезвычайных ситуаций;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обмен опытом по организации подготовки населения к действиям в      чрезвычайных ситуациях;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совместное планирование, разработку и осуществление научно-исследовательских проектов, обмен научно-технической литературой и результатами исследовательских работ в области предупреждения и ликвидации чрезвычайных ситуаций;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обмен национальными </w:t>
      </w:r>
      <w:r w:rsidRPr="00707B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законодательными и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нормативными актами, затрагивающими исполнение настоящего Соглашения;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обмен информацией по вопросам, касающимся предупреждения и ликвидации чрезвычайных ситуаций, периодическими изданиями, методической и другой литературой, видео- и фотоматериалами;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организацию совместных конференций, семинаров, рабочих совещаний, учений, тренингов и специализированных выставок в области предупреждения и ликвидации чрезвычайных ситуаций;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подготовку совместных публикаций и докладов;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подготовку специалистов в учебных заведениях государства другой Стороны на договорной основе и обмен стажерами, преподавателями, учеными и специалистами;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обмен информацией по организации и осуществлению мониторинга окружающей среды в целях предупреждения чрезвычайных ситуаций и оценки их последствий; </w:t>
      </w:r>
    </w:p>
    <w:p w:rsidR="00707BFA" w:rsidRPr="00707BFA" w:rsidRDefault="00707BFA" w:rsidP="00707B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другую деятельность в области предупреждения и ликвидации чрезвычайных ситуаций, которая согласована компетентными органами Сторон.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4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Совместная комиссия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реализации мероприятий по выполнению настоящего Соглашения компетентные органы Сторон создают совместную комиссию по сотрудничеству в области предупреждения и ликвидации чрезвычайных ситуаций. Ее состав, функции, задачи и порядок работы определяются положением о совместной комиссии, утвержденным руководителями компетентных органов Сторон.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5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Оповещение о чрезвычайных ситуациях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Компетентные органы Сторон незамедлительно письменно, а в случае особой необходимости устно, обмениваются информацией на английском или на русском языке, если компетентные органы Сторон не договорятся о другом, о чрезвычайных ситуациях, которые могут возникнуть на территории государства другой Стороны.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6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Оказание помощи в ликвидации чрезвычайных ситуаций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   предоставляется   на   основании   письменного   запроса, в котором запрашивающая Сторона представляет информацию о характере чрезвычайной ситуации, указывает вид, объем и сроки предоставления необходимой помощи.</w:t>
      </w:r>
    </w:p>
    <w:p w:rsidR="00707BFA" w:rsidRPr="00707BFA" w:rsidRDefault="00707BFA" w:rsidP="00707B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Предоставляющая Сторона в кратчайшие сроки рассматривает запрос и информирует запрашивающую Сторону о возможности, объеме и условиях предоставления помощи.</w:t>
      </w:r>
    </w:p>
    <w:p w:rsidR="00707BFA" w:rsidRPr="00707BFA" w:rsidRDefault="00707BFA" w:rsidP="00707B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Компетентный орган одной Стороны информирует соответствующие учреждения своего государства о согласии другой Стороны оказать помощь, указывая вид, объем, сроки оказываемой помощи, а также другую информацию, необходимую для реализации настоящего Соглашения.</w:t>
      </w:r>
    </w:p>
    <w:p w:rsidR="00707BFA" w:rsidRPr="00707BFA" w:rsidRDefault="00707BFA" w:rsidP="00707B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Компетентный орган запрашивающей Стороны руководит, координирует и контролирует действия групп по оказанию помощи или экспертов через руководителей этих групп.</w:t>
      </w:r>
    </w:p>
    <w:p w:rsidR="00707BFA" w:rsidRPr="00707BFA" w:rsidRDefault="00707BFA" w:rsidP="00707B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Находясь на территории государства запрашивающей Стороны, члены групп по оказанию помощи или эксперты обязаны соблюдать законодательство этого государства.</w:t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</w:t>
      </w:r>
    </w:p>
    <w:p w:rsidR="00707BFA" w:rsidRPr="00707BFA" w:rsidRDefault="00707BFA" w:rsidP="00707B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7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оказания помощи в чрезвычайных ситуациях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 в ликвидации чрезвычайных ситуаций оказывается путем направления групп по оказанию помощи или экспертов, материалов обеспечения, либо в ином запрашиваемом виде.</w:t>
      </w:r>
    </w:p>
    <w:p w:rsidR="00707BFA" w:rsidRPr="00707BFA" w:rsidRDefault="00707BFA" w:rsidP="0070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по оказанию помощи или экспертов направляют для выполнения аварийно-спасательных и других неотложных работ.</w:t>
      </w:r>
    </w:p>
    <w:p w:rsidR="00707BFA" w:rsidRPr="00707BFA" w:rsidRDefault="00707BFA" w:rsidP="0070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Компетентный орган запрашивающей Стороны информирует руководителей групп по оказанию помощи об обстановке, сложившейся в зоне чрезвычайной ситуации и на конкретных участках работ, и при необходимости обеспечивает эти группы или экспертов переводчиками, средствами связи, предоставляет охрану, бесплатное медицинское обслуживание и осуществляет координацию действий этих групп.</w:t>
      </w:r>
    </w:p>
    <w:p w:rsidR="00707BFA" w:rsidRPr="00707BFA" w:rsidRDefault="00707BFA" w:rsidP="0070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окончании запасов оснащения запрашивающая Сторона бесплатно обеспечивает группы по оказанию помощи необходимыми средствами для их дальнейшей работы.</w:t>
      </w:r>
    </w:p>
    <w:p w:rsidR="00707BFA" w:rsidRPr="00707BFA" w:rsidRDefault="00707BFA" w:rsidP="0070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Страхование жизни и здоровья членов групп по оказанию помощи или экспертов, а также оснащения осуществляет предоставляющая Сторона.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8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Условия пересечения государственной границы группами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оказанию помощи или экспертами.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Визы или транзитные визы (если помощь оказывается в третьем государстве) членам групп по оказанию помощи или экспертам выдают в срочном порядке, в том числе в местах пересечения государственной границы, по предъявлении действительных проездных документов, удостоверяющих личность, списка членов группы по оказанию помощи или списка экспертов, списка оснащения и материалов обеспечения, документа, выданного компетентным органом предоставляющей Стороны, удостоверяющего полномочия руководителя группы по оказанию помощи, а также письменного запроса о помощи запрашивающей Стороны </w:t>
      </w:r>
      <w:r w:rsidRPr="00707BFA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или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транзита </w:t>
      </w:r>
      <w:r w:rsidRPr="00707BFA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письменного запроса о помощи третьего государства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07BFA" w:rsidRPr="00707BFA" w:rsidRDefault="00707BFA" w:rsidP="00707B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групп по оказанию помощи или эксперты пересекают государственную границу государства запрашивающей Стороны вне очереди в местах пересечения государственной границы, предусмотренных для международного сообщения.</w:t>
      </w:r>
    </w:p>
    <w:p w:rsidR="00707BFA" w:rsidRPr="00707BFA" w:rsidRDefault="00707BFA" w:rsidP="00707B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Пропуск через границу кинологических групп и их пребывание на территории государства запрашивающей Стороны осуществляются в соответствии с карантинными правилами, действующими на территории государства запрашивающей Стороны.</w:t>
      </w:r>
    </w:p>
    <w:p w:rsidR="00707BFA" w:rsidRPr="00707BFA" w:rsidRDefault="00707BFA" w:rsidP="00707B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Перемещение групп по оказанию помощи или экспертов, перевозка их оснащения и материалов обеспечения осуществляется автомобильным, железнодорожным, водным или воздушным транспортом. Водители соответствующих транспортных средств дополнительно должны иметь при себе документы, дающие право управлять соответствующим транспортным средством и регистрационное удостоверение транспортного средства, за исключением регистрационного удостоверения железнодорожного подвижного состава.</w:t>
      </w:r>
    </w:p>
    <w:p w:rsidR="00707BFA" w:rsidRPr="00707BFA" w:rsidRDefault="00707BFA" w:rsidP="00707B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транспортных средств и порядок их использования определяется компетентными органами Сторон по согласованию с соответствующими учреждениями государств Сторон.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9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Ввоз и вывоз оснащения и материалов обеспечения для оказания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помощи при ликвидации чрезвычайных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ситуаций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Оснащение и материалы обеспечения,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ситуаций, освобождаются от таможенных и других налогов на ввоз товара, запретов и ограничений экономического характера в порядке, установленном законодательством государств  Сторон.</w:t>
      </w: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Таможенное оформление оснащения и материалов обеспечения производится в упрощенном виде и приоритетном порядке на основании проверки списков, выдаваемых компетентными органами Сторон, в которых указывается состав групп по оказанию помощи или состав экспертов, перечень ввозимого или вывозимого оснащения и материалов обеспечения.</w:t>
      </w: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по оказанию помощи или эксперты имеют право перевозить только оснащение и материалы обеспечения.</w:t>
      </w: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окончания работ по оказанию помощи ввезенное оснащение  и материалы обеспечения, которые не были использованы при оказании помощи в ликвидации чрезвычайных ситуаций, подлежат вывозу с территории государства запрашивающей Стороны по согласованию с таможенными органами.</w:t>
      </w: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необходимости оказания срочной медицинской помощи пострадавшим в  чрезвычайной ситуации на территорию государства запрашивающей Стороны, могут быть ввезены медикаменты, содержащие наркотические и психотропные вещества в количестве, необходимом для оказания первой медицинской помощи, которые могут быть использованы исключительно квалифицированным медицинским персоналом групп по оказанию помощи. Неиспользованные при оказании помощи медикаменты, содержащие наркотические и психотропные вещества, должны быть возвращены на территорию государства предоставляющей Стороны. Ввоз и вывоз таких медикаментов осуществляется в порядке, установленном законодательством государств Сторон.</w:t>
      </w:r>
    </w:p>
    <w:p w:rsidR="00707BFA" w:rsidRPr="00707BFA" w:rsidRDefault="00707BFA" w:rsidP="00707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Положения настоящей статьи применяются также при ввозе и вывозе оснащения, необходимого для проведения совместных учений.</w:t>
      </w:r>
    </w:p>
    <w:p w:rsidR="00707BFA" w:rsidRPr="00707BFA" w:rsidRDefault="00707BFA" w:rsidP="00707B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10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Использование воздушных судов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Компетентный орган предоставляющей Стороны сообщает компетентному органу запрашивающей Стороны о решении использовать для оказания помощи воздушные суда с указанием следующих данных: государства регистрации воздушного судна, количества, типа и регистрационного номера воздушных судов, серии и опознавательных знаков воздушного судна, количества обслуживающего персонала и пассажиров воздушного судна, цели и планируемого маршрута полета воздушного судна (места и времени взлета и посадки), воздушного перевозчика, заказчика полета и описи груза (с перечислением оснащения и материалов обеспечения).</w:t>
      </w:r>
    </w:p>
    <w:p w:rsidR="00707BFA" w:rsidRPr="00707BFA" w:rsidRDefault="00707BFA" w:rsidP="00707B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Сторона предоставляет воздушному судну, перевозящему группы по оказанию помощи или экспертов, оснащение и материалы обеспечения, которое взлетает с территории государства другой Стороны, право использования воздушных коридоров в соответствии с международными договорами государств Сторон, Международной Конвенцией о гражданской авиации от 1944 года, а также законодательством государств Сторон.</w:t>
      </w:r>
    </w:p>
    <w:p w:rsidR="00707BFA" w:rsidRPr="00707BFA" w:rsidRDefault="00707BFA" w:rsidP="00707B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Пограничный и таможенный контроль воздушного судна осуществляется </w:t>
      </w:r>
      <w:r w:rsidRPr="00707BFA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пограничными и таможенными учреждениями запрашивающей Стороны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местах его приземления.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11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Транзит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Положения Статьи 8 и 9 настоящего Соглашения применяются по отношению к наземному транзиту групп по оказанию помощи или экспертов, оснащения и материалов обеспечения через территорию государства одной из Сторон в случае оказания помощи третьему государству.</w:t>
      </w:r>
    </w:p>
    <w:p w:rsidR="00707BFA" w:rsidRPr="00707BFA" w:rsidRDefault="00707BFA" w:rsidP="00707B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Каждая Сторона обеспечивает другой Стороне воздушный транзит для оказания помощи третьему государству по согласованию с соответствующими учреждениями своего государства.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12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Возмещение расходов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Запрашивающая Сторона берет на себя медицинские и транспортные расходы в случае ранения или смерти членов группы по оказанию помощи или экспертов, если это произошло на территории государства запрашивающей Стороны при выполнении задач, связанных с реализацией настоящего Соглашения.</w:t>
      </w: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Стороны не договорились об ином, запрашивающая Сторона возмещает предоставляющей Стороне расходы по оказанию помощи на основании двустороннего акта о расходах по предоставлению помощи, подписанного представителями компетентных органов Сторон.</w:t>
      </w: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Запрашивающая Сторона может в любой момент отозвать свой запрос об оказании помощи, но в этом случае предоставляющая Сторона вправе получить возмещение понесенных ею расходов.</w:t>
      </w: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Возмещение расходов производится в течение 30 рабочих дней после поступления от предоставляющей Стороны требования об этом, если Стороны не договорились об ином.</w:t>
      </w: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Расходы по оформлению страхования не включаются в общие расходы по оказанию помощи и возмещению не подлежат.</w:t>
      </w:r>
    </w:p>
    <w:p w:rsidR="00707BFA" w:rsidRPr="00707BFA" w:rsidRDefault="00707BFA" w:rsidP="00707B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Предоставляющая Сторона освобождается от платы за пролет, посадку, стоянку на аэродроме и взлет с него воздушных судов, а также от платы за аэронавигационные услуги, если Стороны не договорились о другом.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13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Возмещение ущерба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707BFA" w:rsidRPr="00707BFA" w:rsidRDefault="00707BFA" w:rsidP="00707B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член группы по оказанию помощи или эксперт предоставляющей Стороны при выполнении задач, связанных с реализацией настоящего Соглашения, нанесет вред физическому или юридическому лицу на территории государства запрашивающей Стороны, то этот вред подлежит возмещению запрашивающей Стороной в соответствии с законодательством ее государства.</w:t>
      </w:r>
    </w:p>
    <w:p w:rsidR="00707BFA" w:rsidRPr="00707BFA" w:rsidRDefault="00707BFA" w:rsidP="00707B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Предоставляющая Сторона возмещает ущерб, нанесенный физическому или юридическому лицу, на территории государства запрашивающей Стороны, причиненным членом группы по оказанию помощи или экспертом предоставляющей Стороны в результате действий, не связанных напрямую с оказанием помощи, в соответствии с законодательством государства запрашивающей Стороны.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14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Использование информации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Информация, полученная в результате осуществляемой в рамках настоящего Соглашения деятельности, может быть опубликована и использована в соответствии с законодательством государств Сторон, если иное не согласовано компетентными органами Сторон.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15</w:t>
      </w:r>
    </w:p>
    <w:p w:rsidR="00707BFA" w:rsidRPr="00707BFA" w:rsidRDefault="00707BFA" w:rsidP="0070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Разрешение разногласий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Разногласия, возникающие относительно толкования и применения настоящего Соглашения, решаются путем переговоров и консультаций между компетентными органами Сторон. Разногласия, не урегулированные данным способом, подлежат дальнейшему разрешению по дипломатическим каналам. </w:t>
      </w: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16</w:t>
      </w: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Отношение к другим международным договорам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Соглашение не затрагивает прав и обязанностей Сторон, вытекающих из других международных договоров, участниками которых являются государства Сторон.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17</w:t>
      </w: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Внесение изменений и дополнений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взаимному согласию Сторон в настоящее Соглашение могут вноситься изменения и дополнения, которые являются его неотъемлемой частью и вступают в силу в порядке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,</w:t>
      </w: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определенном Статьей 18 настоящего Соглашения и оформляются отдельными протоколами. 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18</w:t>
      </w:r>
    </w:p>
    <w:p w:rsidR="00707BFA" w:rsidRPr="00707BFA" w:rsidRDefault="00707BFA" w:rsidP="00707B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Заключительные положения</w:t>
      </w:r>
    </w:p>
    <w:p w:rsidR="00707BFA" w:rsidRPr="00707BFA" w:rsidRDefault="00707BFA" w:rsidP="00707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707BFA" w:rsidRPr="00707BFA" w:rsidRDefault="00707BFA" w:rsidP="00707B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Соглашение заключается на неопределенный срок и остается в силе до истечения 90 дней с даты, когда одна из Сторон по дипломатическим каналам получает письменное уведомление другой Стороны о своем намерении прекратить его действие.</w:t>
      </w:r>
    </w:p>
    <w:p w:rsidR="00707BFA" w:rsidRPr="00707BFA" w:rsidRDefault="00707BFA" w:rsidP="00707B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Прекращение действия настоящего Соглашения не затрагивает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p w:rsidR="00707BFA" w:rsidRPr="00707BFA" w:rsidRDefault="00707BFA" w:rsidP="00707B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Совершено в г.__________» «___________201__ года в двух экземплярах, на латышском и азербайджанском языках, причем оба текста имеют одинаковую силу. </w:t>
      </w:r>
    </w:p>
    <w:p w:rsidR="00707BFA" w:rsidRPr="00707BFA" w:rsidRDefault="00707BFA" w:rsidP="00707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707BF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Совершено в г.__________» «___________201__ года в двух экземплярах, каждый на </w:t>
      </w:r>
      <w:r w:rsidR="00270127" w:rsidRPr="00707BF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латышском</w:t>
      </w:r>
      <w:r w:rsidR="0027012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,</w:t>
      </w:r>
      <w:r w:rsidR="00270127" w:rsidRPr="00707BF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707BF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азербайджанском и русском языках, причем все тексты имеют одинаковую силу. В случае возникновения разногласий в толковании положений настоящего Соглашения будет использован текст на русском языке.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</w:t>
      </w: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07B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Правительство                                                  За Правительство</w:t>
      </w:r>
    </w:p>
    <w:p w:rsidR="00707BFA" w:rsidRPr="00707BFA" w:rsidRDefault="00270127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B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Латвийской Республики</w:t>
      </w:r>
      <w:r w:rsidRPr="00707B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</w:t>
      </w:r>
      <w:r w:rsidR="00707BFA" w:rsidRPr="00707B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Азербайджанской Республики                                 </w:t>
      </w:r>
    </w:p>
    <w:p w:rsidR="00707BFA" w:rsidRPr="00707BFA" w:rsidRDefault="00707BFA" w:rsidP="00707B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FA">
        <w:rPr>
          <w:rFonts w:ascii="Times New Roman" w:eastAsia="Times New Roman" w:hAnsi="Times New Roman" w:cs="Times New Roman"/>
          <w:sz w:val="28"/>
          <w:szCs w:val="28"/>
          <w:lang w:eastAsia="ru-RU"/>
        </w:rPr>
        <w:t>Iekšlietu ministre                                                                          L.Mūrniece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28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Vīza</w:t>
      </w:r>
      <w:proofErr w:type="spellEnd"/>
      <w:r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proofErr w:type="spellStart"/>
      <w:r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Valsts</w:t>
      </w:r>
      <w:proofErr w:type="spellEnd"/>
      <w:r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sekretāre</w:t>
      </w:r>
      <w:r w:rsidR="00005D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</w:t>
      </w:r>
      <w:proofErr w:type="spellEnd"/>
    </w:p>
    <w:p w:rsidR="00707BFA" w:rsidRPr="00707BFA" w:rsidRDefault="00005D28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pienākumu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izpildītāja</w:t>
      </w:r>
      <w:proofErr w:type="spellEnd"/>
      <w:r w:rsidR="00707BFA"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                                            </w:t>
      </w:r>
      <w:proofErr w:type="spellStart"/>
      <w:r w:rsidR="00707BFA" w:rsidRPr="00707BF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.Aire</w:t>
      </w:r>
      <w:proofErr w:type="spellEnd"/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707BF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07.01.2011. 8:31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707BF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2</w:t>
      </w:r>
      <w:r w:rsidR="006047A7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307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707BF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K.Stoļarova</w:t>
      </w: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707BF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67219584, karina.stolarova@iem.gov.lv</w:t>
      </w: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707BFA" w:rsidRPr="00707BFA" w:rsidRDefault="00707BFA" w:rsidP="0070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707BFA" w:rsidRPr="00707BFA" w:rsidRDefault="00707BFA" w:rsidP="00707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BFA" w:rsidRPr="00707BFA" w:rsidRDefault="00707BFA" w:rsidP="00707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707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</w:t>
      </w:r>
    </w:p>
    <w:p w:rsidR="00D94541" w:rsidRPr="00707BFA" w:rsidRDefault="00D94541">
      <w:pPr>
        <w:rPr>
          <w:lang w:val="en-US"/>
        </w:rPr>
      </w:pPr>
    </w:p>
    <w:sectPr w:rsidR="00D94541" w:rsidRPr="00707BFA" w:rsidSect="001C2B05">
      <w:headerReference w:type="default" r:id="rId8"/>
      <w:footerReference w:type="default" r:id="rId9"/>
      <w:footerReference w:type="first" r:id="rId10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55" w:rsidRDefault="00CA5D55">
      <w:pPr>
        <w:spacing w:after="0" w:line="240" w:lineRule="auto"/>
      </w:pPr>
      <w:r>
        <w:separator/>
      </w:r>
    </w:p>
  </w:endnote>
  <w:endnote w:type="continuationSeparator" w:id="0">
    <w:p w:rsidR="00CA5D55" w:rsidRDefault="00CA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05" w:rsidRPr="001C2B05" w:rsidRDefault="006047A7" w:rsidP="001C2B05">
    <w:pPr>
      <w:pStyle w:val="Footer"/>
      <w:jc w:val="both"/>
      <w:rPr>
        <w:sz w:val="20"/>
        <w:szCs w:val="20"/>
        <w:lang w:val="lv-LV"/>
      </w:rPr>
    </w:pPr>
    <w:r w:rsidRPr="001C2B05">
      <w:rPr>
        <w:sz w:val="20"/>
        <w:szCs w:val="20"/>
        <w:lang w:val="lv-LV"/>
      </w:rPr>
      <w:t>IEMSs_070111_Azerb; Latvijas Republikas valdības un Azerbaidžānas Republikas valdības vienošanās par sadarbību ārkārtējo situāciju novēršanas un likvidēšanas jomā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05" w:rsidRPr="001C2B05" w:rsidRDefault="006047A7" w:rsidP="001C2B05">
    <w:pPr>
      <w:pStyle w:val="Footer"/>
      <w:jc w:val="both"/>
      <w:rPr>
        <w:sz w:val="20"/>
        <w:szCs w:val="20"/>
        <w:lang w:val="lv-LV"/>
      </w:rPr>
    </w:pPr>
    <w:r w:rsidRPr="001C2B05">
      <w:rPr>
        <w:sz w:val="20"/>
        <w:szCs w:val="20"/>
        <w:lang w:val="lv-LV"/>
      </w:rPr>
      <w:t>IEMSs_070111_Azerb; Latvijas Republikas valdības un Azerbaidžānas Republikas valdības vienošanās par sadarbību ārkārtējo situāciju novēršanas un likvidēšanas jomā projekts</w:t>
    </w:r>
  </w:p>
  <w:p w:rsidR="001C2B05" w:rsidRDefault="00CA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55" w:rsidRDefault="00CA5D55">
      <w:pPr>
        <w:spacing w:after="0" w:line="240" w:lineRule="auto"/>
      </w:pPr>
      <w:r>
        <w:separator/>
      </w:r>
    </w:p>
  </w:footnote>
  <w:footnote w:type="continuationSeparator" w:id="0">
    <w:p w:rsidR="00CA5D55" w:rsidRDefault="00CA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05" w:rsidRDefault="006047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>
      <w:rPr>
        <w:noProof/>
      </w:rPr>
      <w:t>9</w:t>
    </w:r>
    <w:r>
      <w:rPr>
        <w:noProof/>
      </w:rPr>
      <w:fldChar w:fldCharType="end"/>
    </w:r>
  </w:p>
  <w:p w:rsidR="001C2B05" w:rsidRDefault="00CA5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228"/>
    <w:multiLevelType w:val="hybridMultilevel"/>
    <w:tmpl w:val="AF08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C4C"/>
    <w:multiLevelType w:val="hybridMultilevel"/>
    <w:tmpl w:val="8E66597C"/>
    <w:lvl w:ilvl="0" w:tplc="B0204FA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E72A3"/>
    <w:multiLevelType w:val="hybridMultilevel"/>
    <w:tmpl w:val="AD6C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32C3A"/>
    <w:multiLevelType w:val="hybridMultilevel"/>
    <w:tmpl w:val="6F54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5EFB"/>
    <w:multiLevelType w:val="hybridMultilevel"/>
    <w:tmpl w:val="3A82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F5A07"/>
    <w:multiLevelType w:val="hybridMultilevel"/>
    <w:tmpl w:val="D324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E3ABF"/>
    <w:multiLevelType w:val="hybridMultilevel"/>
    <w:tmpl w:val="E820A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D6ADC"/>
    <w:multiLevelType w:val="hybridMultilevel"/>
    <w:tmpl w:val="F03CDA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764F2"/>
    <w:multiLevelType w:val="hybridMultilevel"/>
    <w:tmpl w:val="46CC5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640FC"/>
    <w:multiLevelType w:val="hybridMultilevel"/>
    <w:tmpl w:val="BEBCAA82"/>
    <w:lvl w:ilvl="0" w:tplc="BBD8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04597"/>
    <w:multiLevelType w:val="hybridMultilevel"/>
    <w:tmpl w:val="C6B80816"/>
    <w:lvl w:ilvl="0" w:tplc="B1AA61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D0D16"/>
    <w:multiLevelType w:val="hybridMultilevel"/>
    <w:tmpl w:val="DBF61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A"/>
    <w:rsid w:val="00005D28"/>
    <w:rsid w:val="00270127"/>
    <w:rsid w:val="00456F85"/>
    <w:rsid w:val="006047A7"/>
    <w:rsid w:val="00707BFA"/>
    <w:rsid w:val="00CA5D55"/>
    <w:rsid w:val="00D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07B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0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707B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07B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07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707B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2307</Words>
  <Characters>16897</Characters>
  <Application>Microsoft Office Word</Application>
  <DocSecurity>0</DocSecurity>
  <Lines>440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valdības un Azerbaidžānas Republikas valdības vienošanās par sadarbību ārkārtējo situāciju novēršanas un likvidēšanas jomā projekts</vt:lpstr>
    </vt:vector>
  </TitlesOfParts>
  <Company>IEM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Azerbaidžānas Republikas valdības vienošanās par sadarbību ārkārtējo situāciju novēršanas un likvidēšanas jomā projekts</dc:title>
  <dc:subject>Starptautsks līguma projekts krievu valodā</dc:subject>
  <dc:creator>Karina Stoļarova</dc:creator>
  <dc:description>karina.stolarova2iem.gov.lv;_x000d_
67219584</dc:description>
  <cp:lastModifiedBy>Karina Stoļarova</cp:lastModifiedBy>
  <cp:revision>5</cp:revision>
  <cp:lastPrinted>2011-01-07T07:57:00Z</cp:lastPrinted>
  <dcterms:created xsi:type="dcterms:W3CDTF">2011-01-07T07:29:00Z</dcterms:created>
  <dcterms:modified xsi:type="dcterms:W3CDTF">2011-01-07T08:18:00Z</dcterms:modified>
</cp:coreProperties>
</file>