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42" w:rsidRDefault="00AD4D63" w:rsidP="00AD4D63">
      <w:pPr>
        <w:spacing w:after="0" w:line="240" w:lineRule="auto"/>
        <w:jc w:val="center"/>
        <w:rPr>
          <w:rFonts w:ascii="Times New Roman" w:hAnsi="Times New Roman" w:cs="Times New Roman"/>
          <w:b/>
          <w:sz w:val="28"/>
          <w:szCs w:val="28"/>
          <w:lang w:eastAsia="lv-LV"/>
        </w:rPr>
      </w:pPr>
      <w:r w:rsidRPr="00AD4D63">
        <w:rPr>
          <w:rFonts w:ascii="Times New Roman" w:hAnsi="Times New Roman" w:cs="Times New Roman"/>
          <w:b/>
          <w:bCs/>
          <w:sz w:val="28"/>
          <w:szCs w:val="28"/>
          <w:lang w:eastAsia="lv-LV"/>
        </w:rPr>
        <w:t xml:space="preserve">Ministru kabineta rīkojuma projekta </w:t>
      </w:r>
      <w:r w:rsidRPr="00AD4D63">
        <w:rPr>
          <w:rFonts w:ascii="Times New Roman" w:hAnsi="Times New Roman" w:cs="Times New Roman"/>
          <w:b/>
          <w:sz w:val="28"/>
          <w:szCs w:val="28"/>
        </w:rPr>
        <w:t xml:space="preserve">„Par valsts nekustamā īpašuma Dzērbenes ielā 14, Rīgā, nodošanu Elektronikas un datorzinātņu institūta </w:t>
      </w:r>
      <w:r>
        <w:rPr>
          <w:rFonts w:ascii="Times New Roman" w:hAnsi="Times New Roman" w:cs="Times New Roman"/>
          <w:b/>
          <w:sz w:val="28"/>
          <w:szCs w:val="28"/>
        </w:rPr>
        <w:t>īpašumā</w:t>
      </w:r>
      <w:r w:rsidRPr="00AD4D63">
        <w:rPr>
          <w:rFonts w:ascii="Times New Roman" w:hAnsi="Times New Roman" w:cs="Times New Roman"/>
          <w:b/>
          <w:sz w:val="28"/>
          <w:szCs w:val="28"/>
        </w:rPr>
        <w:t>”</w:t>
      </w:r>
      <w:r w:rsidRPr="00AD4D63">
        <w:rPr>
          <w:rFonts w:ascii="Times New Roman" w:hAnsi="Times New Roman" w:cs="Times New Roman"/>
          <w:b/>
          <w:sz w:val="28"/>
          <w:szCs w:val="28"/>
          <w:lang w:eastAsia="lv-LV"/>
        </w:rPr>
        <w:t xml:space="preserve"> sākotnējās ietekmes novērtējuma ziņojums (anotācija)</w:t>
      </w:r>
    </w:p>
    <w:p w:rsidR="00AD4D63" w:rsidRPr="00AD4D63" w:rsidRDefault="00AD4D63" w:rsidP="00AD4D6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4"/>
        <w:gridCol w:w="2007"/>
        <w:gridCol w:w="6519"/>
      </w:tblGrid>
      <w:tr w:rsidR="00576BB0" w:rsidRPr="004D59A3" w:rsidTr="0088136E">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76BB0" w:rsidRPr="004D59A3" w:rsidRDefault="00576BB0" w:rsidP="00B62D8B">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590" w:type="pct"/>
            <w:tcBorders>
              <w:top w:val="outset" w:sz="6" w:space="0" w:color="000000"/>
              <w:left w:val="outset" w:sz="6" w:space="0" w:color="000000"/>
              <w:bottom w:val="outset" w:sz="6" w:space="0" w:color="000000"/>
              <w:right w:val="outset" w:sz="6" w:space="0" w:color="000000"/>
            </w:tcBorders>
            <w:hideMark/>
          </w:tcPr>
          <w:p w:rsidR="006D5CDB" w:rsidRDefault="00E5481B" w:rsidP="006D5CDB">
            <w:pPr>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 xml:space="preserve">Saskaņā ar Publiskas personas mantas atsavināšanas likuma </w:t>
            </w:r>
            <w:r w:rsidR="006D5CDB">
              <w:rPr>
                <w:rFonts w:ascii="Times New Roman" w:hAnsi="Times New Roman" w:cs="Times New Roman"/>
                <w:sz w:val="28"/>
                <w:szCs w:val="28"/>
              </w:rPr>
              <w:t xml:space="preserve">42.panta pirmo daļu </w:t>
            </w:r>
            <w:r>
              <w:rPr>
                <w:rFonts w:ascii="Times New Roman" w:hAnsi="Times New Roman" w:cs="Times New Roman"/>
                <w:sz w:val="28"/>
                <w:szCs w:val="28"/>
              </w:rPr>
              <w:t>valsts nekustamo īpašumu var nodot bez atlīdzības atvasinātas publiskas personas īpašumā.</w:t>
            </w:r>
          </w:p>
          <w:p w:rsidR="00576BB0" w:rsidRPr="00563ACA" w:rsidRDefault="006D5CDB" w:rsidP="006D5CDB">
            <w:pPr>
              <w:spacing w:after="0" w:line="20" w:lineRule="atLeast"/>
              <w:ind w:left="128" w:right="141" w:firstLine="581"/>
              <w:jc w:val="both"/>
              <w:rPr>
                <w:rFonts w:ascii="Times New Roman" w:hAnsi="Times New Roman"/>
                <w:sz w:val="28"/>
                <w:szCs w:val="28"/>
              </w:rPr>
            </w:pPr>
            <w:r>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576BB0" w:rsidRPr="004D59A3" w:rsidRDefault="00576BB0" w:rsidP="00B62D8B">
            <w:pPr>
              <w:spacing w:after="0" w:line="240" w:lineRule="auto"/>
              <w:ind w:left="150" w:right="156"/>
              <w:rPr>
                <w:rFonts w:ascii="Times New Roman" w:eastAsia="Times New Roman" w:hAnsi="Times New Roman" w:cs="Times New Roman"/>
                <w:sz w:val="28"/>
                <w:szCs w:val="28"/>
                <w:lang w:eastAsia="lv-LV"/>
              </w:rPr>
            </w:pPr>
          </w:p>
        </w:tc>
        <w:tc>
          <w:tcPr>
            <w:tcW w:w="3590" w:type="pct"/>
            <w:tcBorders>
              <w:top w:val="outset" w:sz="6" w:space="0" w:color="000000"/>
              <w:left w:val="outset" w:sz="6" w:space="0" w:color="000000"/>
              <w:bottom w:val="outset" w:sz="6" w:space="0" w:color="000000"/>
              <w:right w:val="outset" w:sz="6" w:space="0" w:color="000000"/>
            </w:tcBorders>
            <w:hideMark/>
          </w:tcPr>
          <w:p w:rsidR="004C18DE" w:rsidRDefault="004C18DE" w:rsidP="001A6FBC">
            <w:pPr>
              <w:tabs>
                <w:tab w:val="left" w:pos="5940"/>
              </w:tabs>
              <w:spacing w:after="0" w:line="20" w:lineRule="atLeast"/>
              <w:ind w:left="128" w:right="141" w:firstLine="58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Atbilstoši </w:t>
            </w:r>
            <w:r w:rsidRPr="004C18DE">
              <w:rPr>
                <w:rFonts w:ascii="Times New Roman" w:hAnsi="Times New Roman" w:cs="Times New Roman"/>
                <w:sz w:val="28"/>
                <w:szCs w:val="28"/>
              </w:rPr>
              <w:t xml:space="preserve">Valsts zemes dienesta Nekustamā īpašuma valsts kadastra informācijas sistēmas </w:t>
            </w:r>
            <w:r>
              <w:rPr>
                <w:rFonts w:ascii="Times New Roman" w:hAnsi="Times New Roman" w:cs="Times New Roman"/>
                <w:sz w:val="28"/>
                <w:szCs w:val="28"/>
              </w:rPr>
              <w:t xml:space="preserve">teksta </w:t>
            </w:r>
            <w:r w:rsidRPr="004C18DE">
              <w:rPr>
                <w:rFonts w:ascii="Times New Roman" w:hAnsi="Times New Roman" w:cs="Times New Roman"/>
                <w:sz w:val="28"/>
                <w:szCs w:val="28"/>
              </w:rPr>
              <w:t>datiem</w:t>
            </w:r>
            <w:r w:rsidRPr="00B21CC8">
              <w:rPr>
                <w:sz w:val="28"/>
                <w:szCs w:val="28"/>
              </w:rPr>
              <w:t xml:space="preserve"> </w:t>
            </w:r>
            <w:r>
              <w:rPr>
                <w:rFonts w:ascii="Times New Roman" w:eastAsia="Calibri" w:hAnsi="Times New Roman" w:cs="Times New Roman"/>
                <w:sz w:val="28"/>
                <w:szCs w:val="28"/>
              </w:rPr>
              <w:t>v</w:t>
            </w:r>
            <w:r w:rsidR="00AD4D63" w:rsidRPr="00AD4D63">
              <w:rPr>
                <w:rFonts w:ascii="Times New Roman" w:eastAsia="Calibri" w:hAnsi="Times New Roman" w:cs="Times New Roman"/>
                <w:sz w:val="28"/>
                <w:szCs w:val="28"/>
              </w:rPr>
              <w:t>alsts nekustamais īpašums (nekustamā īpašuma kadastra Nr.0100 092 0440)</w:t>
            </w:r>
            <w:r>
              <w:rPr>
                <w:rFonts w:ascii="Times New Roman" w:eastAsia="Calibri" w:hAnsi="Times New Roman" w:cs="Times New Roman"/>
                <w:sz w:val="28"/>
                <w:szCs w:val="28"/>
              </w:rPr>
              <w:t xml:space="preserve"> </w:t>
            </w:r>
            <w:r w:rsidR="001A6FBC" w:rsidRPr="00AD4D63">
              <w:rPr>
                <w:rFonts w:ascii="Times New Roman" w:eastAsia="Calibri" w:hAnsi="Times New Roman" w:cs="Times New Roman"/>
                <w:sz w:val="28"/>
                <w:szCs w:val="28"/>
              </w:rPr>
              <w:t>Dzērbenes ielā 14, Rīgā</w:t>
            </w:r>
            <w:r w:rsidR="001A6FBC">
              <w:rPr>
                <w:rFonts w:ascii="Times New Roman" w:eastAsia="Calibri" w:hAnsi="Times New Roman" w:cs="Times New Roman"/>
                <w:sz w:val="28"/>
                <w:szCs w:val="28"/>
              </w:rPr>
              <w:t xml:space="preserve">, </w:t>
            </w:r>
            <w:r>
              <w:rPr>
                <w:rFonts w:ascii="Times New Roman" w:eastAsia="Calibri" w:hAnsi="Times New Roman" w:cs="Times New Roman"/>
                <w:sz w:val="28"/>
                <w:szCs w:val="28"/>
              </w:rPr>
              <w:t>sastāv no</w:t>
            </w:r>
            <w:r w:rsidR="00AD4D63" w:rsidRPr="00AD4D63">
              <w:rPr>
                <w:rFonts w:ascii="Times New Roman" w:hAnsi="Times New Roman" w:cs="Times New Roman"/>
                <w:sz w:val="28"/>
                <w:szCs w:val="28"/>
              </w:rPr>
              <w:t xml:space="preserve"> </w:t>
            </w:r>
            <w:r w:rsidR="00AD4D63" w:rsidRPr="00AD4D63">
              <w:rPr>
                <w:rFonts w:ascii="Times New Roman" w:eastAsia="Calibri" w:hAnsi="Times New Roman" w:cs="Times New Roman"/>
                <w:sz w:val="28"/>
                <w:szCs w:val="28"/>
              </w:rPr>
              <w:t>zemes vienīb</w:t>
            </w:r>
            <w:r w:rsidR="00AD4D63" w:rsidRPr="00AD4D63">
              <w:rPr>
                <w:rFonts w:ascii="Times New Roman" w:hAnsi="Times New Roman" w:cs="Times New Roman"/>
                <w:sz w:val="28"/>
                <w:szCs w:val="28"/>
              </w:rPr>
              <w:t>a</w:t>
            </w:r>
            <w:r>
              <w:rPr>
                <w:rFonts w:ascii="Times New Roman" w:hAnsi="Times New Roman" w:cs="Times New Roman"/>
                <w:sz w:val="28"/>
                <w:szCs w:val="28"/>
              </w:rPr>
              <w:t>s</w:t>
            </w:r>
            <w:r w:rsidR="00AD4D63" w:rsidRPr="00AD4D63">
              <w:rPr>
                <w:rFonts w:ascii="Times New Roman" w:eastAsia="Calibri" w:hAnsi="Times New Roman" w:cs="Times New Roman"/>
                <w:sz w:val="28"/>
                <w:szCs w:val="28"/>
              </w:rPr>
              <w:t xml:space="preserve"> 21 282 m</w:t>
            </w:r>
            <w:r w:rsidR="00AD4D63" w:rsidRPr="00AD4D63">
              <w:rPr>
                <w:rFonts w:ascii="Times New Roman" w:eastAsia="Calibri" w:hAnsi="Times New Roman" w:cs="Times New Roman"/>
                <w:sz w:val="28"/>
                <w:szCs w:val="28"/>
                <w:vertAlign w:val="superscript"/>
              </w:rPr>
              <w:t>2</w:t>
            </w:r>
            <w:r w:rsidR="00AD4D63" w:rsidRPr="00AD4D63">
              <w:rPr>
                <w:rFonts w:ascii="Times New Roman" w:eastAsia="Calibri" w:hAnsi="Times New Roman" w:cs="Times New Roman"/>
                <w:sz w:val="28"/>
                <w:szCs w:val="28"/>
              </w:rPr>
              <w:t xml:space="preserve"> platībā (zemes vienības kadastra apzīmējums 0100 092 0440) </w:t>
            </w:r>
            <w:r w:rsidR="001A6FBC" w:rsidRPr="00AD4D63">
              <w:rPr>
                <w:rFonts w:ascii="Times New Roman" w:eastAsia="Calibri" w:hAnsi="Times New Roman" w:cs="Times New Roman"/>
                <w:sz w:val="28"/>
                <w:szCs w:val="28"/>
              </w:rPr>
              <w:t>Dzērbenes ielā 14, Rīgā</w:t>
            </w:r>
            <w:r w:rsidR="001A6FBC">
              <w:rPr>
                <w:rFonts w:ascii="Times New Roman" w:eastAsia="Calibri" w:hAnsi="Times New Roman" w:cs="Times New Roman"/>
                <w:sz w:val="28"/>
                <w:szCs w:val="28"/>
              </w:rPr>
              <w:t>,</w:t>
            </w:r>
            <w:r w:rsidR="001A6FBC" w:rsidRPr="00AD4D63">
              <w:rPr>
                <w:rFonts w:ascii="Times New Roman" w:eastAsia="Calibri" w:hAnsi="Times New Roman" w:cs="Times New Roman"/>
                <w:sz w:val="28"/>
                <w:szCs w:val="28"/>
              </w:rPr>
              <w:t xml:space="preserve"> </w:t>
            </w:r>
            <w:r w:rsidR="00AD4D63" w:rsidRPr="00AD4D63">
              <w:rPr>
                <w:rFonts w:ascii="Times New Roman" w:eastAsia="Calibri" w:hAnsi="Times New Roman" w:cs="Times New Roman"/>
                <w:sz w:val="28"/>
                <w:szCs w:val="28"/>
              </w:rPr>
              <w:t>un astoņ</w:t>
            </w:r>
            <w:r>
              <w:rPr>
                <w:rFonts w:ascii="Times New Roman" w:eastAsia="Calibri" w:hAnsi="Times New Roman" w:cs="Times New Roman"/>
                <w:sz w:val="28"/>
                <w:szCs w:val="28"/>
              </w:rPr>
              <w:t>ām</w:t>
            </w:r>
            <w:r w:rsidR="00AD4D63" w:rsidRPr="00AD4D63">
              <w:rPr>
                <w:rFonts w:ascii="Times New Roman" w:eastAsia="Calibri" w:hAnsi="Times New Roman" w:cs="Times New Roman"/>
                <w:sz w:val="28"/>
                <w:szCs w:val="28"/>
              </w:rPr>
              <w:t xml:space="preserve"> būv</w:t>
            </w:r>
            <w:r>
              <w:rPr>
                <w:rFonts w:ascii="Times New Roman" w:eastAsia="Calibri" w:hAnsi="Times New Roman" w:cs="Times New Roman"/>
                <w:sz w:val="28"/>
                <w:szCs w:val="28"/>
              </w:rPr>
              <w:t>ēm</w:t>
            </w:r>
            <w:r w:rsidR="00AD4D63" w:rsidRPr="00AD4D63">
              <w:rPr>
                <w:rFonts w:ascii="Times New Roman" w:eastAsia="Calibri" w:hAnsi="Times New Roman" w:cs="Times New Roman"/>
                <w:sz w:val="28"/>
                <w:szCs w:val="28"/>
              </w:rPr>
              <w:t xml:space="preserve"> (būvju kadastra apzīmējumi 0100 092 0440 001, 0100 092 0440 002, 0100 092 0440 004, 0100 092 0440 006, 0100 09</w:t>
            </w:r>
            <w:r w:rsidR="007F1E63">
              <w:rPr>
                <w:rFonts w:ascii="Times New Roman" w:eastAsia="Calibri" w:hAnsi="Times New Roman" w:cs="Times New Roman"/>
                <w:sz w:val="28"/>
                <w:szCs w:val="28"/>
              </w:rPr>
              <w:t xml:space="preserve">2 0440 007, 0100 092 0440 010, </w:t>
            </w:r>
            <w:r w:rsidR="00AD4D63" w:rsidRPr="00AD4D63">
              <w:rPr>
                <w:rFonts w:ascii="Times New Roman" w:eastAsia="Calibri" w:hAnsi="Times New Roman" w:cs="Times New Roman"/>
                <w:sz w:val="28"/>
                <w:szCs w:val="28"/>
              </w:rPr>
              <w:t>0100 092 0440 011 un 0100 092 0440 012</w:t>
            </w:r>
            <w:r w:rsidR="00AD4D63" w:rsidRPr="00AD4D63">
              <w:rPr>
                <w:rFonts w:ascii="Times New Roman" w:hAnsi="Times New Roman" w:cs="Times New Roman"/>
                <w:sz w:val="28"/>
                <w:szCs w:val="28"/>
              </w:rPr>
              <w:t>)</w:t>
            </w:r>
            <w:r>
              <w:rPr>
                <w:rFonts w:ascii="Times New Roman" w:eastAsia="Calibri" w:hAnsi="Times New Roman" w:cs="Times New Roman"/>
                <w:sz w:val="28"/>
                <w:szCs w:val="28"/>
              </w:rPr>
              <w:t xml:space="preserve"> </w:t>
            </w:r>
            <w:r w:rsidR="00AD4D63" w:rsidRPr="00AD4D63">
              <w:rPr>
                <w:rFonts w:ascii="Times New Roman" w:eastAsia="Calibri" w:hAnsi="Times New Roman" w:cs="Times New Roman"/>
                <w:sz w:val="28"/>
                <w:szCs w:val="28"/>
              </w:rPr>
              <w:t>Dzērbenes ielā 14, Rīgā (turpmā</w:t>
            </w:r>
            <w:r>
              <w:rPr>
                <w:rFonts w:ascii="Times New Roman" w:eastAsia="Calibri" w:hAnsi="Times New Roman" w:cs="Times New Roman"/>
                <w:sz w:val="28"/>
                <w:szCs w:val="28"/>
              </w:rPr>
              <w:t>k – valsts nekustamais īpašums).</w:t>
            </w:r>
          </w:p>
          <w:p w:rsidR="00AD4D63" w:rsidRPr="00AD4D63" w:rsidRDefault="004C18DE" w:rsidP="00AD4D63">
            <w:pPr>
              <w:tabs>
                <w:tab w:val="left" w:pos="5940"/>
              </w:tabs>
              <w:spacing w:after="0" w:line="20" w:lineRule="atLeast"/>
              <w:ind w:left="128" w:right="141" w:firstLine="58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Valsts nekustamais īpašums </w:t>
            </w:r>
            <w:r w:rsidR="00AD4D63" w:rsidRPr="00AD4D63">
              <w:rPr>
                <w:rFonts w:ascii="Times New Roman" w:eastAsia="Calibri" w:hAnsi="Times New Roman" w:cs="Times New Roman"/>
                <w:sz w:val="28"/>
                <w:szCs w:val="28"/>
              </w:rPr>
              <w:t xml:space="preserve">ir ierakstīts </w:t>
            </w:r>
            <w:r w:rsidR="00AD4D63" w:rsidRPr="00AD4D63">
              <w:rPr>
                <w:rFonts w:ascii="Times New Roman" w:hAnsi="Times New Roman" w:cs="Times New Roman"/>
                <w:sz w:val="28"/>
                <w:szCs w:val="28"/>
              </w:rPr>
              <w:t xml:space="preserve">Rīgas pilsētas zemesgrāmatu nodaļas Rīgas pilsētas zemesgrāmatas nodalījumā Nr.1000 0046 6231 </w:t>
            </w:r>
            <w:r w:rsidR="00AD4D63" w:rsidRPr="00AD4D63">
              <w:rPr>
                <w:rFonts w:ascii="Times New Roman" w:eastAsia="Calibri" w:hAnsi="Times New Roman" w:cs="Times New Roman"/>
                <w:sz w:val="28"/>
                <w:szCs w:val="28"/>
              </w:rPr>
              <w:t xml:space="preserve">uz </w:t>
            </w:r>
            <w:r w:rsidR="002D3A31">
              <w:rPr>
                <w:rFonts w:ascii="Times New Roman" w:eastAsia="Calibri" w:hAnsi="Times New Roman" w:cs="Times New Roman"/>
                <w:sz w:val="28"/>
                <w:szCs w:val="28"/>
              </w:rPr>
              <w:t xml:space="preserve">Latvijas </w:t>
            </w:r>
            <w:r w:rsidR="00AD4D63" w:rsidRPr="00AD4D63">
              <w:rPr>
                <w:rFonts w:ascii="Times New Roman" w:eastAsia="Calibri" w:hAnsi="Times New Roman" w:cs="Times New Roman"/>
                <w:sz w:val="28"/>
                <w:szCs w:val="28"/>
              </w:rPr>
              <w:t>valsts vārda Elektronikas un datorzinātņu institūta</w:t>
            </w:r>
            <w:r w:rsidR="00AD4D63" w:rsidRPr="00AD4D63">
              <w:rPr>
                <w:rFonts w:ascii="Times New Roman" w:hAnsi="Times New Roman" w:cs="Times New Roman"/>
                <w:sz w:val="28"/>
                <w:szCs w:val="28"/>
              </w:rPr>
              <w:t xml:space="preserve"> </w:t>
            </w:r>
            <w:r w:rsidR="00AD4D63" w:rsidRPr="00AD4D63">
              <w:rPr>
                <w:rFonts w:ascii="Times New Roman" w:eastAsia="Calibri" w:hAnsi="Times New Roman" w:cs="Times New Roman"/>
                <w:sz w:val="28"/>
                <w:szCs w:val="28"/>
              </w:rPr>
              <w:t>(turpmāk – institūts) personā</w:t>
            </w:r>
            <w:r w:rsidR="00AD4D63" w:rsidRPr="00AD4D63">
              <w:rPr>
                <w:rFonts w:ascii="Times New Roman" w:hAnsi="Times New Roman" w:cs="Times New Roman"/>
                <w:sz w:val="28"/>
                <w:szCs w:val="28"/>
              </w:rPr>
              <w:t>.</w:t>
            </w:r>
          </w:p>
          <w:p w:rsidR="00AD4D63" w:rsidRPr="00AD4D63" w:rsidRDefault="00AD4D63" w:rsidP="00AD4D63">
            <w:pPr>
              <w:tabs>
                <w:tab w:val="left" w:pos="5940"/>
              </w:tabs>
              <w:spacing w:after="0" w:line="20" w:lineRule="atLeast"/>
              <w:ind w:left="128" w:right="141" w:firstLine="581"/>
              <w:jc w:val="both"/>
              <w:rPr>
                <w:rFonts w:ascii="Times New Roman" w:eastAsia="Calibri" w:hAnsi="Times New Roman" w:cs="Times New Roman"/>
                <w:sz w:val="28"/>
                <w:szCs w:val="28"/>
              </w:rPr>
            </w:pPr>
            <w:r w:rsidRPr="00AD4D63">
              <w:rPr>
                <w:rFonts w:ascii="Times New Roman" w:eastAsia="Calibri" w:hAnsi="Times New Roman" w:cs="Times New Roman"/>
                <w:sz w:val="28"/>
                <w:szCs w:val="28"/>
              </w:rPr>
              <w:t>Saskaņā ar Ministru kabineta 2003.gada 16.septembra noteikumu Nr.528 „Izglītības un zinātnes ministrijas nolikums” 24.15.</w:t>
            </w:r>
            <w:r w:rsidRPr="00AD4D63">
              <w:rPr>
                <w:rFonts w:ascii="Times New Roman" w:eastAsia="Calibri" w:hAnsi="Times New Roman" w:cs="Times New Roman"/>
                <w:sz w:val="28"/>
                <w:szCs w:val="28"/>
                <w:vertAlign w:val="superscript"/>
              </w:rPr>
              <w:t xml:space="preserve">7 </w:t>
            </w:r>
            <w:r w:rsidRPr="00AD4D63">
              <w:rPr>
                <w:rFonts w:ascii="Times New Roman" w:eastAsia="Calibri" w:hAnsi="Times New Roman" w:cs="Times New Roman"/>
                <w:sz w:val="28"/>
                <w:szCs w:val="28"/>
              </w:rPr>
              <w:t xml:space="preserve">apakšpunktu </w:t>
            </w:r>
            <w:r w:rsidR="00B701E6">
              <w:rPr>
                <w:rFonts w:ascii="Times New Roman" w:eastAsia="Calibri" w:hAnsi="Times New Roman" w:cs="Times New Roman"/>
                <w:sz w:val="28"/>
                <w:szCs w:val="28"/>
              </w:rPr>
              <w:t xml:space="preserve">institūts </w:t>
            </w:r>
            <w:r w:rsidRPr="00AD4D63">
              <w:rPr>
                <w:rFonts w:ascii="Times New Roman" w:eastAsia="Calibri" w:hAnsi="Times New Roman" w:cs="Times New Roman"/>
                <w:sz w:val="28"/>
                <w:szCs w:val="28"/>
              </w:rPr>
              <w:t>ir</w:t>
            </w:r>
            <w:r w:rsidR="00552306">
              <w:rPr>
                <w:rFonts w:ascii="Times New Roman" w:eastAsia="Calibri" w:hAnsi="Times New Roman" w:cs="Times New Roman"/>
                <w:sz w:val="28"/>
                <w:szCs w:val="28"/>
              </w:rPr>
              <w:t xml:space="preserve"> Izglītības un zinātnes</w:t>
            </w:r>
            <w:r w:rsidRPr="00AD4D63">
              <w:rPr>
                <w:rFonts w:ascii="Times New Roman" w:eastAsia="Calibri" w:hAnsi="Times New Roman" w:cs="Times New Roman"/>
                <w:sz w:val="28"/>
                <w:szCs w:val="28"/>
              </w:rPr>
              <w:t xml:space="preserve"> ministrijas </w:t>
            </w:r>
            <w:r w:rsidR="00552306">
              <w:rPr>
                <w:rFonts w:ascii="Times New Roman" w:eastAsia="Calibri" w:hAnsi="Times New Roman" w:cs="Times New Roman"/>
                <w:sz w:val="28"/>
                <w:szCs w:val="28"/>
              </w:rPr>
              <w:t xml:space="preserve">(turpmāk – ministrija) </w:t>
            </w:r>
            <w:r w:rsidRPr="00AD4D63">
              <w:rPr>
                <w:rFonts w:ascii="Times New Roman" w:eastAsia="Calibri" w:hAnsi="Times New Roman" w:cs="Times New Roman"/>
                <w:sz w:val="28"/>
                <w:szCs w:val="28"/>
              </w:rPr>
              <w:t>padotībā esoša iestāde.</w:t>
            </w:r>
          </w:p>
          <w:p w:rsidR="003B29E4" w:rsidRDefault="003B29E4"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sidRPr="003B33FC">
              <w:rPr>
                <w:rFonts w:ascii="Times New Roman" w:eastAsia="Calibri" w:hAnsi="Times New Roman" w:cs="Times New Roman"/>
                <w:sz w:val="28"/>
                <w:szCs w:val="28"/>
              </w:rPr>
              <w:t>Pamatojoties uz Zinātniskās darbības likuma 21.</w:t>
            </w:r>
            <w:r w:rsidRPr="003B33FC">
              <w:rPr>
                <w:rFonts w:ascii="Times New Roman" w:eastAsia="Calibri" w:hAnsi="Times New Roman" w:cs="Times New Roman"/>
                <w:sz w:val="28"/>
                <w:szCs w:val="28"/>
                <w:vertAlign w:val="superscript"/>
              </w:rPr>
              <w:t xml:space="preserve">2 </w:t>
            </w:r>
            <w:r w:rsidRPr="003B33FC">
              <w:rPr>
                <w:rFonts w:ascii="Times New Roman" w:eastAsia="Calibri" w:hAnsi="Times New Roman" w:cs="Times New Roman"/>
                <w:sz w:val="28"/>
                <w:szCs w:val="28"/>
              </w:rPr>
              <w:t>panta sesto daļu</w:t>
            </w:r>
            <w:r w:rsidR="00F92BC5" w:rsidRPr="003B33FC">
              <w:rPr>
                <w:rFonts w:ascii="Times New Roman" w:eastAsia="Calibri" w:hAnsi="Times New Roman" w:cs="Times New Roman"/>
                <w:sz w:val="28"/>
                <w:szCs w:val="28"/>
              </w:rPr>
              <w:t>,</w:t>
            </w:r>
            <w:r w:rsidRPr="003B33FC">
              <w:rPr>
                <w:rFonts w:ascii="Times New Roman" w:eastAsia="Calibri" w:hAnsi="Times New Roman" w:cs="Times New Roman"/>
                <w:sz w:val="28"/>
                <w:szCs w:val="28"/>
              </w:rPr>
              <w:t xml:space="preserve"> institūts ir valsts zinātniskais institūts – atvasināta publiska persona.</w:t>
            </w:r>
          </w:p>
          <w:p w:rsidR="00AD4D63" w:rsidRDefault="00822181" w:rsidP="00AD4D63">
            <w:pPr>
              <w:tabs>
                <w:tab w:val="left" w:pos="5940"/>
              </w:tabs>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K</w:t>
            </w:r>
            <w:r w:rsidR="00AD4D63">
              <w:rPr>
                <w:rFonts w:ascii="Times New Roman" w:hAnsi="Times New Roman" w:cs="Times New Roman"/>
                <w:sz w:val="28"/>
                <w:szCs w:val="28"/>
              </w:rPr>
              <w:t xml:space="preserve">opš 1960.gada </w:t>
            </w:r>
            <w:r>
              <w:rPr>
                <w:rFonts w:ascii="Times New Roman" w:hAnsi="Times New Roman" w:cs="Times New Roman"/>
                <w:sz w:val="28"/>
                <w:szCs w:val="28"/>
              </w:rPr>
              <w:t xml:space="preserve">institūts </w:t>
            </w:r>
            <w:r w:rsidR="00AD4D63">
              <w:rPr>
                <w:rFonts w:ascii="Times New Roman" w:hAnsi="Times New Roman" w:cs="Times New Roman"/>
                <w:sz w:val="28"/>
                <w:szCs w:val="28"/>
              </w:rPr>
              <w:t xml:space="preserve">darbojas elektronikas un datorzinātņu nozarēs, aktīvi piedalās zinātniskas ekspertīzes veikšanā un Latvijas interešu pārstāvēšanā starptautiskajās institūcijās atbilstoši kompetencei </w:t>
            </w:r>
            <w:r w:rsidR="00AD4D63">
              <w:rPr>
                <w:rFonts w:ascii="Times New Roman" w:hAnsi="Times New Roman" w:cs="Times New Roman"/>
                <w:sz w:val="28"/>
                <w:szCs w:val="28"/>
              </w:rPr>
              <w:lastRenderedPageBreak/>
              <w:t>datorzinātņu un elektronikas jomās, kā arī zinātnes un augstākās izglītības integrētas attīstības veicināšanā informācijas un komunikāciju tehnoloģijās un ar tām saistītajās zinātnes nozarēs.</w:t>
            </w:r>
          </w:p>
          <w:p w:rsidR="00AD4D63" w:rsidRDefault="00AD4D63" w:rsidP="00AD4D63">
            <w:pPr>
              <w:tabs>
                <w:tab w:val="left" w:pos="5940"/>
              </w:tabs>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 xml:space="preserve">Institūts veic fundamentālos un lietišķos pētījumus informātikā un datorzinātnēs, izmantojot uzkrātās zināšanas signālu apstrādes jomā un ņemot vērā </w:t>
            </w:r>
            <w:proofErr w:type="spellStart"/>
            <w:r>
              <w:rPr>
                <w:rFonts w:ascii="Times New Roman" w:hAnsi="Times New Roman" w:cs="Times New Roman"/>
                <w:sz w:val="28"/>
                <w:szCs w:val="28"/>
              </w:rPr>
              <w:t>nanoelektronikas</w:t>
            </w:r>
            <w:proofErr w:type="spellEnd"/>
            <w:r>
              <w:rPr>
                <w:rFonts w:ascii="Times New Roman" w:hAnsi="Times New Roman" w:cs="Times New Roman"/>
                <w:sz w:val="28"/>
                <w:szCs w:val="28"/>
              </w:rPr>
              <w:t xml:space="preserve"> attīstību, piedalās valsts un starptautiskos pētījumu projektos un programmās, nodrošina pētījumu rezultātu praktisku izmantošanu, izstrādājot jaunas tehnoloģijas, konkurētspējīgas elektroniskas iekārtas un datorsistēmas, veic zinātnisko izstrāžu realizāciju, iesaistās starptautiskajās zinātniski-pētnieciskajās aktivitātēs, organizācijās, biedrībās un asociācijās, īsteno izglītojošus pasākumus, piedalās akadēmiskās un zinātniskās kvalifikācijas darbu izstrādāšanā, rūpējas par darbinieku profesionālo izaugsmi, organizē zinātniskas konferences, seminārus un lekcijas (tajā skaitā arī starptautiskus), izdod informatīvus materiālus un zinātniskus izdevumus, veic citus ar institūta zinātniskās darbības nodrošināšanu saistītus uzdevumus, tajā skaitā nodrošinot valsts nekustamā īpašuma sastāvā esošo būvju un inženiertīklu ekspluatāciju.</w:t>
            </w:r>
          </w:p>
          <w:p w:rsidR="00836C78" w:rsidRPr="000E6B4F" w:rsidRDefault="00AD4D63" w:rsidP="000E6B4F">
            <w:pPr>
              <w:tabs>
                <w:tab w:val="left" w:pos="5940"/>
              </w:tabs>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 xml:space="preserve">Saskaņā ar institūta darbības stratēģiju 2010.-2016.gadiem institūta stratēģiskais mērķis ir atbilstoši valsts noteiktajai zinātnes un tehnoloģiju attīstības politikai veicināt uz zināšanām balstītas ekonomikas attīstību Latvijā, veicot fundamentālos un pielietojamos pētījumus, ar zinātniskām metodēm iegūstot jaunas zināšanas un izstrādājot </w:t>
            </w:r>
            <w:proofErr w:type="spellStart"/>
            <w:r>
              <w:rPr>
                <w:rFonts w:ascii="Times New Roman" w:hAnsi="Times New Roman" w:cs="Times New Roman"/>
                <w:sz w:val="28"/>
                <w:szCs w:val="28"/>
              </w:rPr>
              <w:t>inovatīvas</w:t>
            </w:r>
            <w:proofErr w:type="spellEnd"/>
            <w:r>
              <w:rPr>
                <w:rFonts w:ascii="Times New Roman" w:hAnsi="Times New Roman" w:cs="Times New Roman"/>
                <w:sz w:val="28"/>
                <w:szCs w:val="28"/>
              </w:rPr>
              <w:t xml:space="preserve"> tehnoloģijas, sekmējot datorzinātnes, elektronikas, informācijas un komunikāciju tehnoloģiju un ar tām saistīto inženierzinātņu ilgtspējīgu attīstību, kā arī šajās jomās iegūto zināšanu izmantošanu tautsaimniecībā, panākot būtisku progresu jaunu produktu ar augstu pievienoto vērtību radīšanā, tādējādi palielinot Latvijas un Eiropas Savienības ražojošo uzņēmumu konkurētspēju un eksporta potenciālu.</w:t>
            </w:r>
          </w:p>
          <w:p w:rsidR="00864544" w:rsidRDefault="00822181" w:rsidP="004C18DE">
            <w:pPr>
              <w:autoSpaceDE w:val="0"/>
              <w:autoSpaceDN w:val="0"/>
              <w:adjustRightInd w:val="0"/>
              <w:spacing w:after="0" w:line="240" w:lineRule="auto"/>
              <w:ind w:left="141" w:right="142"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Vienlaikus </w:t>
            </w:r>
            <w:r w:rsidR="000E6B4F">
              <w:rPr>
                <w:rFonts w:ascii="Times New Roman" w:eastAsia="Calibri" w:hAnsi="Times New Roman" w:cs="Times New Roman"/>
                <w:sz w:val="28"/>
                <w:szCs w:val="28"/>
              </w:rPr>
              <w:t>norādām, ka institūts</w:t>
            </w:r>
            <w:r>
              <w:rPr>
                <w:rFonts w:ascii="Times New Roman" w:eastAsia="Calibri" w:hAnsi="Times New Roman" w:cs="Times New Roman"/>
                <w:sz w:val="28"/>
                <w:szCs w:val="28"/>
              </w:rPr>
              <w:t xml:space="preserve"> ir iesaistījies Informācijas, komunikāciju un </w:t>
            </w:r>
            <w:proofErr w:type="spellStart"/>
            <w:r>
              <w:rPr>
                <w:rFonts w:ascii="Times New Roman" w:eastAsia="Calibri" w:hAnsi="Times New Roman" w:cs="Times New Roman"/>
                <w:sz w:val="28"/>
                <w:szCs w:val="28"/>
              </w:rPr>
              <w:t>signālapstrādes</w:t>
            </w:r>
            <w:proofErr w:type="spellEnd"/>
            <w:r>
              <w:rPr>
                <w:rFonts w:ascii="Times New Roman" w:eastAsia="Calibri" w:hAnsi="Times New Roman" w:cs="Times New Roman"/>
                <w:sz w:val="28"/>
                <w:szCs w:val="28"/>
              </w:rPr>
              <w:t xml:space="preserve"> tehnoloģiju (turpmāk – IKST) valsts nozīmes pētniecības centra (turpmāk – VNPC) izveidē.</w:t>
            </w:r>
            <w:r w:rsidR="009007B4">
              <w:rPr>
                <w:rFonts w:ascii="Times New Roman" w:eastAsia="Calibri" w:hAnsi="Times New Roman" w:cs="Times New Roman"/>
                <w:sz w:val="28"/>
                <w:szCs w:val="28"/>
              </w:rPr>
              <w:t xml:space="preserve"> </w:t>
            </w:r>
            <w:r w:rsidR="009007B4">
              <w:rPr>
                <w:rFonts w:ascii="Times New Roman" w:eastAsia="Calibri" w:hAnsi="Times New Roman" w:cs="Times New Roman"/>
                <w:sz w:val="28"/>
                <w:szCs w:val="28"/>
              </w:rPr>
              <w:lastRenderedPageBreak/>
              <w:t>Atbilstoši VNPC veidojošo institūciju (</w:t>
            </w:r>
            <w:proofErr w:type="spellStart"/>
            <w:r w:rsidR="00996CA0" w:rsidRPr="009007B4">
              <w:rPr>
                <w:rFonts w:ascii="Times New Roman" w:hAnsi="Times New Roman" w:cs="Times New Roman"/>
                <w:b/>
                <w:i/>
                <w:sz w:val="28"/>
                <w:szCs w:val="28"/>
                <w:lang w:val="en-US"/>
              </w:rPr>
              <w:fldChar w:fldCharType="begin"/>
            </w:r>
            <w:r w:rsidR="009007B4" w:rsidRPr="009007B4">
              <w:rPr>
                <w:rFonts w:ascii="Times New Roman" w:hAnsi="Times New Roman" w:cs="Times New Roman"/>
                <w:b/>
                <w:i/>
                <w:sz w:val="28"/>
                <w:szCs w:val="28"/>
              </w:rPr>
              <w:instrText xml:space="preserve"> HYPERLINK "http://www.vrac.iastate.edu/" </w:instrText>
            </w:r>
            <w:r w:rsidR="00996CA0" w:rsidRPr="009007B4">
              <w:rPr>
                <w:rFonts w:ascii="Times New Roman" w:hAnsi="Times New Roman" w:cs="Times New Roman"/>
                <w:b/>
                <w:i/>
                <w:sz w:val="28"/>
                <w:szCs w:val="28"/>
                <w:lang w:val="en-US"/>
              </w:rPr>
              <w:fldChar w:fldCharType="separate"/>
            </w:r>
            <w:r w:rsidR="009007B4" w:rsidRPr="009007B4">
              <w:rPr>
                <w:rStyle w:val="Emphasis"/>
                <w:rFonts w:ascii="Times New Roman" w:hAnsi="Times New Roman" w:cs="Times New Roman"/>
                <w:b w:val="0"/>
                <w:i/>
                <w:sz w:val="28"/>
                <w:szCs w:val="28"/>
              </w:rPr>
              <w:t>Virtual</w:t>
            </w:r>
            <w:proofErr w:type="spellEnd"/>
            <w:r w:rsidR="009007B4" w:rsidRPr="009007B4">
              <w:rPr>
                <w:rStyle w:val="Emphasis"/>
                <w:rFonts w:ascii="Times New Roman" w:hAnsi="Times New Roman" w:cs="Times New Roman"/>
                <w:b w:val="0"/>
                <w:i/>
                <w:sz w:val="28"/>
                <w:szCs w:val="28"/>
              </w:rPr>
              <w:t xml:space="preserve"> </w:t>
            </w:r>
            <w:proofErr w:type="spellStart"/>
            <w:r w:rsidR="009007B4" w:rsidRPr="009007B4">
              <w:rPr>
                <w:rStyle w:val="Emphasis"/>
                <w:rFonts w:ascii="Times New Roman" w:hAnsi="Times New Roman" w:cs="Times New Roman"/>
                <w:b w:val="0"/>
                <w:i/>
                <w:sz w:val="28"/>
                <w:szCs w:val="28"/>
              </w:rPr>
              <w:t>Reality</w:t>
            </w:r>
            <w:proofErr w:type="spellEnd"/>
            <w:r w:rsidR="009007B4" w:rsidRPr="009007B4">
              <w:rPr>
                <w:rStyle w:val="Emphasis"/>
                <w:rFonts w:ascii="Times New Roman" w:hAnsi="Times New Roman" w:cs="Times New Roman"/>
                <w:b w:val="0"/>
                <w:i/>
                <w:sz w:val="28"/>
                <w:szCs w:val="28"/>
              </w:rPr>
              <w:t xml:space="preserve"> </w:t>
            </w:r>
            <w:proofErr w:type="spellStart"/>
            <w:r w:rsidR="009007B4" w:rsidRPr="009007B4">
              <w:rPr>
                <w:rStyle w:val="Emphasis"/>
                <w:rFonts w:ascii="Times New Roman" w:hAnsi="Times New Roman" w:cs="Times New Roman"/>
                <w:b w:val="0"/>
                <w:i/>
                <w:sz w:val="28"/>
                <w:szCs w:val="28"/>
              </w:rPr>
              <w:t>Applications</w:t>
            </w:r>
            <w:proofErr w:type="spellEnd"/>
            <w:r w:rsidR="009007B4" w:rsidRPr="009007B4">
              <w:rPr>
                <w:rStyle w:val="Emphasis"/>
                <w:rFonts w:ascii="Times New Roman" w:hAnsi="Times New Roman" w:cs="Times New Roman"/>
                <w:b w:val="0"/>
                <w:i/>
                <w:sz w:val="28"/>
                <w:szCs w:val="28"/>
              </w:rPr>
              <w:t xml:space="preserve"> </w:t>
            </w:r>
            <w:proofErr w:type="spellStart"/>
            <w:r w:rsidR="009007B4" w:rsidRPr="009007B4">
              <w:rPr>
                <w:rStyle w:val="Emphasis"/>
                <w:rFonts w:ascii="Times New Roman" w:hAnsi="Times New Roman" w:cs="Times New Roman"/>
                <w:b w:val="0"/>
                <w:i/>
                <w:sz w:val="28"/>
                <w:szCs w:val="28"/>
              </w:rPr>
              <w:t>Center</w:t>
            </w:r>
            <w:proofErr w:type="spellEnd"/>
            <w:r w:rsidR="00996CA0" w:rsidRPr="009007B4">
              <w:rPr>
                <w:rFonts w:ascii="Times New Roman" w:hAnsi="Times New Roman" w:cs="Times New Roman"/>
                <w:b/>
                <w:i/>
                <w:sz w:val="28"/>
                <w:szCs w:val="28"/>
                <w:lang w:val="en-US"/>
              </w:rPr>
              <w:fldChar w:fldCharType="end"/>
            </w:r>
            <w:r w:rsidR="009007B4">
              <w:rPr>
                <w:rFonts w:ascii="Times New Roman" w:hAnsi="Times New Roman" w:cs="Times New Roman"/>
                <w:sz w:val="28"/>
                <w:szCs w:val="28"/>
              </w:rPr>
              <w:t>,</w:t>
            </w:r>
            <w:r w:rsidR="009007B4">
              <w:rPr>
                <w:rFonts w:ascii="Times New Roman" w:eastAsia="Calibri" w:hAnsi="Times New Roman" w:cs="Times New Roman"/>
                <w:sz w:val="28"/>
                <w:szCs w:val="28"/>
              </w:rPr>
              <w:t xml:space="preserve"> institūts, Latvijas Universitātes Matemātikas un informātikas institūts, Rīgas Tehniskā universitāte un Latvijas Universitāte) sadarbības stratēģijai 2011. – 2021.gadam tiek izstrādāts </w:t>
            </w:r>
            <w:r w:rsidR="004C18DE">
              <w:rPr>
                <w:rFonts w:ascii="Times New Roman" w:hAnsi="Times New Roman" w:cs="Times New Roman"/>
                <w:color w:val="000000"/>
                <w:sz w:val="28"/>
                <w:szCs w:val="28"/>
              </w:rPr>
              <w:t>darbības programmas „Uzņēmējdarbība un inovācijas” papildinājuma</w:t>
            </w:r>
            <w:r w:rsidR="009007B4">
              <w:rPr>
                <w:rFonts w:ascii="Times New Roman" w:eastAsia="Calibri" w:hAnsi="Times New Roman" w:cs="Times New Roman"/>
                <w:sz w:val="28"/>
                <w:szCs w:val="28"/>
              </w:rPr>
              <w:t xml:space="preserve"> 2.1.1.3.1.apakšaktivitātes </w:t>
            </w:r>
            <w:r w:rsidR="00B62D8B">
              <w:rPr>
                <w:rFonts w:ascii="Times New Roman" w:hAnsi="Times New Roman" w:cs="Times New Roman"/>
                <w:sz w:val="28"/>
                <w:szCs w:val="28"/>
              </w:rPr>
              <w:t xml:space="preserve">„Zinātnes infrastruktūras attīstība” </w:t>
            </w:r>
            <w:r w:rsidR="009007B4">
              <w:rPr>
                <w:rFonts w:ascii="Times New Roman" w:eastAsia="Calibri" w:hAnsi="Times New Roman" w:cs="Times New Roman"/>
                <w:sz w:val="28"/>
                <w:szCs w:val="28"/>
              </w:rPr>
              <w:t xml:space="preserve">pirmās </w:t>
            </w:r>
            <w:r w:rsidR="00A11490">
              <w:rPr>
                <w:rFonts w:ascii="Times New Roman" w:eastAsia="Calibri" w:hAnsi="Times New Roman" w:cs="Times New Roman"/>
                <w:sz w:val="28"/>
                <w:szCs w:val="28"/>
              </w:rPr>
              <w:t xml:space="preserve">projektu iesniegumu atlases </w:t>
            </w:r>
            <w:r w:rsidR="009007B4">
              <w:rPr>
                <w:rFonts w:ascii="Times New Roman" w:eastAsia="Calibri" w:hAnsi="Times New Roman" w:cs="Times New Roman"/>
                <w:sz w:val="28"/>
                <w:szCs w:val="28"/>
              </w:rPr>
              <w:t>kārtas projekta pieteikums, kurā daļa no valsts nekustamā īpašuma sastāvā esoš</w:t>
            </w:r>
            <w:r w:rsidR="00C149AB">
              <w:rPr>
                <w:rFonts w:ascii="Times New Roman" w:eastAsia="Calibri" w:hAnsi="Times New Roman" w:cs="Times New Roman"/>
                <w:sz w:val="28"/>
                <w:szCs w:val="28"/>
              </w:rPr>
              <w:t>ajām</w:t>
            </w:r>
            <w:r w:rsidR="009007B4">
              <w:rPr>
                <w:rFonts w:ascii="Times New Roman" w:eastAsia="Calibri" w:hAnsi="Times New Roman" w:cs="Times New Roman"/>
                <w:sz w:val="28"/>
                <w:szCs w:val="28"/>
              </w:rPr>
              <w:t xml:space="preserve"> </w:t>
            </w:r>
            <w:r w:rsidR="00E87DD5">
              <w:rPr>
                <w:rFonts w:ascii="Times New Roman" w:eastAsia="Calibri" w:hAnsi="Times New Roman" w:cs="Times New Roman"/>
                <w:sz w:val="28"/>
                <w:szCs w:val="28"/>
              </w:rPr>
              <w:t>būv</w:t>
            </w:r>
            <w:r w:rsidR="00C149AB">
              <w:rPr>
                <w:rFonts w:ascii="Times New Roman" w:eastAsia="Calibri" w:hAnsi="Times New Roman" w:cs="Times New Roman"/>
                <w:sz w:val="28"/>
                <w:szCs w:val="28"/>
              </w:rPr>
              <w:t>ēm</w:t>
            </w:r>
            <w:r w:rsidR="009007B4">
              <w:rPr>
                <w:rFonts w:ascii="Times New Roman" w:eastAsia="Calibri" w:hAnsi="Times New Roman" w:cs="Times New Roman"/>
                <w:sz w:val="28"/>
                <w:szCs w:val="28"/>
              </w:rPr>
              <w:t xml:space="preserve"> tiek iesaistīta IKST VNPC pētnieciskās infrastruktūras veidošanā</w:t>
            </w:r>
            <w:r w:rsidR="00B62D8B">
              <w:rPr>
                <w:rFonts w:ascii="Times New Roman" w:eastAsia="Calibri" w:hAnsi="Times New Roman" w:cs="Times New Roman"/>
                <w:sz w:val="28"/>
                <w:szCs w:val="28"/>
              </w:rPr>
              <w:t xml:space="preserve">, lai </w:t>
            </w:r>
            <w:r w:rsidR="00B62D8B" w:rsidRPr="00B62D8B">
              <w:rPr>
                <w:rFonts w:ascii="Times New Roman" w:eastAsia="Calibri" w:hAnsi="Times New Roman" w:cs="Times New Roman"/>
                <w:sz w:val="28"/>
                <w:szCs w:val="28"/>
              </w:rPr>
              <w:t xml:space="preserve">sekmētu Latvijas IKST nozares zinātnes un pētniecības ilgtspējīgu attīstību, </w:t>
            </w:r>
            <w:r w:rsidR="00864544" w:rsidRPr="00B62D8B">
              <w:rPr>
                <w:rFonts w:ascii="Times New Roman" w:hAnsi="Times New Roman" w:cs="Times New Roman"/>
                <w:sz w:val="28"/>
                <w:szCs w:val="28"/>
              </w:rPr>
              <w:t>sasniegtu starptautisko konkurētspēju un sekmīgi iekļautos Eiropas un pasaules zinātnes telpā.</w:t>
            </w:r>
          </w:p>
          <w:p w:rsidR="00B559E2" w:rsidRPr="004C18DE" w:rsidRDefault="00B559E2" w:rsidP="004C18DE">
            <w:pPr>
              <w:autoSpaceDE w:val="0"/>
              <w:autoSpaceDN w:val="0"/>
              <w:adjustRightInd w:val="0"/>
              <w:spacing w:after="0" w:line="240" w:lineRule="auto"/>
              <w:ind w:left="141" w:right="142"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Saskaņā ar institūta zinātniskās padomes 2011.gada 10.jūnija lēmumu Nr.1.1.3.-1/6-11/L5 „Par nekustamā īpašuma Dzērbenes ielā 14, Rīgā nodošanu Elektronikas un datorzinātņu institūta īpašumā” institūta zinātniskā padome ir nolēmusi pārņemt institūta īpašumā valsts nekustamo īpašumu, lai nodrošinātu </w:t>
            </w:r>
            <w:r w:rsidRPr="007C33BA">
              <w:rPr>
                <w:rFonts w:ascii="Times New Roman" w:hAnsi="Times New Roman" w:cs="Times New Roman"/>
                <w:sz w:val="28"/>
                <w:szCs w:val="28"/>
              </w:rPr>
              <w:t>Ministru kabineta rīkojuma projekt</w:t>
            </w:r>
            <w:r>
              <w:rPr>
                <w:rFonts w:ascii="Times New Roman" w:hAnsi="Times New Roman" w:cs="Times New Roman"/>
                <w:sz w:val="28"/>
                <w:szCs w:val="28"/>
              </w:rPr>
              <w:t>a</w:t>
            </w:r>
            <w:r w:rsidRPr="007C33BA">
              <w:rPr>
                <w:rFonts w:ascii="Times New Roman" w:hAnsi="Times New Roman" w:cs="Times New Roman"/>
                <w:sz w:val="28"/>
                <w:szCs w:val="28"/>
              </w:rPr>
              <w:t xml:space="preserve"> „Par valsts nekustamā īpašuma Dzērbenes ielā 14, Rīgā, nodošanu Elektronikas un datorzinātņu institūta</w:t>
            </w:r>
            <w:r>
              <w:rPr>
                <w:rFonts w:ascii="Times New Roman" w:hAnsi="Times New Roman" w:cs="Times New Roman"/>
                <w:sz w:val="28"/>
                <w:szCs w:val="28"/>
              </w:rPr>
              <w:t xml:space="preserve"> īpašumā</w:t>
            </w:r>
            <w:r w:rsidRPr="007C33BA">
              <w:rPr>
                <w:rFonts w:ascii="Times New Roman" w:hAnsi="Times New Roman" w:cs="Times New Roman"/>
                <w:sz w:val="28"/>
                <w:szCs w:val="28"/>
              </w:rPr>
              <w:t xml:space="preserve">” </w:t>
            </w:r>
            <w:r>
              <w:rPr>
                <w:rFonts w:ascii="Times New Roman" w:hAnsi="Times New Roman" w:cs="Times New Roman"/>
                <w:sz w:val="28"/>
                <w:szCs w:val="28"/>
              </w:rPr>
              <w:t>(turpmāk – rīkojuma projekts) 3.1.apakšpunktā minēto funkciju veikšanu.</w:t>
            </w:r>
          </w:p>
          <w:p w:rsidR="00D5330C" w:rsidRPr="003C5245" w:rsidRDefault="00D5330C" w:rsidP="004C18DE">
            <w:pPr>
              <w:spacing w:after="0" w:line="240" w:lineRule="auto"/>
              <w:ind w:left="128" w:right="142" w:firstLine="581"/>
              <w:jc w:val="both"/>
              <w:rPr>
                <w:rFonts w:ascii="Times New Roman" w:hAnsi="Times New Roman" w:cs="Times New Roman"/>
                <w:sz w:val="28"/>
                <w:szCs w:val="28"/>
              </w:rPr>
            </w:pPr>
            <w:r>
              <w:rPr>
                <w:rFonts w:ascii="Times New Roman" w:hAnsi="Times New Roman" w:cs="Times New Roman"/>
                <w:sz w:val="28"/>
                <w:szCs w:val="28"/>
              </w:rPr>
              <w:t>Ministrijas Nekustamā īpašuma un valsts mantas apsaimniekošanas komisijas 201</w:t>
            </w:r>
            <w:r w:rsidR="00A824CE">
              <w:rPr>
                <w:rFonts w:ascii="Times New Roman" w:hAnsi="Times New Roman" w:cs="Times New Roman"/>
                <w:sz w:val="28"/>
                <w:szCs w:val="28"/>
              </w:rPr>
              <w:t>1</w:t>
            </w:r>
            <w:r>
              <w:rPr>
                <w:rFonts w:ascii="Times New Roman" w:hAnsi="Times New Roman" w:cs="Times New Roman"/>
                <w:sz w:val="28"/>
                <w:szCs w:val="28"/>
              </w:rPr>
              <w:t xml:space="preserve">.gada </w:t>
            </w:r>
            <w:r w:rsidR="00B62D8B">
              <w:rPr>
                <w:rFonts w:ascii="Times New Roman" w:hAnsi="Times New Roman" w:cs="Times New Roman"/>
                <w:sz w:val="28"/>
                <w:szCs w:val="28"/>
              </w:rPr>
              <w:t>27.maija</w:t>
            </w:r>
            <w:r>
              <w:rPr>
                <w:rFonts w:ascii="Times New Roman" w:hAnsi="Times New Roman" w:cs="Times New Roman"/>
                <w:sz w:val="28"/>
                <w:szCs w:val="28"/>
              </w:rPr>
              <w:t xml:space="preserve"> sēdē (prot. Nr.</w:t>
            </w:r>
            <w:r w:rsidR="00A824CE">
              <w:rPr>
                <w:rFonts w:ascii="Times New Roman" w:hAnsi="Times New Roman" w:cs="Times New Roman"/>
                <w:sz w:val="28"/>
                <w:szCs w:val="28"/>
              </w:rPr>
              <w:t>12</w:t>
            </w:r>
            <w:r w:rsidR="00B62D8B">
              <w:rPr>
                <w:rFonts w:ascii="Times New Roman" w:hAnsi="Times New Roman" w:cs="Times New Roman"/>
                <w:sz w:val="28"/>
                <w:szCs w:val="28"/>
              </w:rPr>
              <w:t>6</w:t>
            </w:r>
            <w:r>
              <w:rPr>
                <w:rFonts w:ascii="Times New Roman" w:hAnsi="Times New Roman" w:cs="Times New Roman"/>
                <w:sz w:val="28"/>
                <w:szCs w:val="28"/>
              </w:rPr>
              <w:t xml:space="preserve">, </w:t>
            </w:r>
            <w:r w:rsidR="00B62D8B">
              <w:rPr>
                <w:rFonts w:ascii="Times New Roman" w:hAnsi="Times New Roman" w:cs="Times New Roman"/>
                <w:sz w:val="28"/>
                <w:szCs w:val="28"/>
              </w:rPr>
              <w:t>4</w:t>
            </w:r>
            <w:r>
              <w:rPr>
                <w:rFonts w:ascii="Times New Roman" w:hAnsi="Times New Roman" w:cs="Times New Roman"/>
                <w:sz w:val="28"/>
                <w:szCs w:val="28"/>
              </w:rPr>
              <w:t xml:space="preserve">.punkts) tika pieņemts lēmums </w:t>
            </w:r>
            <w:r w:rsidR="00D73867">
              <w:rPr>
                <w:rFonts w:ascii="Times New Roman" w:hAnsi="Times New Roman" w:cs="Times New Roman"/>
                <w:sz w:val="28"/>
                <w:szCs w:val="28"/>
              </w:rPr>
              <w:t xml:space="preserve">atbalstīt </w:t>
            </w:r>
            <w:r w:rsidR="0088136E" w:rsidRPr="003B33FC">
              <w:rPr>
                <w:rFonts w:ascii="Times New Roman" w:hAnsi="Times New Roman" w:cs="Times New Roman"/>
                <w:sz w:val="28"/>
                <w:szCs w:val="28"/>
              </w:rPr>
              <w:t xml:space="preserve">valsts nekustamā īpašuma nodošanu institūta </w:t>
            </w:r>
            <w:r w:rsidR="00A824CE">
              <w:rPr>
                <w:rFonts w:ascii="Times New Roman" w:hAnsi="Times New Roman" w:cs="Times New Roman"/>
                <w:sz w:val="28"/>
                <w:szCs w:val="28"/>
              </w:rPr>
              <w:t>īpašumā</w:t>
            </w:r>
            <w:r w:rsidR="0088136E">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B44BD9">
            <w:pPr>
              <w:tabs>
                <w:tab w:val="center" w:pos="141"/>
              </w:tabs>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r w:rsidR="00576BB0" w:rsidRPr="004D59A3">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590" w:type="pct"/>
            <w:tcBorders>
              <w:top w:val="outset" w:sz="6" w:space="0" w:color="000000"/>
              <w:left w:val="outset" w:sz="6" w:space="0" w:color="000000"/>
              <w:bottom w:val="outset" w:sz="6" w:space="0" w:color="000000"/>
              <w:right w:val="outset" w:sz="6" w:space="0" w:color="000000"/>
            </w:tcBorders>
            <w:hideMark/>
          </w:tcPr>
          <w:p w:rsidR="005B5A8D" w:rsidRDefault="00B559E2" w:rsidP="00B44BD9">
            <w:pPr>
              <w:tabs>
                <w:tab w:val="center" w:pos="141"/>
              </w:tabs>
              <w:spacing w:after="0" w:line="240" w:lineRule="auto"/>
              <w:ind w:left="128" w:right="141" w:firstLine="58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w:t>
            </w:r>
            <w:r w:rsidR="005048CA" w:rsidRPr="007C33BA">
              <w:rPr>
                <w:rFonts w:ascii="Times New Roman" w:hAnsi="Times New Roman" w:cs="Times New Roman"/>
                <w:sz w:val="28"/>
                <w:szCs w:val="28"/>
              </w:rPr>
              <w:t xml:space="preserve">īkojuma projekts </w:t>
            </w:r>
            <w:r w:rsidR="003D660F" w:rsidRPr="005D33A3">
              <w:rPr>
                <w:rFonts w:ascii="Times New Roman" w:eastAsia="Times New Roman" w:hAnsi="Times New Roman" w:cs="Times New Roman"/>
                <w:sz w:val="28"/>
                <w:szCs w:val="28"/>
                <w:lang w:eastAsia="lv-LV"/>
              </w:rPr>
              <w:t xml:space="preserve">paredz nodot </w:t>
            </w:r>
            <w:r w:rsidR="003D660F">
              <w:rPr>
                <w:rFonts w:ascii="Times New Roman" w:eastAsia="Times New Roman" w:hAnsi="Times New Roman" w:cs="Times New Roman"/>
                <w:sz w:val="28"/>
                <w:szCs w:val="28"/>
                <w:lang w:eastAsia="lv-LV"/>
              </w:rPr>
              <w:t xml:space="preserve">institūta </w:t>
            </w:r>
            <w:r w:rsidR="00E0430B">
              <w:rPr>
                <w:rFonts w:ascii="Times New Roman" w:eastAsia="Times New Roman" w:hAnsi="Times New Roman" w:cs="Times New Roman"/>
                <w:sz w:val="28"/>
                <w:szCs w:val="28"/>
                <w:lang w:eastAsia="lv-LV"/>
              </w:rPr>
              <w:t>īpašumā</w:t>
            </w:r>
            <w:r w:rsidR="003D660F">
              <w:rPr>
                <w:rFonts w:ascii="Times New Roman" w:eastAsia="Times New Roman" w:hAnsi="Times New Roman" w:cs="Times New Roman"/>
                <w:sz w:val="28"/>
                <w:szCs w:val="28"/>
                <w:lang w:eastAsia="lv-LV"/>
              </w:rPr>
              <w:t xml:space="preserve"> valsts nekustamo īpašumu.</w:t>
            </w:r>
          </w:p>
          <w:p w:rsidR="003D660F" w:rsidRPr="009634BA" w:rsidRDefault="003D660F" w:rsidP="009634BA">
            <w:pPr>
              <w:pStyle w:val="Footer"/>
              <w:tabs>
                <w:tab w:val="clear" w:pos="4153"/>
                <w:tab w:val="clear" w:pos="8306"/>
                <w:tab w:val="left" w:pos="5670"/>
                <w:tab w:val="right" w:pos="9072"/>
              </w:tabs>
              <w:ind w:left="130" w:right="142" w:firstLine="578"/>
              <w:jc w:val="both"/>
              <w:rPr>
                <w:rFonts w:ascii="Times New Roman" w:hAnsi="Times New Roman" w:cs="Times New Roman"/>
                <w:sz w:val="28"/>
                <w:szCs w:val="28"/>
              </w:rPr>
            </w:pPr>
            <w:r w:rsidRPr="009634BA">
              <w:rPr>
                <w:rFonts w:ascii="Times New Roman" w:hAnsi="Times New Roman" w:cs="Times New Roman"/>
                <w:sz w:val="28"/>
                <w:szCs w:val="28"/>
              </w:rPr>
              <w:t>Valsts nekust</w:t>
            </w:r>
            <w:r w:rsidR="00E0430B" w:rsidRPr="009634BA">
              <w:rPr>
                <w:rFonts w:ascii="Times New Roman" w:hAnsi="Times New Roman" w:cs="Times New Roman"/>
                <w:sz w:val="28"/>
                <w:szCs w:val="28"/>
              </w:rPr>
              <w:t>amajam īpašumam esot institūta īpašumā</w:t>
            </w:r>
            <w:r w:rsidRPr="009634BA">
              <w:rPr>
                <w:rFonts w:ascii="Times New Roman" w:hAnsi="Times New Roman" w:cs="Times New Roman"/>
                <w:sz w:val="28"/>
                <w:szCs w:val="28"/>
              </w:rPr>
              <w:t xml:space="preserve">, institūts varēs piesaistīt Eiropas </w:t>
            </w:r>
            <w:r w:rsidR="00B44BD9" w:rsidRPr="009634BA">
              <w:rPr>
                <w:rFonts w:ascii="Times New Roman" w:hAnsi="Times New Roman" w:cs="Times New Roman"/>
                <w:sz w:val="28"/>
                <w:szCs w:val="28"/>
              </w:rPr>
              <w:t>Savienības</w:t>
            </w:r>
            <w:r w:rsidRPr="009634BA">
              <w:rPr>
                <w:rFonts w:ascii="Times New Roman" w:hAnsi="Times New Roman" w:cs="Times New Roman"/>
                <w:sz w:val="28"/>
                <w:szCs w:val="28"/>
              </w:rPr>
              <w:t xml:space="preserve"> </w:t>
            </w:r>
            <w:r w:rsidR="00B44BD9" w:rsidRPr="009634BA">
              <w:rPr>
                <w:rFonts w:ascii="Times New Roman" w:hAnsi="Times New Roman" w:cs="Times New Roman"/>
                <w:sz w:val="28"/>
                <w:szCs w:val="28"/>
              </w:rPr>
              <w:t>struktūrfondu finanšu līdzekļus</w:t>
            </w:r>
            <w:r w:rsidRPr="009634BA">
              <w:rPr>
                <w:rFonts w:ascii="Times New Roman" w:eastAsia="Times New Roman" w:hAnsi="Times New Roman" w:cs="Times New Roman"/>
                <w:sz w:val="28"/>
                <w:szCs w:val="28"/>
                <w:lang w:eastAsia="lv-LV"/>
              </w:rPr>
              <w:t>, kā arī savus pašu ieņēmumus</w:t>
            </w:r>
            <w:r w:rsidRPr="009634BA">
              <w:rPr>
                <w:rFonts w:ascii="Times New Roman" w:hAnsi="Times New Roman" w:cs="Times New Roman"/>
                <w:sz w:val="28"/>
                <w:szCs w:val="28"/>
              </w:rPr>
              <w:t>, tādējādi nodrošinot valsts nekustamā īpašuma uzlabošanu un modernizēšanu.</w:t>
            </w:r>
          </w:p>
          <w:p w:rsidR="003D660F" w:rsidRPr="003C5245" w:rsidRDefault="009634BA" w:rsidP="009E49AD">
            <w:pPr>
              <w:pStyle w:val="Footer"/>
              <w:tabs>
                <w:tab w:val="clear" w:pos="4153"/>
                <w:tab w:val="clear" w:pos="8306"/>
                <w:tab w:val="left" w:pos="5670"/>
                <w:tab w:val="right" w:pos="9072"/>
              </w:tabs>
              <w:ind w:left="130" w:right="142" w:firstLine="578"/>
              <w:jc w:val="both"/>
              <w:rPr>
                <w:rFonts w:ascii="Times New Roman" w:hAnsi="Times New Roman"/>
                <w:sz w:val="28"/>
                <w:szCs w:val="28"/>
              </w:rPr>
            </w:pPr>
            <w:r w:rsidRPr="009634BA">
              <w:rPr>
                <w:rFonts w:ascii="Times New Roman" w:hAnsi="Times New Roman" w:cs="Times New Roman"/>
                <w:sz w:val="28"/>
                <w:szCs w:val="28"/>
              </w:rPr>
              <w:t xml:space="preserve">Gadījumā, ja iestājas rīkojuma projekta </w:t>
            </w:r>
            <w:r w:rsidR="00111BF8">
              <w:rPr>
                <w:rFonts w:ascii="Times New Roman" w:hAnsi="Times New Roman" w:cs="Times New Roman"/>
                <w:sz w:val="28"/>
                <w:szCs w:val="28"/>
              </w:rPr>
              <w:lastRenderedPageBreak/>
              <w:t>3</w:t>
            </w:r>
            <w:r>
              <w:rPr>
                <w:rFonts w:ascii="Times New Roman" w:hAnsi="Times New Roman" w:cs="Times New Roman"/>
                <w:sz w:val="28"/>
                <w:szCs w:val="28"/>
              </w:rPr>
              <w:t>.</w:t>
            </w:r>
            <w:r w:rsidR="00B559E2">
              <w:rPr>
                <w:rFonts w:ascii="Times New Roman" w:hAnsi="Times New Roman" w:cs="Times New Roman"/>
                <w:sz w:val="28"/>
                <w:szCs w:val="28"/>
              </w:rPr>
              <w:t>2.apakš</w:t>
            </w:r>
            <w:r w:rsidRPr="009634BA">
              <w:rPr>
                <w:rFonts w:ascii="Times New Roman" w:hAnsi="Times New Roman" w:cs="Times New Roman"/>
                <w:sz w:val="28"/>
                <w:szCs w:val="28"/>
              </w:rPr>
              <w:t xml:space="preserve">punktā minētais nosacījums, </w:t>
            </w:r>
            <w:r w:rsidR="000E6B4F" w:rsidRPr="009634BA">
              <w:rPr>
                <w:rFonts w:ascii="Times New Roman" w:hAnsi="Times New Roman" w:cs="Times New Roman"/>
                <w:sz w:val="28"/>
                <w:szCs w:val="28"/>
              </w:rPr>
              <w:t xml:space="preserve">institūtam </w:t>
            </w:r>
            <w:r w:rsidR="000E6B4F">
              <w:rPr>
                <w:rFonts w:ascii="Times New Roman" w:hAnsi="Times New Roman" w:cs="Times New Roman"/>
                <w:sz w:val="28"/>
                <w:szCs w:val="28"/>
              </w:rPr>
              <w:t xml:space="preserve">ir </w:t>
            </w:r>
            <w:r w:rsidR="000E6B4F" w:rsidRPr="009634BA">
              <w:rPr>
                <w:rFonts w:ascii="Times New Roman" w:hAnsi="Times New Roman" w:cs="Times New Roman"/>
                <w:sz w:val="28"/>
                <w:szCs w:val="28"/>
              </w:rPr>
              <w:t>pienākum</w:t>
            </w:r>
            <w:r w:rsidR="000E6B4F">
              <w:rPr>
                <w:rFonts w:ascii="Times New Roman" w:hAnsi="Times New Roman" w:cs="Times New Roman"/>
                <w:sz w:val="28"/>
                <w:szCs w:val="28"/>
              </w:rPr>
              <w:t>s</w:t>
            </w:r>
            <w:r w:rsidR="000E6B4F" w:rsidRPr="009634BA">
              <w:rPr>
                <w:rFonts w:ascii="Times New Roman" w:hAnsi="Times New Roman" w:cs="Times New Roman"/>
                <w:sz w:val="28"/>
                <w:szCs w:val="28"/>
              </w:rPr>
              <w:t xml:space="preserve"> nekustamo īpašumu </w:t>
            </w:r>
            <w:r w:rsidR="000E6B4F">
              <w:rPr>
                <w:rFonts w:ascii="Times New Roman" w:eastAsia="Calibri" w:hAnsi="Times New Roman" w:cs="Times New Roman"/>
                <w:sz w:val="28"/>
                <w:szCs w:val="28"/>
              </w:rPr>
              <w:t xml:space="preserve">(nekustamā īpašuma kadastra Nr.0100 092 0440) </w:t>
            </w:r>
            <w:r w:rsidR="009E49AD">
              <w:rPr>
                <w:rFonts w:ascii="Times New Roman" w:eastAsia="Calibri" w:hAnsi="Times New Roman" w:cs="Times New Roman"/>
                <w:sz w:val="28"/>
                <w:szCs w:val="28"/>
              </w:rPr>
              <w:t>Dzērbenes ielā 14</w:t>
            </w:r>
            <w:r w:rsidR="000E6B4F">
              <w:rPr>
                <w:rFonts w:ascii="Times New Roman" w:eastAsia="Calibri" w:hAnsi="Times New Roman" w:cs="Times New Roman"/>
                <w:sz w:val="28"/>
                <w:szCs w:val="28"/>
              </w:rPr>
              <w:t xml:space="preserve">, Rīgā, </w:t>
            </w:r>
            <w:r w:rsidR="000E6B4F" w:rsidRPr="009634BA">
              <w:rPr>
                <w:rFonts w:ascii="Times New Roman" w:hAnsi="Times New Roman" w:cs="Times New Roman"/>
                <w:sz w:val="28"/>
                <w:szCs w:val="28"/>
              </w:rPr>
              <w:t>bez at</w:t>
            </w:r>
            <w:r w:rsidR="000E6B4F" w:rsidRPr="00CD72FC">
              <w:rPr>
                <w:rFonts w:ascii="Times New Roman" w:hAnsi="Times New Roman" w:cs="Times New Roman"/>
                <w:sz w:val="28"/>
                <w:szCs w:val="28"/>
              </w:rPr>
              <w:t xml:space="preserve">līdzības nodot </w:t>
            </w:r>
            <w:r w:rsidR="000E6B4F">
              <w:rPr>
                <w:rFonts w:ascii="Times New Roman" w:hAnsi="Times New Roman" w:cs="Times New Roman"/>
                <w:sz w:val="28"/>
                <w:szCs w:val="28"/>
              </w:rPr>
              <w:t>valsts īpašumā</w:t>
            </w:r>
            <w:r w:rsidR="000E6B4F" w:rsidRPr="00CD72FC">
              <w:rPr>
                <w:rFonts w:ascii="Times New Roman" w:hAnsi="Times New Roman" w:cs="Times New Roman"/>
                <w:sz w:val="28"/>
                <w:szCs w:val="28"/>
              </w:rPr>
              <w:t xml:space="preserve">, </w:t>
            </w:r>
            <w:r w:rsidR="000E6B4F">
              <w:rPr>
                <w:rFonts w:ascii="Times New Roman" w:hAnsi="Times New Roman" w:cs="Times New Roman"/>
                <w:sz w:val="28"/>
                <w:szCs w:val="28"/>
              </w:rPr>
              <w:t>tādējādi paredzot iespēju valstij izvērtēt iepriekš minētā nekustamā īpašuma nepieciešamību tās funkciju nodrošināšanai.</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B44BD9">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Jautājuma būtība ir saistīta ar ministrijas padotīb</w:t>
            </w:r>
            <w:r w:rsidR="00003636">
              <w:rPr>
                <w:rFonts w:ascii="Times New Roman" w:hAnsi="Times New Roman" w:cs="Times New Roman"/>
                <w:sz w:val="28"/>
                <w:szCs w:val="28"/>
              </w:rPr>
              <w:t>as</w:t>
            </w:r>
            <w:r w:rsidRPr="004D59A3">
              <w:rPr>
                <w:rFonts w:ascii="Times New Roman" w:hAnsi="Times New Roman" w:cs="Times New Roman"/>
                <w:sz w:val="28"/>
                <w:szCs w:val="28"/>
              </w:rPr>
              <w:t xml:space="preserve"> iestādes </w:t>
            </w:r>
            <w:r w:rsidR="00B62D8B">
              <w:rPr>
                <w:rFonts w:ascii="Times New Roman" w:hAnsi="Times New Roman" w:cs="Times New Roman"/>
                <w:sz w:val="28"/>
                <w:szCs w:val="28"/>
              </w:rPr>
              <w:t xml:space="preserve">valdījumā </w:t>
            </w:r>
            <w:r w:rsidR="005868BD">
              <w:rPr>
                <w:rFonts w:ascii="Times New Roman" w:hAnsi="Times New Roman" w:cs="Times New Roman"/>
                <w:sz w:val="28"/>
                <w:szCs w:val="28"/>
              </w:rPr>
              <w:t>esošā</w:t>
            </w:r>
            <w:r w:rsidRPr="004D59A3">
              <w:rPr>
                <w:rFonts w:ascii="Times New Roman" w:hAnsi="Times New Roman" w:cs="Times New Roman"/>
                <w:sz w:val="28"/>
                <w:szCs w:val="28"/>
              </w:rPr>
              <w:t xml:space="preserve"> </w:t>
            </w:r>
            <w:r w:rsidR="00F92BC5">
              <w:rPr>
                <w:rFonts w:ascii="Times New Roman" w:hAnsi="Times New Roman" w:cs="Times New Roman"/>
                <w:sz w:val="28"/>
                <w:szCs w:val="28"/>
              </w:rPr>
              <w:t>valsts</w:t>
            </w:r>
            <w:r w:rsidRPr="004D59A3">
              <w:rPr>
                <w:rFonts w:ascii="Times New Roman" w:hAnsi="Times New Roman" w:cs="Times New Roman"/>
                <w:sz w:val="28"/>
                <w:szCs w:val="28"/>
              </w:rPr>
              <w:t xml:space="preserve"> nekustam</w:t>
            </w:r>
            <w:r>
              <w:rPr>
                <w:rFonts w:ascii="Times New Roman" w:hAnsi="Times New Roman" w:cs="Times New Roman"/>
                <w:sz w:val="28"/>
                <w:szCs w:val="28"/>
              </w:rPr>
              <w:t>ā</w:t>
            </w:r>
            <w:r w:rsidRPr="004D59A3">
              <w:rPr>
                <w:rFonts w:ascii="Times New Roman" w:hAnsi="Times New Roman" w:cs="Times New Roman"/>
                <w:sz w:val="28"/>
                <w:szCs w:val="28"/>
              </w:rPr>
              <w:t xml:space="preserve"> īpašum</w:t>
            </w:r>
            <w:r>
              <w:rPr>
                <w:rFonts w:ascii="Times New Roman" w:hAnsi="Times New Roman" w:cs="Times New Roman"/>
                <w:sz w:val="28"/>
                <w:szCs w:val="28"/>
              </w:rPr>
              <w:t>a</w:t>
            </w:r>
            <w:r w:rsidR="005868BD">
              <w:rPr>
                <w:rFonts w:ascii="Times New Roman" w:hAnsi="Times New Roman" w:cs="Times New Roman"/>
                <w:sz w:val="28"/>
                <w:szCs w:val="28"/>
              </w:rPr>
              <w:t xml:space="preserve"> </w:t>
            </w:r>
            <w:r w:rsidR="00FE3950">
              <w:rPr>
                <w:rFonts w:ascii="Times New Roman" w:eastAsia="Calibri" w:hAnsi="Times New Roman" w:cs="Times New Roman"/>
                <w:sz w:val="28"/>
                <w:szCs w:val="28"/>
              </w:rPr>
              <w:t xml:space="preserve">nodošanu </w:t>
            </w:r>
            <w:r w:rsidR="007943D3">
              <w:rPr>
                <w:rFonts w:ascii="Times New Roman" w:eastAsia="Calibri" w:hAnsi="Times New Roman" w:cs="Times New Roman"/>
                <w:sz w:val="28"/>
                <w:szCs w:val="28"/>
              </w:rPr>
              <w:t>šīs iestādes īpašumā</w:t>
            </w:r>
            <w:r w:rsidR="008D606E">
              <w:rPr>
                <w:rFonts w:ascii="Times New Roman" w:eastAsia="Calibri" w:hAnsi="Times New Roman" w:cs="Times New Roman"/>
                <w:sz w:val="28"/>
                <w:szCs w:val="28"/>
              </w:rPr>
              <w:t>,</w:t>
            </w:r>
            <w:r w:rsidR="008D606E" w:rsidRPr="00903CEA">
              <w:rPr>
                <w:rFonts w:ascii="Times New Roman" w:hAnsi="Times New Roman" w:cs="Times New Roman"/>
                <w:sz w:val="28"/>
                <w:szCs w:val="28"/>
              </w:rPr>
              <w:t xml:space="preserve"> lai varētu nodrošināt pilnvērtīgu un nepārtrauktu valsts nekustam</w:t>
            </w:r>
            <w:r w:rsidR="008D606E">
              <w:rPr>
                <w:rFonts w:ascii="Times New Roman" w:hAnsi="Times New Roman" w:cs="Times New Roman"/>
                <w:sz w:val="28"/>
                <w:szCs w:val="28"/>
              </w:rPr>
              <w:t>ā</w:t>
            </w:r>
            <w:r w:rsidR="008D606E" w:rsidRPr="00903CEA">
              <w:rPr>
                <w:rFonts w:ascii="Times New Roman" w:hAnsi="Times New Roman" w:cs="Times New Roman"/>
                <w:sz w:val="28"/>
                <w:szCs w:val="28"/>
              </w:rPr>
              <w:t xml:space="preserve"> īpašum</w:t>
            </w:r>
            <w:r w:rsidR="008D606E">
              <w:rPr>
                <w:rFonts w:ascii="Times New Roman" w:hAnsi="Times New Roman" w:cs="Times New Roman"/>
                <w:sz w:val="28"/>
                <w:szCs w:val="28"/>
              </w:rPr>
              <w:t>a</w:t>
            </w:r>
            <w:r w:rsidR="008D606E" w:rsidRPr="00903CEA">
              <w:rPr>
                <w:rFonts w:ascii="Times New Roman" w:hAnsi="Times New Roman" w:cs="Times New Roman"/>
                <w:sz w:val="28"/>
                <w:szCs w:val="28"/>
              </w:rPr>
              <w:t xml:space="preserve"> apsaimniekošanu un attīstību, piesaistot Eiropas Savienības struktūrfondu finansējumu</w:t>
            </w:r>
            <w:r w:rsidR="008D606E">
              <w:rPr>
                <w:rFonts w:ascii="Times New Roman" w:hAnsi="Times New Roman" w:cs="Times New Roman"/>
                <w:sz w:val="28"/>
                <w:szCs w:val="28"/>
              </w:rPr>
              <w:t xml:space="preserve"> un pašu finanšu līdzekļus</w:t>
            </w:r>
            <w:r w:rsidR="00FE3950">
              <w:rPr>
                <w:rFonts w:ascii="Times New Roman" w:eastAsia="Calibri" w:hAnsi="Times New Roman" w:cs="Times New Roman"/>
                <w:sz w:val="28"/>
                <w:szCs w:val="28"/>
              </w:rPr>
              <w:t>.</w:t>
            </w:r>
            <w:r w:rsidR="009634BA">
              <w:rPr>
                <w:rFonts w:ascii="Times New Roman" w:hAnsi="Times New Roman" w:cs="Times New Roman"/>
                <w:sz w:val="28"/>
                <w:szCs w:val="28"/>
              </w:rPr>
              <w:t xml:space="preserve"> Līdz ar to</w:t>
            </w:r>
            <w:r w:rsidRPr="004D59A3">
              <w:rPr>
                <w:rFonts w:ascii="Times New Roman" w:hAnsi="Times New Roman" w:cs="Times New Roman"/>
                <w:sz w:val="28"/>
                <w:szCs w:val="28"/>
              </w:rPr>
              <w:t xml:space="preserve"> šis jautājums neparedz ieviest tādas izmaiņas, kas varētu ietekmēt sabiedrības intereses.</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44BD9">
            <w:pPr>
              <w:tabs>
                <w:tab w:val="center" w:pos="141"/>
              </w:tabs>
              <w:spacing w:after="0" w:line="240" w:lineRule="auto"/>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576BB0" w:rsidRPr="004D59A3" w:rsidRDefault="00576BB0" w:rsidP="00576BB0">
      <w:pPr>
        <w:spacing w:after="0" w:line="240" w:lineRule="auto"/>
        <w:rPr>
          <w:rFonts w:ascii="Times New Roman" w:eastAsia="Times New Roman" w:hAnsi="Times New Roman" w:cs="Times New Roman"/>
          <w:sz w:val="28"/>
          <w:szCs w:val="28"/>
          <w:lang w:eastAsia="lv-LV"/>
        </w:rPr>
      </w:pPr>
    </w:p>
    <w:p w:rsidR="00576BB0" w:rsidRPr="004D59A3" w:rsidRDefault="00576BB0" w:rsidP="00576BB0">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1A5C73">
        <w:rPr>
          <w:rFonts w:ascii="Times New Roman" w:eastAsia="Times New Roman" w:hAnsi="Times New Roman"/>
          <w:sz w:val="28"/>
          <w:szCs w:val="28"/>
          <w:lang w:eastAsia="lv-LV"/>
        </w:rPr>
        <w:t>projekts šīs jomas neskar</w:t>
      </w:r>
      <w:r w:rsidR="001A5C73" w:rsidRPr="006670F7">
        <w:rPr>
          <w:rFonts w:ascii="Times New Roman" w:eastAsia="Times New Roman" w:hAnsi="Times New Roman"/>
          <w:sz w:val="28"/>
          <w:szCs w:val="28"/>
          <w:lang w:eastAsia="lv-LV"/>
        </w:rPr>
        <w:t>.</w:t>
      </w:r>
    </w:p>
    <w:p w:rsidR="00576BB0" w:rsidRPr="004D59A3" w:rsidRDefault="00576BB0" w:rsidP="00576BB0">
      <w:pPr>
        <w:spacing w:after="0" w:line="240" w:lineRule="auto"/>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3"/>
        <w:gridCol w:w="3262"/>
        <w:gridCol w:w="5245"/>
      </w:tblGrid>
      <w:tr w:rsidR="00576BB0" w:rsidRPr="004D59A3" w:rsidTr="003C5245">
        <w:tc>
          <w:tcPr>
            <w:tcW w:w="5000" w:type="pct"/>
            <w:gridSpan w:val="3"/>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265EE" w:rsidP="00B62D8B">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576BB0" w:rsidRPr="004D59A3">
              <w:rPr>
                <w:rFonts w:ascii="Times New Roman" w:eastAsia="Times New Roman" w:hAnsi="Times New Roman" w:cs="Times New Roman"/>
                <w:sz w:val="28"/>
                <w:szCs w:val="28"/>
                <w:lang w:eastAsia="lv-LV"/>
              </w:rPr>
              <w:t xml:space="preserve"> projekta izpildi nodrošinās </w:t>
            </w:r>
            <w:r w:rsidR="00F92BC5">
              <w:rPr>
                <w:rFonts w:ascii="Times New Roman" w:eastAsia="Times New Roman" w:hAnsi="Times New Roman" w:cs="Times New Roman"/>
                <w:sz w:val="28"/>
                <w:szCs w:val="28"/>
                <w:lang w:eastAsia="lv-LV"/>
              </w:rPr>
              <w:t>institūts</w:t>
            </w:r>
            <w:r w:rsidR="00576BB0" w:rsidRPr="004D59A3">
              <w:rPr>
                <w:rFonts w:ascii="Times New Roman" w:eastAsia="Times New Roman" w:hAnsi="Times New Roman" w:cs="Times New Roman"/>
                <w:sz w:val="28"/>
                <w:szCs w:val="28"/>
                <w:lang w:eastAsia="lv-LV"/>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6.</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B62D8B">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center" w:pos="141"/>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576BB0" w:rsidRPr="004D59A3" w:rsidRDefault="00576BB0" w:rsidP="00462F88">
            <w:pPr>
              <w:tabs>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576BB0" w:rsidRPr="004D59A3" w:rsidRDefault="00576BB0" w:rsidP="00DA3664">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 xml:space="preserve">Ministru kabineta rīkojums </w:t>
            </w:r>
            <w:r w:rsidR="00B62D8B" w:rsidRPr="007C33BA">
              <w:rPr>
                <w:rFonts w:ascii="Times New Roman" w:hAnsi="Times New Roman" w:cs="Times New Roman"/>
                <w:sz w:val="28"/>
                <w:szCs w:val="28"/>
              </w:rPr>
              <w:t>„Par valsts nekustamā īpašuma Dzērbenes ielā 14, Rīgā, nodošanu Elektronikas un datorzinātņu institūta</w:t>
            </w:r>
            <w:r w:rsidR="00B62D8B">
              <w:rPr>
                <w:rFonts w:ascii="Times New Roman" w:hAnsi="Times New Roman" w:cs="Times New Roman"/>
                <w:sz w:val="28"/>
                <w:szCs w:val="28"/>
              </w:rPr>
              <w:t xml:space="preserve"> īpašumā</w:t>
            </w:r>
            <w:r w:rsidR="00B62D8B" w:rsidRPr="007C33BA">
              <w:rPr>
                <w:rFonts w:ascii="Times New Roman" w:hAnsi="Times New Roman" w:cs="Times New Roman"/>
                <w:sz w:val="28"/>
                <w:szCs w:val="28"/>
              </w:rPr>
              <w:t>”</w:t>
            </w:r>
            <w:r w:rsidR="00022F1D">
              <w:rPr>
                <w:rFonts w:ascii="Times New Roman" w:hAnsi="Times New Roman" w:cs="Times New Roman"/>
                <w:sz w:val="28"/>
                <w:szCs w:val="28"/>
              </w:rPr>
              <w:t xml:space="preserve"> </w:t>
            </w:r>
            <w:r w:rsidRPr="004D59A3">
              <w:rPr>
                <w:rFonts w:ascii="Times New Roman" w:hAnsi="Times New Roman" w:cs="Times New Roman"/>
                <w:sz w:val="28"/>
                <w:szCs w:val="28"/>
              </w:rPr>
              <w:t xml:space="preserve">pēc apstiprināšanas Ministru kabinetā </w:t>
            </w:r>
            <w:r w:rsidR="001A5C73">
              <w:rPr>
                <w:rFonts w:ascii="Times New Roman" w:hAnsi="Times New Roman" w:cs="Times New Roman"/>
                <w:sz w:val="28"/>
                <w:szCs w:val="28"/>
              </w:rPr>
              <w:t xml:space="preserve">būs pieejams Interneta tīklā: </w:t>
            </w:r>
            <w:r w:rsidRPr="004D59A3">
              <w:rPr>
                <w:rFonts w:ascii="Times New Roman" w:hAnsi="Times New Roman" w:cs="Times New Roman"/>
                <w:sz w:val="28"/>
                <w:szCs w:val="28"/>
              </w:rPr>
              <w:t xml:space="preserve">datu bāzē </w:t>
            </w:r>
            <w:hyperlink r:id="rId8" w:history="1">
              <w:r w:rsidRPr="00DA3664">
                <w:rPr>
                  <w:rStyle w:val="Hyperlink"/>
                  <w:rFonts w:ascii="Times New Roman" w:hAnsi="Times New Roman" w:cs="Times New Roman"/>
                  <w:color w:val="auto"/>
                  <w:sz w:val="28"/>
                  <w:szCs w:val="28"/>
                  <w:u w:val="none"/>
                </w:rPr>
                <w:t>www.likumi.lv</w:t>
              </w:r>
            </w:hyperlink>
            <w:r w:rsidR="00DA3664" w:rsidRPr="00DA3664">
              <w:rPr>
                <w:rFonts w:ascii="Times New Roman" w:hAnsi="Times New Roman" w:cs="Times New Roman"/>
                <w:sz w:val="28"/>
                <w:szCs w:val="28"/>
              </w:rPr>
              <w:t xml:space="preserve"> un datu bāzē </w:t>
            </w:r>
            <w:proofErr w:type="spellStart"/>
            <w:r w:rsidR="00DA3664" w:rsidRPr="00DA3664">
              <w:rPr>
                <w:rFonts w:ascii="Times New Roman" w:hAnsi="Times New Roman" w:cs="Times New Roman"/>
                <w:sz w:val="28"/>
                <w:szCs w:val="28"/>
              </w:rPr>
              <w:t>www</w:t>
            </w:r>
            <w:r w:rsidR="00DA3664">
              <w:rPr>
                <w:rFonts w:ascii="Times New Roman" w:hAnsi="Times New Roman" w:cs="Times New Roman"/>
                <w:sz w:val="28"/>
                <w:szCs w:val="28"/>
              </w:rPr>
              <w:t>.</w:t>
            </w:r>
            <w:r w:rsidR="00DA3664" w:rsidRPr="00DA3664">
              <w:rPr>
                <w:rFonts w:ascii="Times New Roman" w:hAnsi="Times New Roman" w:cs="Times New Roman"/>
                <w:sz w:val="28"/>
                <w:szCs w:val="28"/>
              </w:rPr>
              <w:t>vestnesis.lv</w:t>
            </w:r>
            <w:proofErr w:type="spellEnd"/>
            <w:r w:rsidRPr="004D59A3">
              <w:rPr>
                <w:rFonts w:ascii="Times New Roman" w:hAnsi="Times New Roman" w:cs="Times New Roman"/>
                <w:sz w:val="28"/>
                <w:szCs w:val="28"/>
              </w:rPr>
              <w:t>.</w:t>
            </w:r>
          </w:p>
        </w:tc>
      </w:tr>
    </w:tbl>
    <w:p w:rsidR="00576BB0" w:rsidRPr="004D59A3" w:rsidRDefault="00576BB0" w:rsidP="00576BB0">
      <w:pPr>
        <w:spacing w:after="0" w:line="240" w:lineRule="auto"/>
        <w:rPr>
          <w:rFonts w:ascii="Times New Roman" w:eastAsia="Times New Roman" w:hAnsi="Times New Roman" w:cs="Times New Roman"/>
          <w:b/>
          <w:bCs/>
          <w:sz w:val="28"/>
          <w:szCs w:val="28"/>
          <w:lang w:eastAsia="lv-LV"/>
        </w:rPr>
      </w:pPr>
    </w:p>
    <w:p w:rsidR="00576BB0" w:rsidRPr="004D59A3" w:rsidRDefault="00576BB0" w:rsidP="00576BB0">
      <w:pPr>
        <w:spacing w:after="0" w:line="240" w:lineRule="auto"/>
        <w:rPr>
          <w:rFonts w:ascii="Times New Roman" w:hAnsi="Times New Roman" w:cs="Times New Roman"/>
          <w:sz w:val="28"/>
          <w:szCs w:val="28"/>
        </w:rPr>
      </w:pPr>
    </w:p>
    <w:p w:rsidR="00576BB0" w:rsidRPr="004D59A3" w:rsidRDefault="00576BB0" w:rsidP="00314549">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sidR="00EE5C53">
        <w:rPr>
          <w:rFonts w:ascii="Times New Roman" w:hAnsi="Times New Roman" w:cs="Times New Roman"/>
          <w:sz w:val="28"/>
          <w:szCs w:val="28"/>
        </w:rPr>
        <w:t xml:space="preserve"> </w:t>
      </w:r>
      <w:r w:rsidRPr="00B903DA">
        <w:rPr>
          <w:rFonts w:ascii="Times New Roman" w:hAnsi="Times New Roman" w:cs="Times New Roman"/>
          <w:sz w:val="28"/>
          <w:szCs w:val="28"/>
        </w:rPr>
        <w:t>ministr</w:t>
      </w:r>
      <w:r w:rsidR="00571F8E">
        <w:rPr>
          <w:rFonts w:ascii="Times New Roman" w:hAnsi="Times New Roman" w:cs="Times New Roman"/>
          <w:sz w:val="28"/>
          <w:szCs w:val="28"/>
        </w:rPr>
        <w:t>s</w:t>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proofErr w:type="spellStart"/>
      <w:r w:rsidR="007E06CE">
        <w:rPr>
          <w:rFonts w:ascii="Times New Roman" w:hAnsi="Times New Roman" w:cs="Times New Roman"/>
          <w:sz w:val="28"/>
          <w:szCs w:val="28"/>
        </w:rPr>
        <w:t>R.Broks</w:t>
      </w:r>
      <w:proofErr w:type="spellEnd"/>
    </w:p>
    <w:p w:rsidR="007943D3" w:rsidRDefault="007943D3" w:rsidP="00576BB0">
      <w:pPr>
        <w:spacing w:after="0" w:line="240" w:lineRule="auto"/>
        <w:rPr>
          <w:rFonts w:ascii="Times New Roman" w:hAnsi="Times New Roman" w:cs="Times New Roman"/>
          <w:sz w:val="28"/>
          <w:szCs w:val="28"/>
        </w:rPr>
      </w:pPr>
    </w:p>
    <w:p w:rsidR="007943D3" w:rsidRDefault="007943D3" w:rsidP="00576BB0">
      <w:pPr>
        <w:spacing w:after="0" w:line="240" w:lineRule="auto"/>
        <w:rPr>
          <w:rFonts w:ascii="Times New Roman" w:hAnsi="Times New Roman" w:cs="Times New Roman"/>
          <w:sz w:val="28"/>
          <w:szCs w:val="28"/>
        </w:rPr>
      </w:pPr>
    </w:p>
    <w:p w:rsidR="00072AE4" w:rsidRDefault="00072AE4" w:rsidP="00576BB0">
      <w:pPr>
        <w:spacing w:after="0" w:line="240" w:lineRule="auto"/>
        <w:rPr>
          <w:rFonts w:ascii="Times New Roman" w:hAnsi="Times New Roman" w:cs="Times New Roman"/>
          <w:sz w:val="28"/>
          <w:szCs w:val="28"/>
        </w:rPr>
      </w:pPr>
    </w:p>
    <w:p w:rsidR="00072AE4" w:rsidRDefault="00072AE4" w:rsidP="00576BB0">
      <w:pPr>
        <w:spacing w:after="0" w:line="240" w:lineRule="auto"/>
        <w:rPr>
          <w:rFonts w:ascii="Times New Roman" w:hAnsi="Times New Roman" w:cs="Times New Roman"/>
          <w:sz w:val="28"/>
          <w:szCs w:val="28"/>
        </w:rPr>
      </w:pPr>
    </w:p>
    <w:p w:rsidR="00576BB0" w:rsidRPr="004D59A3" w:rsidRDefault="00576BB0" w:rsidP="00576BB0">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7E4711" w:rsidRPr="007E4711" w:rsidRDefault="009E49AD" w:rsidP="007E471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Valsts sekretāra vietniece</w:t>
      </w:r>
      <w:r w:rsidR="007E4711" w:rsidRPr="007E4711">
        <w:rPr>
          <w:rFonts w:ascii="Times New Roman" w:hAnsi="Times New Roman" w:cs="Times New Roman"/>
          <w:sz w:val="28"/>
          <w:szCs w:val="28"/>
        </w:rPr>
        <w:t>,</w:t>
      </w:r>
    </w:p>
    <w:p w:rsidR="007E6A67" w:rsidRPr="007E4711" w:rsidRDefault="007E4711" w:rsidP="007E4711">
      <w:pPr>
        <w:spacing w:after="0" w:line="240" w:lineRule="auto"/>
        <w:ind w:firstLine="709"/>
        <w:rPr>
          <w:rFonts w:ascii="Times New Roman" w:eastAsia="Times New Roman" w:hAnsi="Times New Roman" w:cs="Times New Roman"/>
          <w:sz w:val="28"/>
          <w:szCs w:val="28"/>
          <w:lang w:eastAsia="lv-LV"/>
        </w:rPr>
      </w:pPr>
      <w:r w:rsidRPr="007E4711">
        <w:rPr>
          <w:rFonts w:ascii="Times New Roman" w:hAnsi="Times New Roman" w:cs="Times New Roman"/>
          <w:sz w:val="28"/>
          <w:szCs w:val="28"/>
        </w:rPr>
        <w:t>valsts sekretāra pienākumu izpildītāja</w:t>
      </w:r>
      <w:r w:rsidRPr="007E4711">
        <w:rPr>
          <w:rFonts w:ascii="Times New Roman" w:hAnsi="Times New Roman" w:cs="Times New Roman"/>
          <w:sz w:val="28"/>
          <w:szCs w:val="28"/>
        </w:rPr>
        <w:tab/>
      </w:r>
      <w:r w:rsidRPr="007E4711">
        <w:rPr>
          <w:rFonts w:ascii="Times New Roman" w:hAnsi="Times New Roman" w:cs="Times New Roman"/>
          <w:sz w:val="28"/>
          <w:szCs w:val="28"/>
        </w:rPr>
        <w:tab/>
      </w:r>
      <w:r w:rsidRPr="007E4711">
        <w:rPr>
          <w:rFonts w:ascii="Times New Roman" w:hAnsi="Times New Roman" w:cs="Times New Roman"/>
          <w:sz w:val="28"/>
          <w:szCs w:val="28"/>
        </w:rPr>
        <w:tab/>
      </w:r>
      <w:r w:rsidRPr="007E4711">
        <w:rPr>
          <w:rFonts w:ascii="Times New Roman" w:hAnsi="Times New Roman" w:cs="Times New Roman"/>
          <w:sz w:val="28"/>
          <w:szCs w:val="28"/>
        </w:rPr>
        <w:tab/>
      </w:r>
      <w:proofErr w:type="spellStart"/>
      <w:r w:rsidRPr="007E4711">
        <w:rPr>
          <w:rFonts w:ascii="Times New Roman" w:hAnsi="Times New Roman" w:cs="Times New Roman"/>
          <w:sz w:val="28"/>
          <w:szCs w:val="28"/>
        </w:rPr>
        <w:t>I.Štāle</w:t>
      </w:r>
      <w:proofErr w:type="spellEnd"/>
    </w:p>
    <w:p w:rsidR="00072AE4" w:rsidRDefault="00072AE4" w:rsidP="00E8399E">
      <w:pPr>
        <w:spacing w:after="0" w:line="240" w:lineRule="auto"/>
        <w:jc w:val="center"/>
        <w:rPr>
          <w:rFonts w:ascii="Times New Roman" w:eastAsia="Times New Roman" w:hAnsi="Times New Roman" w:cs="Times New Roman"/>
          <w:sz w:val="28"/>
          <w:szCs w:val="28"/>
          <w:lang w:eastAsia="lv-LV"/>
        </w:rPr>
      </w:pPr>
    </w:p>
    <w:p w:rsidR="00072AE4" w:rsidRDefault="00072AE4"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9E49AD" w:rsidRDefault="009E49AD" w:rsidP="00E8399E">
      <w:pPr>
        <w:spacing w:after="0" w:line="240" w:lineRule="auto"/>
        <w:jc w:val="center"/>
        <w:rPr>
          <w:rFonts w:ascii="Times New Roman" w:eastAsia="Times New Roman" w:hAnsi="Times New Roman" w:cs="Times New Roman"/>
          <w:sz w:val="28"/>
          <w:szCs w:val="28"/>
          <w:lang w:eastAsia="lv-LV"/>
        </w:rPr>
      </w:pPr>
    </w:p>
    <w:p w:rsidR="0088136E" w:rsidRPr="005E6124" w:rsidRDefault="0088136E" w:rsidP="00E8399E">
      <w:pPr>
        <w:spacing w:after="0" w:line="240" w:lineRule="auto"/>
        <w:jc w:val="center"/>
        <w:rPr>
          <w:rFonts w:ascii="Times New Roman" w:eastAsia="Times New Roman" w:hAnsi="Times New Roman" w:cs="Times New Roman"/>
          <w:sz w:val="28"/>
          <w:szCs w:val="28"/>
          <w:lang w:eastAsia="lv-LV"/>
        </w:rPr>
      </w:pPr>
    </w:p>
    <w:p w:rsidR="003A7D93" w:rsidRDefault="00996CA0"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3A7D93">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FA6880">
        <w:rPr>
          <w:rFonts w:ascii="Times New Roman" w:hAnsi="Times New Roman" w:cs="Times New Roman"/>
          <w:noProof/>
          <w:sz w:val="24"/>
          <w:szCs w:val="24"/>
        </w:rPr>
        <w:t>01.07.2011 13:17</w:t>
      </w:r>
      <w:r>
        <w:rPr>
          <w:rFonts w:ascii="Times New Roman" w:hAnsi="Times New Roman" w:cs="Times New Roman"/>
          <w:sz w:val="24"/>
          <w:szCs w:val="24"/>
        </w:rPr>
        <w:fldChar w:fldCharType="end"/>
      </w:r>
    </w:p>
    <w:p w:rsidR="00F72F02" w:rsidRDefault="00996CA0"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72F02">
        <w:rPr>
          <w:rFonts w:ascii="Times New Roman" w:hAnsi="Times New Roman" w:cs="Times New Roman"/>
          <w:sz w:val="24"/>
          <w:szCs w:val="24"/>
        </w:rPr>
        <w:instrText xml:space="preserve"> NUMWORDS  \# "0"  \* MERGEFORMAT </w:instrText>
      </w:r>
      <w:r>
        <w:rPr>
          <w:rFonts w:ascii="Times New Roman" w:hAnsi="Times New Roman" w:cs="Times New Roman"/>
          <w:sz w:val="24"/>
          <w:szCs w:val="24"/>
        </w:rPr>
        <w:fldChar w:fldCharType="separate"/>
      </w:r>
      <w:r w:rsidR="00712188">
        <w:rPr>
          <w:rFonts w:ascii="Times New Roman" w:hAnsi="Times New Roman" w:cs="Times New Roman"/>
          <w:noProof/>
          <w:sz w:val="24"/>
          <w:szCs w:val="24"/>
        </w:rPr>
        <w:t>987</w:t>
      </w:r>
      <w:r>
        <w:rPr>
          <w:rFonts w:ascii="Times New Roman" w:hAnsi="Times New Roman" w:cs="Times New Roman"/>
          <w:sz w:val="24"/>
          <w:szCs w:val="24"/>
        </w:rPr>
        <w:fldChar w:fldCharType="end"/>
      </w:r>
    </w:p>
    <w:p w:rsidR="002D4CA1" w:rsidRPr="002D4CA1"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D.Putāne</w:t>
      </w:r>
    </w:p>
    <w:p w:rsidR="00E8399E" w:rsidRPr="001F1630" w:rsidRDefault="002D4CA1" w:rsidP="001F1630">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67047889, diana.putane@izm.gov.lv</w:t>
      </w:r>
    </w:p>
    <w:sectPr w:rsidR="00E8399E" w:rsidRPr="001F1630" w:rsidSect="004A6A4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1A" w:rsidRDefault="004F7A1A" w:rsidP="00AB4555">
      <w:pPr>
        <w:spacing w:after="0" w:line="240" w:lineRule="auto"/>
      </w:pPr>
      <w:r>
        <w:separator/>
      </w:r>
    </w:p>
  </w:endnote>
  <w:endnote w:type="continuationSeparator" w:id="0">
    <w:p w:rsidR="004F7A1A" w:rsidRDefault="004F7A1A"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8B" w:rsidRPr="00B62D8B" w:rsidRDefault="00996CA0" w:rsidP="00FD0E09">
    <w:pPr>
      <w:spacing w:after="0" w:line="240" w:lineRule="auto"/>
      <w:jc w:val="both"/>
      <w:rPr>
        <w:rFonts w:ascii="Times New Roman" w:eastAsia="Times New Roman" w:hAnsi="Times New Roman" w:cs="Times New Roman"/>
        <w:sz w:val="24"/>
        <w:szCs w:val="24"/>
        <w:lang w:eastAsia="lv-LV"/>
      </w:rPr>
    </w:pPr>
    <w:fldSimple w:instr=" FILENAME   \* MERGEFORMAT ">
      <w:r w:rsidR="00FA6880" w:rsidRPr="00FA6880">
        <w:rPr>
          <w:rFonts w:ascii="Times New Roman" w:hAnsi="Times New Roman" w:cs="Times New Roman"/>
          <w:noProof/>
          <w:sz w:val="24"/>
          <w:szCs w:val="24"/>
        </w:rPr>
        <w:t>IZMAnot_010711_EDI</w:t>
      </w:r>
    </w:fldSimple>
    <w:r w:rsidR="00B62D8B" w:rsidRPr="00B62D8B">
      <w:rPr>
        <w:rFonts w:ascii="Times New Roman" w:hAnsi="Times New Roman" w:cs="Times New Roman"/>
        <w:sz w:val="24"/>
        <w:szCs w:val="24"/>
      </w:rPr>
      <w:t xml:space="preserve">; </w:t>
    </w:r>
    <w:r w:rsidR="00B62D8B" w:rsidRPr="00B62D8B">
      <w:rPr>
        <w:rFonts w:ascii="Times New Roman" w:eastAsia="Times New Roman" w:hAnsi="Times New Roman" w:cs="Times New Roman"/>
        <w:bCs/>
        <w:sz w:val="24"/>
        <w:szCs w:val="24"/>
        <w:lang w:eastAsia="lv-LV"/>
      </w:rPr>
      <w:t xml:space="preserve">Ministru kabineta rīkojuma projekta </w:t>
    </w:r>
    <w:r w:rsidR="00B62D8B" w:rsidRPr="00B62D8B">
      <w:rPr>
        <w:rFonts w:ascii="Times New Roman" w:hAnsi="Times New Roman" w:cs="Times New Roman"/>
        <w:sz w:val="24"/>
        <w:szCs w:val="24"/>
      </w:rPr>
      <w:t xml:space="preserve">„Par valsts nekustamā īpašuma Dzērbenes ielā 14, Rīgā, nodošanu Elektronikas un datorzinātņu institūta īpašumā” </w:t>
    </w:r>
    <w:r w:rsidR="00B62D8B" w:rsidRPr="00B62D8B">
      <w:rPr>
        <w:rFonts w:ascii="Times New Roman" w:eastAsia="Times New Roman" w:hAnsi="Times New Roman" w:cs="Times New Roman"/>
        <w:sz w:val="24"/>
        <w:szCs w:val="24"/>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8B" w:rsidRPr="00B62D8B" w:rsidRDefault="00996CA0" w:rsidP="00B62D8B">
    <w:pPr>
      <w:spacing w:after="0" w:line="240" w:lineRule="auto"/>
      <w:jc w:val="both"/>
      <w:rPr>
        <w:rFonts w:ascii="Times New Roman" w:eastAsia="Times New Roman" w:hAnsi="Times New Roman" w:cs="Times New Roman"/>
        <w:sz w:val="24"/>
        <w:szCs w:val="24"/>
        <w:lang w:eastAsia="lv-LV"/>
      </w:rPr>
    </w:pPr>
    <w:fldSimple w:instr=" FILENAME   \* MERGEFORMAT ">
      <w:r w:rsidR="00FA6880" w:rsidRPr="00FA6880">
        <w:rPr>
          <w:rFonts w:ascii="Times New Roman" w:hAnsi="Times New Roman" w:cs="Times New Roman"/>
          <w:noProof/>
          <w:sz w:val="24"/>
          <w:szCs w:val="24"/>
        </w:rPr>
        <w:t>IZMAnot_010711_EDI</w:t>
      </w:r>
    </w:fldSimple>
    <w:r w:rsidR="00B62D8B" w:rsidRPr="00B62D8B">
      <w:rPr>
        <w:rFonts w:ascii="Times New Roman" w:hAnsi="Times New Roman" w:cs="Times New Roman"/>
        <w:sz w:val="24"/>
        <w:szCs w:val="24"/>
      </w:rPr>
      <w:t xml:space="preserve">; </w:t>
    </w:r>
    <w:r w:rsidR="00B62D8B" w:rsidRPr="00B62D8B">
      <w:rPr>
        <w:rFonts w:ascii="Times New Roman" w:eastAsia="Times New Roman" w:hAnsi="Times New Roman" w:cs="Times New Roman"/>
        <w:bCs/>
        <w:sz w:val="24"/>
        <w:szCs w:val="24"/>
        <w:lang w:eastAsia="lv-LV"/>
      </w:rPr>
      <w:t xml:space="preserve">Ministru kabineta rīkojuma projekta </w:t>
    </w:r>
    <w:r w:rsidR="00B62D8B" w:rsidRPr="00B62D8B">
      <w:rPr>
        <w:rFonts w:ascii="Times New Roman" w:hAnsi="Times New Roman" w:cs="Times New Roman"/>
        <w:sz w:val="24"/>
        <w:szCs w:val="24"/>
      </w:rPr>
      <w:t xml:space="preserve">„Par valsts nekustamā īpašuma Dzērbenes ielā 14, Rīgā, nodošanu Elektronikas un datorzinātņu institūta īpašumā” </w:t>
    </w:r>
    <w:r w:rsidR="00B62D8B" w:rsidRPr="00B62D8B">
      <w:rPr>
        <w:rFonts w:ascii="Times New Roman" w:eastAsia="Times New Roman" w:hAnsi="Times New Roman" w:cs="Times New Roman"/>
        <w:sz w:val="24"/>
        <w:szCs w:val="24"/>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1A" w:rsidRDefault="004F7A1A" w:rsidP="00AB4555">
      <w:pPr>
        <w:spacing w:after="0" w:line="240" w:lineRule="auto"/>
      </w:pPr>
      <w:r>
        <w:separator/>
      </w:r>
    </w:p>
  </w:footnote>
  <w:footnote w:type="continuationSeparator" w:id="0">
    <w:p w:rsidR="004F7A1A" w:rsidRDefault="004F7A1A"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B62D8B" w:rsidRPr="00FD7B17" w:rsidRDefault="00996CA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B62D8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A6880">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B62D8B" w:rsidRDefault="00B62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A3"/>
    <w:multiLevelType w:val="multilevel"/>
    <w:tmpl w:val="A478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3595"/>
    <w:rsid w:val="00003636"/>
    <w:rsid w:val="000111C8"/>
    <w:rsid w:val="00011712"/>
    <w:rsid w:val="00013B3B"/>
    <w:rsid w:val="00022B34"/>
    <w:rsid w:val="00022B97"/>
    <w:rsid w:val="00022D1C"/>
    <w:rsid w:val="00022F1D"/>
    <w:rsid w:val="00023CFA"/>
    <w:rsid w:val="00025AE0"/>
    <w:rsid w:val="00034753"/>
    <w:rsid w:val="00046D5A"/>
    <w:rsid w:val="00050085"/>
    <w:rsid w:val="0006371D"/>
    <w:rsid w:val="00067309"/>
    <w:rsid w:val="000705C0"/>
    <w:rsid w:val="000722E2"/>
    <w:rsid w:val="00072AE4"/>
    <w:rsid w:val="000829B0"/>
    <w:rsid w:val="00090EB8"/>
    <w:rsid w:val="00091276"/>
    <w:rsid w:val="000B2CCF"/>
    <w:rsid w:val="000B3781"/>
    <w:rsid w:val="000B59B2"/>
    <w:rsid w:val="000C073C"/>
    <w:rsid w:val="000C117E"/>
    <w:rsid w:val="000C2A2C"/>
    <w:rsid w:val="000C3AD7"/>
    <w:rsid w:val="000C3C64"/>
    <w:rsid w:val="000C712D"/>
    <w:rsid w:val="000D14B7"/>
    <w:rsid w:val="000D16E0"/>
    <w:rsid w:val="000D179B"/>
    <w:rsid w:val="000E4A21"/>
    <w:rsid w:val="000E6B4F"/>
    <w:rsid w:val="000F58FB"/>
    <w:rsid w:val="000F60E6"/>
    <w:rsid w:val="00101CD8"/>
    <w:rsid w:val="0011180D"/>
    <w:rsid w:val="00111BF8"/>
    <w:rsid w:val="00117F7F"/>
    <w:rsid w:val="001265EE"/>
    <w:rsid w:val="00127FBD"/>
    <w:rsid w:val="00132E73"/>
    <w:rsid w:val="001472C4"/>
    <w:rsid w:val="00147CA0"/>
    <w:rsid w:val="00154C03"/>
    <w:rsid w:val="00157580"/>
    <w:rsid w:val="001608DC"/>
    <w:rsid w:val="00161DE8"/>
    <w:rsid w:val="001653BC"/>
    <w:rsid w:val="0017165F"/>
    <w:rsid w:val="0018313F"/>
    <w:rsid w:val="00192631"/>
    <w:rsid w:val="001942C2"/>
    <w:rsid w:val="001946B8"/>
    <w:rsid w:val="00194CC7"/>
    <w:rsid w:val="001A00D9"/>
    <w:rsid w:val="001A193A"/>
    <w:rsid w:val="001A3A71"/>
    <w:rsid w:val="001A5C73"/>
    <w:rsid w:val="001A6FBC"/>
    <w:rsid w:val="001C39AD"/>
    <w:rsid w:val="001C3B00"/>
    <w:rsid w:val="001D22C8"/>
    <w:rsid w:val="001D379C"/>
    <w:rsid w:val="001E13E2"/>
    <w:rsid w:val="001E4F51"/>
    <w:rsid w:val="001E5A1F"/>
    <w:rsid w:val="001F1630"/>
    <w:rsid w:val="001F2605"/>
    <w:rsid w:val="001F4C1B"/>
    <w:rsid w:val="00221D11"/>
    <w:rsid w:val="00223D13"/>
    <w:rsid w:val="00230B43"/>
    <w:rsid w:val="00233086"/>
    <w:rsid w:val="00237818"/>
    <w:rsid w:val="0026351D"/>
    <w:rsid w:val="0026395A"/>
    <w:rsid w:val="00266D1B"/>
    <w:rsid w:val="002722B6"/>
    <w:rsid w:val="00272E2E"/>
    <w:rsid w:val="00277596"/>
    <w:rsid w:val="0028493F"/>
    <w:rsid w:val="00285574"/>
    <w:rsid w:val="00285924"/>
    <w:rsid w:val="002B134C"/>
    <w:rsid w:val="002C634D"/>
    <w:rsid w:val="002C6B4D"/>
    <w:rsid w:val="002D0A97"/>
    <w:rsid w:val="002D3A2F"/>
    <w:rsid w:val="002D3A31"/>
    <w:rsid w:val="002D3B27"/>
    <w:rsid w:val="002D4CA1"/>
    <w:rsid w:val="002E443F"/>
    <w:rsid w:val="00302E68"/>
    <w:rsid w:val="00305C49"/>
    <w:rsid w:val="00311A37"/>
    <w:rsid w:val="00314549"/>
    <w:rsid w:val="0031604F"/>
    <w:rsid w:val="003221FB"/>
    <w:rsid w:val="0032525F"/>
    <w:rsid w:val="00325BF1"/>
    <w:rsid w:val="003309F1"/>
    <w:rsid w:val="003345D8"/>
    <w:rsid w:val="003352D5"/>
    <w:rsid w:val="00344F2D"/>
    <w:rsid w:val="0034556D"/>
    <w:rsid w:val="00345D1A"/>
    <w:rsid w:val="00347643"/>
    <w:rsid w:val="00356527"/>
    <w:rsid w:val="00357EAA"/>
    <w:rsid w:val="003618C1"/>
    <w:rsid w:val="00361FC8"/>
    <w:rsid w:val="003622C4"/>
    <w:rsid w:val="00363169"/>
    <w:rsid w:val="003663E1"/>
    <w:rsid w:val="00370956"/>
    <w:rsid w:val="003760A7"/>
    <w:rsid w:val="00384BE0"/>
    <w:rsid w:val="0039263E"/>
    <w:rsid w:val="003A11B6"/>
    <w:rsid w:val="003A7D93"/>
    <w:rsid w:val="003B29E4"/>
    <w:rsid w:val="003B30BF"/>
    <w:rsid w:val="003B33FC"/>
    <w:rsid w:val="003B502B"/>
    <w:rsid w:val="003C5245"/>
    <w:rsid w:val="003C5349"/>
    <w:rsid w:val="003D56E7"/>
    <w:rsid w:val="003D660F"/>
    <w:rsid w:val="003D6A06"/>
    <w:rsid w:val="003E2819"/>
    <w:rsid w:val="003E4299"/>
    <w:rsid w:val="003E6E0F"/>
    <w:rsid w:val="003E7C9B"/>
    <w:rsid w:val="003F1B73"/>
    <w:rsid w:val="003F75FC"/>
    <w:rsid w:val="003F78C4"/>
    <w:rsid w:val="00410809"/>
    <w:rsid w:val="00420A60"/>
    <w:rsid w:val="00421AD0"/>
    <w:rsid w:val="00432EC3"/>
    <w:rsid w:val="004356DC"/>
    <w:rsid w:val="00440399"/>
    <w:rsid w:val="004426E1"/>
    <w:rsid w:val="00451811"/>
    <w:rsid w:val="0045225F"/>
    <w:rsid w:val="004551C3"/>
    <w:rsid w:val="00461B1C"/>
    <w:rsid w:val="00461BE3"/>
    <w:rsid w:val="00462F88"/>
    <w:rsid w:val="004650F7"/>
    <w:rsid w:val="00466FAA"/>
    <w:rsid w:val="00480CDA"/>
    <w:rsid w:val="00483791"/>
    <w:rsid w:val="004841A2"/>
    <w:rsid w:val="004A6A4A"/>
    <w:rsid w:val="004B56DF"/>
    <w:rsid w:val="004B576C"/>
    <w:rsid w:val="004C18DE"/>
    <w:rsid w:val="004E7F08"/>
    <w:rsid w:val="004F7A1A"/>
    <w:rsid w:val="00500007"/>
    <w:rsid w:val="005048CA"/>
    <w:rsid w:val="005060A3"/>
    <w:rsid w:val="00506D48"/>
    <w:rsid w:val="005125C9"/>
    <w:rsid w:val="00517AAB"/>
    <w:rsid w:val="00520542"/>
    <w:rsid w:val="00535FD1"/>
    <w:rsid w:val="00550442"/>
    <w:rsid w:val="00552306"/>
    <w:rsid w:val="00552F0C"/>
    <w:rsid w:val="00555D69"/>
    <w:rsid w:val="00557F0B"/>
    <w:rsid w:val="00563ACA"/>
    <w:rsid w:val="00567D57"/>
    <w:rsid w:val="00570A8F"/>
    <w:rsid w:val="00571F8E"/>
    <w:rsid w:val="005727E7"/>
    <w:rsid w:val="005759B1"/>
    <w:rsid w:val="00576BB0"/>
    <w:rsid w:val="00580A9E"/>
    <w:rsid w:val="00583146"/>
    <w:rsid w:val="005832B0"/>
    <w:rsid w:val="00585773"/>
    <w:rsid w:val="005857C0"/>
    <w:rsid w:val="00586181"/>
    <w:rsid w:val="005868BD"/>
    <w:rsid w:val="00586962"/>
    <w:rsid w:val="00586D00"/>
    <w:rsid w:val="005A4F9B"/>
    <w:rsid w:val="005A6D43"/>
    <w:rsid w:val="005A7724"/>
    <w:rsid w:val="005B1E94"/>
    <w:rsid w:val="005B4F2F"/>
    <w:rsid w:val="005B5A8D"/>
    <w:rsid w:val="005C3530"/>
    <w:rsid w:val="005C38E2"/>
    <w:rsid w:val="005D7D6A"/>
    <w:rsid w:val="005E773B"/>
    <w:rsid w:val="005F1FBC"/>
    <w:rsid w:val="005F6242"/>
    <w:rsid w:val="00601EA2"/>
    <w:rsid w:val="0060246B"/>
    <w:rsid w:val="00610386"/>
    <w:rsid w:val="00620614"/>
    <w:rsid w:val="006313CC"/>
    <w:rsid w:val="00633755"/>
    <w:rsid w:val="00633AA9"/>
    <w:rsid w:val="006417C5"/>
    <w:rsid w:val="0065052E"/>
    <w:rsid w:val="006542BE"/>
    <w:rsid w:val="006605D2"/>
    <w:rsid w:val="0066187E"/>
    <w:rsid w:val="00671E34"/>
    <w:rsid w:val="0067306E"/>
    <w:rsid w:val="00687BE7"/>
    <w:rsid w:val="006918E8"/>
    <w:rsid w:val="00695B58"/>
    <w:rsid w:val="00697555"/>
    <w:rsid w:val="006A1DCD"/>
    <w:rsid w:val="006A4A6C"/>
    <w:rsid w:val="006A747A"/>
    <w:rsid w:val="006B097A"/>
    <w:rsid w:val="006B0B1A"/>
    <w:rsid w:val="006B1B8D"/>
    <w:rsid w:val="006B4FCB"/>
    <w:rsid w:val="006B7729"/>
    <w:rsid w:val="006C05B9"/>
    <w:rsid w:val="006C0B5B"/>
    <w:rsid w:val="006C1E83"/>
    <w:rsid w:val="006C4839"/>
    <w:rsid w:val="006D150E"/>
    <w:rsid w:val="006D5CDB"/>
    <w:rsid w:val="006E14B4"/>
    <w:rsid w:val="006F338F"/>
    <w:rsid w:val="0070593C"/>
    <w:rsid w:val="00712188"/>
    <w:rsid w:val="00714EE3"/>
    <w:rsid w:val="007159FB"/>
    <w:rsid w:val="00721313"/>
    <w:rsid w:val="00721611"/>
    <w:rsid w:val="007315B5"/>
    <w:rsid w:val="00734CE0"/>
    <w:rsid w:val="0073680E"/>
    <w:rsid w:val="007564EB"/>
    <w:rsid w:val="00757260"/>
    <w:rsid w:val="00761608"/>
    <w:rsid w:val="00764BF9"/>
    <w:rsid w:val="00786C16"/>
    <w:rsid w:val="00791790"/>
    <w:rsid w:val="00792AAD"/>
    <w:rsid w:val="00792CA0"/>
    <w:rsid w:val="007943D3"/>
    <w:rsid w:val="0079540E"/>
    <w:rsid w:val="00796F6D"/>
    <w:rsid w:val="007A1C68"/>
    <w:rsid w:val="007B1B81"/>
    <w:rsid w:val="007B3C65"/>
    <w:rsid w:val="007B4F27"/>
    <w:rsid w:val="007B54D6"/>
    <w:rsid w:val="007C395F"/>
    <w:rsid w:val="007D2800"/>
    <w:rsid w:val="007D3476"/>
    <w:rsid w:val="007E06CE"/>
    <w:rsid w:val="007E097F"/>
    <w:rsid w:val="007E14DA"/>
    <w:rsid w:val="007E29D9"/>
    <w:rsid w:val="007E4711"/>
    <w:rsid w:val="007E4DEC"/>
    <w:rsid w:val="007E6A67"/>
    <w:rsid w:val="007F1E63"/>
    <w:rsid w:val="007F257E"/>
    <w:rsid w:val="007F386D"/>
    <w:rsid w:val="007F44FD"/>
    <w:rsid w:val="008023A0"/>
    <w:rsid w:val="00804D87"/>
    <w:rsid w:val="0081066C"/>
    <w:rsid w:val="00816045"/>
    <w:rsid w:val="00822181"/>
    <w:rsid w:val="00830892"/>
    <w:rsid w:val="0083577C"/>
    <w:rsid w:val="00835EFE"/>
    <w:rsid w:val="00836C78"/>
    <w:rsid w:val="00836F67"/>
    <w:rsid w:val="008461D4"/>
    <w:rsid w:val="00861834"/>
    <w:rsid w:val="00864544"/>
    <w:rsid w:val="008668A4"/>
    <w:rsid w:val="00867AAA"/>
    <w:rsid w:val="00875273"/>
    <w:rsid w:val="008760F1"/>
    <w:rsid w:val="0088110B"/>
    <w:rsid w:val="0088136E"/>
    <w:rsid w:val="008A4334"/>
    <w:rsid w:val="008B0097"/>
    <w:rsid w:val="008C2529"/>
    <w:rsid w:val="008C2740"/>
    <w:rsid w:val="008D0B92"/>
    <w:rsid w:val="008D58BD"/>
    <w:rsid w:val="008D606E"/>
    <w:rsid w:val="008E0C3F"/>
    <w:rsid w:val="008E4330"/>
    <w:rsid w:val="008F2313"/>
    <w:rsid w:val="009007B4"/>
    <w:rsid w:val="009021C8"/>
    <w:rsid w:val="00905735"/>
    <w:rsid w:val="00905808"/>
    <w:rsid w:val="00906769"/>
    <w:rsid w:val="009135AD"/>
    <w:rsid w:val="00922B14"/>
    <w:rsid w:val="00924DCC"/>
    <w:rsid w:val="00926F7E"/>
    <w:rsid w:val="00933B75"/>
    <w:rsid w:val="00941098"/>
    <w:rsid w:val="009544AB"/>
    <w:rsid w:val="009600C4"/>
    <w:rsid w:val="009634BA"/>
    <w:rsid w:val="00965269"/>
    <w:rsid w:val="00965686"/>
    <w:rsid w:val="00967916"/>
    <w:rsid w:val="00972019"/>
    <w:rsid w:val="00972EA7"/>
    <w:rsid w:val="009866D2"/>
    <w:rsid w:val="00990451"/>
    <w:rsid w:val="009918D5"/>
    <w:rsid w:val="00996CA0"/>
    <w:rsid w:val="009A4A90"/>
    <w:rsid w:val="009B0328"/>
    <w:rsid w:val="009B5871"/>
    <w:rsid w:val="009C2FE6"/>
    <w:rsid w:val="009C36AB"/>
    <w:rsid w:val="009C3E52"/>
    <w:rsid w:val="009C585D"/>
    <w:rsid w:val="009D0225"/>
    <w:rsid w:val="009D22FD"/>
    <w:rsid w:val="009E49AD"/>
    <w:rsid w:val="009E4C04"/>
    <w:rsid w:val="009E4E82"/>
    <w:rsid w:val="009E5021"/>
    <w:rsid w:val="009F7682"/>
    <w:rsid w:val="009F7BF9"/>
    <w:rsid w:val="00A047AC"/>
    <w:rsid w:val="00A04D84"/>
    <w:rsid w:val="00A0679C"/>
    <w:rsid w:val="00A1070F"/>
    <w:rsid w:val="00A11490"/>
    <w:rsid w:val="00A130AC"/>
    <w:rsid w:val="00A14C75"/>
    <w:rsid w:val="00A17815"/>
    <w:rsid w:val="00A2226F"/>
    <w:rsid w:val="00A222F1"/>
    <w:rsid w:val="00A307E9"/>
    <w:rsid w:val="00A31278"/>
    <w:rsid w:val="00A32894"/>
    <w:rsid w:val="00A3301A"/>
    <w:rsid w:val="00A441AA"/>
    <w:rsid w:val="00A47E2C"/>
    <w:rsid w:val="00A54AE9"/>
    <w:rsid w:val="00A56E37"/>
    <w:rsid w:val="00A80FCF"/>
    <w:rsid w:val="00A82082"/>
    <w:rsid w:val="00A824CE"/>
    <w:rsid w:val="00A85049"/>
    <w:rsid w:val="00A90068"/>
    <w:rsid w:val="00A92C7D"/>
    <w:rsid w:val="00A940FC"/>
    <w:rsid w:val="00A96ED8"/>
    <w:rsid w:val="00AB0104"/>
    <w:rsid w:val="00AB4555"/>
    <w:rsid w:val="00AB5516"/>
    <w:rsid w:val="00AC4270"/>
    <w:rsid w:val="00AC73E0"/>
    <w:rsid w:val="00AD4D63"/>
    <w:rsid w:val="00AD7879"/>
    <w:rsid w:val="00B000B7"/>
    <w:rsid w:val="00B02125"/>
    <w:rsid w:val="00B14ED8"/>
    <w:rsid w:val="00B21BBC"/>
    <w:rsid w:val="00B21D0C"/>
    <w:rsid w:val="00B2259F"/>
    <w:rsid w:val="00B22BDE"/>
    <w:rsid w:val="00B40000"/>
    <w:rsid w:val="00B40E65"/>
    <w:rsid w:val="00B4256B"/>
    <w:rsid w:val="00B42971"/>
    <w:rsid w:val="00B432F3"/>
    <w:rsid w:val="00B44BD9"/>
    <w:rsid w:val="00B47BB6"/>
    <w:rsid w:val="00B559E2"/>
    <w:rsid w:val="00B610F9"/>
    <w:rsid w:val="00B62D8B"/>
    <w:rsid w:val="00B66F93"/>
    <w:rsid w:val="00B701E6"/>
    <w:rsid w:val="00B82872"/>
    <w:rsid w:val="00B85B13"/>
    <w:rsid w:val="00B87D22"/>
    <w:rsid w:val="00B917F0"/>
    <w:rsid w:val="00B951FD"/>
    <w:rsid w:val="00B95401"/>
    <w:rsid w:val="00B95F15"/>
    <w:rsid w:val="00BA0B76"/>
    <w:rsid w:val="00BB0082"/>
    <w:rsid w:val="00BB15CE"/>
    <w:rsid w:val="00BB3AF2"/>
    <w:rsid w:val="00BB4D79"/>
    <w:rsid w:val="00BD06D9"/>
    <w:rsid w:val="00BF44F1"/>
    <w:rsid w:val="00C05310"/>
    <w:rsid w:val="00C149AB"/>
    <w:rsid w:val="00C21D6C"/>
    <w:rsid w:val="00C2368B"/>
    <w:rsid w:val="00C3590C"/>
    <w:rsid w:val="00C41042"/>
    <w:rsid w:val="00C42EE1"/>
    <w:rsid w:val="00C45EB5"/>
    <w:rsid w:val="00C65384"/>
    <w:rsid w:val="00C66742"/>
    <w:rsid w:val="00C70D92"/>
    <w:rsid w:val="00C758B9"/>
    <w:rsid w:val="00C75CA6"/>
    <w:rsid w:val="00C80062"/>
    <w:rsid w:val="00C96961"/>
    <w:rsid w:val="00CA21F5"/>
    <w:rsid w:val="00CA5699"/>
    <w:rsid w:val="00CB5132"/>
    <w:rsid w:val="00CD2024"/>
    <w:rsid w:val="00CD2326"/>
    <w:rsid w:val="00CD4B2C"/>
    <w:rsid w:val="00CE1044"/>
    <w:rsid w:val="00CE6CC3"/>
    <w:rsid w:val="00CF3B50"/>
    <w:rsid w:val="00CF3CD2"/>
    <w:rsid w:val="00D0017A"/>
    <w:rsid w:val="00D1213C"/>
    <w:rsid w:val="00D14E6F"/>
    <w:rsid w:val="00D23355"/>
    <w:rsid w:val="00D24FCF"/>
    <w:rsid w:val="00D5330C"/>
    <w:rsid w:val="00D6549D"/>
    <w:rsid w:val="00D65EFC"/>
    <w:rsid w:val="00D72BFE"/>
    <w:rsid w:val="00D73867"/>
    <w:rsid w:val="00D81917"/>
    <w:rsid w:val="00D84601"/>
    <w:rsid w:val="00D925E1"/>
    <w:rsid w:val="00DA32B4"/>
    <w:rsid w:val="00DA3664"/>
    <w:rsid w:val="00DC3CC6"/>
    <w:rsid w:val="00DC49BF"/>
    <w:rsid w:val="00DC6E72"/>
    <w:rsid w:val="00DD1CDC"/>
    <w:rsid w:val="00DD35ED"/>
    <w:rsid w:val="00DD3CF2"/>
    <w:rsid w:val="00DD5D68"/>
    <w:rsid w:val="00DD6A5A"/>
    <w:rsid w:val="00DE1D3C"/>
    <w:rsid w:val="00DE5D44"/>
    <w:rsid w:val="00DE6666"/>
    <w:rsid w:val="00DF232C"/>
    <w:rsid w:val="00DF3515"/>
    <w:rsid w:val="00DF3C54"/>
    <w:rsid w:val="00DF4F8C"/>
    <w:rsid w:val="00DF5AE8"/>
    <w:rsid w:val="00DF650A"/>
    <w:rsid w:val="00DF6CDB"/>
    <w:rsid w:val="00E0265E"/>
    <w:rsid w:val="00E0430B"/>
    <w:rsid w:val="00E05148"/>
    <w:rsid w:val="00E05AC2"/>
    <w:rsid w:val="00E101D6"/>
    <w:rsid w:val="00E13AE4"/>
    <w:rsid w:val="00E15E30"/>
    <w:rsid w:val="00E233E1"/>
    <w:rsid w:val="00E254B1"/>
    <w:rsid w:val="00E33689"/>
    <w:rsid w:val="00E40705"/>
    <w:rsid w:val="00E468F9"/>
    <w:rsid w:val="00E477C7"/>
    <w:rsid w:val="00E507ED"/>
    <w:rsid w:val="00E541F6"/>
    <w:rsid w:val="00E5481B"/>
    <w:rsid w:val="00E56F63"/>
    <w:rsid w:val="00E63280"/>
    <w:rsid w:val="00E63313"/>
    <w:rsid w:val="00E775E8"/>
    <w:rsid w:val="00E8399E"/>
    <w:rsid w:val="00E856ED"/>
    <w:rsid w:val="00E87DD5"/>
    <w:rsid w:val="00EB6FF4"/>
    <w:rsid w:val="00EC2FF3"/>
    <w:rsid w:val="00EC518A"/>
    <w:rsid w:val="00EC5FBC"/>
    <w:rsid w:val="00EE5C53"/>
    <w:rsid w:val="00EE6B56"/>
    <w:rsid w:val="00EE73F8"/>
    <w:rsid w:val="00EF545F"/>
    <w:rsid w:val="00F00A33"/>
    <w:rsid w:val="00F02095"/>
    <w:rsid w:val="00F05682"/>
    <w:rsid w:val="00F05969"/>
    <w:rsid w:val="00F06E12"/>
    <w:rsid w:val="00F07E80"/>
    <w:rsid w:val="00F07F93"/>
    <w:rsid w:val="00F11E7C"/>
    <w:rsid w:val="00F30731"/>
    <w:rsid w:val="00F319D2"/>
    <w:rsid w:val="00F42435"/>
    <w:rsid w:val="00F444B4"/>
    <w:rsid w:val="00F46941"/>
    <w:rsid w:val="00F57B17"/>
    <w:rsid w:val="00F66A96"/>
    <w:rsid w:val="00F72F02"/>
    <w:rsid w:val="00F76562"/>
    <w:rsid w:val="00F92BC5"/>
    <w:rsid w:val="00F94046"/>
    <w:rsid w:val="00FA6880"/>
    <w:rsid w:val="00FB0EB4"/>
    <w:rsid w:val="00FB5392"/>
    <w:rsid w:val="00FD08FA"/>
    <w:rsid w:val="00FD0E09"/>
    <w:rsid w:val="00FD3BA2"/>
    <w:rsid w:val="00FD5CC3"/>
    <w:rsid w:val="00FE2650"/>
    <w:rsid w:val="00FE3950"/>
    <w:rsid w:val="00FE5011"/>
    <w:rsid w:val="00FE54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6">
    <w:name w:val="heading 6"/>
    <w:basedOn w:val="Normal"/>
    <w:next w:val="Normal"/>
    <w:link w:val="Heading6Char"/>
    <w:unhideWhenUsed/>
    <w:qFormat/>
    <w:rsid w:val="000E4A21"/>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C4104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rsid w:val="000E4A21"/>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864544"/>
    <w:pPr>
      <w:spacing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007B4"/>
    <w:rPr>
      <w:b/>
      <w:bCs/>
      <w:i w:val="0"/>
      <w:iCs w:val="0"/>
    </w:rPr>
  </w:style>
</w:styles>
</file>

<file path=word/webSettings.xml><?xml version="1.0" encoding="utf-8"?>
<w:webSettings xmlns:r="http://schemas.openxmlformats.org/officeDocument/2006/relationships" xmlns:w="http://schemas.openxmlformats.org/wordprocessingml/2006/main">
  <w:divs>
    <w:div w:id="729885247">
      <w:bodyDiv w:val="1"/>
      <w:marLeft w:val="0"/>
      <w:marRight w:val="0"/>
      <w:marTop w:val="45"/>
      <w:marBottom w:val="45"/>
      <w:divBdr>
        <w:top w:val="none" w:sz="0" w:space="0" w:color="auto"/>
        <w:left w:val="none" w:sz="0" w:space="0" w:color="auto"/>
        <w:bottom w:val="none" w:sz="0" w:space="0" w:color="auto"/>
        <w:right w:val="none" w:sz="0" w:space="0" w:color="auto"/>
      </w:divBdr>
      <w:divsChild>
        <w:div w:id="96105298">
          <w:marLeft w:val="0"/>
          <w:marRight w:val="0"/>
          <w:marTop w:val="0"/>
          <w:marBottom w:val="0"/>
          <w:divBdr>
            <w:top w:val="none" w:sz="0" w:space="0" w:color="auto"/>
            <w:left w:val="none" w:sz="0" w:space="0" w:color="auto"/>
            <w:bottom w:val="none" w:sz="0" w:space="0" w:color="auto"/>
            <w:right w:val="none" w:sz="0" w:space="0" w:color="auto"/>
          </w:divBdr>
          <w:divsChild>
            <w:div w:id="1483156933">
              <w:marLeft w:val="0"/>
              <w:marRight w:val="0"/>
              <w:marTop w:val="0"/>
              <w:marBottom w:val="0"/>
              <w:divBdr>
                <w:top w:val="none" w:sz="0" w:space="0" w:color="auto"/>
                <w:left w:val="none" w:sz="0" w:space="0" w:color="auto"/>
                <w:bottom w:val="none" w:sz="0" w:space="0" w:color="auto"/>
                <w:right w:val="none" w:sz="0" w:space="0" w:color="auto"/>
              </w:divBdr>
              <w:divsChild>
                <w:div w:id="1888444398">
                  <w:marLeft w:val="0"/>
                  <w:marRight w:val="0"/>
                  <w:marTop w:val="0"/>
                  <w:marBottom w:val="0"/>
                  <w:divBdr>
                    <w:top w:val="none" w:sz="0" w:space="0" w:color="auto"/>
                    <w:left w:val="none" w:sz="0" w:space="0" w:color="auto"/>
                    <w:bottom w:val="none" w:sz="0" w:space="0" w:color="auto"/>
                    <w:right w:val="none" w:sz="0" w:space="0" w:color="auto"/>
                  </w:divBdr>
                  <w:divsChild>
                    <w:div w:id="526335884">
                      <w:marLeft w:val="0"/>
                      <w:marRight w:val="0"/>
                      <w:marTop w:val="0"/>
                      <w:marBottom w:val="0"/>
                      <w:divBdr>
                        <w:top w:val="none" w:sz="0" w:space="0" w:color="auto"/>
                        <w:left w:val="none" w:sz="0" w:space="0" w:color="auto"/>
                        <w:bottom w:val="none" w:sz="0" w:space="0" w:color="auto"/>
                        <w:right w:val="none" w:sz="0" w:space="0" w:color="auto"/>
                      </w:divBdr>
                      <w:divsChild>
                        <w:div w:id="708458784">
                          <w:marLeft w:val="2385"/>
                          <w:marRight w:val="3960"/>
                          <w:marTop w:val="0"/>
                          <w:marBottom w:val="0"/>
                          <w:divBdr>
                            <w:top w:val="none" w:sz="0" w:space="0" w:color="auto"/>
                            <w:left w:val="single" w:sz="6" w:space="0" w:color="D3E1F9"/>
                            <w:bottom w:val="none" w:sz="0" w:space="0" w:color="auto"/>
                            <w:right w:val="none" w:sz="0" w:space="0" w:color="auto"/>
                          </w:divBdr>
                          <w:divsChild>
                            <w:div w:id="1828354531">
                              <w:marLeft w:val="0"/>
                              <w:marRight w:val="0"/>
                              <w:marTop w:val="0"/>
                              <w:marBottom w:val="0"/>
                              <w:divBdr>
                                <w:top w:val="none" w:sz="0" w:space="0" w:color="auto"/>
                                <w:left w:val="none" w:sz="0" w:space="0" w:color="auto"/>
                                <w:bottom w:val="none" w:sz="0" w:space="0" w:color="auto"/>
                                <w:right w:val="none" w:sz="0" w:space="0" w:color="auto"/>
                              </w:divBdr>
                              <w:divsChild>
                                <w:div w:id="445467920">
                                  <w:marLeft w:val="0"/>
                                  <w:marRight w:val="0"/>
                                  <w:marTop w:val="0"/>
                                  <w:marBottom w:val="0"/>
                                  <w:divBdr>
                                    <w:top w:val="none" w:sz="0" w:space="0" w:color="auto"/>
                                    <w:left w:val="none" w:sz="0" w:space="0" w:color="auto"/>
                                    <w:bottom w:val="none" w:sz="0" w:space="0" w:color="auto"/>
                                    <w:right w:val="none" w:sz="0" w:space="0" w:color="auto"/>
                                  </w:divBdr>
                                  <w:divsChild>
                                    <w:div w:id="966739877">
                                      <w:marLeft w:val="0"/>
                                      <w:marRight w:val="0"/>
                                      <w:marTop w:val="0"/>
                                      <w:marBottom w:val="0"/>
                                      <w:divBdr>
                                        <w:top w:val="none" w:sz="0" w:space="0" w:color="auto"/>
                                        <w:left w:val="none" w:sz="0" w:space="0" w:color="auto"/>
                                        <w:bottom w:val="none" w:sz="0" w:space="0" w:color="auto"/>
                                        <w:right w:val="none" w:sz="0" w:space="0" w:color="auto"/>
                                      </w:divBdr>
                                      <w:divsChild>
                                        <w:div w:id="1525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8602-CEC0-464C-AA2D-B0FB2EDF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1011</Words>
  <Characters>7564</Characters>
  <Application>Microsoft Office Word</Application>
  <DocSecurity>0</DocSecurity>
  <Lines>260</Lines>
  <Paragraphs>75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Dzērbenes ielā 14, Rīgā, nodošanu Elektronikas un datorzinātņu institūta īpašumā” sākotnējās ietekmes novērtējuma ziņojums (anotācija)</vt:lpstr>
    </vt:vector>
  </TitlesOfParts>
  <Manager>Sandra Sidiki</Manager>
  <Company> Izglītības un zinātnes ministrija</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Dzērbenes ielā 14, Rīgā, nodošanu Elektronikas un datorzinātņu institūta īpašumā” sākotnējās ietekmes novērtējuma ziņojums (anotācija)</dc:title>
  <dc:subject>IZMAnot_010711_EDI</dc:subject>
  <dc:creator>Diāna Putāne</dc:creator>
  <cp:keywords>EDI</cp:keywords>
  <dc:description>diana.putane@izm.gov.lv;_x000d_
67047889</dc:description>
  <cp:lastModifiedBy>aonckule</cp:lastModifiedBy>
  <cp:revision>484</cp:revision>
  <cp:lastPrinted>2011-07-01T10:17:00Z</cp:lastPrinted>
  <dcterms:created xsi:type="dcterms:W3CDTF">2009-05-13T08:32:00Z</dcterms:created>
  <dcterms:modified xsi:type="dcterms:W3CDTF">2011-07-01T10:19:00Z</dcterms:modified>
  <cp:category>Anotācija</cp:category>
</cp:coreProperties>
</file>