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C8" w:rsidRDefault="007E26E5" w:rsidP="00A724F2">
      <w:pPr>
        <w:pStyle w:val="Heading3"/>
        <w:jc w:val="center"/>
        <w:rPr>
          <w:color w:val="auto"/>
        </w:rPr>
      </w:pPr>
      <w:r w:rsidRPr="0080260A">
        <w:rPr>
          <w:color w:val="auto"/>
        </w:rPr>
        <w:t>Ministru kabin</w:t>
      </w:r>
      <w:r w:rsidR="00B57289" w:rsidRPr="0080260A">
        <w:rPr>
          <w:color w:val="auto"/>
        </w:rPr>
        <w:t>eta rīkojuma projekta „Grozījumi</w:t>
      </w:r>
      <w:r w:rsidRPr="0080260A">
        <w:rPr>
          <w:color w:val="auto"/>
        </w:rPr>
        <w:t xml:space="preserve"> „Jaunatnes politikas valsts programmā 2009.-2013.gadam”” </w:t>
      </w:r>
      <w:r w:rsidR="0088053D" w:rsidRPr="0080260A">
        <w:rPr>
          <w:color w:val="auto"/>
        </w:rPr>
        <w:t>sākotnējās ietekmes novērtējuma ziņojums (anotācija)</w:t>
      </w:r>
    </w:p>
    <w:p w:rsidR="00A724F2" w:rsidRPr="00A724F2" w:rsidRDefault="00A724F2" w:rsidP="00A724F2"/>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3"/>
        <w:gridCol w:w="2186"/>
        <w:gridCol w:w="6392"/>
      </w:tblGrid>
      <w:tr w:rsidR="00055EC8" w:rsidRPr="007351EA" w:rsidTr="00BA7882">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055EC8" w:rsidRPr="007351EA" w:rsidRDefault="00055EC8" w:rsidP="00055EC8">
            <w:pPr>
              <w:spacing w:before="75" w:after="75" w:line="240" w:lineRule="auto"/>
              <w:jc w:val="center"/>
              <w:rPr>
                <w:rFonts w:ascii="Times New Roman" w:eastAsia="Times New Roman" w:hAnsi="Times New Roman" w:cs="Times New Roman"/>
                <w:sz w:val="24"/>
                <w:szCs w:val="24"/>
                <w:lang w:eastAsia="lv-LV"/>
              </w:rPr>
            </w:pPr>
            <w:r w:rsidRPr="007351EA">
              <w:rPr>
                <w:rFonts w:ascii="Times New Roman" w:eastAsia="Times New Roman" w:hAnsi="Times New Roman" w:cs="Times New Roman"/>
                <w:b/>
                <w:bCs/>
                <w:sz w:val="24"/>
                <w:szCs w:val="24"/>
                <w:lang w:eastAsia="lv-LV"/>
              </w:rPr>
              <w:t> I. Tiesību akta projekta izstrādes nepieciešamība</w:t>
            </w:r>
          </w:p>
        </w:tc>
      </w:tr>
      <w:tr w:rsidR="00FD705C" w:rsidRPr="007351EA" w:rsidTr="00BA7882">
        <w:trPr>
          <w:trHeight w:val="630"/>
          <w:tblCellSpacing w:w="0" w:type="dxa"/>
        </w:trPr>
        <w:tc>
          <w:tcPr>
            <w:tcW w:w="523"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1.</w:t>
            </w:r>
          </w:p>
        </w:tc>
        <w:tc>
          <w:tcPr>
            <w:tcW w:w="2186" w:type="dxa"/>
            <w:tcBorders>
              <w:top w:val="outset" w:sz="6" w:space="0" w:color="auto"/>
              <w:left w:val="outset" w:sz="6" w:space="0" w:color="auto"/>
              <w:bottom w:val="outset" w:sz="6" w:space="0" w:color="auto"/>
              <w:right w:val="outset" w:sz="6" w:space="0" w:color="auto"/>
            </w:tcBorders>
            <w:hideMark/>
          </w:tcPr>
          <w:p w:rsidR="00055EC8" w:rsidRPr="007351EA" w:rsidRDefault="00055EC8" w:rsidP="00347EE9">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Pamatojums</w:t>
            </w:r>
          </w:p>
        </w:tc>
        <w:tc>
          <w:tcPr>
            <w:tcW w:w="6392" w:type="dxa"/>
            <w:tcBorders>
              <w:top w:val="outset" w:sz="6" w:space="0" w:color="auto"/>
              <w:left w:val="outset" w:sz="6" w:space="0" w:color="auto"/>
              <w:bottom w:val="outset" w:sz="6" w:space="0" w:color="auto"/>
              <w:right w:val="outset" w:sz="6" w:space="0" w:color="auto"/>
            </w:tcBorders>
            <w:hideMark/>
          </w:tcPr>
          <w:p w:rsidR="005C68DD" w:rsidRDefault="00347EE9" w:rsidP="005C68DD">
            <w:pPr>
              <w:spacing w:before="75" w:after="75"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Grozījumus</w:t>
            </w:r>
            <w:r w:rsidR="00FD705C" w:rsidRPr="007351EA">
              <w:rPr>
                <w:rFonts w:ascii="Times New Roman" w:eastAsia="Times New Roman" w:hAnsi="Times New Roman" w:cs="Times New Roman"/>
                <w:sz w:val="24"/>
                <w:szCs w:val="24"/>
                <w:lang w:eastAsia="lv-LV"/>
              </w:rPr>
              <w:t xml:space="preserve"> Jaunatnes politikas valsts progr</w:t>
            </w:r>
            <w:r>
              <w:rPr>
                <w:rFonts w:ascii="Times New Roman" w:eastAsia="Times New Roman" w:hAnsi="Times New Roman" w:cs="Times New Roman"/>
                <w:sz w:val="24"/>
                <w:szCs w:val="24"/>
                <w:lang w:eastAsia="lv-LV"/>
              </w:rPr>
              <w:t>ammā 2009.-2013.gadam</w:t>
            </w:r>
            <w:r w:rsidR="00D77111" w:rsidRPr="007351E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iniciēja Jaunatnes konsultatīvā</w:t>
            </w:r>
            <w:r w:rsidR="00FE3A83" w:rsidRPr="007351EA">
              <w:rPr>
                <w:rFonts w:ascii="Times New Roman" w:eastAsia="Times New Roman" w:hAnsi="Times New Roman" w:cs="Times New Roman"/>
                <w:sz w:val="24"/>
                <w:szCs w:val="24"/>
                <w:lang w:eastAsia="lv-LV"/>
              </w:rPr>
              <w:t xml:space="preserve"> padome</w:t>
            </w:r>
            <w:r w:rsidR="00B16613">
              <w:rPr>
                <w:rFonts w:ascii="Times New Roman" w:eastAsia="Times New Roman" w:hAnsi="Times New Roman" w:cs="Times New Roman"/>
                <w:sz w:val="24"/>
                <w:szCs w:val="24"/>
                <w:lang w:eastAsia="lv-LV"/>
              </w:rPr>
              <w:t xml:space="preserve"> 2010.gada 26</w:t>
            </w:r>
            <w:r>
              <w:rPr>
                <w:rFonts w:ascii="Times New Roman" w:eastAsia="Times New Roman" w:hAnsi="Times New Roman" w:cs="Times New Roman"/>
                <w:sz w:val="24"/>
                <w:szCs w:val="24"/>
                <w:lang w:eastAsia="lv-LV"/>
              </w:rPr>
              <w:t xml:space="preserve">.maija sēdē, </w:t>
            </w:r>
            <w:r w:rsidR="00263C82">
              <w:rPr>
                <w:rFonts w:ascii="Times New Roman" w:eastAsia="Times New Roman" w:hAnsi="Times New Roman" w:cs="Times New Roman"/>
                <w:sz w:val="24"/>
                <w:szCs w:val="24"/>
                <w:lang w:eastAsia="lv-LV"/>
              </w:rPr>
              <w:t xml:space="preserve">jo </w:t>
            </w:r>
            <w:r w:rsidR="00263C82" w:rsidRPr="007351EA">
              <w:rPr>
                <w:rFonts w:ascii="Times New Roman" w:eastAsia="Times New Roman" w:hAnsi="Times New Roman" w:cs="Times New Roman"/>
                <w:sz w:val="24"/>
                <w:szCs w:val="24"/>
                <w:lang w:eastAsia="lv-LV"/>
              </w:rPr>
              <w:t>Jaunatnes politikas valsts progr</w:t>
            </w:r>
            <w:r w:rsidR="00263C82">
              <w:rPr>
                <w:rFonts w:ascii="Times New Roman" w:eastAsia="Times New Roman" w:hAnsi="Times New Roman" w:cs="Times New Roman"/>
                <w:sz w:val="24"/>
                <w:szCs w:val="24"/>
                <w:lang w:eastAsia="lv-LV"/>
              </w:rPr>
              <w:t>ammā 2009.-2013.gadam (turpmāk – Programma) iekļautie pasākumi ir precizējami atbilstoši esošajam budžetam (piemēram, nepieciešams p</w:t>
            </w:r>
            <w:r w:rsidR="00E96381">
              <w:rPr>
                <w:rFonts w:ascii="Times New Roman" w:eastAsia="Times New Roman" w:hAnsi="Times New Roman" w:cs="Times New Roman"/>
                <w:sz w:val="24"/>
                <w:szCs w:val="24"/>
                <w:lang w:eastAsia="lv-LV"/>
              </w:rPr>
              <w:t xml:space="preserve">recizēt rezultatīvos rādītājus, izpildes termiņus vai par uzdevumu izpildi atbildīgās institūcijas), kā arī ņemot vērā </w:t>
            </w:r>
            <w:r w:rsidR="00263C82">
              <w:rPr>
                <w:rFonts w:ascii="Times New Roman" w:eastAsia="Times New Roman" w:hAnsi="Times New Roman" w:cs="Times New Roman"/>
                <w:sz w:val="24"/>
                <w:szCs w:val="24"/>
                <w:lang w:eastAsia="lv-LV"/>
              </w:rPr>
              <w:t xml:space="preserve">aktuālos nozaru ministriju pasākumus, kas identificēti pēc </w:t>
            </w:r>
            <w:r w:rsidR="00BA7882">
              <w:rPr>
                <w:rFonts w:ascii="Times New Roman" w:eastAsia="Times New Roman" w:hAnsi="Times New Roman" w:cs="Times New Roman"/>
                <w:sz w:val="24"/>
                <w:szCs w:val="24"/>
                <w:lang w:eastAsia="lv-LV"/>
              </w:rPr>
              <w:t>P</w:t>
            </w:r>
            <w:r w:rsidR="00263C82">
              <w:rPr>
                <w:rFonts w:ascii="Times New Roman" w:eastAsia="Times New Roman" w:hAnsi="Times New Roman" w:cs="Times New Roman"/>
                <w:sz w:val="24"/>
                <w:szCs w:val="24"/>
                <w:lang w:eastAsia="lv-LV"/>
              </w:rPr>
              <w:t xml:space="preserve">rogrammas apstiprināšanas Ministru kabinetā 2009.gada 27.augustā. Jaunatnes konsultatīvā padome </w:t>
            </w:r>
            <w:r w:rsidR="00FE3A83" w:rsidRPr="007351EA">
              <w:rPr>
                <w:rFonts w:ascii="Times New Roman" w:eastAsia="Times New Roman" w:hAnsi="Times New Roman" w:cs="Times New Roman"/>
                <w:sz w:val="24"/>
                <w:szCs w:val="24"/>
                <w:lang w:eastAsia="lv-LV"/>
              </w:rPr>
              <w:t>darbojas saskaņā ar Jaunatnes likuma ceturto daļu</w:t>
            </w:r>
            <w:r w:rsidR="00263C82">
              <w:rPr>
                <w:rFonts w:ascii="Times New Roman" w:eastAsia="Times New Roman" w:hAnsi="Times New Roman" w:cs="Times New Roman"/>
                <w:sz w:val="24"/>
                <w:szCs w:val="24"/>
                <w:lang w:eastAsia="lv-LV"/>
              </w:rPr>
              <w:t xml:space="preserve">, tās darbību nosaka </w:t>
            </w:r>
            <w:r w:rsidR="00FE3A83" w:rsidRPr="007351EA">
              <w:rPr>
                <w:rFonts w:ascii="Times New Roman" w:eastAsia="Times New Roman" w:hAnsi="Times New Roman" w:cs="Times New Roman"/>
                <w:sz w:val="24"/>
                <w:szCs w:val="24"/>
                <w:lang w:eastAsia="lv-LV"/>
              </w:rPr>
              <w:t>Ministru kabineta 2008.gada 2.decembra noteikumi Nr.985 „Jaunatnes konsultatīvās padomes nolikums”</w:t>
            </w:r>
            <w:r>
              <w:rPr>
                <w:rFonts w:ascii="Times New Roman" w:eastAsia="Times New Roman" w:hAnsi="Times New Roman" w:cs="Times New Roman"/>
                <w:sz w:val="24"/>
                <w:szCs w:val="24"/>
                <w:lang w:eastAsia="lv-LV"/>
              </w:rPr>
              <w:t>, kā arī</w:t>
            </w:r>
            <w:r w:rsidR="00FE3A83" w:rsidRPr="007351EA">
              <w:rPr>
                <w:rFonts w:ascii="Times New Roman" w:eastAsia="Times New Roman" w:hAnsi="Times New Roman" w:cs="Times New Roman"/>
                <w:sz w:val="24"/>
                <w:szCs w:val="24"/>
                <w:lang w:eastAsia="lv-LV"/>
              </w:rPr>
              <w:t xml:space="preserve"> Ministru kabineta 2009.gada 28.maija rīkojum</w:t>
            </w:r>
            <w:r w:rsidR="00263C82">
              <w:rPr>
                <w:rFonts w:ascii="Times New Roman" w:eastAsia="Times New Roman" w:hAnsi="Times New Roman" w:cs="Times New Roman"/>
                <w:sz w:val="24"/>
                <w:szCs w:val="24"/>
                <w:lang w:eastAsia="lv-LV"/>
              </w:rPr>
              <w:t>s</w:t>
            </w:r>
            <w:r w:rsidR="00FE3A83" w:rsidRPr="007351EA">
              <w:rPr>
                <w:rFonts w:ascii="Times New Roman" w:eastAsia="Times New Roman" w:hAnsi="Times New Roman" w:cs="Times New Roman"/>
                <w:sz w:val="24"/>
                <w:szCs w:val="24"/>
                <w:lang w:eastAsia="lv-LV"/>
              </w:rPr>
              <w:t xml:space="preserve"> Nr.343 „Par jaunatnes konsultatīvās padomes personālsastāvu”</w:t>
            </w:r>
            <w:r w:rsidR="00263C82">
              <w:rPr>
                <w:rFonts w:ascii="Times New Roman" w:eastAsia="Times New Roman" w:hAnsi="Times New Roman" w:cs="Times New Roman"/>
                <w:sz w:val="24"/>
                <w:szCs w:val="24"/>
                <w:lang w:eastAsia="lv-LV"/>
              </w:rPr>
              <w:t xml:space="preserve">. </w:t>
            </w:r>
          </w:p>
          <w:p w:rsidR="005C68DD" w:rsidRPr="007351EA" w:rsidRDefault="005C68DD" w:rsidP="006E3738">
            <w:pPr>
              <w:spacing w:before="75" w:after="75" w:line="240" w:lineRule="auto"/>
              <w:jc w:val="both"/>
              <w:rPr>
                <w:rFonts w:ascii="Times New Roman" w:eastAsia="Times New Roman" w:hAnsi="Times New Roman" w:cs="Times New Roman"/>
                <w:sz w:val="24"/>
                <w:szCs w:val="24"/>
                <w:lang w:eastAsia="lv-LV"/>
              </w:rPr>
            </w:pPr>
            <w:r w:rsidRPr="005C68DD">
              <w:rPr>
                <w:rFonts w:ascii="Times New Roman" w:eastAsia="Times New Roman" w:hAnsi="Times New Roman" w:cs="Times New Roman"/>
                <w:sz w:val="24"/>
                <w:szCs w:val="24"/>
                <w:lang w:eastAsia="lv-LV"/>
              </w:rPr>
              <w:t xml:space="preserve">Atbilstoši Ministru kabineta 2009.gada 27.augusta rīkojuma Nr.589 „Par Jaunatnes politikas valsts programmu 2009.-2013.gadam” 4.punktā noteiktajam Programmas īstenošanā </w:t>
            </w:r>
            <w:r w:rsidR="00527614">
              <w:rPr>
                <w:rFonts w:ascii="Times New Roman" w:eastAsia="Times New Roman" w:hAnsi="Times New Roman" w:cs="Times New Roman"/>
                <w:sz w:val="24"/>
                <w:szCs w:val="24"/>
                <w:lang w:eastAsia="lv-LV"/>
              </w:rPr>
              <w:t>iesaistīt</w:t>
            </w:r>
            <w:r w:rsidRPr="005C68DD">
              <w:rPr>
                <w:rFonts w:ascii="Times New Roman" w:eastAsia="Times New Roman" w:hAnsi="Times New Roman" w:cs="Times New Roman"/>
                <w:sz w:val="24"/>
                <w:szCs w:val="24"/>
                <w:lang w:eastAsia="lv-LV"/>
              </w:rPr>
              <w:t>ās institūcijas katru gadu līdz 1.martam kompetences ietvaros iesniedz Izglītības un zinātnes ministrijai informāciju par programmas īstenošanas rezultātiem iepriekšējā gadā.</w:t>
            </w:r>
            <w:r>
              <w:rPr>
                <w:rFonts w:ascii="Times New Roman" w:eastAsia="Times New Roman" w:hAnsi="Times New Roman" w:cs="Times New Roman"/>
                <w:sz w:val="24"/>
                <w:szCs w:val="24"/>
                <w:lang w:eastAsia="lv-LV"/>
              </w:rPr>
              <w:t xml:space="preserve"> Apkopojot attiecīgo informāciju, </w:t>
            </w:r>
            <w:r w:rsidR="006E3738">
              <w:rPr>
                <w:rFonts w:ascii="Times New Roman" w:eastAsia="Times New Roman" w:hAnsi="Times New Roman" w:cs="Times New Roman"/>
                <w:sz w:val="24"/>
                <w:szCs w:val="24"/>
                <w:lang w:eastAsia="lv-LV"/>
              </w:rPr>
              <w:t xml:space="preserve">tika identificēta nepieciešamība </w:t>
            </w:r>
            <w:r>
              <w:rPr>
                <w:rFonts w:ascii="Times New Roman" w:eastAsia="Times New Roman" w:hAnsi="Times New Roman" w:cs="Times New Roman"/>
                <w:sz w:val="24"/>
                <w:szCs w:val="24"/>
                <w:lang w:eastAsia="lv-LV"/>
              </w:rPr>
              <w:t>papildināt Programmu ar jaun</w:t>
            </w:r>
            <w:r w:rsidRPr="007351EA">
              <w:rPr>
                <w:rFonts w:ascii="Times New Roman" w:eastAsia="Times New Roman" w:hAnsi="Times New Roman" w:cs="Times New Roman"/>
                <w:sz w:val="24"/>
                <w:szCs w:val="24"/>
                <w:lang w:eastAsia="lv-LV"/>
              </w:rPr>
              <w:t xml:space="preserve">iem pasākumiem esošā budžeta ietvaros, vai arī </w:t>
            </w:r>
            <w:r>
              <w:rPr>
                <w:rFonts w:ascii="Times New Roman" w:eastAsia="Times New Roman" w:hAnsi="Times New Roman" w:cs="Times New Roman"/>
                <w:sz w:val="24"/>
                <w:szCs w:val="24"/>
                <w:lang w:eastAsia="lv-LV"/>
              </w:rPr>
              <w:t xml:space="preserve">svītrot </w:t>
            </w:r>
            <w:r w:rsidRPr="007351EA">
              <w:rPr>
                <w:rFonts w:ascii="Times New Roman" w:eastAsia="Times New Roman" w:hAnsi="Times New Roman" w:cs="Times New Roman"/>
                <w:sz w:val="24"/>
                <w:szCs w:val="24"/>
                <w:lang w:eastAsia="lv-LV"/>
              </w:rPr>
              <w:t xml:space="preserve">atsevišķus pasākumus no </w:t>
            </w:r>
            <w:r>
              <w:rPr>
                <w:rFonts w:ascii="Times New Roman" w:eastAsia="Times New Roman" w:hAnsi="Times New Roman" w:cs="Times New Roman"/>
                <w:sz w:val="24"/>
                <w:szCs w:val="24"/>
                <w:lang w:eastAsia="lv-LV"/>
              </w:rPr>
              <w:t>P</w:t>
            </w:r>
            <w:r w:rsidRPr="007351EA">
              <w:rPr>
                <w:rFonts w:ascii="Times New Roman" w:eastAsia="Times New Roman" w:hAnsi="Times New Roman" w:cs="Times New Roman"/>
                <w:sz w:val="24"/>
                <w:szCs w:val="24"/>
                <w:lang w:eastAsia="lv-LV"/>
              </w:rPr>
              <w:t>rogrammas.</w:t>
            </w:r>
          </w:p>
        </w:tc>
      </w:tr>
      <w:tr w:rsidR="00FD705C" w:rsidRPr="007351EA" w:rsidTr="00BA7882">
        <w:trPr>
          <w:trHeight w:val="472"/>
          <w:tblCellSpacing w:w="0" w:type="dxa"/>
        </w:trPr>
        <w:tc>
          <w:tcPr>
            <w:tcW w:w="523"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2.</w:t>
            </w:r>
          </w:p>
        </w:tc>
        <w:tc>
          <w:tcPr>
            <w:tcW w:w="2186"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Pašreizējā situācija un problēmas</w:t>
            </w:r>
          </w:p>
        </w:tc>
        <w:tc>
          <w:tcPr>
            <w:tcW w:w="6392" w:type="dxa"/>
            <w:tcBorders>
              <w:top w:val="outset" w:sz="6" w:space="0" w:color="auto"/>
              <w:left w:val="outset" w:sz="6" w:space="0" w:color="auto"/>
              <w:bottom w:val="outset" w:sz="6" w:space="0" w:color="auto"/>
              <w:right w:val="outset" w:sz="6" w:space="0" w:color="auto"/>
            </w:tcBorders>
            <w:hideMark/>
          </w:tcPr>
          <w:p w:rsidR="00055EC8" w:rsidRPr="007351EA" w:rsidRDefault="00101487" w:rsidP="00416E1F">
            <w:pPr>
              <w:spacing w:before="75" w:after="75" w:line="240" w:lineRule="auto"/>
              <w:jc w:val="both"/>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Programma ir apstiprināta ar Ministru kabineta 2009.gada 27.augusta rīkojumu Nr.589</w:t>
            </w:r>
            <w:r w:rsidR="00502E28">
              <w:rPr>
                <w:rFonts w:ascii="Times New Roman" w:eastAsia="Times New Roman" w:hAnsi="Times New Roman" w:cs="Times New Roman"/>
                <w:sz w:val="24"/>
                <w:szCs w:val="24"/>
                <w:lang w:eastAsia="lv-LV"/>
              </w:rPr>
              <w:t xml:space="preserve"> „</w:t>
            </w:r>
            <w:r w:rsidR="00DE01AB">
              <w:rPr>
                <w:rFonts w:ascii="Times New Roman" w:eastAsia="Times New Roman" w:hAnsi="Times New Roman" w:cs="Times New Roman"/>
                <w:sz w:val="24"/>
                <w:szCs w:val="24"/>
                <w:lang w:eastAsia="lv-LV"/>
              </w:rPr>
              <w:t>P</w:t>
            </w:r>
            <w:r w:rsidR="00502E28">
              <w:rPr>
                <w:rFonts w:ascii="Times New Roman" w:eastAsia="Times New Roman" w:hAnsi="Times New Roman" w:cs="Times New Roman"/>
                <w:sz w:val="24"/>
                <w:szCs w:val="24"/>
                <w:lang w:eastAsia="lv-LV"/>
              </w:rPr>
              <w:t>ar Jaunatnes politikas valsts programmu 2009.-2013.gadam”</w:t>
            </w:r>
            <w:r w:rsidRPr="007351EA">
              <w:rPr>
                <w:rFonts w:ascii="Times New Roman" w:eastAsia="Times New Roman" w:hAnsi="Times New Roman" w:cs="Times New Roman"/>
                <w:sz w:val="24"/>
                <w:szCs w:val="24"/>
                <w:lang w:eastAsia="lv-LV"/>
              </w:rPr>
              <w:t xml:space="preserve">. Programmas mērķis </w:t>
            </w:r>
            <w:r w:rsidR="00502E28">
              <w:rPr>
                <w:rFonts w:ascii="Times New Roman" w:eastAsia="Times New Roman" w:hAnsi="Times New Roman" w:cs="Times New Roman"/>
                <w:sz w:val="24"/>
                <w:szCs w:val="24"/>
                <w:lang w:eastAsia="lv-LV"/>
              </w:rPr>
              <w:t>ir</w:t>
            </w:r>
            <w:r w:rsidRPr="007351EA">
              <w:rPr>
                <w:rFonts w:ascii="Times New Roman" w:eastAsia="Times New Roman" w:hAnsi="Times New Roman" w:cs="Times New Roman"/>
                <w:sz w:val="24"/>
                <w:szCs w:val="24"/>
                <w:lang w:eastAsia="lv-LV"/>
              </w:rPr>
              <w:t xml:space="preserve"> nodrošināt Jaunatnes politikas pamatnostādņu 2009.-2018.gadam īstenošanu laika periodā no 2009. līdz 2013.gadam.</w:t>
            </w:r>
            <w:r w:rsidR="002B0E14" w:rsidRPr="007351EA">
              <w:rPr>
                <w:rFonts w:ascii="Times New Roman" w:eastAsia="Times New Roman" w:hAnsi="Times New Roman" w:cs="Times New Roman"/>
                <w:sz w:val="24"/>
                <w:szCs w:val="24"/>
                <w:lang w:eastAsia="lv-LV"/>
              </w:rPr>
              <w:t xml:space="preserve"> Programmā ir noteikti uzdevumi jaunatnes politikas īstenošanai, kā arī atbildīgās institūcijas šo uzdevumu izpildei. Vienlaikus </w:t>
            </w:r>
            <w:r w:rsidR="00BA7882">
              <w:rPr>
                <w:rFonts w:ascii="Times New Roman" w:eastAsia="Times New Roman" w:hAnsi="Times New Roman" w:cs="Times New Roman"/>
                <w:sz w:val="24"/>
                <w:szCs w:val="24"/>
                <w:lang w:eastAsia="lv-LV"/>
              </w:rPr>
              <w:t>P</w:t>
            </w:r>
            <w:r w:rsidR="002B0E14" w:rsidRPr="007351EA">
              <w:rPr>
                <w:rFonts w:ascii="Times New Roman" w:eastAsia="Times New Roman" w:hAnsi="Times New Roman" w:cs="Times New Roman"/>
                <w:sz w:val="24"/>
                <w:szCs w:val="24"/>
                <w:lang w:eastAsia="lv-LV"/>
              </w:rPr>
              <w:t xml:space="preserve">rogrammā </w:t>
            </w:r>
            <w:r w:rsidR="00BA7882">
              <w:rPr>
                <w:rFonts w:ascii="Times New Roman" w:eastAsia="Times New Roman" w:hAnsi="Times New Roman" w:cs="Times New Roman"/>
                <w:sz w:val="24"/>
                <w:szCs w:val="24"/>
                <w:lang w:eastAsia="lv-LV"/>
              </w:rPr>
              <w:t>iekļauti</w:t>
            </w:r>
            <w:r w:rsidR="002B0E14" w:rsidRPr="007351EA">
              <w:rPr>
                <w:rFonts w:ascii="Times New Roman" w:eastAsia="Times New Roman" w:hAnsi="Times New Roman" w:cs="Times New Roman"/>
                <w:sz w:val="24"/>
                <w:szCs w:val="24"/>
                <w:lang w:eastAsia="lv-LV"/>
              </w:rPr>
              <w:t xml:space="preserve"> rezultatīvie rādītāji, kas liecina par uzdevum</w:t>
            </w:r>
            <w:r w:rsidR="00BA7882">
              <w:rPr>
                <w:rFonts w:ascii="Times New Roman" w:eastAsia="Times New Roman" w:hAnsi="Times New Roman" w:cs="Times New Roman"/>
                <w:sz w:val="24"/>
                <w:szCs w:val="24"/>
                <w:lang w:eastAsia="lv-LV"/>
              </w:rPr>
              <w:t>u</w:t>
            </w:r>
            <w:r w:rsidR="002B0E14" w:rsidRPr="007351EA">
              <w:rPr>
                <w:rFonts w:ascii="Times New Roman" w:eastAsia="Times New Roman" w:hAnsi="Times New Roman" w:cs="Times New Roman"/>
                <w:sz w:val="24"/>
                <w:szCs w:val="24"/>
                <w:lang w:eastAsia="lv-LV"/>
              </w:rPr>
              <w:t xml:space="preserve"> izpildes pakāpi.</w:t>
            </w:r>
          </w:p>
          <w:p w:rsidR="00B54676" w:rsidRPr="007351EA" w:rsidRDefault="00B54676" w:rsidP="00416E1F">
            <w:pPr>
              <w:spacing w:before="75" w:after="75" w:line="240" w:lineRule="auto"/>
              <w:jc w:val="both"/>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Patlaban Programmas izpilde esošā redakcijā nav iespējama</w:t>
            </w:r>
            <w:r w:rsidR="00502E28">
              <w:rPr>
                <w:rFonts w:ascii="Times New Roman" w:eastAsia="Times New Roman" w:hAnsi="Times New Roman" w:cs="Times New Roman"/>
                <w:sz w:val="24"/>
                <w:szCs w:val="24"/>
                <w:lang w:eastAsia="lv-LV"/>
              </w:rPr>
              <w:t xml:space="preserve">, jo </w:t>
            </w:r>
            <w:r w:rsidR="00195213" w:rsidRPr="007351EA">
              <w:rPr>
                <w:rFonts w:ascii="Times New Roman" w:eastAsia="Times New Roman" w:hAnsi="Times New Roman" w:cs="Times New Roman"/>
                <w:sz w:val="24"/>
                <w:szCs w:val="24"/>
                <w:lang w:eastAsia="lv-LV"/>
              </w:rPr>
              <w:t xml:space="preserve">vienlaikus ar </w:t>
            </w:r>
            <w:r w:rsidR="00502E28">
              <w:rPr>
                <w:rFonts w:ascii="Times New Roman" w:eastAsia="Times New Roman" w:hAnsi="Times New Roman" w:cs="Times New Roman"/>
                <w:sz w:val="24"/>
                <w:szCs w:val="24"/>
                <w:lang w:eastAsia="lv-LV"/>
              </w:rPr>
              <w:t xml:space="preserve">valsts </w:t>
            </w:r>
            <w:r w:rsidR="00195213" w:rsidRPr="007351EA">
              <w:rPr>
                <w:rFonts w:ascii="Times New Roman" w:eastAsia="Times New Roman" w:hAnsi="Times New Roman" w:cs="Times New Roman"/>
                <w:sz w:val="24"/>
                <w:szCs w:val="24"/>
                <w:lang w:eastAsia="lv-LV"/>
              </w:rPr>
              <w:t>budžeta samazinājumu nozar</w:t>
            </w:r>
            <w:r w:rsidR="00502E28">
              <w:rPr>
                <w:rFonts w:ascii="Times New Roman" w:eastAsia="Times New Roman" w:hAnsi="Times New Roman" w:cs="Times New Roman"/>
                <w:sz w:val="24"/>
                <w:szCs w:val="24"/>
                <w:lang w:eastAsia="lv-LV"/>
              </w:rPr>
              <w:t>u politiku īstenošanai</w:t>
            </w:r>
            <w:r w:rsidR="00195213" w:rsidRPr="007351EA">
              <w:rPr>
                <w:rFonts w:ascii="Times New Roman" w:eastAsia="Times New Roman" w:hAnsi="Times New Roman" w:cs="Times New Roman"/>
                <w:sz w:val="24"/>
                <w:szCs w:val="24"/>
                <w:lang w:eastAsia="lv-LV"/>
              </w:rPr>
              <w:t xml:space="preserve">, kas </w:t>
            </w:r>
            <w:r w:rsidR="00502E28">
              <w:rPr>
                <w:rFonts w:ascii="Times New Roman" w:eastAsia="Times New Roman" w:hAnsi="Times New Roman" w:cs="Times New Roman"/>
                <w:sz w:val="24"/>
                <w:szCs w:val="24"/>
                <w:lang w:eastAsia="lv-LV"/>
              </w:rPr>
              <w:t>attiecīgi arī ietekmē P</w:t>
            </w:r>
            <w:r w:rsidR="00195213" w:rsidRPr="007351EA">
              <w:rPr>
                <w:rFonts w:ascii="Times New Roman" w:eastAsia="Times New Roman" w:hAnsi="Times New Roman" w:cs="Times New Roman"/>
                <w:sz w:val="24"/>
                <w:szCs w:val="24"/>
                <w:lang w:eastAsia="lv-LV"/>
              </w:rPr>
              <w:t>rogrammas izpildi</w:t>
            </w:r>
            <w:r w:rsidR="00502E28">
              <w:rPr>
                <w:rFonts w:ascii="Times New Roman" w:eastAsia="Times New Roman" w:hAnsi="Times New Roman" w:cs="Times New Roman"/>
                <w:sz w:val="24"/>
                <w:szCs w:val="24"/>
                <w:lang w:eastAsia="lv-LV"/>
              </w:rPr>
              <w:t>,</w:t>
            </w:r>
            <w:r w:rsidR="00195213" w:rsidRPr="007351EA">
              <w:rPr>
                <w:rFonts w:ascii="Times New Roman" w:eastAsia="Times New Roman" w:hAnsi="Times New Roman" w:cs="Times New Roman"/>
                <w:sz w:val="24"/>
                <w:szCs w:val="24"/>
                <w:lang w:eastAsia="lv-LV"/>
              </w:rPr>
              <w:t xml:space="preserve"> </w:t>
            </w:r>
            <w:r w:rsidR="00DE01AB">
              <w:rPr>
                <w:rFonts w:ascii="Times New Roman" w:eastAsia="Times New Roman" w:hAnsi="Times New Roman" w:cs="Times New Roman"/>
                <w:sz w:val="24"/>
                <w:szCs w:val="24"/>
                <w:lang w:eastAsia="lv-LV"/>
              </w:rPr>
              <w:t>tika īstenotas strukturālās reformas valsts pārvalde, kas būtiski ietekmēja Programmā plānotos rezultatīv</w:t>
            </w:r>
            <w:r w:rsidR="00BA7882">
              <w:rPr>
                <w:rFonts w:ascii="Times New Roman" w:eastAsia="Times New Roman" w:hAnsi="Times New Roman" w:cs="Times New Roman"/>
                <w:sz w:val="24"/>
                <w:szCs w:val="24"/>
                <w:lang w:eastAsia="lv-LV"/>
              </w:rPr>
              <w:t>o</w:t>
            </w:r>
            <w:r w:rsidR="00DE01AB">
              <w:rPr>
                <w:rFonts w:ascii="Times New Roman" w:eastAsia="Times New Roman" w:hAnsi="Times New Roman" w:cs="Times New Roman"/>
                <w:sz w:val="24"/>
                <w:szCs w:val="24"/>
                <w:lang w:eastAsia="lv-LV"/>
              </w:rPr>
              <w:t>s rādītājus, uzdevumu izpildes termiņus, kā arī par uzdevumu izpildi atbildīgās institūcijas.</w:t>
            </w:r>
          </w:p>
          <w:p w:rsidR="00416E1F" w:rsidRDefault="00BA7882" w:rsidP="005C68DD">
            <w:pPr>
              <w:spacing w:before="75" w:after="75"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w:t>
            </w:r>
            <w:r w:rsidR="001C2686" w:rsidRPr="007351EA">
              <w:rPr>
                <w:rFonts w:ascii="Times New Roman" w:eastAsia="Times New Roman" w:hAnsi="Times New Roman" w:cs="Times New Roman"/>
                <w:sz w:val="24"/>
                <w:szCs w:val="24"/>
                <w:lang w:eastAsia="lv-LV"/>
              </w:rPr>
              <w:t xml:space="preserve"> </w:t>
            </w:r>
            <w:r w:rsidR="005C68DD">
              <w:rPr>
                <w:rFonts w:ascii="Times New Roman" w:eastAsia="Times New Roman" w:hAnsi="Times New Roman" w:cs="Times New Roman"/>
                <w:sz w:val="24"/>
                <w:szCs w:val="24"/>
                <w:lang w:eastAsia="lv-LV"/>
              </w:rPr>
              <w:t>P</w:t>
            </w:r>
            <w:r w:rsidR="001C2686" w:rsidRPr="007351EA">
              <w:rPr>
                <w:rFonts w:ascii="Times New Roman" w:eastAsia="Times New Roman" w:hAnsi="Times New Roman" w:cs="Times New Roman"/>
                <w:sz w:val="24"/>
                <w:szCs w:val="24"/>
                <w:lang w:eastAsia="lv-LV"/>
              </w:rPr>
              <w:t xml:space="preserve">rogrammas izpildē iesaistīto institūciju ziņojumi par </w:t>
            </w:r>
            <w:r w:rsidR="005C68DD">
              <w:rPr>
                <w:rFonts w:ascii="Times New Roman" w:eastAsia="Times New Roman" w:hAnsi="Times New Roman" w:cs="Times New Roman"/>
                <w:sz w:val="24"/>
                <w:szCs w:val="24"/>
                <w:lang w:eastAsia="lv-LV"/>
              </w:rPr>
              <w:t>P</w:t>
            </w:r>
            <w:r w:rsidR="001C2686" w:rsidRPr="007351EA">
              <w:rPr>
                <w:rFonts w:ascii="Times New Roman" w:eastAsia="Times New Roman" w:hAnsi="Times New Roman" w:cs="Times New Roman"/>
                <w:sz w:val="24"/>
                <w:szCs w:val="24"/>
                <w:lang w:eastAsia="lv-LV"/>
              </w:rPr>
              <w:t>rogrammas izpildi 2009.gadā liecin</w:t>
            </w:r>
            <w:r w:rsidR="005C68DD">
              <w:rPr>
                <w:rFonts w:ascii="Times New Roman" w:eastAsia="Times New Roman" w:hAnsi="Times New Roman" w:cs="Times New Roman"/>
                <w:sz w:val="24"/>
                <w:szCs w:val="24"/>
                <w:lang w:eastAsia="lv-LV"/>
              </w:rPr>
              <w:t>a</w:t>
            </w:r>
            <w:r w:rsidR="001C2686" w:rsidRPr="007351EA">
              <w:rPr>
                <w:rFonts w:ascii="Times New Roman" w:eastAsia="Times New Roman" w:hAnsi="Times New Roman" w:cs="Times New Roman"/>
                <w:sz w:val="24"/>
                <w:szCs w:val="24"/>
                <w:lang w:eastAsia="lv-LV"/>
              </w:rPr>
              <w:t xml:space="preserve"> par nepieciešamību </w:t>
            </w:r>
            <w:r w:rsidR="005C68DD">
              <w:rPr>
                <w:rFonts w:ascii="Times New Roman" w:eastAsia="Times New Roman" w:hAnsi="Times New Roman" w:cs="Times New Roman"/>
                <w:sz w:val="24"/>
                <w:szCs w:val="24"/>
                <w:lang w:eastAsia="lv-LV"/>
              </w:rPr>
              <w:t>papildināt Programmu ar jaun</w:t>
            </w:r>
            <w:r w:rsidR="00416E1F" w:rsidRPr="007351EA">
              <w:rPr>
                <w:rFonts w:ascii="Times New Roman" w:eastAsia="Times New Roman" w:hAnsi="Times New Roman" w:cs="Times New Roman"/>
                <w:sz w:val="24"/>
                <w:szCs w:val="24"/>
                <w:lang w:eastAsia="lv-LV"/>
              </w:rPr>
              <w:t xml:space="preserve">iem pasākumiem esošā budžeta </w:t>
            </w:r>
            <w:r w:rsidR="00416E1F" w:rsidRPr="007351EA">
              <w:rPr>
                <w:rFonts w:ascii="Times New Roman" w:eastAsia="Times New Roman" w:hAnsi="Times New Roman" w:cs="Times New Roman"/>
                <w:sz w:val="24"/>
                <w:szCs w:val="24"/>
                <w:lang w:eastAsia="lv-LV"/>
              </w:rPr>
              <w:lastRenderedPageBreak/>
              <w:t xml:space="preserve">ietvaros, vai arī </w:t>
            </w:r>
            <w:r w:rsidR="005C68DD">
              <w:rPr>
                <w:rFonts w:ascii="Times New Roman" w:eastAsia="Times New Roman" w:hAnsi="Times New Roman" w:cs="Times New Roman"/>
                <w:sz w:val="24"/>
                <w:szCs w:val="24"/>
                <w:lang w:eastAsia="lv-LV"/>
              </w:rPr>
              <w:t xml:space="preserve">svītrot </w:t>
            </w:r>
            <w:r w:rsidR="00416E1F" w:rsidRPr="007351EA">
              <w:rPr>
                <w:rFonts w:ascii="Times New Roman" w:eastAsia="Times New Roman" w:hAnsi="Times New Roman" w:cs="Times New Roman"/>
                <w:sz w:val="24"/>
                <w:szCs w:val="24"/>
                <w:lang w:eastAsia="lv-LV"/>
              </w:rPr>
              <w:t xml:space="preserve">atsevišķus pasākumus no </w:t>
            </w:r>
            <w:r w:rsidR="005C68DD">
              <w:rPr>
                <w:rFonts w:ascii="Times New Roman" w:eastAsia="Times New Roman" w:hAnsi="Times New Roman" w:cs="Times New Roman"/>
                <w:sz w:val="24"/>
                <w:szCs w:val="24"/>
                <w:lang w:eastAsia="lv-LV"/>
              </w:rPr>
              <w:t>P</w:t>
            </w:r>
            <w:r w:rsidR="00416E1F" w:rsidRPr="007351EA">
              <w:rPr>
                <w:rFonts w:ascii="Times New Roman" w:eastAsia="Times New Roman" w:hAnsi="Times New Roman" w:cs="Times New Roman"/>
                <w:sz w:val="24"/>
                <w:szCs w:val="24"/>
                <w:lang w:eastAsia="lv-LV"/>
              </w:rPr>
              <w:t>rogrammas.</w:t>
            </w:r>
            <w:r w:rsidR="005C68DD">
              <w:rPr>
                <w:rFonts w:ascii="Times New Roman" w:eastAsia="Times New Roman" w:hAnsi="Times New Roman" w:cs="Times New Roman"/>
                <w:sz w:val="24"/>
                <w:szCs w:val="24"/>
                <w:lang w:eastAsia="lv-LV"/>
              </w:rPr>
              <w:t xml:space="preserve"> </w:t>
            </w:r>
            <w:r w:rsidR="00416E1F" w:rsidRPr="007351EA">
              <w:rPr>
                <w:rFonts w:ascii="Times New Roman" w:eastAsia="Times New Roman" w:hAnsi="Times New Roman" w:cs="Times New Roman"/>
                <w:sz w:val="24"/>
                <w:szCs w:val="24"/>
                <w:lang w:eastAsia="lv-LV"/>
              </w:rPr>
              <w:t>Vienlaikus institūcijas</w:t>
            </w:r>
            <w:r w:rsidR="00D77111" w:rsidRPr="007351EA">
              <w:rPr>
                <w:rFonts w:ascii="Times New Roman" w:eastAsia="Times New Roman" w:hAnsi="Times New Roman" w:cs="Times New Roman"/>
                <w:sz w:val="24"/>
                <w:szCs w:val="24"/>
                <w:lang w:eastAsia="lv-LV"/>
              </w:rPr>
              <w:t xml:space="preserve"> norādīja</w:t>
            </w:r>
            <w:r w:rsidR="00416E1F" w:rsidRPr="007351EA">
              <w:rPr>
                <w:rFonts w:ascii="Times New Roman" w:eastAsia="Times New Roman" w:hAnsi="Times New Roman" w:cs="Times New Roman"/>
                <w:sz w:val="24"/>
                <w:szCs w:val="24"/>
                <w:lang w:eastAsia="lv-LV"/>
              </w:rPr>
              <w:t xml:space="preserve"> uz nepieciešamību apvienot vai vispārināt atsevišķus pasākumus, lai izvairītos no Programmas sadrumstalotības.</w:t>
            </w:r>
          </w:p>
          <w:p w:rsidR="00FC7607" w:rsidRDefault="00FC7607" w:rsidP="005C68DD">
            <w:pPr>
              <w:spacing w:before="75" w:after="75"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Institūcijas arī norādīja uz nepieciešamību apvienot atsevišķus, saturiski saistītus pasākumus, tādējādi novēršot Programmas pārlieku sadrumstalotību.</w:t>
            </w:r>
          </w:p>
          <w:p w:rsidR="00FC7607" w:rsidRDefault="00FC7607" w:rsidP="005C68DD">
            <w:pPr>
              <w:spacing w:before="75" w:after="75"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Programmās īstenošanas gaitā 2009.gadā, kā arī veicot 2009.gada padarīto izvērtējumu tika konstatēta nepieciešamība precizēt atsevišķu uzdevumu redakcijas,  padarot tas konkrētākās.</w:t>
            </w:r>
          </w:p>
          <w:p w:rsidR="00FC7607" w:rsidRDefault="00FC7607" w:rsidP="005C68DD">
            <w:pPr>
              <w:spacing w:before="75" w:after="75"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2009.gadā laikā tika veikts darbs pie likumprojekta „Grozījumi Jaunatnes likumā”, kas paredzēja pastiprināt pašvaldību funkcijas darba ar jaunatni īstenošanā. Ņemot vērā minēto, bija nepieciešams papildināt Programmu ar jaunajiem uzdevumiem, </w:t>
            </w:r>
            <w:r w:rsidR="00AD09DA">
              <w:rPr>
                <w:rFonts w:ascii="Times New Roman" w:eastAsia="Times New Roman" w:hAnsi="Times New Roman" w:cs="Times New Roman"/>
                <w:sz w:val="24"/>
                <w:szCs w:val="24"/>
                <w:lang w:eastAsia="lv-LV"/>
              </w:rPr>
              <w:t>kas tika paredzēti jaunā Jaunatnes likuma redakcijā.</w:t>
            </w:r>
          </w:p>
          <w:p w:rsidR="00942856" w:rsidRDefault="00942856" w:rsidP="005C68DD">
            <w:pPr>
              <w:spacing w:before="75" w:after="75"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2011.gads ir pasludināts par Eiropas Brīvprātīgā darba gadu bija nepieciešams akcentēt Programmā uzdevumus, kas nostiprinātu brīvprātīga darba sistēmas attīstību Latvijā, kā arī sagatavotu pamatu Latvijas Brīvprātīgā darba programmas īstenošanai 2011.gadā.</w:t>
            </w:r>
          </w:p>
          <w:p w:rsidR="00A724F2" w:rsidRPr="007351EA" w:rsidRDefault="00A724F2" w:rsidP="005C68DD">
            <w:pPr>
              <w:spacing w:before="75" w:after="75" w:line="240" w:lineRule="auto"/>
              <w:jc w:val="both"/>
              <w:rPr>
                <w:rFonts w:ascii="Times New Roman" w:eastAsia="Times New Roman" w:hAnsi="Times New Roman" w:cs="Times New Roman"/>
                <w:sz w:val="24"/>
                <w:szCs w:val="24"/>
                <w:lang w:eastAsia="lv-LV"/>
              </w:rPr>
            </w:pPr>
          </w:p>
        </w:tc>
      </w:tr>
      <w:tr w:rsidR="00FD705C" w:rsidRPr="007351EA" w:rsidTr="00BA7882">
        <w:trPr>
          <w:trHeight w:val="1071"/>
          <w:tblCellSpacing w:w="0" w:type="dxa"/>
        </w:trPr>
        <w:tc>
          <w:tcPr>
            <w:tcW w:w="523"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lastRenderedPageBreak/>
              <w:t> 3.</w:t>
            </w:r>
          </w:p>
        </w:tc>
        <w:tc>
          <w:tcPr>
            <w:tcW w:w="2186"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Saistītie politikas ietekmes novērtējumi un pētījumi</w:t>
            </w:r>
          </w:p>
        </w:tc>
        <w:tc>
          <w:tcPr>
            <w:tcW w:w="6392" w:type="dxa"/>
            <w:tcBorders>
              <w:top w:val="outset" w:sz="6" w:space="0" w:color="auto"/>
              <w:left w:val="outset" w:sz="6" w:space="0" w:color="auto"/>
              <w:bottom w:val="outset" w:sz="6" w:space="0" w:color="auto"/>
              <w:right w:val="outset" w:sz="6" w:space="0" w:color="auto"/>
            </w:tcBorders>
            <w:hideMark/>
          </w:tcPr>
          <w:p w:rsidR="00055EC8" w:rsidRPr="007351EA" w:rsidRDefault="007039A3"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Nav attiecināms</w:t>
            </w:r>
          </w:p>
        </w:tc>
      </w:tr>
      <w:tr w:rsidR="00FD705C" w:rsidRPr="007351EA" w:rsidTr="00BA7882">
        <w:trPr>
          <w:trHeight w:val="384"/>
          <w:tblCellSpacing w:w="0" w:type="dxa"/>
        </w:trPr>
        <w:tc>
          <w:tcPr>
            <w:tcW w:w="523"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4.</w:t>
            </w:r>
          </w:p>
        </w:tc>
        <w:tc>
          <w:tcPr>
            <w:tcW w:w="2186"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Tiesiskā regulējuma mērķis un būtība</w:t>
            </w:r>
          </w:p>
        </w:tc>
        <w:tc>
          <w:tcPr>
            <w:tcW w:w="6392" w:type="dxa"/>
            <w:tcBorders>
              <w:top w:val="outset" w:sz="6" w:space="0" w:color="auto"/>
              <w:left w:val="outset" w:sz="6" w:space="0" w:color="auto"/>
              <w:bottom w:val="outset" w:sz="6" w:space="0" w:color="auto"/>
              <w:right w:val="outset" w:sz="6" w:space="0" w:color="auto"/>
            </w:tcBorders>
            <w:hideMark/>
          </w:tcPr>
          <w:p w:rsidR="00B75521" w:rsidRDefault="004F7E21"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xml:space="preserve">Grozījumi Programmā paredz </w:t>
            </w:r>
            <w:r w:rsidR="00CC4BD0">
              <w:rPr>
                <w:rFonts w:ascii="Times New Roman" w:eastAsia="Times New Roman" w:hAnsi="Times New Roman" w:cs="Times New Roman"/>
                <w:sz w:val="24"/>
                <w:szCs w:val="24"/>
                <w:lang w:eastAsia="lv-LV"/>
              </w:rPr>
              <w:t>šādus precizējumus</w:t>
            </w:r>
            <w:r w:rsidR="00B75521" w:rsidRPr="007351EA">
              <w:rPr>
                <w:rFonts w:ascii="Times New Roman" w:eastAsia="Times New Roman" w:hAnsi="Times New Roman" w:cs="Times New Roman"/>
                <w:sz w:val="24"/>
                <w:szCs w:val="24"/>
                <w:lang w:eastAsia="lv-LV"/>
              </w:rPr>
              <w:t>:</w:t>
            </w:r>
          </w:p>
          <w:p w:rsidR="00CC4BD0" w:rsidRDefault="000474A7" w:rsidP="00CC4BD0">
            <w:pPr>
              <w:pStyle w:val="ListParagraph"/>
              <w:numPr>
                <w:ilvl w:val="0"/>
                <w:numId w:val="6"/>
              </w:numPr>
              <w:spacing w:before="75" w:after="75" w:line="240" w:lineRule="auto"/>
              <w:ind w:left="126"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 iesaistīto institūciju nosaukumus (1.1, 1.2., 1.33.,1.34.,1.35.,1.37.,1.42.,1.44.,1.46.,1.50., 1.56.,1.58., 1.62.,1.64.)</w:t>
            </w:r>
            <w:r w:rsidR="00F37D74">
              <w:rPr>
                <w:rFonts w:ascii="Times New Roman" w:eastAsia="Times New Roman" w:hAnsi="Times New Roman" w:cs="Times New Roman"/>
                <w:sz w:val="24"/>
                <w:szCs w:val="24"/>
                <w:lang w:eastAsia="lv-LV"/>
              </w:rPr>
              <w:t>.</w:t>
            </w:r>
          </w:p>
          <w:p w:rsidR="000474A7" w:rsidRDefault="00F37D74" w:rsidP="00CC4BD0">
            <w:pPr>
              <w:pStyle w:val="ListParagraph"/>
              <w:numPr>
                <w:ilvl w:val="0"/>
                <w:numId w:val="6"/>
              </w:numPr>
              <w:spacing w:before="75" w:after="75" w:line="240" w:lineRule="auto"/>
              <w:ind w:left="126"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Programmā ir precizēti pasākumi, kas ir saistīti ar starptautisko sadarbību: Latvijas Republikas valdības un Kanādas valdības līguma par jauno pilsoņu apmaiņu, sadarbības protokolu ar Vāciju un Flandriju īstenošanu, īstenošanas izvērtēšanu un turpmāko plānošanu (1.6.,1.28., 1.29.,1.30.).</w:t>
            </w:r>
          </w:p>
          <w:p w:rsidR="00F37D74" w:rsidRDefault="00F37D74" w:rsidP="00CC4BD0">
            <w:pPr>
              <w:pStyle w:val="ListParagraph"/>
              <w:numPr>
                <w:ilvl w:val="0"/>
                <w:numId w:val="6"/>
              </w:numPr>
              <w:spacing w:before="75" w:after="75" w:line="240" w:lineRule="auto"/>
              <w:ind w:left="126"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Programmā ir precizēti uzdevumi, kas noteikti likumprojektā „Grozījumi Jaunatnes likumā” 2010.gadā 20.septembrī pieņemts Saeimā, 30.septembrī izsludināja Valsts prezidents) (1.14.,1.19., 1.41).</w:t>
            </w:r>
          </w:p>
          <w:p w:rsidR="00F37D74" w:rsidRDefault="00F37D74" w:rsidP="00CC4BD0">
            <w:pPr>
              <w:pStyle w:val="ListParagraph"/>
              <w:numPr>
                <w:ilvl w:val="0"/>
                <w:numId w:val="6"/>
              </w:numPr>
              <w:spacing w:before="75" w:after="75" w:line="240" w:lineRule="auto"/>
              <w:ind w:left="126"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Programmā ir papildināta ar uzdevumiem, ko ierosināja iekļaut programmā sociālie partneri, valsts institūcijas un nevalstiskās organizācijas (1.52., 1.53., 1.72., 1.74., 1.66., 1.67</w:t>
            </w:r>
            <w:r w:rsidR="008E0015">
              <w:rPr>
                <w:rFonts w:ascii="Times New Roman" w:eastAsia="Times New Roman" w:hAnsi="Times New Roman" w:cs="Times New Roman"/>
                <w:sz w:val="24"/>
                <w:szCs w:val="24"/>
                <w:lang w:eastAsia="lv-LV"/>
              </w:rPr>
              <w:t>., 1.68., 1.65).</w:t>
            </w:r>
          </w:p>
          <w:p w:rsidR="008E0015" w:rsidRDefault="008E0015" w:rsidP="00CC4BD0">
            <w:pPr>
              <w:pStyle w:val="ListParagraph"/>
              <w:numPr>
                <w:ilvl w:val="0"/>
                <w:numId w:val="6"/>
              </w:numPr>
              <w:spacing w:before="75" w:after="75" w:line="240" w:lineRule="auto"/>
              <w:ind w:left="126"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Atsevišķi saturiski saistīti programmas uzdevumi, ir apvienoti vienā uzdevumā, lai izvairītos no Programmas sadrumstalotības (1.10., 1.20., 1.7.,1.24.,1.25).</w:t>
            </w:r>
          </w:p>
          <w:p w:rsidR="008E0015" w:rsidRDefault="00AA6505" w:rsidP="00CC4BD0">
            <w:pPr>
              <w:pStyle w:val="ListParagraph"/>
              <w:numPr>
                <w:ilvl w:val="0"/>
                <w:numId w:val="6"/>
              </w:numPr>
              <w:spacing w:before="75" w:after="75" w:line="240" w:lineRule="auto"/>
              <w:ind w:left="126"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w:t>
            </w:r>
            <w:r w:rsidR="008E0015">
              <w:rPr>
                <w:rFonts w:ascii="Times New Roman" w:eastAsia="Times New Roman" w:hAnsi="Times New Roman" w:cs="Times New Roman"/>
                <w:sz w:val="24"/>
                <w:szCs w:val="24"/>
                <w:lang w:eastAsia="lv-LV"/>
              </w:rPr>
              <w:t xml:space="preserve"> 2011.gads ir pasludināts par Eiropas Brīvprātīgā darba gadu ir precizēti atsevišķi pasākumi, kas saistīti ar Latvijas sagatavošanos Brīvprātīgā darba gadam (1.40, </w:t>
            </w:r>
            <w:r w:rsidR="008E0015">
              <w:rPr>
                <w:rFonts w:ascii="Times New Roman" w:eastAsia="Times New Roman" w:hAnsi="Times New Roman" w:cs="Times New Roman"/>
                <w:sz w:val="24"/>
                <w:szCs w:val="24"/>
                <w:lang w:eastAsia="lv-LV"/>
              </w:rPr>
              <w:lastRenderedPageBreak/>
              <w:t>1.41).</w:t>
            </w:r>
          </w:p>
          <w:p w:rsidR="008E0015" w:rsidRDefault="008E0015" w:rsidP="00CC4BD0">
            <w:pPr>
              <w:pStyle w:val="ListParagraph"/>
              <w:numPr>
                <w:ilvl w:val="0"/>
                <w:numId w:val="6"/>
              </w:numPr>
              <w:spacing w:before="75" w:after="75" w:line="240" w:lineRule="auto"/>
              <w:ind w:left="126"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Programmas īstenošanas laikā 2009.gadā tika konstatēta nepieciešamība precizēt atsevišķo uzdevumu redakcijas padarot tas konkrētas un pārskatāmas (1.5., 1.7.,1.9., 1.13., 1.22.,1.26.,1.27).</w:t>
            </w:r>
          </w:p>
          <w:p w:rsidR="00F10EFC" w:rsidRDefault="008E0015" w:rsidP="003A329B">
            <w:pPr>
              <w:pStyle w:val="ListParagraph"/>
              <w:numPr>
                <w:ilvl w:val="0"/>
                <w:numId w:val="6"/>
              </w:numPr>
              <w:spacing w:before="75" w:after="75" w:line="240" w:lineRule="auto"/>
              <w:ind w:left="126"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 Programmas tika svītroti</w:t>
            </w:r>
            <w:r w:rsidR="00741C01">
              <w:rPr>
                <w:rFonts w:ascii="Times New Roman" w:eastAsia="Times New Roman" w:hAnsi="Times New Roman" w:cs="Times New Roman"/>
                <w:sz w:val="24"/>
                <w:szCs w:val="24"/>
                <w:lang w:eastAsia="lv-LV"/>
              </w:rPr>
              <w:t xml:space="preserve"> rezulta</w:t>
            </w:r>
            <w:r w:rsidR="003A329B">
              <w:rPr>
                <w:rFonts w:ascii="Times New Roman" w:eastAsia="Times New Roman" w:hAnsi="Times New Roman" w:cs="Times New Roman"/>
                <w:sz w:val="24"/>
                <w:szCs w:val="24"/>
                <w:lang w:eastAsia="lv-LV"/>
              </w:rPr>
              <w:t>tīvie rādītāji, kurus funkciju vai finansējuma samazinājuma dēl vairs nav iespējams īstenot, kā arī uzdevumi, kuri 2009.gadā laikā tika izpildīti (1.59).</w:t>
            </w:r>
          </w:p>
          <w:p w:rsidR="00A724F2" w:rsidRPr="008E0015" w:rsidRDefault="00A724F2" w:rsidP="00A724F2">
            <w:pPr>
              <w:pStyle w:val="ListParagraph"/>
              <w:spacing w:before="75" w:after="75" w:line="240" w:lineRule="auto"/>
              <w:ind w:left="126"/>
              <w:rPr>
                <w:rFonts w:ascii="Times New Roman" w:eastAsia="Times New Roman" w:hAnsi="Times New Roman" w:cs="Times New Roman"/>
                <w:sz w:val="24"/>
                <w:szCs w:val="24"/>
                <w:lang w:eastAsia="lv-LV"/>
              </w:rPr>
            </w:pPr>
          </w:p>
        </w:tc>
      </w:tr>
      <w:tr w:rsidR="00FD705C" w:rsidRPr="007351EA" w:rsidTr="00BA7882">
        <w:trPr>
          <w:trHeight w:val="476"/>
          <w:tblCellSpacing w:w="0" w:type="dxa"/>
        </w:trPr>
        <w:tc>
          <w:tcPr>
            <w:tcW w:w="523"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lastRenderedPageBreak/>
              <w:t> 5.</w:t>
            </w:r>
          </w:p>
        </w:tc>
        <w:tc>
          <w:tcPr>
            <w:tcW w:w="2186"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Projekta izstrādē iesaistītās institūcijas</w:t>
            </w:r>
          </w:p>
        </w:tc>
        <w:tc>
          <w:tcPr>
            <w:tcW w:w="6392" w:type="dxa"/>
            <w:tcBorders>
              <w:top w:val="outset" w:sz="6" w:space="0" w:color="auto"/>
              <w:left w:val="outset" w:sz="6" w:space="0" w:color="auto"/>
              <w:bottom w:val="outset" w:sz="6" w:space="0" w:color="auto"/>
              <w:right w:val="outset" w:sz="6" w:space="0" w:color="auto"/>
            </w:tcBorders>
            <w:hideMark/>
          </w:tcPr>
          <w:p w:rsidR="00055EC8" w:rsidRPr="007351EA" w:rsidRDefault="00F10EFC" w:rsidP="00F10EFC">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Programmas grozījumu p</w:t>
            </w:r>
            <w:r w:rsidR="005C68DD">
              <w:rPr>
                <w:rFonts w:ascii="Times New Roman" w:eastAsia="Times New Roman" w:hAnsi="Times New Roman" w:cs="Times New Roman"/>
                <w:sz w:val="24"/>
                <w:szCs w:val="24"/>
                <w:lang w:eastAsia="lv-LV"/>
              </w:rPr>
              <w:t>rojektā izstrādē tika iesaistītas šādas institūcijas</w:t>
            </w:r>
            <w:r w:rsidRPr="007351EA">
              <w:rPr>
                <w:rFonts w:ascii="Times New Roman" w:eastAsia="Times New Roman" w:hAnsi="Times New Roman" w:cs="Times New Roman"/>
                <w:sz w:val="24"/>
                <w:szCs w:val="24"/>
                <w:lang w:eastAsia="lv-LV"/>
              </w:rPr>
              <w:t>:</w:t>
            </w:r>
          </w:p>
          <w:p w:rsidR="00F10EFC" w:rsidRPr="007351EA" w:rsidRDefault="00F10EFC" w:rsidP="00F10EFC">
            <w:pPr>
              <w:pStyle w:val="ListParagraph"/>
              <w:numPr>
                <w:ilvl w:val="0"/>
                <w:numId w:val="2"/>
              </w:num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Jaunatnes konsultatīvā padome, kas izveidota  saskaņā ar Jaunatnes likuma 4.pantu;</w:t>
            </w:r>
            <w:r w:rsidR="00FE215F" w:rsidRPr="007351EA">
              <w:rPr>
                <w:rFonts w:ascii="Times New Roman" w:eastAsia="Times New Roman" w:hAnsi="Times New Roman" w:cs="Times New Roman"/>
                <w:sz w:val="24"/>
                <w:szCs w:val="24"/>
                <w:lang w:eastAsia="lv-LV"/>
              </w:rPr>
              <w:t xml:space="preserve"> Ministru kabineta 2008.gada 2.decembra noteikumiem Nr.985 „Jaunatnes konsultatīvās padomes nolikums” un Ministru kabineta 2009.gada 28.maija rīkojumu Nr.343 „Par jaunatnes konsultatīvās padomes personālsastāvu”;</w:t>
            </w:r>
          </w:p>
          <w:p w:rsidR="00FE215F" w:rsidRPr="007351EA" w:rsidRDefault="00F10EFC" w:rsidP="00FE215F">
            <w:pPr>
              <w:pStyle w:val="ListParagraph"/>
              <w:numPr>
                <w:ilvl w:val="0"/>
                <w:numId w:val="2"/>
              </w:num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Jaunatnes organizāciju konsultatīvā komisija, kas izveidota ar izglītības un zinātnes ministr</w:t>
            </w:r>
            <w:r w:rsidR="00BA7882">
              <w:rPr>
                <w:rFonts w:ascii="Times New Roman" w:eastAsia="Times New Roman" w:hAnsi="Times New Roman" w:cs="Times New Roman"/>
                <w:sz w:val="24"/>
                <w:szCs w:val="24"/>
                <w:lang w:eastAsia="lv-LV"/>
              </w:rPr>
              <w:t>a</w:t>
            </w:r>
            <w:r w:rsidRPr="007351EA">
              <w:rPr>
                <w:rFonts w:ascii="Times New Roman" w:eastAsia="Times New Roman" w:hAnsi="Times New Roman" w:cs="Times New Roman"/>
                <w:sz w:val="24"/>
                <w:szCs w:val="24"/>
                <w:lang w:eastAsia="lv-LV"/>
              </w:rPr>
              <w:t xml:space="preserve"> 2009.gada 23.septembra rīkojumu Nr.400 „Par Jaunatnes konsultatīvās komisijas personālsastāvu”</w:t>
            </w:r>
            <w:r w:rsidR="005C68DD">
              <w:rPr>
                <w:rFonts w:ascii="Times New Roman" w:eastAsia="Times New Roman" w:hAnsi="Times New Roman" w:cs="Times New Roman"/>
                <w:sz w:val="24"/>
                <w:szCs w:val="24"/>
                <w:lang w:eastAsia="lv-LV"/>
              </w:rPr>
              <w:t>.</w:t>
            </w:r>
          </w:p>
          <w:p w:rsidR="00FE215F" w:rsidRPr="007351EA" w:rsidRDefault="00FE215F" w:rsidP="00BA7882">
            <w:pPr>
              <w:spacing w:before="75" w:after="75" w:line="240" w:lineRule="auto"/>
              <w:jc w:val="both"/>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xml:space="preserve">Programmas grozījumu apspriedē piedalījās arī Labklājības ministrija, Veselības ministrija, Aizsardzības ministrija, </w:t>
            </w:r>
            <w:r w:rsidR="00BA7882">
              <w:rPr>
                <w:rFonts w:ascii="Times New Roman" w:eastAsia="Times New Roman" w:hAnsi="Times New Roman" w:cs="Times New Roman"/>
                <w:sz w:val="24"/>
                <w:szCs w:val="24"/>
                <w:lang w:eastAsia="lv-LV"/>
              </w:rPr>
              <w:t>I</w:t>
            </w:r>
            <w:r w:rsidRPr="007351EA">
              <w:rPr>
                <w:rFonts w:ascii="Times New Roman" w:eastAsia="Times New Roman" w:hAnsi="Times New Roman" w:cs="Times New Roman"/>
                <w:sz w:val="24"/>
                <w:szCs w:val="24"/>
                <w:lang w:eastAsia="lv-LV"/>
              </w:rPr>
              <w:t>ekšlietu ministrija</w:t>
            </w:r>
            <w:r w:rsidR="00BA7882">
              <w:rPr>
                <w:rFonts w:ascii="Times New Roman" w:eastAsia="Times New Roman" w:hAnsi="Times New Roman" w:cs="Times New Roman"/>
                <w:sz w:val="24"/>
                <w:szCs w:val="24"/>
                <w:lang w:eastAsia="lv-LV"/>
              </w:rPr>
              <w:t xml:space="preserve"> un</w:t>
            </w:r>
            <w:r w:rsidRPr="007351EA">
              <w:rPr>
                <w:rFonts w:ascii="Times New Roman" w:eastAsia="Times New Roman" w:hAnsi="Times New Roman" w:cs="Times New Roman"/>
                <w:sz w:val="24"/>
                <w:szCs w:val="24"/>
                <w:lang w:eastAsia="lv-LV"/>
              </w:rPr>
              <w:t xml:space="preserve"> Kultūras ministrija. </w:t>
            </w:r>
          </w:p>
        </w:tc>
      </w:tr>
      <w:tr w:rsidR="00FD705C" w:rsidRPr="007351EA" w:rsidTr="00BA7882">
        <w:trPr>
          <w:trHeight w:val="1340"/>
          <w:tblCellSpacing w:w="0" w:type="dxa"/>
        </w:trPr>
        <w:tc>
          <w:tcPr>
            <w:tcW w:w="523"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6.</w:t>
            </w:r>
          </w:p>
        </w:tc>
        <w:tc>
          <w:tcPr>
            <w:tcW w:w="2186"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Iemesli, kādēļ netika nodrošināta sabiedrības līdzdalība</w:t>
            </w:r>
          </w:p>
        </w:tc>
        <w:tc>
          <w:tcPr>
            <w:tcW w:w="6392" w:type="dxa"/>
            <w:tcBorders>
              <w:top w:val="outset" w:sz="6" w:space="0" w:color="auto"/>
              <w:left w:val="outset" w:sz="6" w:space="0" w:color="auto"/>
              <w:bottom w:val="outset" w:sz="6" w:space="0" w:color="auto"/>
              <w:right w:val="outset" w:sz="6" w:space="0" w:color="auto"/>
            </w:tcBorders>
            <w:hideMark/>
          </w:tcPr>
          <w:p w:rsidR="00055EC8" w:rsidRPr="007351EA" w:rsidRDefault="00FE215F"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Nav attiecināms</w:t>
            </w:r>
          </w:p>
        </w:tc>
      </w:tr>
      <w:tr w:rsidR="00FD705C" w:rsidRPr="007351EA" w:rsidTr="00BA7882">
        <w:trPr>
          <w:tblCellSpacing w:w="0" w:type="dxa"/>
        </w:trPr>
        <w:tc>
          <w:tcPr>
            <w:tcW w:w="523"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7.</w:t>
            </w:r>
          </w:p>
        </w:tc>
        <w:tc>
          <w:tcPr>
            <w:tcW w:w="2186"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Cita informācija</w:t>
            </w:r>
          </w:p>
        </w:tc>
        <w:tc>
          <w:tcPr>
            <w:tcW w:w="6392" w:type="dxa"/>
            <w:tcBorders>
              <w:top w:val="outset" w:sz="6" w:space="0" w:color="auto"/>
              <w:left w:val="outset" w:sz="6" w:space="0" w:color="auto"/>
              <w:bottom w:val="outset" w:sz="6" w:space="0" w:color="auto"/>
              <w:right w:val="outset" w:sz="6" w:space="0" w:color="auto"/>
            </w:tcBorders>
            <w:hideMark/>
          </w:tcPr>
          <w:p w:rsidR="00FE215F" w:rsidRPr="007351EA" w:rsidRDefault="00055EC8" w:rsidP="00FE215F">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w:t>
            </w:r>
            <w:r w:rsidR="00FE215F" w:rsidRPr="007351EA">
              <w:rPr>
                <w:rFonts w:ascii="Times New Roman" w:eastAsia="Times New Roman" w:hAnsi="Times New Roman" w:cs="Times New Roman"/>
                <w:sz w:val="24"/>
                <w:szCs w:val="24"/>
                <w:lang w:eastAsia="lv-LV"/>
              </w:rPr>
              <w:t>Nav</w:t>
            </w:r>
          </w:p>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p>
        </w:tc>
      </w:tr>
    </w:tbl>
    <w:p w:rsidR="00AD5E4D" w:rsidRPr="007351EA" w:rsidRDefault="00AD5E4D" w:rsidP="00055EC8">
      <w:pPr>
        <w:spacing w:before="75" w:after="75" w:line="240" w:lineRule="auto"/>
        <w:ind w:firstLine="375"/>
        <w:jc w:val="both"/>
        <w:rPr>
          <w:rFonts w:ascii="Times New Roman" w:eastAsia="Times New Roman" w:hAnsi="Times New Roman" w:cs="Times New Roman"/>
          <w:b/>
          <w:sz w:val="24"/>
          <w:szCs w:val="24"/>
          <w:lang w:eastAsia="lv-LV"/>
        </w:rPr>
      </w:pPr>
    </w:p>
    <w:p w:rsidR="00055EC8" w:rsidRPr="007351EA" w:rsidRDefault="00AD5E4D" w:rsidP="00055EC8">
      <w:pPr>
        <w:spacing w:before="75" w:after="75" w:line="240" w:lineRule="auto"/>
        <w:ind w:firstLine="375"/>
        <w:jc w:val="both"/>
        <w:rPr>
          <w:rFonts w:ascii="Times New Roman" w:eastAsia="Times New Roman" w:hAnsi="Times New Roman" w:cs="Times New Roman"/>
          <w:b/>
          <w:sz w:val="24"/>
          <w:szCs w:val="24"/>
          <w:lang w:eastAsia="lv-LV"/>
        </w:rPr>
      </w:pPr>
      <w:r w:rsidRPr="007351EA">
        <w:rPr>
          <w:rFonts w:ascii="Times New Roman" w:eastAsia="Times New Roman" w:hAnsi="Times New Roman" w:cs="Times New Roman"/>
          <w:b/>
          <w:sz w:val="24"/>
          <w:szCs w:val="24"/>
          <w:lang w:eastAsia="lv-LV"/>
        </w:rPr>
        <w:t>Anotācijas II, III, IV, V sadaļa - nav attiecināms</w:t>
      </w:r>
      <w:r w:rsidR="00055EC8" w:rsidRPr="007351EA">
        <w:rPr>
          <w:rFonts w:ascii="Times New Roman" w:eastAsia="Times New Roman" w:hAnsi="Times New Roman" w:cs="Times New Roman"/>
          <w:b/>
          <w:sz w:val="24"/>
          <w:szCs w:val="24"/>
          <w:lang w:eastAsia="lv-LV"/>
        </w:rPr>
        <w:t> </w:t>
      </w:r>
    </w:p>
    <w:p w:rsidR="00055EC8" w:rsidRPr="007351EA" w:rsidRDefault="00055EC8" w:rsidP="00AD5E4D">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i/>
          <w:iCs/>
          <w:sz w:val="24"/>
          <w:szCs w:val="24"/>
          <w:lang w:eastAsia="lv-LV"/>
        </w:rPr>
        <w:t> </w:t>
      </w:r>
      <w:r w:rsidRPr="007351EA">
        <w:rPr>
          <w:rFonts w:ascii="Times New Roman" w:eastAsia="Times New Roman" w:hAnsi="Times New Roman" w:cs="Times New Roman"/>
          <w:b/>
          <w:bCs/>
          <w:sz w:val="24"/>
          <w:szCs w:val="24"/>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0"/>
        <w:gridCol w:w="3860"/>
        <w:gridCol w:w="4741"/>
      </w:tblGrid>
      <w:tr w:rsidR="00055EC8" w:rsidRPr="007351EA" w:rsidTr="00055EC8">
        <w:trPr>
          <w:tblCellSpacing w:w="0" w:type="dxa"/>
        </w:trPr>
        <w:tc>
          <w:tcPr>
            <w:tcW w:w="10410" w:type="dxa"/>
            <w:gridSpan w:val="3"/>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jc w:val="center"/>
              <w:rPr>
                <w:rFonts w:ascii="Times New Roman" w:eastAsia="Times New Roman" w:hAnsi="Times New Roman" w:cs="Times New Roman"/>
                <w:sz w:val="24"/>
                <w:szCs w:val="24"/>
                <w:lang w:eastAsia="lv-LV"/>
              </w:rPr>
            </w:pPr>
            <w:r w:rsidRPr="007351EA">
              <w:rPr>
                <w:rFonts w:ascii="Times New Roman" w:eastAsia="Times New Roman" w:hAnsi="Times New Roman" w:cs="Times New Roman"/>
                <w:b/>
                <w:bCs/>
                <w:sz w:val="24"/>
                <w:szCs w:val="24"/>
                <w:lang w:eastAsia="lv-LV"/>
              </w:rPr>
              <w:t> VI. Sabiedrības līdzdalība un šīs līdzdalības rezultāti</w:t>
            </w:r>
          </w:p>
        </w:tc>
      </w:tr>
      <w:tr w:rsidR="00055EC8" w:rsidRPr="007351EA" w:rsidTr="00055EC8">
        <w:trPr>
          <w:trHeight w:val="55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1.</w:t>
            </w:r>
          </w:p>
        </w:tc>
        <w:tc>
          <w:tcPr>
            <w:tcW w:w="448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Sabiedrības informēšana par projekta izstrādes uzsākšanu</w:t>
            </w:r>
          </w:p>
        </w:tc>
        <w:tc>
          <w:tcPr>
            <w:tcW w:w="5355" w:type="dxa"/>
            <w:tcBorders>
              <w:top w:val="outset" w:sz="6" w:space="0" w:color="auto"/>
              <w:left w:val="outset" w:sz="6" w:space="0" w:color="auto"/>
              <w:bottom w:val="outset" w:sz="6" w:space="0" w:color="auto"/>
              <w:right w:val="outset" w:sz="6" w:space="0" w:color="auto"/>
            </w:tcBorders>
            <w:hideMark/>
          </w:tcPr>
          <w:p w:rsidR="00055EC8" w:rsidRPr="007351EA" w:rsidRDefault="00EA0759" w:rsidP="005C68DD">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xml:space="preserve">Sabiedrība tika informēta par projekta izstrādi ar Jaunatnes konsultatīvas padomes un Jaunatnes organizāciju konsultatīvas komisijas starpniecību, </w:t>
            </w:r>
            <w:r w:rsidR="005C68DD">
              <w:rPr>
                <w:rFonts w:ascii="Times New Roman" w:eastAsia="Times New Roman" w:hAnsi="Times New Roman" w:cs="Times New Roman"/>
                <w:sz w:val="24"/>
                <w:szCs w:val="24"/>
                <w:lang w:eastAsia="lv-LV"/>
              </w:rPr>
              <w:t xml:space="preserve">publicējot informāciju Izglītības un zinātnes ministrijas mājas lapā </w:t>
            </w:r>
            <w:proofErr w:type="spellStart"/>
            <w:r w:rsidR="005C68DD">
              <w:rPr>
                <w:rFonts w:ascii="Times New Roman" w:eastAsia="Times New Roman" w:hAnsi="Times New Roman" w:cs="Times New Roman"/>
                <w:sz w:val="24"/>
                <w:szCs w:val="24"/>
                <w:lang w:eastAsia="lv-LV"/>
              </w:rPr>
              <w:t>www.izm.gov.lv</w:t>
            </w:r>
            <w:proofErr w:type="spellEnd"/>
            <w:r w:rsidR="005C68DD">
              <w:rPr>
                <w:rFonts w:ascii="Times New Roman" w:eastAsia="Times New Roman" w:hAnsi="Times New Roman" w:cs="Times New Roman"/>
                <w:sz w:val="24"/>
                <w:szCs w:val="24"/>
                <w:lang w:eastAsia="lv-LV"/>
              </w:rPr>
              <w:t xml:space="preserve">. </w:t>
            </w:r>
          </w:p>
        </w:tc>
      </w:tr>
      <w:tr w:rsidR="00055EC8" w:rsidRPr="007351EA" w:rsidTr="00055EC8">
        <w:trPr>
          <w:trHeight w:val="339"/>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2.</w:t>
            </w:r>
          </w:p>
        </w:tc>
        <w:tc>
          <w:tcPr>
            <w:tcW w:w="448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Sabiedrības līdzdalība projekta izstrādē</w:t>
            </w:r>
          </w:p>
        </w:tc>
        <w:tc>
          <w:tcPr>
            <w:tcW w:w="5355" w:type="dxa"/>
            <w:tcBorders>
              <w:top w:val="outset" w:sz="6" w:space="0" w:color="auto"/>
              <w:left w:val="outset" w:sz="6" w:space="0" w:color="auto"/>
              <w:bottom w:val="outset" w:sz="6" w:space="0" w:color="auto"/>
              <w:right w:val="outset" w:sz="6" w:space="0" w:color="auto"/>
            </w:tcBorders>
            <w:hideMark/>
          </w:tcPr>
          <w:p w:rsidR="00483D7C" w:rsidRPr="007351EA" w:rsidRDefault="00483D7C" w:rsidP="00483D7C">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Programmas grozījumu p</w:t>
            </w:r>
            <w:r>
              <w:rPr>
                <w:rFonts w:ascii="Times New Roman" w:eastAsia="Times New Roman" w:hAnsi="Times New Roman" w:cs="Times New Roman"/>
                <w:sz w:val="24"/>
                <w:szCs w:val="24"/>
                <w:lang w:eastAsia="lv-LV"/>
              </w:rPr>
              <w:t>rojekt</w:t>
            </w:r>
            <w:r w:rsidR="00BA7882">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izstrādē tika iesaistītas šādas institūcijas</w:t>
            </w:r>
            <w:r w:rsidRPr="007351EA">
              <w:rPr>
                <w:rFonts w:ascii="Times New Roman" w:eastAsia="Times New Roman" w:hAnsi="Times New Roman" w:cs="Times New Roman"/>
                <w:sz w:val="24"/>
                <w:szCs w:val="24"/>
                <w:lang w:eastAsia="lv-LV"/>
              </w:rPr>
              <w:t>:</w:t>
            </w:r>
          </w:p>
          <w:p w:rsidR="00483D7C" w:rsidRPr="007351EA" w:rsidRDefault="00483D7C" w:rsidP="00483D7C">
            <w:pPr>
              <w:pStyle w:val="ListParagraph"/>
              <w:numPr>
                <w:ilvl w:val="0"/>
                <w:numId w:val="5"/>
              </w:num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xml:space="preserve">Jaunatnes konsultatīvā padome, kas izveidota  saskaņā ar Jaunatnes likuma </w:t>
            </w:r>
            <w:r w:rsidRPr="007351EA">
              <w:rPr>
                <w:rFonts w:ascii="Times New Roman" w:eastAsia="Times New Roman" w:hAnsi="Times New Roman" w:cs="Times New Roman"/>
                <w:sz w:val="24"/>
                <w:szCs w:val="24"/>
                <w:lang w:eastAsia="lv-LV"/>
              </w:rPr>
              <w:lastRenderedPageBreak/>
              <w:t>4.pantu; Ministru kabineta 2008.gada 2.decembra noteikumiem Nr.985 „Jaunatnes konsultatīvās padomes nolikums” un Ministru kabineta 2009.gada 28.maija rīkojumu Nr.343 „Par jaunatnes konsultatīvās padomes personālsastāvu”;</w:t>
            </w:r>
          </w:p>
          <w:p w:rsidR="008A29EE" w:rsidRPr="00483D7C" w:rsidRDefault="00483D7C" w:rsidP="00BA7882">
            <w:pPr>
              <w:pStyle w:val="ListParagraph"/>
              <w:numPr>
                <w:ilvl w:val="0"/>
                <w:numId w:val="5"/>
              </w:num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Jaunatnes organizāciju konsultatīvā komisija, kas izveidota ar izglītības un zinātnes ministr</w:t>
            </w:r>
            <w:r w:rsidR="00BA7882">
              <w:rPr>
                <w:rFonts w:ascii="Times New Roman" w:eastAsia="Times New Roman" w:hAnsi="Times New Roman" w:cs="Times New Roman"/>
                <w:sz w:val="24"/>
                <w:szCs w:val="24"/>
                <w:lang w:eastAsia="lv-LV"/>
              </w:rPr>
              <w:t>a</w:t>
            </w:r>
            <w:r w:rsidRPr="007351EA">
              <w:rPr>
                <w:rFonts w:ascii="Times New Roman" w:eastAsia="Times New Roman" w:hAnsi="Times New Roman" w:cs="Times New Roman"/>
                <w:sz w:val="24"/>
                <w:szCs w:val="24"/>
                <w:lang w:eastAsia="lv-LV"/>
              </w:rPr>
              <w:t xml:space="preserve"> 2009.gada 23.septembra rīkojumu Nr.400 „Par Jaunatnes konsultatīvās komisijas personālsastāvu”</w:t>
            </w:r>
            <w:r>
              <w:rPr>
                <w:rFonts w:ascii="Times New Roman" w:eastAsia="Times New Roman" w:hAnsi="Times New Roman" w:cs="Times New Roman"/>
                <w:sz w:val="24"/>
                <w:szCs w:val="24"/>
                <w:lang w:eastAsia="lv-LV"/>
              </w:rPr>
              <w:t>.</w:t>
            </w:r>
          </w:p>
        </w:tc>
      </w:tr>
      <w:tr w:rsidR="00055EC8" w:rsidRPr="007351EA" w:rsidTr="00055EC8">
        <w:trPr>
          <w:trHeight w:val="375"/>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lastRenderedPageBreak/>
              <w:t> 3.</w:t>
            </w:r>
          </w:p>
        </w:tc>
        <w:tc>
          <w:tcPr>
            <w:tcW w:w="448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Sabiedrības līdzdalības rezultāti</w:t>
            </w:r>
          </w:p>
        </w:tc>
        <w:tc>
          <w:tcPr>
            <w:tcW w:w="5355" w:type="dxa"/>
            <w:tcBorders>
              <w:top w:val="outset" w:sz="6" w:space="0" w:color="auto"/>
              <w:left w:val="outset" w:sz="6" w:space="0" w:color="auto"/>
              <w:bottom w:val="outset" w:sz="6" w:space="0" w:color="auto"/>
              <w:right w:val="outset" w:sz="6" w:space="0" w:color="auto"/>
            </w:tcBorders>
            <w:hideMark/>
          </w:tcPr>
          <w:p w:rsidR="008A29EE" w:rsidRPr="007351EA" w:rsidRDefault="00483D7C" w:rsidP="008A29EE">
            <w:pPr>
              <w:spacing w:before="75" w:after="75"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008A29EE" w:rsidRPr="007351EA">
              <w:rPr>
                <w:rFonts w:ascii="Times New Roman" w:eastAsia="Times New Roman" w:hAnsi="Times New Roman" w:cs="Times New Roman"/>
                <w:sz w:val="24"/>
                <w:szCs w:val="24"/>
                <w:lang w:eastAsia="lv-LV"/>
              </w:rPr>
              <w:t>aunatnes konsultatīvā padome un Jaunatnes organizāciju konsultatīvā komisija atbalst</w:t>
            </w:r>
            <w:r>
              <w:rPr>
                <w:rFonts w:ascii="Times New Roman" w:eastAsia="Times New Roman" w:hAnsi="Times New Roman" w:cs="Times New Roman"/>
                <w:sz w:val="24"/>
                <w:szCs w:val="24"/>
                <w:lang w:eastAsia="lv-LV"/>
              </w:rPr>
              <w:t xml:space="preserve">a grozījumu </w:t>
            </w:r>
            <w:r w:rsidR="008A29EE" w:rsidRPr="007351EA">
              <w:rPr>
                <w:rFonts w:ascii="Times New Roman" w:eastAsia="Times New Roman" w:hAnsi="Times New Roman" w:cs="Times New Roman"/>
                <w:sz w:val="24"/>
                <w:szCs w:val="24"/>
                <w:lang w:eastAsia="lv-LV"/>
              </w:rPr>
              <w:t>projektu.</w:t>
            </w:r>
          </w:p>
        </w:tc>
      </w:tr>
      <w:tr w:rsidR="00055EC8" w:rsidRPr="007351EA" w:rsidTr="00055EC8">
        <w:trPr>
          <w:trHeight w:val="39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4.</w:t>
            </w:r>
          </w:p>
        </w:tc>
        <w:tc>
          <w:tcPr>
            <w:tcW w:w="448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Saeimas un ekspertu līdzdalība</w:t>
            </w:r>
          </w:p>
        </w:tc>
        <w:tc>
          <w:tcPr>
            <w:tcW w:w="535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w:t>
            </w:r>
            <w:r w:rsidR="003A5078" w:rsidRPr="007351EA">
              <w:rPr>
                <w:rFonts w:ascii="Times New Roman" w:hAnsi="Times New Roman" w:cs="Times New Roman"/>
                <w:sz w:val="24"/>
                <w:szCs w:val="24"/>
                <w:lang w:eastAsia="lv-LV"/>
              </w:rPr>
              <w:t>Nav attiecināms</w:t>
            </w:r>
          </w:p>
        </w:tc>
      </w:tr>
      <w:tr w:rsidR="00055EC8" w:rsidRPr="007351EA" w:rsidTr="00055EC8">
        <w:trPr>
          <w:trHeight w:val="476"/>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5.</w:t>
            </w:r>
          </w:p>
        </w:tc>
        <w:tc>
          <w:tcPr>
            <w:tcW w:w="448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Cita informācija</w:t>
            </w:r>
          </w:p>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w:t>
            </w:r>
          </w:p>
        </w:tc>
        <w:tc>
          <w:tcPr>
            <w:tcW w:w="5355" w:type="dxa"/>
            <w:tcBorders>
              <w:top w:val="outset" w:sz="6" w:space="0" w:color="auto"/>
              <w:left w:val="outset" w:sz="6" w:space="0" w:color="auto"/>
              <w:bottom w:val="outset" w:sz="6" w:space="0" w:color="auto"/>
              <w:right w:val="outset" w:sz="6" w:space="0" w:color="auto"/>
            </w:tcBorders>
            <w:hideMark/>
          </w:tcPr>
          <w:p w:rsidR="008A29EE" w:rsidRPr="007351EA" w:rsidRDefault="00055EC8" w:rsidP="008A29EE">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w:t>
            </w:r>
            <w:r w:rsidR="008A29EE" w:rsidRPr="007351EA">
              <w:rPr>
                <w:rFonts w:ascii="Times New Roman" w:eastAsia="Times New Roman" w:hAnsi="Times New Roman" w:cs="Times New Roman"/>
                <w:sz w:val="24"/>
                <w:szCs w:val="24"/>
                <w:lang w:eastAsia="lv-LV"/>
              </w:rPr>
              <w:t>Nav</w:t>
            </w:r>
          </w:p>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p>
        </w:tc>
      </w:tr>
    </w:tbl>
    <w:p w:rsidR="00055EC8" w:rsidRPr="007351EA" w:rsidRDefault="00055EC8" w:rsidP="00055EC8">
      <w:pPr>
        <w:spacing w:before="75" w:after="75" w:line="240" w:lineRule="auto"/>
        <w:ind w:firstLine="375"/>
        <w:jc w:val="both"/>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3"/>
        <w:gridCol w:w="3916"/>
        <w:gridCol w:w="4682"/>
      </w:tblGrid>
      <w:tr w:rsidR="00055EC8" w:rsidRPr="007351EA" w:rsidTr="00055EC8">
        <w:trPr>
          <w:tblCellSpacing w:w="0" w:type="dxa"/>
        </w:trPr>
        <w:tc>
          <w:tcPr>
            <w:tcW w:w="10440" w:type="dxa"/>
            <w:gridSpan w:val="3"/>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jc w:val="center"/>
              <w:rPr>
                <w:rFonts w:ascii="Times New Roman" w:eastAsia="Times New Roman" w:hAnsi="Times New Roman" w:cs="Times New Roman"/>
                <w:sz w:val="24"/>
                <w:szCs w:val="24"/>
                <w:lang w:eastAsia="lv-LV"/>
              </w:rPr>
            </w:pPr>
            <w:r w:rsidRPr="007351EA">
              <w:rPr>
                <w:rFonts w:ascii="Times New Roman" w:eastAsia="Times New Roman" w:hAnsi="Times New Roman" w:cs="Times New Roman"/>
                <w:b/>
                <w:bCs/>
                <w:sz w:val="24"/>
                <w:szCs w:val="24"/>
                <w:lang w:eastAsia="lv-LV"/>
              </w:rPr>
              <w:t> VII. Tiesību akta projekta izpildes nodrošināšana un tās ietekme uz institūcijām</w:t>
            </w:r>
          </w:p>
        </w:tc>
      </w:tr>
      <w:tr w:rsidR="00055EC8" w:rsidRPr="007351EA" w:rsidTr="00055EC8">
        <w:trPr>
          <w:trHeight w:val="42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1.</w:t>
            </w:r>
          </w:p>
        </w:tc>
        <w:tc>
          <w:tcPr>
            <w:tcW w:w="448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Projekta izpildē iesaistītās institūcijas</w:t>
            </w:r>
          </w:p>
        </w:tc>
        <w:tc>
          <w:tcPr>
            <w:tcW w:w="5400" w:type="dxa"/>
            <w:tcBorders>
              <w:top w:val="outset" w:sz="6" w:space="0" w:color="auto"/>
              <w:left w:val="outset" w:sz="6" w:space="0" w:color="auto"/>
              <w:bottom w:val="outset" w:sz="6" w:space="0" w:color="auto"/>
              <w:right w:val="outset" w:sz="6" w:space="0" w:color="auto"/>
            </w:tcBorders>
            <w:hideMark/>
          </w:tcPr>
          <w:p w:rsidR="00055EC8" w:rsidRPr="007351EA" w:rsidRDefault="0049261F" w:rsidP="00BA7882">
            <w:pPr>
              <w:spacing w:before="75" w:after="75" w:line="240" w:lineRule="auto"/>
              <w:rPr>
                <w:rFonts w:ascii="Times New Roman" w:eastAsia="Times New Roman" w:hAnsi="Times New Roman" w:cs="Times New Roman"/>
                <w:sz w:val="24"/>
                <w:szCs w:val="24"/>
                <w:lang w:eastAsia="lv-LV"/>
              </w:rPr>
            </w:pPr>
            <w:r w:rsidRPr="007351EA">
              <w:rPr>
                <w:rFonts w:ascii="Times New Roman" w:hAnsi="Times New Roman" w:cs="Times New Roman"/>
                <w:sz w:val="24"/>
                <w:szCs w:val="24"/>
              </w:rPr>
              <w:t xml:space="preserve">Aizsardzības ministrija, Iekšlietu ministrija, Ieslodzījuma vietu pārvalde, Izglītības un zinātnes ministrija, Valsts aģentūra “Jaunatnes starptautisko programmu aģentūra”, Kultūras ministrija, Labklājības ministrija, Nodarbinātības valsts aģentūra, </w:t>
            </w:r>
            <w:r w:rsidRPr="007351EA">
              <w:rPr>
                <w:rFonts w:ascii="Times New Roman" w:hAnsi="Times New Roman" w:cs="Times New Roman"/>
                <w:color w:val="000000"/>
                <w:sz w:val="24"/>
                <w:szCs w:val="24"/>
              </w:rPr>
              <w:t>Reģionālās attīstības un pašvaldību lietu ministrija,</w:t>
            </w:r>
            <w:r w:rsidRPr="007351EA">
              <w:rPr>
                <w:rFonts w:ascii="Times New Roman" w:hAnsi="Times New Roman" w:cs="Times New Roman"/>
                <w:sz w:val="24"/>
                <w:szCs w:val="24"/>
              </w:rPr>
              <w:t xml:space="preserve"> Tieslietu ministrija, Valsts izglītības satura centrs, Veselības ministrija, Valsts policija, Valsts Probācijas dienests</w:t>
            </w:r>
            <w:r w:rsidR="00BA7882">
              <w:rPr>
                <w:rFonts w:ascii="Times New Roman" w:hAnsi="Times New Roman" w:cs="Times New Roman"/>
                <w:sz w:val="24"/>
                <w:szCs w:val="24"/>
              </w:rPr>
              <w:t>.</w:t>
            </w:r>
          </w:p>
        </w:tc>
      </w:tr>
      <w:tr w:rsidR="00055EC8" w:rsidRPr="007351EA" w:rsidTr="00055EC8">
        <w:trPr>
          <w:trHeight w:val="46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2.</w:t>
            </w:r>
          </w:p>
        </w:tc>
        <w:tc>
          <w:tcPr>
            <w:tcW w:w="448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w:t>
            </w:r>
            <w:r w:rsidR="006B346B" w:rsidRPr="007351EA">
              <w:rPr>
                <w:rFonts w:ascii="Times New Roman" w:hAnsi="Times New Roman" w:cs="Times New Roman"/>
                <w:sz w:val="24"/>
                <w:szCs w:val="24"/>
                <w:lang w:eastAsia="lv-LV"/>
              </w:rPr>
              <w:t>Nav attiecināms</w:t>
            </w:r>
          </w:p>
        </w:tc>
      </w:tr>
      <w:tr w:rsidR="00055EC8" w:rsidRPr="007351EA" w:rsidTr="00055EC8">
        <w:trPr>
          <w:trHeight w:val="725"/>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3.</w:t>
            </w:r>
          </w:p>
        </w:tc>
        <w:tc>
          <w:tcPr>
            <w:tcW w:w="448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Projekta izpildes ietekme uz pārvaldes institucionālo struktūru.</w:t>
            </w:r>
          </w:p>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Jaunu institūciju izveide</w:t>
            </w:r>
          </w:p>
        </w:tc>
        <w:tc>
          <w:tcPr>
            <w:tcW w:w="5400" w:type="dxa"/>
            <w:tcBorders>
              <w:top w:val="outset" w:sz="6" w:space="0" w:color="auto"/>
              <w:left w:val="outset" w:sz="6" w:space="0" w:color="auto"/>
              <w:bottom w:val="outset" w:sz="6" w:space="0" w:color="auto"/>
              <w:right w:val="outset" w:sz="6" w:space="0" w:color="auto"/>
            </w:tcBorders>
            <w:hideMark/>
          </w:tcPr>
          <w:p w:rsidR="00055EC8" w:rsidRPr="007351EA" w:rsidRDefault="00055EC8" w:rsidP="0049261F">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w:t>
            </w:r>
            <w:r w:rsidR="006407C8" w:rsidRPr="007351EA">
              <w:rPr>
                <w:rFonts w:ascii="Times New Roman" w:hAnsi="Times New Roman" w:cs="Times New Roman"/>
                <w:sz w:val="24"/>
                <w:szCs w:val="24"/>
                <w:lang w:eastAsia="lv-LV"/>
              </w:rPr>
              <w:t>Nav attiecināms</w:t>
            </w:r>
          </w:p>
        </w:tc>
      </w:tr>
      <w:tr w:rsidR="00055EC8" w:rsidRPr="007351EA" w:rsidTr="00055EC8">
        <w:trPr>
          <w:trHeight w:val="780"/>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4.</w:t>
            </w:r>
          </w:p>
        </w:tc>
        <w:tc>
          <w:tcPr>
            <w:tcW w:w="448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Projekta izpildes ietekme uz pārvaldes institucionālo struktūru.</w:t>
            </w:r>
          </w:p>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Esošu institūciju likvidācija</w:t>
            </w:r>
          </w:p>
        </w:tc>
        <w:tc>
          <w:tcPr>
            <w:tcW w:w="5400" w:type="dxa"/>
            <w:tcBorders>
              <w:top w:val="outset" w:sz="6" w:space="0" w:color="auto"/>
              <w:left w:val="outset" w:sz="6" w:space="0" w:color="auto"/>
              <w:bottom w:val="outset" w:sz="6" w:space="0" w:color="auto"/>
              <w:right w:val="outset" w:sz="6" w:space="0" w:color="auto"/>
            </w:tcBorders>
            <w:hideMark/>
          </w:tcPr>
          <w:p w:rsidR="00055EC8" w:rsidRPr="007351EA" w:rsidRDefault="00055EC8" w:rsidP="0049261F">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w:t>
            </w:r>
            <w:r w:rsidR="006407C8" w:rsidRPr="007351EA">
              <w:rPr>
                <w:rFonts w:ascii="Times New Roman" w:hAnsi="Times New Roman" w:cs="Times New Roman"/>
                <w:sz w:val="24"/>
                <w:szCs w:val="24"/>
                <w:lang w:eastAsia="lv-LV"/>
              </w:rPr>
              <w:t>Nav attiecināms</w:t>
            </w:r>
          </w:p>
        </w:tc>
      </w:tr>
      <w:tr w:rsidR="00055EC8" w:rsidRPr="007351EA" w:rsidTr="00055EC8">
        <w:trPr>
          <w:trHeight w:val="70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5.</w:t>
            </w:r>
          </w:p>
        </w:tc>
        <w:tc>
          <w:tcPr>
            <w:tcW w:w="448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Projekta izpildes ietekme uz pārvaldes institucionālo struktūru.</w:t>
            </w:r>
          </w:p>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Esošu institūciju reorganizācija</w:t>
            </w:r>
          </w:p>
        </w:tc>
        <w:tc>
          <w:tcPr>
            <w:tcW w:w="5400" w:type="dxa"/>
            <w:tcBorders>
              <w:top w:val="outset" w:sz="6" w:space="0" w:color="auto"/>
              <w:left w:val="outset" w:sz="6" w:space="0" w:color="auto"/>
              <w:bottom w:val="outset" w:sz="6" w:space="0" w:color="auto"/>
              <w:right w:val="outset" w:sz="6" w:space="0" w:color="auto"/>
            </w:tcBorders>
            <w:hideMark/>
          </w:tcPr>
          <w:p w:rsidR="00055EC8" w:rsidRPr="007351EA" w:rsidRDefault="006407C8" w:rsidP="0049261F">
            <w:pPr>
              <w:spacing w:before="75" w:after="75" w:line="240" w:lineRule="auto"/>
              <w:rPr>
                <w:rFonts w:ascii="Times New Roman" w:eastAsia="Times New Roman" w:hAnsi="Times New Roman" w:cs="Times New Roman"/>
                <w:sz w:val="24"/>
                <w:szCs w:val="24"/>
                <w:lang w:eastAsia="lv-LV"/>
              </w:rPr>
            </w:pPr>
            <w:r w:rsidRPr="007351EA">
              <w:rPr>
                <w:rFonts w:ascii="Times New Roman" w:hAnsi="Times New Roman" w:cs="Times New Roman"/>
                <w:sz w:val="24"/>
                <w:szCs w:val="24"/>
                <w:lang w:eastAsia="lv-LV"/>
              </w:rPr>
              <w:t>Nav attiecināms</w:t>
            </w:r>
          </w:p>
        </w:tc>
      </w:tr>
      <w:tr w:rsidR="00055EC8" w:rsidRPr="007351EA" w:rsidTr="00055EC8">
        <w:trPr>
          <w:trHeight w:val="476"/>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lastRenderedPageBreak/>
              <w:t> 6.</w:t>
            </w:r>
          </w:p>
        </w:tc>
        <w:tc>
          <w:tcPr>
            <w:tcW w:w="4485" w:type="dxa"/>
            <w:tcBorders>
              <w:top w:val="outset" w:sz="6" w:space="0" w:color="auto"/>
              <w:left w:val="outset" w:sz="6" w:space="0" w:color="auto"/>
              <w:bottom w:val="outset" w:sz="6" w:space="0" w:color="auto"/>
              <w:right w:val="outset" w:sz="6" w:space="0" w:color="auto"/>
            </w:tcBorders>
            <w:hideMark/>
          </w:tcPr>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Cita informācija</w:t>
            </w:r>
          </w:p>
        </w:tc>
        <w:tc>
          <w:tcPr>
            <w:tcW w:w="5400" w:type="dxa"/>
            <w:tcBorders>
              <w:top w:val="outset" w:sz="6" w:space="0" w:color="auto"/>
              <w:left w:val="outset" w:sz="6" w:space="0" w:color="auto"/>
              <w:bottom w:val="outset" w:sz="6" w:space="0" w:color="auto"/>
              <w:right w:val="outset" w:sz="6" w:space="0" w:color="auto"/>
            </w:tcBorders>
            <w:hideMark/>
          </w:tcPr>
          <w:p w:rsidR="0049261F" w:rsidRPr="007351EA" w:rsidRDefault="00055EC8" w:rsidP="0049261F">
            <w:pPr>
              <w:spacing w:before="75" w:after="75" w:line="240" w:lineRule="auto"/>
              <w:rPr>
                <w:rFonts w:ascii="Times New Roman" w:eastAsia="Times New Roman" w:hAnsi="Times New Roman" w:cs="Times New Roman"/>
                <w:sz w:val="24"/>
                <w:szCs w:val="24"/>
                <w:lang w:eastAsia="lv-LV"/>
              </w:rPr>
            </w:pPr>
            <w:r w:rsidRPr="007351EA">
              <w:rPr>
                <w:rFonts w:ascii="Times New Roman" w:eastAsia="Times New Roman" w:hAnsi="Times New Roman" w:cs="Times New Roman"/>
                <w:sz w:val="24"/>
                <w:szCs w:val="24"/>
                <w:lang w:eastAsia="lv-LV"/>
              </w:rPr>
              <w:t> </w:t>
            </w:r>
            <w:r w:rsidR="0049261F" w:rsidRPr="007351EA">
              <w:rPr>
                <w:rFonts w:ascii="Times New Roman" w:eastAsia="Times New Roman" w:hAnsi="Times New Roman" w:cs="Times New Roman"/>
                <w:sz w:val="24"/>
                <w:szCs w:val="24"/>
                <w:lang w:eastAsia="lv-LV"/>
              </w:rPr>
              <w:t>Nav</w:t>
            </w:r>
          </w:p>
          <w:p w:rsidR="00055EC8" w:rsidRPr="007351EA" w:rsidRDefault="00055EC8" w:rsidP="00055EC8">
            <w:pPr>
              <w:spacing w:before="75" w:after="75" w:line="240" w:lineRule="auto"/>
              <w:rPr>
                <w:rFonts w:ascii="Times New Roman" w:eastAsia="Times New Roman" w:hAnsi="Times New Roman" w:cs="Times New Roman"/>
                <w:sz w:val="24"/>
                <w:szCs w:val="24"/>
                <w:lang w:eastAsia="lv-LV"/>
              </w:rPr>
            </w:pPr>
          </w:p>
        </w:tc>
      </w:tr>
    </w:tbl>
    <w:p w:rsidR="00055EC8" w:rsidRPr="007351EA" w:rsidRDefault="00055EC8" w:rsidP="0018268B">
      <w:pPr>
        <w:spacing w:before="75" w:after="75" w:line="240" w:lineRule="auto"/>
        <w:jc w:val="both"/>
        <w:rPr>
          <w:rFonts w:ascii="Times New Roman" w:eastAsia="Times New Roman" w:hAnsi="Times New Roman" w:cs="Times New Roman"/>
          <w:sz w:val="24"/>
          <w:szCs w:val="24"/>
          <w:lang w:eastAsia="lv-LV"/>
        </w:rPr>
      </w:pPr>
    </w:p>
    <w:p w:rsidR="007351EA" w:rsidRPr="007351EA" w:rsidRDefault="007351EA" w:rsidP="007351EA">
      <w:pPr>
        <w:spacing w:after="0"/>
        <w:jc w:val="both"/>
        <w:rPr>
          <w:rFonts w:ascii="Times New Roman" w:hAnsi="Times New Roman" w:cs="Times New Roman"/>
          <w:sz w:val="24"/>
          <w:szCs w:val="24"/>
        </w:rPr>
      </w:pPr>
    </w:p>
    <w:p w:rsidR="007351EA" w:rsidRPr="007351EA" w:rsidRDefault="007351EA" w:rsidP="00F959D6">
      <w:pPr>
        <w:tabs>
          <w:tab w:val="left" w:pos="7088"/>
        </w:tabs>
        <w:spacing w:after="0"/>
        <w:jc w:val="both"/>
        <w:rPr>
          <w:rFonts w:ascii="Times New Roman" w:hAnsi="Times New Roman" w:cs="Times New Roman"/>
          <w:sz w:val="24"/>
          <w:szCs w:val="24"/>
        </w:rPr>
      </w:pPr>
      <w:r w:rsidRPr="007351EA">
        <w:rPr>
          <w:rFonts w:ascii="Times New Roman" w:hAnsi="Times New Roman" w:cs="Times New Roman"/>
          <w:sz w:val="24"/>
          <w:szCs w:val="24"/>
        </w:rPr>
        <w:t xml:space="preserve">Ministru prezidents </w:t>
      </w:r>
      <w:r w:rsidR="00F959D6">
        <w:rPr>
          <w:rFonts w:ascii="Times New Roman" w:hAnsi="Times New Roman" w:cs="Times New Roman"/>
          <w:sz w:val="24"/>
          <w:szCs w:val="24"/>
        </w:rPr>
        <w:tab/>
      </w:r>
      <w:proofErr w:type="spellStart"/>
      <w:r w:rsidRPr="007351EA">
        <w:rPr>
          <w:rFonts w:ascii="Times New Roman" w:hAnsi="Times New Roman" w:cs="Times New Roman"/>
          <w:sz w:val="24"/>
          <w:szCs w:val="24"/>
        </w:rPr>
        <w:t>V.Dombrovskis</w:t>
      </w:r>
      <w:proofErr w:type="spellEnd"/>
    </w:p>
    <w:p w:rsidR="007351EA" w:rsidRPr="007351EA" w:rsidRDefault="007351EA" w:rsidP="007351EA">
      <w:pPr>
        <w:spacing w:after="0"/>
        <w:jc w:val="both"/>
        <w:rPr>
          <w:rFonts w:ascii="Times New Roman" w:hAnsi="Times New Roman" w:cs="Times New Roman"/>
          <w:sz w:val="24"/>
          <w:szCs w:val="24"/>
        </w:rPr>
      </w:pPr>
    </w:p>
    <w:p w:rsidR="007351EA" w:rsidRPr="007351EA" w:rsidRDefault="007351EA" w:rsidP="007351EA">
      <w:pPr>
        <w:spacing w:after="0"/>
        <w:jc w:val="both"/>
        <w:rPr>
          <w:rFonts w:ascii="Times New Roman" w:hAnsi="Times New Roman" w:cs="Times New Roman"/>
          <w:sz w:val="24"/>
          <w:szCs w:val="24"/>
        </w:rPr>
      </w:pPr>
    </w:p>
    <w:p w:rsidR="007351EA" w:rsidRPr="007351EA" w:rsidRDefault="007351EA" w:rsidP="007351EA">
      <w:pPr>
        <w:spacing w:after="0"/>
        <w:jc w:val="both"/>
        <w:rPr>
          <w:rFonts w:ascii="Times New Roman" w:hAnsi="Times New Roman" w:cs="Times New Roman"/>
          <w:sz w:val="24"/>
          <w:szCs w:val="24"/>
        </w:rPr>
      </w:pPr>
    </w:p>
    <w:p w:rsidR="007351EA" w:rsidRPr="0003250D" w:rsidRDefault="007351EA" w:rsidP="00F959D6">
      <w:pPr>
        <w:tabs>
          <w:tab w:val="left" w:pos="7513"/>
        </w:tabs>
        <w:spacing w:after="0"/>
        <w:jc w:val="both"/>
        <w:rPr>
          <w:rFonts w:ascii="Times New Roman" w:hAnsi="Times New Roman" w:cs="Times New Roman"/>
          <w:sz w:val="24"/>
          <w:szCs w:val="24"/>
        </w:rPr>
      </w:pPr>
      <w:r w:rsidRPr="007351EA">
        <w:rPr>
          <w:rFonts w:ascii="Times New Roman" w:hAnsi="Times New Roman" w:cs="Times New Roman"/>
          <w:sz w:val="24"/>
          <w:szCs w:val="24"/>
        </w:rPr>
        <w:t>Izglītības un zinātnes ministr</w:t>
      </w:r>
      <w:r w:rsidR="00F959D6">
        <w:rPr>
          <w:rFonts w:ascii="Times New Roman" w:hAnsi="Times New Roman" w:cs="Times New Roman"/>
          <w:sz w:val="24"/>
          <w:szCs w:val="24"/>
        </w:rPr>
        <w:t xml:space="preserve">s </w:t>
      </w:r>
      <w:r w:rsidR="00F959D6">
        <w:rPr>
          <w:rFonts w:ascii="Times New Roman" w:hAnsi="Times New Roman" w:cs="Times New Roman"/>
          <w:sz w:val="24"/>
          <w:szCs w:val="24"/>
        </w:rPr>
        <w:tab/>
      </w:r>
      <w:proofErr w:type="spellStart"/>
      <w:r w:rsidR="00F959D6">
        <w:rPr>
          <w:rFonts w:ascii="Times New Roman" w:hAnsi="Times New Roman" w:cs="Times New Roman"/>
          <w:sz w:val="24"/>
          <w:szCs w:val="24"/>
        </w:rPr>
        <w:t>R.Broks</w:t>
      </w:r>
      <w:proofErr w:type="spellEnd"/>
    </w:p>
    <w:p w:rsidR="007351EA" w:rsidRPr="0003250D" w:rsidRDefault="007351EA" w:rsidP="007351EA">
      <w:pPr>
        <w:spacing w:after="0"/>
        <w:jc w:val="both"/>
        <w:rPr>
          <w:rFonts w:ascii="Times New Roman" w:hAnsi="Times New Roman" w:cs="Times New Roman"/>
          <w:sz w:val="24"/>
          <w:szCs w:val="24"/>
        </w:rPr>
      </w:pPr>
      <w:r w:rsidRPr="0003250D">
        <w:rPr>
          <w:rFonts w:ascii="Times New Roman" w:hAnsi="Times New Roman" w:cs="Times New Roman"/>
          <w:sz w:val="24"/>
          <w:szCs w:val="24"/>
        </w:rPr>
        <w:t xml:space="preserve"> </w:t>
      </w:r>
    </w:p>
    <w:p w:rsidR="007351EA" w:rsidRPr="0003250D" w:rsidRDefault="007351EA" w:rsidP="007351EA">
      <w:pPr>
        <w:spacing w:after="0"/>
        <w:jc w:val="both"/>
        <w:rPr>
          <w:rFonts w:ascii="Times New Roman" w:hAnsi="Times New Roman" w:cs="Times New Roman"/>
          <w:sz w:val="24"/>
          <w:szCs w:val="24"/>
        </w:rPr>
      </w:pPr>
      <w:r w:rsidRPr="0003250D">
        <w:rPr>
          <w:rFonts w:ascii="Times New Roman" w:hAnsi="Times New Roman" w:cs="Times New Roman"/>
          <w:sz w:val="24"/>
          <w:szCs w:val="24"/>
        </w:rPr>
        <w:t xml:space="preserve">  </w:t>
      </w:r>
    </w:p>
    <w:p w:rsidR="007351EA" w:rsidRPr="0003250D" w:rsidRDefault="007351EA" w:rsidP="007351EA">
      <w:pPr>
        <w:spacing w:after="0"/>
        <w:jc w:val="both"/>
        <w:rPr>
          <w:rFonts w:ascii="Times New Roman" w:hAnsi="Times New Roman" w:cs="Times New Roman"/>
          <w:sz w:val="24"/>
          <w:szCs w:val="24"/>
        </w:rPr>
      </w:pPr>
      <w:r w:rsidRPr="0003250D">
        <w:rPr>
          <w:rFonts w:ascii="Times New Roman" w:hAnsi="Times New Roman" w:cs="Times New Roman"/>
          <w:sz w:val="24"/>
          <w:szCs w:val="24"/>
        </w:rPr>
        <w:t xml:space="preserve">Iesniedzējs: </w:t>
      </w:r>
      <w:r w:rsidRPr="0003250D">
        <w:rPr>
          <w:rFonts w:ascii="Times New Roman" w:hAnsi="Times New Roman" w:cs="Times New Roman"/>
          <w:sz w:val="24"/>
          <w:szCs w:val="24"/>
        </w:rPr>
        <w:tab/>
      </w:r>
    </w:p>
    <w:p w:rsidR="007351EA" w:rsidRPr="007351EA" w:rsidRDefault="007351EA" w:rsidP="00F959D6">
      <w:pPr>
        <w:tabs>
          <w:tab w:val="left" w:pos="7513"/>
        </w:tabs>
        <w:spacing w:after="0"/>
        <w:jc w:val="both"/>
        <w:rPr>
          <w:rFonts w:ascii="Times New Roman" w:hAnsi="Times New Roman" w:cs="Times New Roman"/>
          <w:sz w:val="24"/>
          <w:szCs w:val="24"/>
        </w:rPr>
      </w:pPr>
      <w:r w:rsidRPr="0003250D">
        <w:rPr>
          <w:rFonts w:ascii="Times New Roman" w:hAnsi="Times New Roman" w:cs="Times New Roman"/>
          <w:sz w:val="24"/>
          <w:szCs w:val="24"/>
        </w:rPr>
        <w:t>Izglītības un zinātnes ministr</w:t>
      </w:r>
      <w:r w:rsidR="00F959D6">
        <w:rPr>
          <w:rFonts w:ascii="Times New Roman" w:hAnsi="Times New Roman" w:cs="Times New Roman"/>
          <w:sz w:val="24"/>
          <w:szCs w:val="24"/>
        </w:rPr>
        <w:t xml:space="preserve">s </w:t>
      </w:r>
      <w:r w:rsidR="00F959D6">
        <w:rPr>
          <w:rFonts w:ascii="Times New Roman" w:hAnsi="Times New Roman" w:cs="Times New Roman"/>
          <w:sz w:val="24"/>
          <w:szCs w:val="24"/>
        </w:rPr>
        <w:tab/>
      </w:r>
      <w:proofErr w:type="spellStart"/>
      <w:r w:rsidR="00F959D6">
        <w:rPr>
          <w:rFonts w:ascii="Times New Roman" w:hAnsi="Times New Roman" w:cs="Times New Roman"/>
          <w:sz w:val="24"/>
          <w:szCs w:val="24"/>
        </w:rPr>
        <w:t>R.Broks</w:t>
      </w:r>
      <w:proofErr w:type="spellEnd"/>
    </w:p>
    <w:p w:rsidR="007351EA" w:rsidRDefault="007351EA" w:rsidP="007351EA">
      <w:pPr>
        <w:spacing w:after="0"/>
        <w:jc w:val="both"/>
        <w:rPr>
          <w:rFonts w:ascii="Times New Roman" w:hAnsi="Times New Roman" w:cs="Times New Roman"/>
          <w:sz w:val="24"/>
          <w:szCs w:val="24"/>
        </w:rPr>
      </w:pPr>
    </w:p>
    <w:p w:rsidR="003B2261" w:rsidRPr="007351EA" w:rsidRDefault="003B2261" w:rsidP="007351EA">
      <w:pPr>
        <w:spacing w:after="0"/>
        <w:jc w:val="both"/>
        <w:rPr>
          <w:rFonts w:ascii="Times New Roman" w:hAnsi="Times New Roman" w:cs="Times New Roman"/>
          <w:sz w:val="24"/>
          <w:szCs w:val="24"/>
        </w:rPr>
      </w:pPr>
    </w:p>
    <w:p w:rsidR="007351EA" w:rsidRPr="007351EA" w:rsidRDefault="007351EA" w:rsidP="007351EA">
      <w:pPr>
        <w:spacing w:after="0"/>
        <w:jc w:val="both"/>
        <w:rPr>
          <w:rFonts w:ascii="Times New Roman" w:hAnsi="Times New Roman" w:cs="Times New Roman"/>
          <w:sz w:val="24"/>
          <w:szCs w:val="24"/>
        </w:rPr>
      </w:pPr>
    </w:p>
    <w:p w:rsidR="007351EA" w:rsidRPr="007351EA" w:rsidRDefault="003B2261" w:rsidP="00F959D6">
      <w:pPr>
        <w:tabs>
          <w:tab w:val="left" w:pos="1985"/>
          <w:tab w:val="left" w:pos="5954"/>
        </w:tabs>
        <w:spacing w:after="0"/>
        <w:jc w:val="both"/>
        <w:rPr>
          <w:rFonts w:ascii="Times New Roman" w:hAnsi="Times New Roman" w:cs="Times New Roman"/>
          <w:sz w:val="24"/>
          <w:szCs w:val="24"/>
        </w:rPr>
      </w:pPr>
      <w:r>
        <w:rPr>
          <w:rFonts w:ascii="Times New Roman" w:hAnsi="Times New Roman" w:cs="Times New Roman"/>
          <w:sz w:val="24"/>
          <w:szCs w:val="24"/>
        </w:rPr>
        <w:t>Vizē:</w:t>
      </w:r>
      <w:r w:rsidR="00F959D6">
        <w:rPr>
          <w:rFonts w:ascii="Times New Roman" w:hAnsi="Times New Roman" w:cs="Times New Roman"/>
          <w:sz w:val="24"/>
          <w:szCs w:val="24"/>
        </w:rPr>
        <w:tab/>
      </w:r>
      <w:r w:rsidR="007351EA" w:rsidRPr="007351EA">
        <w:rPr>
          <w:rFonts w:ascii="Times New Roman" w:hAnsi="Times New Roman" w:cs="Times New Roman"/>
          <w:sz w:val="24"/>
          <w:szCs w:val="24"/>
        </w:rPr>
        <w:t xml:space="preserve">Valsts sekretārs </w:t>
      </w:r>
      <w:r w:rsidR="00F959D6">
        <w:rPr>
          <w:rFonts w:ascii="Times New Roman" w:hAnsi="Times New Roman" w:cs="Times New Roman"/>
          <w:sz w:val="24"/>
          <w:szCs w:val="24"/>
        </w:rPr>
        <w:tab/>
      </w:r>
      <w:r w:rsidR="007351EA" w:rsidRPr="007351EA">
        <w:rPr>
          <w:rFonts w:ascii="Times New Roman" w:hAnsi="Times New Roman" w:cs="Times New Roman"/>
          <w:sz w:val="24"/>
          <w:szCs w:val="24"/>
        </w:rPr>
        <w:t xml:space="preserve">___________ </w:t>
      </w:r>
      <w:proofErr w:type="spellStart"/>
      <w:r w:rsidR="007351EA" w:rsidRPr="007351EA">
        <w:rPr>
          <w:rFonts w:ascii="Times New Roman" w:hAnsi="Times New Roman" w:cs="Times New Roman"/>
          <w:sz w:val="24"/>
          <w:szCs w:val="24"/>
        </w:rPr>
        <w:t>M.Gruškevics</w:t>
      </w:r>
      <w:proofErr w:type="spellEnd"/>
    </w:p>
    <w:p w:rsidR="007351EA" w:rsidRPr="007351EA" w:rsidRDefault="007351EA" w:rsidP="007351EA">
      <w:pPr>
        <w:spacing w:after="0"/>
        <w:jc w:val="both"/>
        <w:rPr>
          <w:rFonts w:ascii="Times New Roman" w:hAnsi="Times New Roman" w:cs="Times New Roman"/>
          <w:sz w:val="24"/>
          <w:szCs w:val="24"/>
        </w:rPr>
      </w:pPr>
    </w:p>
    <w:p w:rsidR="007351EA" w:rsidRDefault="007351EA" w:rsidP="007351EA">
      <w:pPr>
        <w:spacing w:after="0"/>
        <w:jc w:val="both"/>
        <w:rPr>
          <w:rFonts w:ascii="Times New Roman" w:hAnsi="Times New Roman" w:cs="Times New Roman"/>
          <w:sz w:val="24"/>
          <w:szCs w:val="24"/>
        </w:rPr>
      </w:pPr>
    </w:p>
    <w:p w:rsidR="00F959D6" w:rsidRDefault="00F959D6" w:rsidP="007351EA">
      <w:pPr>
        <w:spacing w:after="0"/>
        <w:jc w:val="both"/>
        <w:rPr>
          <w:rFonts w:ascii="Times New Roman" w:hAnsi="Times New Roman" w:cs="Times New Roman"/>
          <w:sz w:val="24"/>
          <w:szCs w:val="24"/>
        </w:rPr>
      </w:pPr>
    </w:p>
    <w:p w:rsidR="00F959D6" w:rsidRPr="007351EA" w:rsidRDefault="00F959D6" w:rsidP="007351EA">
      <w:pPr>
        <w:spacing w:after="0"/>
        <w:jc w:val="both"/>
        <w:rPr>
          <w:rFonts w:ascii="Times New Roman" w:hAnsi="Times New Roman" w:cs="Times New Roman"/>
          <w:sz w:val="24"/>
          <w:szCs w:val="24"/>
        </w:rPr>
      </w:pPr>
    </w:p>
    <w:p w:rsidR="007351EA" w:rsidRPr="007351EA" w:rsidRDefault="00A724F2" w:rsidP="007351EA">
      <w:pPr>
        <w:spacing w:after="0"/>
        <w:jc w:val="both"/>
        <w:rPr>
          <w:rFonts w:ascii="Times New Roman" w:hAnsi="Times New Roman" w:cs="Times New Roman"/>
          <w:sz w:val="20"/>
          <w:szCs w:val="20"/>
        </w:rPr>
      </w:pPr>
      <w:r>
        <w:rPr>
          <w:rFonts w:ascii="Times New Roman" w:hAnsi="Times New Roman" w:cs="Times New Roman"/>
          <w:sz w:val="20"/>
          <w:szCs w:val="20"/>
        </w:rPr>
        <w:t>0</w:t>
      </w:r>
      <w:r w:rsidR="00874A0D">
        <w:rPr>
          <w:rFonts w:ascii="Times New Roman" w:hAnsi="Times New Roman" w:cs="Times New Roman"/>
          <w:sz w:val="20"/>
          <w:szCs w:val="20"/>
        </w:rPr>
        <w:t>1.1</w:t>
      </w:r>
      <w:r>
        <w:rPr>
          <w:rFonts w:ascii="Times New Roman" w:hAnsi="Times New Roman" w:cs="Times New Roman"/>
          <w:sz w:val="20"/>
          <w:szCs w:val="20"/>
        </w:rPr>
        <w:t>1</w:t>
      </w:r>
      <w:r w:rsidR="00483D7C">
        <w:rPr>
          <w:rFonts w:ascii="Times New Roman" w:hAnsi="Times New Roman" w:cs="Times New Roman"/>
          <w:sz w:val="20"/>
          <w:szCs w:val="20"/>
        </w:rPr>
        <w:t>.2010. 10:15</w:t>
      </w:r>
    </w:p>
    <w:p w:rsidR="007351EA" w:rsidRPr="007351EA" w:rsidRDefault="00852692" w:rsidP="007351EA">
      <w:pPr>
        <w:spacing w:after="0"/>
        <w:jc w:val="both"/>
        <w:rPr>
          <w:rFonts w:ascii="Times New Roman" w:hAnsi="Times New Roman" w:cs="Times New Roman"/>
          <w:sz w:val="20"/>
          <w:szCs w:val="20"/>
        </w:rPr>
      </w:pPr>
      <w:r>
        <w:rPr>
          <w:rFonts w:ascii="Times New Roman" w:hAnsi="Times New Roman" w:cs="Times New Roman"/>
          <w:sz w:val="20"/>
          <w:szCs w:val="20"/>
        </w:rPr>
        <w:t>1 0</w:t>
      </w:r>
      <w:r w:rsidR="00110F96">
        <w:rPr>
          <w:rFonts w:ascii="Times New Roman" w:hAnsi="Times New Roman" w:cs="Times New Roman"/>
          <w:sz w:val="20"/>
          <w:szCs w:val="20"/>
        </w:rPr>
        <w:t>20</w:t>
      </w:r>
    </w:p>
    <w:p w:rsidR="007351EA" w:rsidRPr="007351EA" w:rsidRDefault="007351EA" w:rsidP="007351EA">
      <w:pPr>
        <w:spacing w:after="0"/>
        <w:jc w:val="both"/>
        <w:rPr>
          <w:rFonts w:ascii="Times New Roman" w:hAnsi="Times New Roman" w:cs="Times New Roman"/>
          <w:sz w:val="20"/>
          <w:szCs w:val="20"/>
        </w:rPr>
      </w:pPr>
      <w:r w:rsidRPr="007351EA">
        <w:rPr>
          <w:rFonts w:ascii="Times New Roman" w:hAnsi="Times New Roman" w:cs="Times New Roman"/>
          <w:sz w:val="20"/>
          <w:szCs w:val="20"/>
        </w:rPr>
        <w:t>Izglītības un zinātnes ministrijas</w:t>
      </w:r>
    </w:p>
    <w:p w:rsidR="007351EA" w:rsidRPr="007351EA" w:rsidRDefault="007351EA" w:rsidP="007351EA">
      <w:pPr>
        <w:spacing w:after="0"/>
        <w:jc w:val="both"/>
        <w:rPr>
          <w:rFonts w:ascii="Times New Roman" w:hAnsi="Times New Roman" w:cs="Times New Roman"/>
          <w:sz w:val="20"/>
          <w:szCs w:val="20"/>
        </w:rPr>
      </w:pPr>
      <w:r w:rsidRPr="007351EA">
        <w:rPr>
          <w:rFonts w:ascii="Times New Roman" w:hAnsi="Times New Roman" w:cs="Times New Roman"/>
          <w:sz w:val="20"/>
          <w:szCs w:val="20"/>
        </w:rPr>
        <w:t>Politikas koordinācijas departamenta</w:t>
      </w:r>
    </w:p>
    <w:p w:rsidR="007351EA" w:rsidRPr="007351EA" w:rsidRDefault="007351EA" w:rsidP="007351EA">
      <w:pPr>
        <w:spacing w:after="0"/>
        <w:jc w:val="both"/>
        <w:rPr>
          <w:rFonts w:ascii="Times New Roman" w:hAnsi="Times New Roman" w:cs="Times New Roman"/>
          <w:sz w:val="20"/>
          <w:szCs w:val="20"/>
        </w:rPr>
      </w:pPr>
      <w:r w:rsidRPr="007351EA">
        <w:rPr>
          <w:rFonts w:ascii="Times New Roman" w:hAnsi="Times New Roman" w:cs="Times New Roman"/>
          <w:sz w:val="20"/>
          <w:szCs w:val="20"/>
        </w:rPr>
        <w:t xml:space="preserve">Jaunatnes politikas nodaļas </w:t>
      </w:r>
    </w:p>
    <w:p w:rsidR="007351EA" w:rsidRPr="007351EA" w:rsidRDefault="007351EA" w:rsidP="007351EA">
      <w:pPr>
        <w:spacing w:after="0"/>
        <w:jc w:val="both"/>
        <w:rPr>
          <w:rFonts w:ascii="Times New Roman" w:hAnsi="Times New Roman" w:cs="Times New Roman"/>
          <w:sz w:val="20"/>
          <w:szCs w:val="20"/>
        </w:rPr>
      </w:pPr>
      <w:r w:rsidRPr="007351EA">
        <w:rPr>
          <w:rFonts w:ascii="Times New Roman" w:hAnsi="Times New Roman" w:cs="Times New Roman"/>
          <w:sz w:val="20"/>
          <w:szCs w:val="20"/>
        </w:rPr>
        <w:t xml:space="preserve">vecākā referente N.Rogaļeva </w:t>
      </w:r>
    </w:p>
    <w:p w:rsidR="007351EA" w:rsidRPr="007351EA" w:rsidRDefault="007351EA" w:rsidP="007351EA">
      <w:pPr>
        <w:pStyle w:val="naisf"/>
        <w:spacing w:before="0" w:after="0"/>
        <w:ind w:firstLine="0"/>
        <w:rPr>
          <w:sz w:val="20"/>
          <w:szCs w:val="20"/>
        </w:rPr>
      </w:pPr>
      <w:r w:rsidRPr="007351EA">
        <w:rPr>
          <w:sz w:val="20"/>
          <w:szCs w:val="20"/>
        </w:rPr>
        <w:t>tālr. 67047857; fakss 67213992</w:t>
      </w:r>
    </w:p>
    <w:p w:rsidR="007351EA" w:rsidRPr="007351EA" w:rsidRDefault="00C05C66" w:rsidP="007351EA">
      <w:pPr>
        <w:pStyle w:val="naisf"/>
        <w:spacing w:before="0" w:after="0"/>
        <w:ind w:firstLine="0"/>
        <w:rPr>
          <w:sz w:val="20"/>
          <w:szCs w:val="20"/>
        </w:rPr>
      </w:pPr>
      <w:hyperlink r:id="rId7" w:history="1">
        <w:r w:rsidR="007351EA" w:rsidRPr="007351EA">
          <w:rPr>
            <w:rStyle w:val="Hyperlink"/>
            <w:sz w:val="20"/>
            <w:szCs w:val="20"/>
          </w:rPr>
          <w:t>natalja.rogaleva@izm.gov.lv</w:t>
        </w:r>
      </w:hyperlink>
      <w:r w:rsidR="007351EA" w:rsidRPr="007351EA">
        <w:rPr>
          <w:sz w:val="20"/>
          <w:szCs w:val="20"/>
        </w:rPr>
        <w:t xml:space="preserve"> </w:t>
      </w:r>
    </w:p>
    <w:p w:rsidR="005D3347" w:rsidRPr="007351EA" w:rsidRDefault="005D3347" w:rsidP="007351EA">
      <w:pPr>
        <w:spacing w:after="0"/>
        <w:rPr>
          <w:rFonts w:ascii="Times New Roman" w:hAnsi="Times New Roman" w:cs="Times New Roman"/>
          <w:sz w:val="24"/>
          <w:szCs w:val="24"/>
        </w:rPr>
      </w:pPr>
    </w:p>
    <w:sectPr w:rsidR="005D3347" w:rsidRPr="007351EA" w:rsidSect="00966B3E">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68B" w:rsidRDefault="0018268B" w:rsidP="00966B3E">
      <w:pPr>
        <w:spacing w:after="0" w:line="240" w:lineRule="auto"/>
      </w:pPr>
      <w:r>
        <w:separator/>
      </w:r>
    </w:p>
  </w:endnote>
  <w:endnote w:type="continuationSeparator" w:id="0">
    <w:p w:rsidR="0018268B" w:rsidRDefault="0018268B" w:rsidP="00966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68B" w:rsidRPr="000F3064" w:rsidRDefault="0018268B" w:rsidP="000F3064">
    <w:pPr>
      <w:pStyle w:val="naisnod"/>
      <w:spacing w:before="0" w:after="0"/>
      <w:jc w:val="left"/>
      <w:rPr>
        <w:b w:val="0"/>
      </w:rPr>
    </w:pPr>
    <w:r w:rsidRPr="0088053D">
      <w:rPr>
        <w:b w:val="0"/>
      </w:rPr>
      <w:t>IZMAnot_</w:t>
    </w:r>
    <w:r>
      <w:rPr>
        <w:b w:val="0"/>
      </w:rPr>
      <w:t>011110_VSS1011</w:t>
    </w:r>
    <w:r w:rsidRPr="0088053D">
      <w:rPr>
        <w:b w:val="0"/>
      </w:rPr>
      <w:t>; Ministru kabin</w:t>
    </w:r>
    <w:r>
      <w:rPr>
        <w:b w:val="0"/>
      </w:rPr>
      <w:t>eta rīkojuma projekta „Grozījumi</w:t>
    </w:r>
    <w:r w:rsidRPr="0088053D">
      <w:rPr>
        <w:b w:val="0"/>
      </w:rPr>
      <w:t xml:space="preserve"> „Jaunatnes politikas valsts programmā 2009.-2013.gadam”” sākotnējās ietekmes novērtējuma ziņojums </w:t>
    </w:r>
    <w:r w:rsidRPr="0088053D">
      <w:rPr>
        <w:b w:val="0"/>
        <w:bCs w:val="0"/>
      </w:rPr>
      <w:t>(anotācija)</w:t>
    </w:r>
    <w:r w:rsidRPr="0088053D">
      <w:rPr>
        <w:b w:val="0"/>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68B" w:rsidRPr="000F3064" w:rsidRDefault="0018268B" w:rsidP="000F3064">
    <w:pPr>
      <w:pStyle w:val="naisnod"/>
      <w:spacing w:before="0" w:after="0"/>
      <w:jc w:val="left"/>
      <w:rPr>
        <w:b w:val="0"/>
      </w:rPr>
    </w:pPr>
    <w:r w:rsidRPr="0088053D">
      <w:rPr>
        <w:b w:val="0"/>
      </w:rPr>
      <w:t>IZMAnot_</w:t>
    </w:r>
    <w:r>
      <w:rPr>
        <w:b w:val="0"/>
      </w:rPr>
      <w:t>01</w:t>
    </w:r>
    <w:r w:rsidR="00AE6067">
      <w:rPr>
        <w:b w:val="0"/>
      </w:rPr>
      <w:t>1</w:t>
    </w:r>
    <w:r>
      <w:rPr>
        <w:b w:val="0"/>
      </w:rPr>
      <w:t>11</w:t>
    </w:r>
    <w:r w:rsidRPr="0088053D">
      <w:rPr>
        <w:b w:val="0"/>
      </w:rPr>
      <w:t>0_</w:t>
    </w:r>
    <w:r>
      <w:rPr>
        <w:b w:val="0"/>
      </w:rPr>
      <w:t>VSS1011</w:t>
    </w:r>
    <w:r w:rsidRPr="0088053D">
      <w:rPr>
        <w:b w:val="0"/>
      </w:rPr>
      <w:t>; Ministru kabin</w:t>
    </w:r>
    <w:r>
      <w:rPr>
        <w:b w:val="0"/>
      </w:rPr>
      <w:t>eta rīkojuma projekta „Grozījumi</w:t>
    </w:r>
    <w:r w:rsidRPr="0088053D">
      <w:rPr>
        <w:b w:val="0"/>
      </w:rPr>
      <w:t xml:space="preserve"> „Jaunatnes politikas valsts programmā 2009.-2013.gadam”” sākotnējās ietekmes novērtējuma ziņojums </w:t>
    </w:r>
    <w:r w:rsidRPr="0088053D">
      <w:rPr>
        <w:b w:val="0"/>
        <w:bCs w:val="0"/>
      </w:rPr>
      <w:t>(anotācija)</w:t>
    </w:r>
    <w:r w:rsidRPr="0088053D">
      <w:rPr>
        <w:b w:val="0"/>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68B" w:rsidRDefault="0018268B" w:rsidP="00966B3E">
      <w:pPr>
        <w:spacing w:after="0" w:line="240" w:lineRule="auto"/>
      </w:pPr>
      <w:r>
        <w:separator/>
      </w:r>
    </w:p>
  </w:footnote>
  <w:footnote w:type="continuationSeparator" w:id="0">
    <w:p w:rsidR="0018268B" w:rsidRDefault="0018268B" w:rsidP="00966B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2063"/>
      <w:docPartObj>
        <w:docPartGallery w:val="Page Numbers (Top of Page)"/>
        <w:docPartUnique/>
      </w:docPartObj>
    </w:sdtPr>
    <w:sdtContent>
      <w:p w:rsidR="0018268B" w:rsidRDefault="00C05C66" w:rsidP="000F3064">
        <w:pPr>
          <w:pStyle w:val="Header"/>
          <w:jc w:val="center"/>
        </w:pPr>
        <w:fldSimple w:instr=" PAGE   \* MERGEFORMAT ">
          <w:r w:rsidR="003B2261">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6EA0"/>
    <w:multiLevelType w:val="hybridMultilevel"/>
    <w:tmpl w:val="CBDAEE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937702"/>
    <w:multiLevelType w:val="hybridMultilevel"/>
    <w:tmpl w:val="CBDAEE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8C64EE3"/>
    <w:multiLevelType w:val="hybridMultilevel"/>
    <w:tmpl w:val="5DD05B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EA03A3B"/>
    <w:multiLevelType w:val="hybridMultilevel"/>
    <w:tmpl w:val="338871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DDC572F"/>
    <w:multiLevelType w:val="hybridMultilevel"/>
    <w:tmpl w:val="CBDAEE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8CB43D6"/>
    <w:multiLevelType w:val="hybridMultilevel"/>
    <w:tmpl w:val="B132774E"/>
    <w:lvl w:ilvl="0" w:tplc="5970A660">
      <w:start w:val="200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5EC8"/>
    <w:rsid w:val="0003250D"/>
    <w:rsid w:val="00035470"/>
    <w:rsid w:val="00041A86"/>
    <w:rsid w:val="000474A7"/>
    <w:rsid w:val="00055EC8"/>
    <w:rsid w:val="00072204"/>
    <w:rsid w:val="000A2510"/>
    <w:rsid w:val="000F3064"/>
    <w:rsid w:val="00101487"/>
    <w:rsid w:val="00110F96"/>
    <w:rsid w:val="0011388D"/>
    <w:rsid w:val="001446A0"/>
    <w:rsid w:val="0016137E"/>
    <w:rsid w:val="0018268B"/>
    <w:rsid w:val="00195213"/>
    <w:rsid w:val="001C2686"/>
    <w:rsid w:val="001C5D80"/>
    <w:rsid w:val="001E01D7"/>
    <w:rsid w:val="00263C82"/>
    <w:rsid w:val="00271774"/>
    <w:rsid w:val="002871C1"/>
    <w:rsid w:val="002B0E14"/>
    <w:rsid w:val="00314FCA"/>
    <w:rsid w:val="0033485D"/>
    <w:rsid w:val="00347540"/>
    <w:rsid w:val="00347EE9"/>
    <w:rsid w:val="00364C7D"/>
    <w:rsid w:val="003A329B"/>
    <w:rsid w:val="003A5078"/>
    <w:rsid w:val="003B2261"/>
    <w:rsid w:val="00405A6F"/>
    <w:rsid w:val="00416E1F"/>
    <w:rsid w:val="00483D7C"/>
    <w:rsid w:val="0049261F"/>
    <w:rsid w:val="004F7E21"/>
    <w:rsid w:val="00502E28"/>
    <w:rsid w:val="00510CA9"/>
    <w:rsid w:val="00527614"/>
    <w:rsid w:val="0055761D"/>
    <w:rsid w:val="005930A0"/>
    <w:rsid w:val="005C68DD"/>
    <w:rsid w:val="005D3347"/>
    <w:rsid w:val="00625B9E"/>
    <w:rsid w:val="006407C8"/>
    <w:rsid w:val="00655319"/>
    <w:rsid w:val="006B346B"/>
    <w:rsid w:val="006C0456"/>
    <w:rsid w:val="006C0A1E"/>
    <w:rsid w:val="006E3738"/>
    <w:rsid w:val="007039A3"/>
    <w:rsid w:val="00725BFA"/>
    <w:rsid w:val="007351EA"/>
    <w:rsid w:val="00741C01"/>
    <w:rsid w:val="007707F2"/>
    <w:rsid w:val="007822B4"/>
    <w:rsid w:val="00784A62"/>
    <w:rsid w:val="007C2577"/>
    <w:rsid w:val="007D7026"/>
    <w:rsid w:val="007E26E5"/>
    <w:rsid w:val="007F5A32"/>
    <w:rsid w:val="0080260A"/>
    <w:rsid w:val="00852692"/>
    <w:rsid w:val="00871601"/>
    <w:rsid w:val="00874A0D"/>
    <w:rsid w:val="00877517"/>
    <w:rsid w:val="0088053D"/>
    <w:rsid w:val="008A29EE"/>
    <w:rsid w:val="008E0015"/>
    <w:rsid w:val="00920A4E"/>
    <w:rsid w:val="00942856"/>
    <w:rsid w:val="00966B3E"/>
    <w:rsid w:val="00990331"/>
    <w:rsid w:val="009B4424"/>
    <w:rsid w:val="009D2977"/>
    <w:rsid w:val="00A12B9B"/>
    <w:rsid w:val="00A17D1E"/>
    <w:rsid w:val="00A6537E"/>
    <w:rsid w:val="00A724F2"/>
    <w:rsid w:val="00A9277F"/>
    <w:rsid w:val="00AA1078"/>
    <w:rsid w:val="00AA6505"/>
    <w:rsid w:val="00AA6CB2"/>
    <w:rsid w:val="00AD09DA"/>
    <w:rsid w:val="00AD5E4D"/>
    <w:rsid w:val="00AE6067"/>
    <w:rsid w:val="00AF430B"/>
    <w:rsid w:val="00AF51C7"/>
    <w:rsid w:val="00B16613"/>
    <w:rsid w:val="00B43A8D"/>
    <w:rsid w:val="00B54215"/>
    <w:rsid w:val="00B54676"/>
    <w:rsid w:val="00B57289"/>
    <w:rsid w:val="00B75521"/>
    <w:rsid w:val="00BA7882"/>
    <w:rsid w:val="00BC29D4"/>
    <w:rsid w:val="00C02998"/>
    <w:rsid w:val="00C05C66"/>
    <w:rsid w:val="00C90280"/>
    <w:rsid w:val="00C93CA2"/>
    <w:rsid w:val="00CA377C"/>
    <w:rsid w:val="00CB0B0F"/>
    <w:rsid w:val="00CC4BD0"/>
    <w:rsid w:val="00D109B1"/>
    <w:rsid w:val="00D125D1"/>
    <w:rsid w:val="00D30E49"/>
    <w:rsid w:val="00D422C4"/>
    <w:rsid w:val="00D77111"/>
    <w:rsid w:val="00DA0B73"/>
    <w:rsid w:val="00DE01AB"/>
    <w:rsid w:val="00DE0AF0"/>
    <w:rsid w:val="00E43DB7"/>
    <w:rsid w:val="00E478ED"/>
    <w:rsid w:val="00E705D6"/>
    <w:rsid w:val="00E96381"/>
    <w:rsid w:val="00EA0759"/>
    <w:rsid w:val="00EC0575"/>
    <w:rsid w:val="00F04C11"/>
    <w:rsid w:val="00F10EFC"/>
    <w:rsid w:val="00F37D74"/>
    <w:rsid w:val="00F631A6"/>
    <w:rsid w:val="00F959D6"/>
    <w:rsid w:val="00FC389F"/>
    <w:rsid w:val="00FC7607"/>
    <w:rsid w:val="00FD705C"/>
    <w:rsid w:val="00FE215F"/>
    <w:rsid w:val="00FE3A8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47"/>
  </w:style>
  <w:style w:type="paragraph" w:styleId="Heading2">
    <w:name w:val="heading 2"/>
    <w:basedOn w:val="Normal"/>
    <w:next w:val="Normal"/>
    <w:link w:val="Heading2Char"/>
    <w:qFormat/>
    <w:rsid w:val="005C68DD"/>
    <w:pPr>
      <w:keepNext/>
      <w:spacing w:after="0" w:line="240" w:lineRule="auto"/>
      <w:ind w:firstLine="709"/>
      <w:jc w:val="both"/>
      <w:outlineLvl w:val="1"/>
    </w:pPr>
    <w:rPr>
      <w:rFonts w:ascii="Times New Roman" w:eastAsia="Times New Roman" w:hAnsi="Times New Roman" w:cs="Times New Roman"/>
      <w:b/>
      <w:sz w:val="28"/>
      <w:szCs w:val="24"/>
    </w:rPr>
  </w:style>
  <w:style w:type="paragraph" w:styleId="Heading3">
    <w:name w:val="heading 3"/>
    <w:basedOn w:val="Normal"/>
    <w:next w:val="Normal"/>
    <w:link w:val="Heading3Char"/>
    <w:uiPriority w:val="9"/>
    <w:unhideWhenUsed/>
    <w:qFormat/>
    <w:rsid w:val="008026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5EC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055EC8"/>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055EC8"/>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055EC8"/>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055EC8"/>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75521"/>
    <w:pPr>
      <w:ind w:left="720"/>
      <w:contextualSpacing/>
    </w:pPr>
  </w:style>
  <w:style w:type="paragraph" w:styleId="Header">
    <w:name w:val="header"/>
    <w:basedOn w:val="Normal"/>
    <w:link w:val="HeaderChar"/>
    <w:uiPriority w:val="99"/>
    <w:unhideWhenUsed/>
    <w:rsid w:val="00966B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6B3E"/>
  </w:style>
  <w:style w:type="paragraph" w:styleId="Footer">
    <w:name w:val="footer"/>
    <w:basedOn w:val="Normal"/>
    <w:link w:val="FooterChar"/>
    <w:uiPriority w:val="99"/>
    <w:semiHidden/>
    <w:unhideWhenUsed/>
    <w:rsid w:val="00966B3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66B3E"/>
  </w:style>
  <w:style w:type="character" w:styleId="Hyperlink">
    <w:name w:val="Hyperlink"/>
    <w:basedOn w:val="DefaultParagraphFont"/>
    <w:rsid w:val="007351EA"/>
    <w:rPr>
      <w:color w:val="0000FF"/>
      <w:u w:val="single"/>
    </w:rPr>
  </w:style>
  <w:style w:type="character" w:customStyle="1" w:styleId="Heading2Char">
    <w:name w:val="Heading 2 Char"/>
    <w:basedOn w:val="DefaultParagraphFont"/>
    <w:link w:val="Heading2"/>
    <w:rsid w:val="005C68DD"/>
    <w:rPr>
      <w:rFonts w:ascii="Times New Roman" w:eastAsia="Times New Roman" w:hAnsi="Times New Roman" w:cs="Times New Roman"/>
      <w:b/>
      <w:sz w:val="28"/>
      <w:szCs w:val="24"/>
    </w:rPr>
  </w:style>
  <w:style w:type="character" w:customStyle="1" w:styleId="Heading3Char">
    <w:name w:val="Heading 3 Char"/>
    <w:basedOn w:val="DefaultParagraphFont"/>
    <w:link w:val="Heading3"/>
    <w:uiPriority w:val="9"/>
    <w:rsid w:val="0080260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10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F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talja.rogaleva@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5806</Words>
  <Characters>3310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nrogaleva</dc:creator>
  <cp:keywords/>
  <dc:description/>
  <cp:lastModifiedBy>ecudare</cp:lastModifiedBy>
  <cp:revision>27</cp:revision>
  <cp:lastPrinted>2010-11-02T07:16:00Z</cp:lastPrinted>
  <dcterms:created xsi:type="dcterms:W3CDTF">2010-08-13T07:00:00Z</dcterms:created>
  <dcterms:modified xsi:type="dcterms:W3CDTF">2010-11-16T08:46:00Z</dcterms:modified>
</cp:coreProperties>
</file>