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C18" w:rsidRPr="0079228C" w:rsidRDefault="00AB1C18" w:rsidP="0079228C">
      <w:pPr>
        <w:spacing w:after="0" w:line="240" w:lineRule="auto"/>
        <w:jc w:val="center"/>
        <w:rPr>
          <w:rFonts w:ascii="Times New Roman" w:hAnsi="Times New Roman" w:cs="Times New Roman"/>
          <w:b/>
          <w:bCs/>
          <w:sz w:val="26"/>
          <w:szCs w:val="26"/>
        </w:rPr>
      </w:pPr>
      <w:r w:rsidRPr="0079228C">
        <w:rPr>
          <w:rFonts w:ascii="Times New Roman" w:hAnsi="Times New Roman" w:cs="Times New Roman"/>
          <w:b/>
          <w:bCs/>
          <w:sz w:val="26"/>
          <w:szCs w:val="26"/>
        </w:rPr>
        <w:t>Ministru kabineta rīkojuma projekta „</w:t>
      </w:r>
      <w:bookmarkStart w:id="0" w:name="OLE_LINK1"/>
      <w:bookmarkStart w:id="1" w:name="OLE_LINK2"/>
      <w:r w:rsidRPr="0079228C">
        <w:rPr>
          <w:rFonts w:ascii="Times New Roman" w:hAnsi="Times New Roman" w:cs="Times New Roman"/>
          <w:b/>
          <w:bCs/>
          <w:sz w:val="26"/>
          <w:szCs w:val="26"/>
        </w:rPr>
        <w:t>Par atteikumu piešķirt profesionālās izglītības kompetences centra statusu biedrībai „Vidzemes re</w:t>
      </w:r>
      <w:r w:rsidR="008B5B41">
        <w:rPr>
          <w:rFonts w:ascii="Times New Roman" w:hAnsi="Times New Roman" w:cs="Times New Roman"/>
          <w:b/>
          <w:bCs/>
          <w:sz w:val="26"/>
          <w:szCs w:val="26"/>
        </w:rPr>
        <w:t>ģiona profesionālās izglītības A</w:t>
      </w:r>
      <w:r w:rsidRPr="0079228C">
        <w:rPr>
          <w:rFonts w:ascii="Times New Roman" w:hAnsi="Times New Roman" w:cs="Times New Roman"/>
          <w:b/>
          <w:bCs/>
          <w:sz w:val="26"/>
          <w:szCs w:val="26"/>
        </w:rPr>
        <w:t>ttīstības kompetences centrs”</w:t>
      </w:r>
      <w:bookmarkEnd w:id="0"/>
      <w:bookmarkEnd w:id="1"/>
      <w:r w:rsidRPr="0079228C">
        <w:rPr>
          <w:rFonts w:ascii="Times New Roman" w:hAnsi="Times New Roman" w:cs="Times New Roman"/>
          <w:b/>
          <w:bCs/>
          <w:sz w:val="26"/>
          <w:szCs w:val="26"/>
        </w:rPr>
        <w:t>” sākotnējās ietekmes novērtējuma ziņojums (anotācija)</w:t>
      </w:r>
    </w:p>
    <w:p w:rsidR="00AB1C18" w:rsidRPr="00993E9D" w:rsidRDefault="00AB1C18" w:rsidP="00903CEA">
      <w:pPr>
        <w:spacing w:after="0" w:line="240" w:lineRule="auto"/>
        <w:jc w:val="center"/>
        <w:rPr>
          <w:rFonts w:ascii="Times New Roman" w:hAnsi="Times New Roman" w:cs="Times New Roman"/>
          <w:sz w:val="28"/>
          <w:szCs w:val="28"/>
          <w:lang w:eastAsia="lv-LV"/>
        </w:rPr>
      </w:pPr>
    </w:p>
    <w:tbl>
      <w:tblPr>
        <w:tblW w:w="4919" w:type="pct"/>
        <w:tblInd w:w="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A0"/>
      </w:tblPr>
      <w:tblGrid>
        <w:gridCol w:w="576"/>
        <w:gridCol w:w="2551"/>
        <w:gridCol w:w="5813"/>
      </w:tblGrid>
      <w:tr w:rsidR="00AB1C18" w:rsidRPr="00864FDE">
        <w:tc>
          <w:tcPr>
            <w:tcW w:w="5000" w:type="pct"/>
            <w:gridSpan w:val="3"/>
            <w:tcBorders>
              <w:top w:val="outset" w:sz="6" w:space="0" w:color="000000"/>
              <w:bottom w:val="outset" w:sz="6" w:space="0" w:color="000000"/>
            </w:tcBorders>
            <w:vAlign w:val="center"/>
          </w:tcPr>
          <w:p w:rsidR="00AB1C18" w:rsidRPr="0079228C" w:rsidRDefault="00AB1C18" w:rsidP="00903CEA">
            <w:pPr>
              <w:spacing w:after="0" w:line="240" w:lineRule="auto"/>
              <w:jc w:val="center"/>
              <w:rPr>
                <w:rFonts w:ascii="Times New Roman" w:hAnsi="Times New Roman" w:cs="Times New Roman"/>
                <w:b/>
                <w:bCs/>
                <w:sz w:val="26"/>
                <w:szCs w:val="26"/>
                <w:lang w:eastAsia="lv-LV"/>
              </w:rPr>
            </w:pPr>
            <w:r w:rsidRPr="0079228C">
              <w:rPr>
                <w:rFonts w:ascii="Times New Roman" w:hAnsi="Times New Roman" w:cs="Times New Roman"/>
                <w:b/>
                <w:bCs/>
                <w:sz w:val="26"/>
                <w:szCs w:val="26"/>
                <w:lang w:eastAsia="lv-LV"/>
              </w:rPr>
              <w:t>I. Tiesību akta projekta izstrādes nepieciešamība</w:t>
            </w:r>
          </w:p>
        </w:tc>
      </w:tr>
      <w:tr w:rsidR="00AB1C18" w:rsidRPr="00864FDE">
        <w:tc>
          <w:tcPr>
            <w:tcW w:w="322" w:type="pct"/>
            <w:tcBorders>
              <w:top w:val="outset" w:sz="6" w:space="0" w:color="000000"/>
              <w:bottom w:val="outset" w:sz="6" w:space="0" w:color="000000"/>
              <w:right w:val="outset" w:sz="6" w:space="0" w:color="000000"/>
            </w:tcBorders>
          </w:tcPr>
          <w:p w:rsidR="00AB1C18" w:rsidRPr="0079228C" w:rsidRDefault="00AB1C18" w:rsidP="00903CEA">
            <w:pPr>
              <w:spacing w:after="0" w:line="240" w:lineRule="auto"/>
              <w:ind w:left="150" w:right="156"/>
              <w:rPr>
                <w:rFonts w:ascii="Times New Roman" w:hAnsi="Times New Roman" w:cs="Times New Roman"/>
                <w:sz w:val="26"/>
                <w:szCs w:val="26"/>
                <w:lang w:eastAsia="lv-LV"/>
              </w:rPr>
            </w:pPr>
            <w:r w:rsidRPr="0079228C">
              <w:rPr>
                <w:rFonts w:ascii="Times New Roman" w:hAnsi="Times New Roman" w:cs="Times New Roman"/>
                <w:sz w:val="26"/>
                <w:szCs w:val="26"/>
                <w:lang w:eastAsia="lv-LV"/>
              </w:rPr>
              <w:t>1.</w:t>
            </w:r>
          </w:p>
        </w:tc>
        <w:tc>
          <w:tcPr>
            <w:tcW w:w="1427" w:type="pct"/>
            <w:tcBorders>
              <w:top w:val="outset" w:sz="6" w:space="0" w:color="000000"/>
              <w:left w:val="outset" w:sz="6" w:space="0" w:color="000000"/>
              <w:bottom w:val="outset" w:sz="6" w:space="0" w:color="000000"/>
              <w:right w:val="outset" w:sz="6" w:space="0" w:color="000000"/>
            </w:tcBorders>
          </w:tcPr>
          <w:p w:rsidR="00AB1C18" w:rsidRDefault="00AB1C18" w:rsidP="00903CEA">
            <w:pPr>
              <w:spacing w:after="0" w:line="240" w:lineRule="auto"/>
              <w:ind w:left="141" w:right="156"/>
              <w:rPr>
                <w:rFonts w:ascii="Times New Roman" w:hAnsi="Times New Roman" w:cs="Times New Roman"/>
                <w:sz w:val="26"/>
                <w:szCs w:val="26"/>
                <w:lang w:eastAsia="lv-LV"/>
              </w:rPr>
            </w:pPr>
            <w:r w:rsidRPr="0079228C">
              <w:rPr>
                <w:rFonts w:ascii="Times New Roman" w:hAnsi="Times New Roman" w:cs="Times New Roman"/>
                <w:sz w:val="26"/>
                <w:szCs w:val="26"/>
                <w:lang w:eastAsia="lv-LV"/>
              </w:rPr>
              <w:t>Pamatojums</w:t>
            </w:r>
          </w:p>
          <w:p w:rsidR="00AB1C18" w:rsidRPr="008E13AF" w:rsidRDefault="00AB1C18" w:rsidP="008E13AF">
            <w:pPr>
              <w:rPr>
                <w:rFonts w:ascii="Times New Roman" w:hAnsi="Times New Roman" w:cs="Times New Roman"/>
                <w:sz w:val="26"/>
                <w:szCs w:val="26"/>
                <w:lang w:eastAsia="lv-LV"/>
              </w:rPr>
            </w:pPr>
          </w:p>
          <w:p w:rsidR="00AB1C18" w:rsidRPr="008E13AF" w:rsidRDefault="00AB1C18" w:rsidP="008E13AF">
            <w:pPr>
              <w:rPr>
                <w:rFonts w:ascii="Times New Roman" w:hAnsi="Times New Roman" w:cs="Times New Roman"/>
                <w:sz w:val="26"/>
                <w:szCs w:val="26"/>
                <w:lang w:eastAsia="lv-LV"/>
              </w:rPr>
            </w:pPr>
          </w:p>
          <w:p w:rsidR="00AB1C18" w:rsidRPr="008E13AF" w:rsidRDefault="00AB1C18" w:rsidP="008E13AF">
            <w:pPr>
              <w:rPr>
                <w:rFonts w:ascii="Times New Roman" w:hAnsi="Times New Roman" w:cs="Times New Roman"/>
                <w:sz w:val="26"/>
                <w:szCs w:val="26"/>
                <w:lang w:eastAsia="lv-LV"/>
              </w:rPr>
            </w:pPr>
          </w:p>
          <w:p w:rsidR="00AB1C18" w:rsidRPr="008E13AF" w:rsidRDefault="00AB1C18" w:rsidP="008E13AF">
            <w:pPr>
              <w:rPr>
                <w:rFonts w:ascii="Times New Roman" w:hAnsi="Times New Roman" w:cs="Times New Roman"/>
                <w:sz w:val="26"/>
                <w:szCs w:val="26"/>
                <w:lang w:eastAsia="lv-LV"/>
              </w:rPr>
            </w:pPr>
          </w:p>
          <w:p w:rsidR="00AB1C18" w:rsidRPr="008E13AF" w:rsidRDefault="00AB1C18" w:rsidP="00805332">
            <w:pPr>
              <w:rPr>
                <w:rFonts w:ascii="Times New Roman" w:hAnsi="Times New Roman" w:cs="Times New Roman"/>
                <w:sz w:val="26"/>
                <w:szCs w:val="26"/>
                <w:lang w:eastAsia="lv-LV"/>
              </w:rPr>
            </w:pPr>
          </w:p>
        </w:tc>
        <w:tc>
          <w:tcPr>
            <w:tcW w:w="3251" w:type="pct"/>
            <w:tcBorders>
              <w:top w:val="outset" w:sz="6" w:space="0" w:color="000000"/>
              <w:left w:val="outset" w:sz="6" w:space="0" w:color="000000"/>
              <w:bottom w:val="outset" w:sz="6" w:space="0" w:color="000000"/>
            </w:tcBorders>
          </w:tcPr>
          <w:p w:rsidR="00AB1C18" w:rsidRPr="00805332" w:rsidRDefault="00AB1C18" w:rsidP="00805332">
            <w:pPr>
              <w:spacing w:after="0" w:line="240" w:lineRule="auto"/>
              <w:ind w:right="143"/>
              <w:jc w:val="both"/>
              <w:rPr>
                <w:rFonts w:ascii="Times New Roman" w:hAnsi="Times New Roman" w:cs="Times New Roman"/>
                <w:sz w:val="26"/>
                <w:szCs w:val="26"/>
                <w:lang w:eastAsia="lv-LV"/>
              </w:rPr>
            </w:pPr>
            <w:r w:rsidRPr="00864FDE">
              <w:rPr>
                <w:rFonts w:ascii="Times New Roman" w:hAnsi="Times New Roman" w:cs="Times New Roman"/>
                <w:sz w:val="26"/>
                <w:szCs w:val="26"/>
              </w:rPr>
              <w:t>Ministru kabineta rīkojuma projekts „Par atteikumu piešķirt profesionālās izglītības kompetences centra statusu biedrībai „Vidzemes re</w:t>
            </w:r>
            <w:r w:rsidR="008B5B41">
              <w:rPr>
                <w:rFonts w:ascii="Times New Roman" w:hAnsi="Times New Roman" w:cs="Times New Roman"/>
                <w:sz w:val="26"/>
                <w:szCs w:val="26"/>
              </w:rPr>
              <w:t>ģiona profesionālās izglītības A</w:t>
            </w:r>
            <w:r w:rsidRPr="00864FDE">
              <w:rPr>
                <w:rFonts w:ascii="Times New Roman" w:hAnsi="Times New Roman" w:cs="Times New Roman"/>
                <w:sz w:val="26"/>
                <w:szCs w:val="26"/>
              </w:rPr>
              <w:t>ttīstības kompetences centrs””</w:t>
            </w:r>
            <w:r>
              <w:rPr>
                <w:rFonts w:ascii="Times New Roman" w:hAnsi="Times New Roman" w:cs="Times New Roman"/>
                <w:sz w:val="26"/>
                <w:szCs w:val="26"/>
              </w:rPr>
              <w:t xml:space="preserve"> (turpmāk – rīkojuma projekts)</w:t>
            </w:r>
            <w:r w:rsidRPr="00864FDE">
              <w:rPr>
                <w:rFonts w:ascii="Times New Roman" w:hAnsi="Times New Roman" w:cs="Times New Roman"/>
                <w:sz w:val="26"/>
                <w:szCs w:val="26"/>
              </w:rPr>
              <w:t xml:space="preserve"> ir sagatavots, pamatojoties uz</w:t>
            </w:r>
            <w:r w:rsidRPr="00802486">
              <w:rPr>
                <w:rFonts w:ascii="Times New Roman" w:hAnsi="Times New Roman" w:cs="Times New Roman"/>
                <w:sz w:val="26"/>
                <w:szCs w:val="26"/>
                <w:lang w:eastAsia="lv-LV"/>
              </w:rPr>
              <w:t xml:space="preserve"> </w:t>
            </w:r>
            <w:r w:rsidRPr="00864FDE">
              <w:rPr>
                <w:rFonts w:ascii="Times New Roman" w:hAnsi="Times New Roman" w:cs="Times New Roman"/>
                <w:sz w:val="26"/>
                <w:szCs w:val="26"/>
              </w:rPr>
              <w:t xml:space="preserve">Profesionālās izglītības likuma </w:t>
            </w:r>
            <w:r w:rsidRPr="00805332">
              <w:rPr>
                <w:rFonts w:ascii="Times New Roman" w:hAnsi="Times New Roman" w:cs="Times New Roman"/>
                <w:sz w:val="26"/>
                <w:szCs w:val="26"/>
              </w:rPr>
              <w:t>15.</w:t>
            </w:r>
            <w:r w:rsidRPr="00805332">
              <w:rPr>
                <w:rFonts w:ascii="Times New Roman" w:hAnsi="Times New Roman" w:cs="Times New Roman"/>
                <w:sz w:val="26"/>
                <w:szCs w:val="26"/>
                <w:vertAlign w:val="superscript"/>
              </w:rPr>
              <w:t>1</w:t>
            </w:r>
            <w:r w:rsidRPr="00805332">
              <w:rPr>
                <w:rFonts w:ascii="Times New Roman" w:hAnsi="Times New Roman" w:cs="Times New Roman"/>
                <w:sz w:val="26"/>
                <w:szCs w:val="26"/>
              </w:rPr>
              <w:t>pant</w:t>
            </w:r>
            <w:r>
              <w:rPr>
                <w:rFonts w:ascii="Times New Roman" w:hAnsi="Times New Roman" w:cs="Times New Roman"/>
                <w:sz w:val="26"/>
                <w:szCs w:val="26"/>
              </w:rPr>
              <w:t xml:space="preserve">a otrajā daļā noteikto, ka profesionālās izglītības kompetences centra statusu piešķir un anulē Ministru kabinets, un </w:t>
            </w:r>
            <w:r w:rsidRPr="00805332">
              <w:rPr>
                <w:rFonts w:ascii="Times New Roman" w:hAnsi="Times New Roman" w:cs="Times New Roman"/>
                <w:sz w:val="26"/>
                <w:szCs w:val="26"/>
              </w:rPr>
              <w:t>Ministru kabineta 2011.gada 22.februāra noteikum</w:t>
            </w:r>
            <w:r>
              <w:rPr>
                <w:rFonts w:ascii="Times New Roman" w:hAnsi="Times New Roman" w:cs="Times New Roman"/>
                <w:sz w:val="26"/>
                <w:szCs w:val="26"/>
              </w:rPr>
              <w:t>u</w:t>
            </w:r>
            <w:r w:rsidRPr="00805332">
              <w:rPr>
                <w:rFonts w:ascii="Times New Roman" w:hAnsi="Times New Roman" w:cs="Times New Roman"/>
                <w:sz w:val="26"/>
                <w:szCs w:val="26"/>
              </w:rPr>
              <w:t xml:space="preserve"> Nr.148 „Profesionālās izglītības kompetences centra statusa pieš</w:t>
            </w:r>
            <w:r>
              <w:rPr>
                <w:rFonts w:ascii="Times New Roman" w:hAnsi="Times New Roman" w:cs="Times New Roman"/>
                <w:sz w:val="26"/>
                <w:szCs w:val="26"/>
              </w:rPr>
              <w:t>ķiršanas un anulēšanas kārtība” (turpmāk - noteikumi Nr.148) 5.punktā noteikto, ka Izglītības un zinātnes ministrija (turpmāk – ministrija) iesniedz Ministru kabinetā tiesību akta projektu ar priekšlikumu piešķirt izglītības iestādei profesionālās izglītības kompetences centra statusu vai atteikt tā piešķiršanu.</w:t>
            </w:r>
          </w:p>
        </w:tc>
      </w:tr>
      <w:tr w:rsidR="00AB1C18" w:rsidRPr="00864FDE">
        <w:tc>
          <w:tcPr>
            <w:tcW w:w="322" w:type="pct"/>
            <w:tcBorders>
              <w:top w:val="outset" w:sz="6" w:space="0" w:color="000000"/>
              <w:bottom w:val="outset" w:sz="6" w:space="0" w:color="000000"/>
              <w:right w:val="outset" w:sz="6" w:space="0" w:color="000000"/>
            </w:tcBorders>
          </w:tcPr>
          <w:p w:rsidR="00AB1C18" w:rsidRPr="0079228C" w:rsidRDefault="00AB1C18" w:rsidP="00903CEA">
            <w:pPr>
              <w:spacing w:after="0" w:line="240" w:lineRule="auto"/>
              <w:ind w:left="150" w:right="156"/>
              <w:rPr>
                <w:rFonts w:ascii="Times New Roman" w:hAnsi="Times New Roman" w:cs="Times New Roman"/>
                <w:sz w:val="26"/>
                <w:szCs w:val="26"/>
                <w:lang w:eastAsia="lv-LV"/>
              </w:rPr>
            </w:pPr>
            <w:r w:rsidRPr="0079228C">
              <w:rPr>
                <w:rFonts w:ascii="Times New Roman" w:hAnsi="Times New Roman" w:cs="Times New Roman"/>
                <w:sz w:val="26"/>
                <w:szCs w:val="26"/>
                <w:lang w:eastAsia="lv-LV"/>
              </w:rPr>
              <w:t>2.</w:t>
            </w:r>
          </w:p>
        </w:tc>
        <w:tc>
          <w:tcPr>
            <w:tcW w:w="1427" w:type="pct"/>
            <w:tcBorders>
              <w:top w:val="outset" w:sz="6" w:space="0" w:color="000000"/>
              <w:left w:val="outset" w:sz="6" w:space="0" w:color="000000"/>
              <w:bottom w:val="outset" w:sz="6" w:space="0" w:color="000000"/>
              <w:right w:val="outset" w:sz="6" w:space="0" w:color="000000"/>
            </w:tcBorders>
          </w:tcPr>
          <w:p w:rsidR="00AB1C18" w:rsidRPr="0079228C" w:rsidRDefault="00AB1C18" w:rsidP="00903CEA">
            <w:pPr>
              <w:spacing w:after="0" w:line="240" w:lineRule="auto"/>
              <w:ind w:left="150" w:right="156"/>
              <w:jc w:val="both"/>
              <w:rPr>
                <w:rFonts w:ascii="Times New Roman" w:hAnsi="Times New Roman" w:cs="Times New Roman"/>
                <w:sz w:val="26"/>
                <w:szCs w:val="26"/>
                <w:lang w:eastAsia="lv-LV"/>
              </w:rPr>
            </w:pPr>
            <w:r w:rsidRPr="0079228C">
              <w:rPr>
                <w:rFonts w:ascii="Times New Roman" w:hAnsi="Times New Roman" w:cs="Times New Roman"/>
                <w:sz w:val="26"/>
                <w:szCs w:val="26"/>
                <w:lang w:eastAsia="lv-LV"/>
              </w:rPr>
              <w:t>Pašreizējā situācija un problēmas</w:t>
            </w:r>
          </w:p>
          <w:p w:rsidR="00AB1C18" w:rsidRPr="0079228C" w:rsidRDefault="00AB1C18" w:rsidP="00903CEA">
            <w:pPr>
              <w:spacing w:after="0" w:line="240" w:lineRule="auto"/>
              <w:ind w:left="150" w:right="156"/>
              <w:rPr>
                <w:rFonts w:ascii="Times New Roman" w:hAnsi="Times New Roman" w:cs="Times New Roman"/>
                <w:sz w:val="26"/>
                <w:szCs w:val="26"/>
                <w:lang w:eastAsia="lv-LV"/>
              </w:rPr>
            </w:pPr>
          </w:p>
        </w:tc>
        <w:tc>
          <w:tcPr>
            <w:tcW w:w="3251" w:type="pct"/>
            <w:tcBorders>
              <w:top w:val="outset" w:sz="6" w:space="0" w:color="000000"/>
              <w:left w:val="outset" w:sz="6" w:space="0" w:color="000000"/>
              <w:bottom w:val="outset" w:sz="6" w:space="0" w:color="000000"/>
            </w:tcBorders>
          </w:tcPr>
          <w:p w:rsidR="00AB1C18" w:rsidRDefault="00AB1C18" w:rsidP="007C72AE">
            <w:pPr>
              <w:tabs>
                <w:tab w:val="left" w:pos="1276"/>
              </w:tabs>
              <w:spacing w:after="0" w:line="240" w:lineRule="auto"/>
              <w:jc w:val="both"/>
              <w:rPr>
                <w:rFonts w:ascii="Times New Roman" w:hAnsi="Times New Roman" w:cs="Times New Roman"/>
                <w:sz w:val="26"/>
                <w:szCs w:val="26"/>
              </w:rPr>
            </w:pPr>
            <w:r w:rsidRPr="00864FDE">
              <w:rPr>
                <w:rFonts w:ascii="Times New Roman" w:hAnsi="Times New Roman" w:cs="Times New Roman"/>
                <w:sz w:val="26"/>
                <w:szCs w:val="26"/>
              </w:rPr>
              <w:t>Biedrība „Vidzemes re</w:t>
            </w:r>
            <w:r w:rsidR="008B5B41">
              <w:rPr>
                <w:rFonts w:ascii="Times New Roman" w:hAnsi="Times New Roman" w:cs="Times New Roman"/>
                <w:sz w:val="26"/>
                <w:szCs w:val="26"/>
              </w:rPr>
              <w:t>ģiona profesionālās izglītības A</w:t>
            </w:r>
            <w:r w:rsidRPr="00864FDE">
              <w:rPr>
                <w:rFonts w:ascii="Times New Roman" w:hAnsi="Times New Roman" w:cs="Times New Roman"/>
                <w:sz w:val="26"/>
                <w:szCs w:val="26"/>
              </w:rPr>
              <w:t xml:space="preserve">ttīstības kompetences centrs” (turpmāk – centrs) </w:t>
            </w:r>
            <w:r>
              <w:rPr>
                <w:rFonts w:ascii="Times New Roman" w:hAnsi="Times New Roman" w:cs="Times New Roman"/>
                <w:sz w:val="26"/>
                <w:szCs w:val="26"/>
              </w:rPr>
              <w:t xml:space="preserve">ir iesniegusi ministrijā iesniegumu (iesniegums reģistrēts ministrijā </w:t>
            </w:r>
            <w:r w:rsidRPr="00864FDE">
              <w:rPr>
                <w:rFonts w:ascii="Times New Roman" w:hAnsi="Times New Roman" w:cs="Times New Roman"/>
                <w:sz w:val="26"/>
                <w:szCs w:val="26"/>
              </w:rPr>
              <w:t>2011.gada 9.augustā</w:t>
            </w:r>
            <w:r>
              <w:rPr>
                <w:rFonts w:ascii="Times New Roman" w:hAnsi="Times New Roman" w:cs="Times New Roman"/>
                <w:sz w:val="26"/>
                <w:szCs w:val="26"/>
              </w:rPr>
              <w:t>)</w:t>
            </w:r>
            <w:r w:rsidRPr="00864FDE">
              <w:rPr>
                <w:rFonts w:ascii="Times New Roman" w:hAnsi="Times New Roman" w:cs="Times New Roman"/>
                <w:sz w:val="26"/>
                <w:szCs w:val="26"/>
              </w:rPr>
              <w:t xml:space="preserve"> ar lūgumu izskatīt jautājumu par profesionālās izglītības kompetences centra statusa piešķiršanu</w:t>
            </w:r>
            <w:r>
              <w:rPr>
                <w:rFonts w:ascii="Times New Roman" w:hAnsi="Times New Roman" w:cs="Times New Roman"/>
                <w:sz w:val="26"/>
                <w:szCs w:val="26"/>
              </w:rPr>
              <w:t>.</w:t>
            </w:r>
          </w:p>
          <w:p w:rsidR="00AB1C18" w:rsidRDefault="00AB1C18" w:rsidP="007C72AE">
            <w:pPr>
              <w:tabs>
                <w:tab w:val="left" w:pos="127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Biedrība ir reģistrēta Izglītības iestāžu reģistrā kā profesionālās tālākizglītības un pilnveides izglītības iestāde. </w:t>
            </w:r>
          </w:p>
          <w:p w:rsidR="00AB1C18" w:rsidRDefault="00AB1C18" w:rsidP="007C72AE">
            <w:pPr>
              <w:tabs>
                <w:tab w:val="left" w:pos="127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S</w:t>
            </w:r>
            <w:r w:rsidRPr="00BE3C80">
              <w:rPr>
                <w:rFonts w:ascii="Times New Roman" w:hAnsi="Times New Roman" w:cs="Times New Roman"/>
                <w:sz w:val="26"/>
                <w:szCs w:val="26"/>
              </w:rPr>
              <w:t xml:space="preserve">askaņā ar noteikumu </w:t>
            </w:r>
            <w:r>
              <w:rPr>
                <w:rFonts w:ascii="Times New Roman" w:hAnsi="Times New Roman" w:cs="Times New Roman"/>
                <w:sz w:val="26"/>
                <w:szCs w:val="26"/>
              </w:rPr>
              <w:t xml:space="preserve">Nr.148 </w:t>
            </w:r>
            <w:r w:rsidRPr="00BE3C80">
              <w:rPr>
                <w:rFonts w:ascii="Times New Roman" w:hAnsi="Times New Roman" w:cs="Times New Roman"/>
                <w:sz w:val="26"/>
                <w:szCs w:val="26"/>
              </w:rPr>
              <w:t xml:space="preserve">2.1.apakšpunktu profesionālās izglītības kompetences centra statusu var piešķirt izglītības iestādei, kura īsteno ne mazāk kā desmit dažādu veidu akreditētu profesionālās izglītības programmu ne mazāk kā piecās atšķirīgās profesionālās vidējās izglītības programmu grupās. Noteikumu </w:t>
            </w:r>
            <w:r>
              <w:rPr>
                <w:rFonts w:ascii="Times New Roman" w:hAnsi="Times New Roman" w:cs="Times New Roman"/>
                <w:sz w:val="26"/>
                <w:szCs w:val="26"/>
              </w:rPr>
              <w:t xml:space="preserve">Nr.148 </w:t>
            </w:r>
            <w:r w:rsidRPr="00BE3C80">
              <w:rPr>
                <w:rFonts w:ascii="Times New Roman" w:hAnsi="Times New Roman" w:cs="Times New Roman"/>
                <w:sz w:val="26"/>
                <w:szCs w:val="26"/>
              </w:rPr>
              <w:t>2.2.apakšpunkts nosaka, ka profesionālās izglītības kompetences centra statusu var piešķirt izglītības iestādei, kurā profesionālo vidējo izglītību iegūst: 1) ne mazāk par 700 audzēkņiem – Rīgā; 2) ne mazāk par 500 audzēkņiem – citā administratīvajā teritorijā.</w:t>
            </w:r>
          </w:p>
          <w:p w:rsidR="00AB1C18" w:rsidRDefault="00AB1C18" w:rsidP="007C72AE">
            <w:pPr>
              <w:tabs>
                <w:tab w:val="left" w:pos="127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Ministrija ir konstatējusi, ka centram nav izsniegtas licences profesionālās vidējās izglītības programmu </w:t>
            </w:r>
            <w:r>
              <w:rPr>
                <w:rFonts w:ascii="Times New Roman" w:hAnsi="Times New Roman" w:cs="Times New Roman"/>
                <w:sz w:val="26"/>
                <w:szCs w:val="26"/>
              </w:rPr>
              <w:lastRenderedPageBreak/>
              <w:t>īstenošanai, un tādējādi centrs neatbilst noteikumu Nr.148 2.1. un 2.2.apakšpunktā minētajiem kritērijiem.</w:t>
            </w:r>
          </w:p>
          <w:p w:rsidR="00AB1C18" w:rsidRDefault="00AB1C18" w:rsidP="007C72AE">
            <w:pPr>
              <w:tabs>
                <w:tab w:val="left" w:pos="127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Ministrija ir konstatējusi, ka centrs neatbilst arī noteikumu Nr.148 2.6.6.apakšpunktā noteiktajam, ka </w:t>
            </w:r>
            <w:r w:rsidRPr="00BE3C80">
              <w:rPr>
                <w:rFonts w:ascii="Times New Roman" w:hAnsi="Times New Roman" w:cs="Times New Roman"/>
                <w:sz w:val="26"/>
                <w:szCs w:val="26"/>
              </w:rPr>
              <w:t xml:space="preserve">profesionālās izglītības kompetences centra statusu var piešķirt izglītības iestādei, kura nodrošina ārpus formālās izglītības sistēmas apgūtās profesionālās kompetences novērtēšanu profesionālās kvalifikācijas eksāmenā. </w:t>
            </w:r>
          </w:p>
          <w:p w:rsidR="00AB1C18" w:rsidRPr="00864FDE" w:rsidRDefault="00AB1C18" w:rsidP="005D36E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w:t>
            </w:r>
            <w:r w:rsidRPr="000C00BF">
              <w:rPr>
                <w:rFonts w:ascii="Times New Roman" w:hAnsi="Times New Roman" w:cs="Times New Roman"/>
                <w:sz w:val="26"/>
                <w:szCs w:val="26"/>
              </w:rPr>
              <w:t xml:space="preserve">askaņā ar noteikumu </w:t>
            </w:r>
            <w:r>
              <w:rPr>
                <w:rFonts w:ascii="Times New Roman" w:hAnsi="Times New Roman" w:cs="Times New Roman"/>
                <w:sz w:val="26"/>
                <w:szCs w:val="26"/>
              </w:rPr>
              <w:t xml:space="preserve">Nr.148 </w:t>
            </w:r>
            <w:r w:rsidRPr="000C00BF">
              <w:rPr>
                <w:rFonts w:ascii="Times New Roman" w:hAnsi="Times New Roman" w:cs="Times New Roman"/>
                <w:sz w:val="26"/>
                <w:szCs w:val="26"/>
              </w:rPr>
              <w:t>2.punktu kompetences centra statusu izglītības iestādei piešķir, ja tā atbilst visiem šajā punktā minētajiem kritērijiem. Ievērojot, ka konstatēta centra neatbilstība noteikumu 2.1., 2.2. un 2.6.6.apakšpunktā minētajam kritērijam, kā arī ievērojot Administratīvā procesa likuma 65.pantā noteikto, ka, ja piemērojamā tiesību normā noteikts, ka izdodams konkrēta satura administratīvais akts (obligātais administratīvais akts), iestāde izdod šādu administratīvo aktu, ir pamats atteikt centram piešķirt profesionālās izglītības kompetences centra statusu</w:t>
            </w:r>
            <w:r>
              <w:rPr>
                <w:rFonts w:ascii="Times New Roman" w:hAnsi="Times New Roman" w:cs="Times New Roman"/>
                <w:sz w:val="26"/>
                <w:szCs w:val="26"/>
              </w:rPr>
              <w:t xml:space="preserve">. </w:t>
            </w:r>
          </w:p>
        </w:tc>
      </w:tr>
      <w:tr w:rsidR="00AB1C18" w:rsidRPr="00864FDE">
        <w:tc>
          <w:tcPr>
            <w:tcW w:w="322" w:type="pct"/>
            <w:tcBorders>
              <w:top w:val="outset" w:sz="6" w:space="0" w:color="000000"/>
              <w:bottom w:val="outset" w:sz="6" w:space="0" w:color="000000"/>
              <w:right w:val="outset" w:sz="6" w:space="0" w:color="000000"/>
            </w:tcBorders>
          </w:tcPr>
          <w:p w:rsidR="00AB1C18" w:rsidRPr="0079228C" w:rsidRDefault="00AB1C18" w:rsidP="00903CEA">
            <w:pPr>
              <w:spacing w:after="0" w:line="240" w:lineRule="auto"/>
              <w:ind w:right="156"/>
              <w:jc w:val="center"/>
              <w:rPr>
                <w:rFonts w:ascii="Times New Roman" w:hAnsi="Times New Roman" w:cs="Times New Roman"/>
                <w:sz w:val="26"/>
                <w:szCs w:val="26"/>
                <w:lang w:eastAsia="lv-LV"/>
              </w:rPr>
            </w:pPr>
            <w:r w:rsidRPr="0079228C">
              <w:rPr>
                <w:rFonts w:ascii="Times New Roman" w:hAnsi="Times New Roman" w:cs="Times New Roman"/>
                <w:sz w:val="26"/>
                <w:szCs w:val="26"/>
                <w:lang w:eastAsia="lv-LV"/>
              </w:rPr>
              <w:lastRenderedPageBreak/>
              <w:t>3.</w:t>
            </w:r>
          </w:p>
        </w:tc>
        <w:tc>
          <w:tcPr>
            <w:tcW w:w="1427" w:type="pct"/>
            <w:tcBorders>
              <w:top w:val="outset" w:sz="6" w:space="0" w:color="000000"/>
              <w:left w:val="outset" w:sz="6" w:space="0" w:color="000000"/>
              <w:bottom w:val="outset" w:sz="6" w:space="0" w:color="000000"/>
              <w:right w:val="outset" w:sz="6" w:space="0" w:color="000000"/>
            </w:tcBorders>
          </w:tcPr>
          <w:p w:rsidR="00AB1C18" w:rsidRPr="0079228C" w:rsidRDefault="00AB1C18" w:rsidP="00903CEA">
            <w:pPr>
              <w:spacing w:after="0" w:line="240" w:lineRule="auto"/>
              <w:ind w:left="141" w:right="156"/>
              <w:jc w:val="both"/>
              <w:rPr>
                <w:rFonts w:ascii="Times New Roman" w:hAnsi="Times New Roman" w:cs="Times New Roman"/>
                <w:sz w:val="26"/>
                <w:szCs w:val="26"/>
                <w:lang w:eastAsia="lv-LV"/>
              </w:rPr>
            </w:pPr>
            <w:r w:rsidRPr="0079228C">
              <w:rPr>
                <w:rFonts w:ascii="Times New Roman" w:hAnsi="Times New Roman" w:cs="Times New Roman"/>
                <w:sz w:val="26"/>
                <w:szCs w:val="26"/>
                <w:lang w:eastAsia="lv-LV"/>
              </w:rPr>
              <w:t>Saistītie politikas ietekmes novērtējumi un pētījumi</w:t>
            </w:r>
          </w:p>
        </w:tc>
        <w:tc>
          <w:tcPr>
            <w:tcW w:w="3251" w:type="pct"/>
            <w:tcBorders>
              <w:top w:val="outset" w:sz="6" w:space="0" w:color="000000"/>
              <w:left w:val="outset" w:sz="6" w:space="0" w:color="000000"/>
              <w:bottom w:val="outset" w:sz="6" w:space="0" w:color="000000"/>
            </w:tcBorders>
          </w:tcPr>
          <w:p w:rsidR="00AB1C18" w:rsidRPr="00864FDE" w:rsidRDefault="00AB1C18" w:rsidP="00A20E74">
            <w:pPr>
              <w:spacing w:after="0" w:line="240" w:lineRule="auto"/>
              <w:ind w:right="143"/>
              <w:rPr>
                <w:rFonts w:ascii="Times New Roman" w:hAnsi="Times New Roman" w:cs="Times New Roman"/>
                <w:sz w:val="26"/>
                <w:szCs w:val="26"/>
                <w:highlight w:val="yellow"/>
              </w:rPr>
            </w:pPr>
            <w:r w:rsidRPr="00864FDE">
              <w:rPr>
                <w:rFonts w:ascii="Times New Roman" w:hAnsi="Times New Roman" w:cs="Times New Roman"/>
                <w:sz w:val="26"/>
                <w:szCs w:val="26"/>
              </w:rPr>
              <w:t>Projekts šo jomu neskar.</w:t>
            </w:r>
          </w:p>
        </w:tc>
      </w:tr>
      <w:tr w:rsidR="00AB1C18" w:rsidRPr="00864FDE">
        <w:tc>
          <w:tcPr>
            <w:tcW w:w="322" w:type="pct"/>
            <w:tcBorders>
              <w:top w:val="outset" w:sz="6" w:space="0" w:color="000000"/>
              <w:bottom w:val="outset" w:sz="6" w:space="0" w:color="000000"/>
              <w:right w:val="outset" w:sz="6" w:space="0" w:color="000000"/>
            </w:tcBorders>
          </w:tcPr>
          <w:p w:rsidR="00AB1C18" w:rsidRPr="0079228C" w:rsidRDefault="00AB1C18" w:rsidP="00903CEA">
            <w:pPr>
              <w:spacing w:after="0" w:line="240" w:lineRule="auto"/>
              <w:ind w:left="150"/>
              <w:rPr>
                <w:rFonts w:ascii="Times New Roman" w:hAnsi="Times New Roman" w:cs="Times New Roman"/>
                <w:sz w:val="26"/>
                <w:szCs w:val="26"/>
                <w:lang w:eastAsia="lv-LV"/>
              </w:rPr>
            </w:pPr>
            <w:r w:rsidRPr="0079228C">
              <w:rPr>
                <w:rFonts w:ascii="Times New Roman" w:hAnsi="Times New Roman" w:cs="Times New Roman"/>
                <w:sz w:val="26"/>
                <w:szCs w:val="26"/>
                <w:lang w:eastAsia="lv-LV"/>
              </w:rPr>
              <w:t>4.</w:t>
            </w:r>
          </w:p>
        </w:tc>
        <w:tc>
          <w:tcPr>
            <w:tcW w:w="1427" w:type="pct"/>
            <w:tcBorders>
              <w:top w:val="outset" w:sz="6" w:space="0" w:color="000000"/>
              <w:left w:val="outset" w:sz="6" w:space="0" w:color="000000"/>
              <w:bottom w:val="outset" w:sz="6" w:space="0" w:color="000000"/>
              <w:right w:val="outset" w:sz="6" w:space="0" w:color="000000"/>
            </w:tcBorders>
          </w:tcPr>
          <w:p w:rsidR="00AB1C18" w:rsidRPr="0079228C" w:rsidRDefault="00AB1C18" w:rsidP="00903CEA">
            <w:pPr>
              <w:spacing w:after="0" w:line="240" w:lineRule="auto"/>
              <w:ind w:left="141" w:right="142"/>
              <w:jc w:val="both"/>
              <w:rPr>
                <w:rFonts w:ascii="Times New Roman" w:hAnsi="Times New Roman" w:cs="Times New Roman"/>
                <w:sz w:val="26"/>
                <w:szCs w:val="26"/>
                <w:lang w:eastAsia="lv-LV"/>
              </w:rPr>
            </w:pPr>
            <w:r w:rsidRPr="0079228C">
              <w:rPr>
                <w:rFonts w:ascii="Times New Roman" w:hAnsi="Times New Roman" w:cs="Times New Roman"/>
                <w:sz w:val="26"/>
                <w:szCs w:val="26"/>
                <w:lang w:eastAsia="lv-LV"/>
              </w:rPr>
              <w:t>Tiesiskā regulējuma mērķis un būtība</w:t>
            </w:r>
          </w:p>
        </w:tc>
        <w:tc>
          <w:tcPr>
            <w:tcW w:w="3251" w:type="pct"/>
            <w:tcBorders>
              <w:top w:val="outset" w:sz="6" w:space="0" w:color="000000"/>
              <w:left w:val="outset" w:sz="6" w:space="0" w:color="000000"/>
              <w:bottom w:val="outset" w:sz="6" w:space="0" w:color="000000"/>
            </w:tcBorders>
          </w:tcPr>
          <w:p w:rsidR="00AB1C18" w:rsidRPr="00864FDE" w:rsidRDefault="00AB1C18" w:rsidP="00944D07">
            <w:pPr>
              <w:spacing w:after="0" w:line="240" w:lineRule="auto"/>
              <w:ind w:left="142" w:right="143"/>
              <w:jc w:val="both"/>
              <w:rPr>
                <w:rFonts w:ascii="Times New Roman" w:hAnsi="Times New Roman" w:cs="Times New Roman"/>
                <w:sz w:val="26"/>
                <w:szCs w:val="26"/>
                <w:highlight w:val="yellow"/>
              </w:rPr>
            </w:pPr>
            <w:r>
              <w:rPr>
                <w:rFonts w:ascii="Times New Roman" w:hAnsi="Times New Roman" w:cs="Times New Roman"/>
                <w:sz w:val="26"/>
                <w:szCs w:val="26"/>
              </w:rPr>
              <w:t>R</w:t>
            </w:r>
            <w:r w:rsidRPr="00864FDE">
              <w:rPr>
                <w:rFonts w:ascii="Times New Roman" w:hAnsi="Times New Roman" w:cs="Times New Roman"/>
                <w:sz w:val="26"/>
                <w:szCs w:val="26"/>
              </w:rPr>
              <w:t xml:space="preserve">īkojuma projekts </w:t>
            </w:r>
            <w:r w:rsidRPr="0079228C">
              <w:rPr>
                <w:rFonts w:ascii="Times New Roman" w:hAnsi="Times New Roman" w:cs="Times New Roman"/>
                <w:sz w:val="26"/>
                <w:szCs w:val="26"/>
              </w:rPr>
              <w:t xml:space="preserve">paredz atteikt </w:t>
            </w:r>
            <w:r>
              <w:rPr>
                <w:rFonts w:ascii="Times New Roman" w:hAnsi="Times New Roman" w:cs="Times New Roman"/>
                <w:sz w:val="26"/>
                <w:szCs w:val="26"/>
              </w:rPr>
              <w:t xml:space="preserve">centram piešķirt profesionālās izglītības kompetences centra statusu. </w:t>
            </w:r>
          </w:p>
        </w:tc>
      </w:tr>
      <w:tr w:rsidR="00AB1C18" w:rsidRPr="00864FDE">
        <w:tc>
          <w:tcPr>
            <w:tcW w:w="322" w:type="pct"/>
            <w:tcBorders>
              <w:top w:val="outset" w:sz="6" w:space="0" w:color="000000"/>
              <w:bottom w:val="outset" w:sz="6" w:space="0" w:color="000000"/>
              <w:right w:val="outset" w:sz="6" w:space="0" w:color="000000"/>
            </w:tcBorders>
          </w:tcPr>
          <w:p w:rsidR="00AB1C18" w:rsidRPr="0079228C" w:rsidRDefault="00AB1C18" w:rsidP="00903CEA">
            <w:pPr>
              <w:spacing w:after="0" w:line="240" w:lineRule="auto"/>
              <w:ind w:left="150"/>
              <w:rPr>
                <w:rFonts w:ascii="Times New Roman" w:hAnsi="Times New Roman" w:cs="Times New Roman"/>
                <w:sz w:val="26"/>
                <w:szCs w:val="26"/>
                <w:lang w:eastAsia="lv-LV"/>
              </w:rPr>
            </w:pPr>
            <w:r w:rsidRPr="0079228C">
              <w:rPr>
                <w:rFonts w:ascii="Times New Roman" w:hAnsi="Times New Roman" w:cs="Times New Roman"/>
                <w:sz w:val="26"/>
                <w:szCs w:val="26"/>
                <w:lang w:eastAsia="lv-LV"/>
              </w:rPr>
              <w:t>5.</w:t>
            </w:r>
          </w:p>
        </w:tc>
        <w:tc>
          <w:tcPr>
            <w:tcW w:w="1427" w:type="pct"/>
            <w:tcBorders>
              <w:top w:val="outset" w:sz="6" w:space="0" w:color="000000"/>
              <w:left w:val="outset" w:sz="6" w:space="0" w:color="000000"/>
              <w:bottom w:val="outset" w:sz="6" w:space="0" w:color="000000"/>
              <w:right w:val="outset" w:sz="6" w:space="0" w:color="000000"/>
            </w:tcBorders>
          </w:tcPr>
          <w:p w:rsidR="00AB1C18" w:rsidRPr="0079228C" w:rsidRDefault="00AB1C18" w:rsidP="00903CEA">
            <w:pPr>
              <w:spacing w:after="0" w:line="240" w:lineRule="auto"/>
              <w:ind w:left="150" w:right="142"/>
              <w:rPr>
                <w:rFonts w:ascii="Times New Roman" w:hAnsi="Times New Roman" w:cs="Times New Roman"/>
                <w:sz w:val="26"/>
                <w:szCs w:val="26"/>
                <w:lang w:eastAsia="lv-LV"/>
              </w:rPr>
            </w:pPr>
            <w:r w:rsidRPr="0079228C">
              <w:rPr>
                <w:rFonts w:ascii="Times New Roman" w:hAnsi="Times New Roman" w:cs="Times New Roman"/>
                <w:sz w:val="26"/>
                <w:szCs w:val="26"/>
                <w:lang w:eastAsia="lv-LV"/>
              </w:rPr>
              <w:t>Projekta izstrādē iesaistītās institūcijas</w:t>
            </w:r>
          </w:p>
        </w:tc>
        <w:tc>
          <w:tcPr>
            <w:tcW w:w="3251" w:type="pct"/>
            <w:tcBorders>
              <w:top w:val="outset" w:sz="6" w:space="0" w:color="000000"/>
              <w:left w:val="outset" w:sz="6" w:space="0" w:color="000000"/>
              <w:bottom w:val="outset" w:sz="6" w:space="0" w:color="000000"/>
            </w:tcBorders>
          </w:tcPr>
          <w:p w:rsidR="00AB1C18" w:rsidRPr="00864FDE" w:rsidRDefault="00AB1C18" w:rsidP="00113542">
            <w:pPr>
              <w:pStyle w:val="Footer"/>
              <w:tabs>
                <w:tab w:val="clear" w:pos="4153"/>
                <w:tab w:val="clear" w:pos="8306"/>
                <w:tab w:val="center" w:pos="141"/>
                <w:tab w:val="right" w:pos="9072"/>
              </w:tabs>
              <w:ind w:left="142" w:right="143"/>
              <w:rPr>
                <w:rFonts w:ascii="Times New Roman" w:hAnsi="Times New Roman" w:cs="Times New Roman"/>
                <w:sz w:val="26"/>
                <w:szCs w:val="26"/>
              </w:rPr>
            </w:pPr>
            <w:r w:rsidRPr="00864FDE">
              <w:rPr>
                <w:rFonts w:ascii="Times New Roman" w:hAnsi="Times New Roman" w:cs="Times New Roman"/>
                <w:sz w:val="26"/>
                <w:szCs w:val="26"/>
              </w:rPr>
              <w:t>Ministrija</w:t>
            </w:r>
          </w:p>
        </w:tc>
      </w:tr>
      <w:tr w:rsidR="00AB1C18" w:rsidRPr="00864FDE">
        <w:tc>
          <w:tcPr>
            <w:tcW w:w="322" w:type="pct"/>
            <w:tcBorders>
              <w:top w:val="outset" w:sz="6" w:space="0" w:color="000000"/>
              <w:bottom w:val="outset" w:sz="6" w:space="0" w:color="000000"/>
              <w:right w:val="outset" w:sz="6" w:space="0" w:color="000000"/>
            </w:tcBorders>
          </w:tcPr>
          <w:p w:rsidR="00AB1C18" w:rsidRPr="0079228C" w:rsidRDefault="00AB1C18" w:rsidP="00903CEA">
            <w:pPr>
              <w:spacing w:after="0" w:line="240" w:lineRule="auto"/>
              <w:jc w:val="center"/>
              <w:rPr>
                <w:rFonts w:ascii="Times New Roman" w:hAnsi="Times New Roman" w:cs="Times New Roman"/>
                <w:sz w:val="26"/>
                <w:szCs w:val="26"/>
                <w:lang w:eastAsia="lv-LV"/>
              </w:rPr>
            </w:pPr>
            <w:r w:rsidRPr="0079228C">
              <w:rPr>
                <w:rFonts w:ascii="Times New Roman" w:hAnsi="Times New Roman" w:cs="Times New Roman"/>
                <w:sz w:val="26"/>
                <w:szCs w:val="26"/>
                <w:lang w:eastAsia="lv-LV"/>
              </w:rPr>
              <w:t>6.</w:t>
            </w:r>
          </w:p>
        </w:tc>
        <w:tc>
          <w:tcPr>
            <w:tcW w:w="1427" w:type="pct"/>
            <w:tcBorders>
              <w:top w:val="outset" w:sz="6" w:space="0" w:color="000000"/>
              <w:left w:val="outset" w:sz="6" w:space="0" w:color="000000"/>
              <w:bottom w:val="outset" w:sz="6" w:space="0" w:color="000000"/>
              <w:right w:val="outset" w:sz="6" w:space="0" w:color="000000"/>
            </w:tcBorders>
          </w:tcPr>
          <w:p w:rsidR="00AB1C18" w:rsidRPr="0079228C" w:rsidRDefault="00AB1C18" w:rsidP="00903CEA">
            <w:pPr>
              <w:spacing w:after="0" w:line="240" w:lineRule="auto"/>
              <w:ind w:left="141" w:right="142"/>
              <w:jc w:val="both"/>
              <w:rPr>
                <w:rFonts w:ascii="Times New Roman" w:hAnsi="Times New Roman" w:cs="Times New Roman"/>
                <w:sz w:val="26"/>
                <w:szCs w:val="26"/>
                <w:lang w:eastAsia="lv-LV"/>
              </w:rPr>
            </w:pPr>
            <w:r w:rsidRPr="0079228C">
              <w:rPr>
                <w:rFonts w:ascii="Times New Roman" w:hAnsi="Times New Roman" w:cs="Times New Roman"/>
                <w:sz w:val="26"/>
                <w:szCs w:val="26"/>
                <w:lang w:eastAsia="lv-LV"/>
              </w:rPr>
              <w:t>Iemesli, kādēļ netika nodrošināta sabiedrības līdzdalība</w:t>
            </w:r>
          </w:p>
        </w:tc>
        <w:tc>
          <w:tcPr>
            <w:tcW w:w="3251" w:type="pct"/>
            <w:tcBorders>
              <w:top w:val="outset" w:sz="6" w:space="0" w:color="000000"/>
              <w:left w:val="outset" w:sz="6" w:space="0" w:color="000000"/>
              <w:bottom w:val="outset" w:sz="6" w:space="0" w:color="000000"/>
            </w:tcBorders>
          </w:tcPr>
          <w:p w:rsidR="00AB1C18" w:rsidRPr="00864FDE" w:rsidRDefault="00AB1C18" w:rsidP="00D21607">
            <w:pPr>
              <w:pStyle w:val="Footer"/>
              <w:tabs>
                <w:tab w:val="clear" w:pos="4153"/>
                <w:tab w:val="clear" w:pos="8306"/>
                <w:tab w:val="center" w:pos="141"/>
                <w:tab w:val="right" w:pos="9072"/>
              </w:tabs>
              <w:ind w:left="142" w:right="143"/>
              <w:jc w:val="both"/>
              <w:rPr>
                <w:rFonts w:ascii="Times New Roman" w:hAnsi="Times New Roman" w:cs="Times New Roman"/>
                <w:sz w:val="26"/>
                <w:szCs w:val="26"/>
              </w:rPr>
            </w:pPr>
            <w:r w:rsidRPr="00864FDE">
              <w:rPr>
                <w:rFonts w:ascii="Times New Roman" w:hAnsi="Times New Roman" w:cs="Times New Roman"/>
                <w:sz w:val="26"/>
                <w:szCs w:val="26"/>
              </w:rPr>
              <w:t xml:space="preserve">Projekts </w:t>
            </w:r>
            <w:r>
              <w:rPr>
                <w:rFonts w:ascii="Times New Roman" w:hAnsi="Times New Roman" w:cs="Times New Roman"/>
                <w:sz w:val="26"/>
                <w:szCs w:val="26"/>
              </w:rPr>
              <w:t xml:space="preserve">attiecas uz individuāli noteiktu privātpersonu - centru, kura viedoklis tika uzklausīts administratīvā procesa likuma ietvaros.  </w:t>
            </w:r>
          </w:p>
        </w:tc>
      </w:tr>
      <w:tr w:rsidR="00AB1C18" w:rsidRPr="00864FDE">
        <w:tc>
          <w:tcPr>
            <w:tcW w:w="322" w:type="pct"/>
            <w:tcBorders>
              <w:top w:val="outset" w:sz="6" w:space="0" w:color="000000"/>
              <w:bottom w:val="outset" w:sz="6" w:space="0" w:color="000000"/>
              <w:right w:val="outset" w:sz="6" w:space="0" w:color="000000"/>
            </w:tcBorders>
          </w:tcPr>
          <w:p w:rsidR="00AB1C18" w:rsidRPr="0079228C" w:rsidRDefault="00AB1C18" w:rsidP="00903CEA">
            <w:pPr>
              <w:spacing w:after="0" w:line="240" w:lineRule="auto"/>
              <w:ind w:left="150"/>
              <w:jc w:val="both"/>
              <w:rPr>
                <w:rFonts w:ascii="Times New Roman" w:hAnsi="Times New Roman" w:cs="Times New Roman"/>
                <w:sz w:val="26"/>
                <w:szCs w:val="26"/>
                <w:lang w:eastAsia="lv-LV"/>
              </w:rPr>
            </w:pPr>
            <w:r w:rsidRPr="0079228C">
              <w:rPr>
                <w:rFonts w:ascii="Times New Roman" w:hAnsi="Times New Roman" w:cs="Times New Roman"/>
                <w:sz w:val="26"/>
                <w:szCs w:val="26"/>
                <w:lang w:eastAsia="lv-LV"/>
              </w:rPr>
              <w:t>7.</w:t>
            </w:r>
          </w:p>
        </w:tc>
        <w:tc>
          <w:tcPr>
            <w:tcW w:w="1427" w:type="pct"/>
            <w:tcBorders>
              <w:top w:val="outset" w:sz="6" w:space="0" w:color="000000"/>
              <w:left w:val="outset" w:sz="6" w:space="0" w:color="000000"/>
              <w:bottom w:val="outset" w:sz="6" w:space="0" w:color="000000"/>
              <w:right w:val="outset" w:sz="6" w:space="0" w:color="000000"/>
            </w:tcBorders>
          </w:tcPr>
          <w:p w:rsidR="00AB1C18" w:rsidRPr="0079228C" w:rsidRDefault="00AB1C18" w:rsidP="00903CEA">
            <w:pPr>
              <w:spacing w:after="0" w:line="240" w:lineRule="auto"/>
              <w:ind w:left="150"/>
              <w:jc w:val="both"/>
              <w:rPr>
                <w:rFonts w:ascii="Times New Roman" w:hAnsi="Times New Roman" w:cs="Times New Roman"/>
                <w:sz w:val="26"/>
                <w:szCs w:val="26"/>
                <w:lang w:eastAsia="lv-LV"/>
              </w:rPr>
            </w:pPr>
            <w:r w:rsidRPr="0079228C">
              <w:rPr>
                <w:rFonts w:ascii="Times New Roman" w:hAnsi="Times New Roman" w:cs="Times New Roman"/>
                <w:sz w:val="26"/>
                <w:szCs w:val="26"/>
                <w:lang w:eastAsia="lv-LV"/>
              </w:rPr>
              <w:t>Cita informācija</w:t>
            </w:r>
          </w:p>
        </w:tc>
        <w:tc>
          <w:tcPr>
            <w:tcW w:w="3251" w:type="pct"/>
            <w:tcBorders>
              <w:top w:val="outset" w:sz="6" w:space="0" w:color="000000"/>
              <w:left w:val="outset" w:sz="6" w:space="0" w:color="000000"/>
              <w:bottom w:val="outset" w:sz="6" w:space="0" w:color="000000"/>
            </w:tcBorders>
          </w:tcPr>
          <w:p w:rsidR="00AB1C18" w:rsidRPr="00864FDE" w:rsidRDefault="00AB1C18" w:rsidP="00113542">
            <w:pPr>
              <w:tabs>
                <w:tab w:val="center" w:pos="141"/>
              </w:tabs>
              <w:spacing w:after="0" w:line="240" w:lineRule="auto"/>
              <w:ind w:left="142" w:right="143"/>
              <w:rPr>
                <w:rFonts w:ascii="Times New Roman" w:hAnsi="Times New Roman" w:cs="Times New Roman"/>
                <w:sz w:val="26"/>
                <w:szCs w:val="26"/>
              </w:rPr>
            </w:pPr>
            <w:r w:rsidRPr="00864FDE">
              <w:rPr>
                <w:rFonts w:ascii="Times New Roman" w:hAnsi="Times New Roman" w:cs="Times New Roman"/>
                <w:sz w:val="26"/>
                <w:szCs w:val="26"/>
              </w:rPr>
              <w:t>Nav.</w:t>
            </w:r>
          </w:p>
        </w:tc>
      </w:tr>
    </w:tbl>
    <w:p w:rsidR="00AB1C18" w:rsidRPr="0079228C" w:rsidRDefault="00AB1C18" w:rsidP="00903CEA">
      <w:pPr>
        <w:spacing w:after="0" w:line="240" w:lineRule="auto"/>
        <w:rPr>
          <w:rFonts w:ascii="Times New Roman" w:hAnsi="Times New Roman" w:cs="Times New Roman"/>
          <w:sz w:val="26"/>
          <w:szCs w:val="26"/>
          <w:lang w:eastAsia="lv-LV"/>
        </w:rPr>
      </w:pPr>
    </w:p>
    <w:p w:rsidR="00AB1C18" w:rsidRPr="0079228C" w:rsidRDefault="00AB1C18" w:rsidP="00903CEA">
      <w:pPr>
        <w:spacing w:after="0" w:line="240" w:lineRule="auto"/>
        <w:rPr>
          <w:rFonts w:ascii="Times New Roman" w:hAnsi="Times New Roman" w:cs="Times New Roman"/>
          <w:sz w:val="26"/>
          <w:szCs w:val="26"/>
          <w:lang w:eastAsia="lv-LV"/>
        </w:rPr>
      </w:pPr>
    </w:p>
    <w:tbl>
      <w:tblPr>
        <w:tblW w:w="4919" w:type="pct"/>
        <w:tblInd w:w="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A0"/>
      </w:tblPr>
      <w:tblGrid>
        <w:gridCol w:w="576"/>
        <w:gridCol w:w="2551"/>
        <w:gridCol w:w="5813"/>
      </w:tblGrid>
      <w:tr w:rsidR="00AB1C18" w:rsidRPr="00864FDE">
        <w:tc>
          <w:tcPr>
            <w:tcW w:w="5000" w:type="pct"/>
            <w:gridSpan w:val="3"/>
            <w:tcBorders>
              <w:top w:val="outset" w:sz="6" w:space="0" w:color="000000"/>
              <w:bottom w:val="outset" w:sz="6" w:space="0" w:color="000000"/>
            </w:tcBorders>
            <w:vAlign w:val="center"/>
          </w:tcPr>
          <w:p w:rsidR="00AB1C18" w:rsidRPr="0079228C" w:rsidRDefault="00AB1C18" w:rsidP="003F6B57">
            <w:pPr>
              <w:spacing w:after="0" w:line="240" w:lineRule="auto"/>
              <w:jc w:val="center"/>
              <w:rPr>
                <w:rFonts w:ascii="Times New Roman" w:hAnsi="Times New Roman" w:cs="Times New Roman"/>
                <w:b/>
                <w:bCs/>
                <w:sz w:val="26"/>
                <w:szCs w:val="26"/>
                <w:lang w:eastAsia="lv-LV"/>
              </w:rPr>
            </w:pPr>
            <w:r w:rsidRPr="0079228C">
              <w:rPr>
                <w:rFonts w:ascii="Times New Roman" w:hAnsi="Times New Roman" w:cs="Times New Roman"/>
                <w:b/>
                <w:bCs/>
                <w:sz w:val="26"/>
                <w:szCs w:val="26"/>
                <w:lang w:eastAsia="lv-LV"/>
              </w:rPr>
              <w:t> II. Tiesību akta projekta ietekme uz sabiedrību</w:t>
            </w:r>
          </w:p>
        </w:tc>
      </w:tr>
      <w:tr w:rsidR="00AB1C18" w:rsidRPr="00864FDE">
        <w:tc>
          <w:tcPr>
            <w:tcW w:w="322" w:type="pct"/>
            <w:tcBorders>
              <w:top w:val="outset" w:sz="6" w:space="0" w:color="000000"/>
              <w:bottom w:val="outset" w:sz="6" w:space="0" w:color="000000"/>
              <w:right w:val="outset" w:sz="6" w:space="0" w:color="000000"/>
            </w:tcBorders>
          </w:tcPr>
          <w:p w:rsidR="00AB1C18" w:rsidRPr="0079228C" w:rsidRDefault="00AB1C18" w:rsidP="003F6B57">
            <w:pPr>
              <w:spacing w:after="0" w:line="240" w:lineRule="auto"/>
              <w:ind w:left="150" w:right="156"/>
              <w:rPr>
                <w:rFonts w:ascii="Times New Roman" w:hAnsi="Times New Roman" w:cs="Times New Roman"/>
                <w:sz w:val="26"/>
                <w:szCs w:val="26"/>
                <w:lang w:eastAsia="lv-LV"/>
              </w:rPr>
            </w:pPr>
            <w:r w:rsidRPr="0079228C">
              <w:rPr>
                <w:rFonts w:ascii="Times New Roman" w:hAnsi="Times New Roman" w:cs="Times New Roman"/>
                <w:sz w:val="26"/>
                <w:szCs w:val="26"/>
                <w:lang w:eastAsia="lv-LV"/>
              </w:rPr>
              <w:t>1.</w:t>
            </w:r>
          </w:p>
        </w:tc>
        <w:tc>
          <w:tcPr>
            <w:tcW w:w="1427" w:type="pct"/>
            <w:tcBorders>
              <w:top w:val="outset" w:sz="6" w:space="0" w:color="000000"/>
              <w:left w:val="outset" w:sz="6" w:space="0" w:color="000000"/>
              <w:bottom w:val="outset" w:sz="6" w:space="0" w:color="000000"/>
              <w:right w:val="outset" w:sz="6" w:space="0" w:color="000000"/>
            </w:tcBorders>
          </w:tcPr>
          <w:p w:rsidR="00AB1C18" w:rsidRPr="0079228C" w:rsidRDefault="00AB1C18" w:rsidP="004868E3">
            <w:pPr>
              <w:spacing w:after="0" w:line="240" w:lineRule="auto"/>
              <w:ind w:left="141" w:right="156"/>
              <w:rPr>
                <w:rFonts w:ascii="Times New Roman" w:hAnsi="Times New Roman" w:cs="Times New Roman"/>
                <w:sz w:val="26"/>
                <w:szCs w:val="26"/>
                <w:lang w:eastAsia="lv-LV"/>
              </w:rPr>
            </w:pPr>
            <w:r w:rsidRPr="0079228C">
              <w:rPr>
                <w:rFonts w:ascii="Times New Roman" w:hAnsi="Times New Roman" w:cs="Times New Roman"/>
                <w:sz w:val="26"/>
                <w:szCs w:val="26"/>
                <w:lang w:eastAsia="lv-LV"/>
              </w:rPr>
              <w:t>Sabiedrības mērķgrupa</w:t>
            </w:r>
          </w:p>
        </w:tc>
        <w:tc>
          <w:tcPr>
            <w:tcW w:w="3251" w:type="pct"/>
            <w:tcBorders>
              <w:top w:val="outset" w:sz="6" w:space="0" w:color="000000"/>
              <w:left w:val="outset" w:sz="6" w:space="0" w:color="000000"/>
              <w:bottom w:val="outset" w:sz="6" w:space="0" w:color="000000"/>
            </w:tcBorders>
          </w:tcPr>
          <w:p w:rsidR="00AB1C18" w:rsidRPr="00864FDE" w:rsidRDefault="00AB1C18" w:rsidP="008B2B91">
            <w:pPr>
              <w:pStyle w:val="Footer"/>
              <w:tabs>
                <w:tab w:val="clear" w:pos="4153"/>
                <w:tab w:val="clear" w:pos="8306"/>
                <w:tab w:val="center" w:pos="141"/>
                <w:tab w:val="left" w:pos="5656"/>
                <w:tab w:val="right" w:pos="9072"/>
              </w:tabs>
              <w:jc w:val="both"/>
              <w:rPr>
                <w:rFonts w:ascii="Times New Roman" w:hAnsi="Times New Roman" w:cs="Times New Roman"/>
                <w:sz w:val="26"/>
                <w:szCs w:val="26"/>
              </w:rPr>
            </w:pPr>
            <w:r w:rsidRPr="0079228C">
              <w:rPr>
                <w:rFonts w:ascii="Times New Roman" w:hAnsi="Times New Roman" w:cs="Times New Roman"/>
                <w:sz w:val="26"/>
                <w:szCs w:val="26"/>
                <w:lang w:eastAsia="lv-LV"/>
              </w:rPr>
              <w:t xml:space="preserve">Rīkojuma projekts </w:t>
            </w:r>
            <w:r>
              <w:rPr>
                <w:rFonts w:ascii="Times New Roman" w:hAnsi="Times New Roman" w:cs="Times New Roman"/>
                <w:sz w:val="26"/>
                <w:szCs w:val="26"/>
                <w:lang w:eastAsia="lv-LV"/>
              </w:rPr>
              <w:t xml:space="preserve">attiecas uz centru. </w:t>
            </w:r>
          </w:p>
        </w:tc>
      </w:tr>
      <w:tr w:rsidR="00AB1C18" w:rsidRPr="00864FDE">
        <w:tc>
          <w:tcPr>
            <w:tcW w:w="322" w:type="pct"/>
            <w:tcBorders>
              <w:top w:val="outset" w:sz="6" w:space="0" w:color="000000"/>
              <w:bottom w:val="outset" w:sz="6" w:space="0" w:color="000000"/>
              <w:right w:val="outset" w:sz="6" w:space="0" w:color="000000"/>
            </w:tcBorders>
          </w:tcPr>
          <w:p w:rsidR="00AB1C18" w:rsidRPr="0079228C" w:rsidRDefault="00AB1C18" w:rsidP="004868E3">
            <w:pPr>
              <w:spacing w:after="0" w:line="240" w:lineRule="auto"/>
              <w:ind w:left="150" w:right="156"/>
              <w:rPr>
                <w:rFonts w:ascii="Times New Roman" w:hAnsi="Times New Roman" w:cs="Times New Roman"/>
                <w:sz w:val="26"/>
                <w:szCs w:val="26"/>
                <w:lang w:eastAsia="lv-LV"/>
              </w:rPr>
            </w:pPr>
            <w:r w:rsidRPr="0079228C">
              <w:rPr>
                <w:rFonts w:ascii="Times New Roman" w:hAnsi="Times New Roman" w:cs="Times New Roman"/>
                <w:sz w:val="26"/>
                <w:szCs w:val="26"/>
                <w:lang w:eastAsia="lv-LV"/>
              </w:rPr>
              <w:t>2.</w:t>
            </w:r>
          </w:p>
        </w:tc>
        <w:tc>
          <w:tcPr>
            <w:tcW w:w="1427" w:type="pct"/>
            <w:tcBorders>
              <w:top w:val="outset" w:sz="6" w:space="0" w:color="000000"/>
              <w:left w:val="outset" w:sz="6" w:space="0" w:color="000000"/>
              <w:bottom w:val="outset" w:sz="6" w:space="0" w:color="000000"/>
              <w:right w:val="outset" w:sz="6" w:space="0" w:color="000000"/>
            </w:tcBorders>
          </w:tcPr>
          <w:p w:rsidR="00AB1C18" w:rsidRPr="0079228C" w:rsidRDefault="00AB1C18" w:rsidP="004868E3">
            <w:pPr>
              <w:spacing w:after="0" w:line="240" w:lineRule="auto"/>
              <w:rPr>
                <w:rFonts w:ascii="Times New Roman" w:hAnsi="Times New Roman" w:cs="Times New Roman"/>
                <w:sz w:val="26"/>
                <w:szCs w:val="26"/>
                <w:lang w:eastAsia="lv-LV"/>
              </w:rPr>
            </w:pPr>
            <w:r w:rsidRPr="0079228C">
              <w:rPr>
                <w:rFonts w:ascii="Times New Roman" w:hAnsi="Times New Roman" w:cs="Times New Roman"/>
                <w:sz w:val="26"/>
                <w:szCs w:val="26"/>
                <w:lang w:eastAsia="lv-LV"/>
              </w:rPr>
              <w:t> Citas sabiedrības grupas (bez mērķgrupas), kuras tiesiskais regulējums arī ietekmē vai varētu ietekmēt</w:t>
            </w:r>
          </w:p>
        </w:tc>
        <w:tc>
          <w:tcPr>
            <w:tcW w:w="3251" w:type="pct"/>
            <w:tcBorders>
              <w:top w:val="outset" w:sz="6" w:space="0" w:color="000000"/>
              <w:left w:val="outset" w:sz="6" w:space="0" w:color="000000"/>
              <w:bottom w:val="outset" w:sz="6" w:space="0" w:color="000000"/>
            </w:tcBorders>
          </w:tcPr>
          <w:p w:rsidR="00AB1C18" w:rsidRPr="0079228C" w:rsidRDefault="00AB1C18" w:rsidP="0020439F">
            <w:pPr>
              <w:tabs>
                <w:tab w:val="center" w:pos="141"/>
                <w:tab w:val="left" w:pos="5656"/>
              </w:tabs>
              <w:spacing w:after="0" w:line="240" w:lineRule="auto"/>
              <w:jc w:val="both"/>
              <w:rPr>
                <w:rFonts w:ascii="Times New Roman" w:hAnsi="Times New Roman" w:cs="Times New Roman"/>
                <w:sz w:val="26"/>
                <w:szCs w:val="26"/>
                <w:lang w:eastAsia="lv-LV"/>
              </w:rPr>
            </w:pPr>
            <w:r>
              <w:rPr>
                <w:rFonts w:ascii="Times New Roman" w:hAnsi="Times New Roman" w:cs="Times New Roman"/>
                <w:sz w:val="26"/>
                <w:szCs w:val="26"/>
              </w:rPr>
              <w:t>Rīkojuma projekts varētu ietekmēt arī centra pedagogus, jo profesionālās izglītības kompetences centra statusa piešķiršanas gadījumā centrs saskaņā ar Profesionālās izglītības likuma 31.panta 2.</w:t>
            </w:r>
            <w:r w:rsidRPr="0020439F">
              <w:rPr>
                <w:rFonts w:ascii="Times New Roman" w:hAnsi="Times New Roman" w:cs="Times New Roman"/>
                <w:sz w:val="26"/>
                <w:szCs w:val="26"/>
                <w:vertAlign w:val="superscript"/>
              </w:rPr>
              <w:t>1</w:t>
            </w:r>
            <w:r>
              <w:rPr>
                <w:rFonts w:ascii="Times New Roman" w:hAnsi="Times New Roman" w:cs="Times New Roman"/>
                <w:sz w:val="26"/>
                <w:szCs w:val="26"/>
              </w:rPr>
              <w:t xml:space="preserve">daļu </w:t>
            </w:r>
            <w:r w:rsidRPr="0020439F">
              <w:rPr>
                <w:rFonts w:ascii="Times New Roman" w:hAnsi="Times New Roman" w:cs="Times New Roman"/>
                <w:sz w:val="26"/>
                <w:szCs w:val="26"/>
              </w:rPr>
              <w:t>saņem</w:t>
            </w:r>
            <w:r>
              <w:rPr>
                <w:rFonts w:ascii="Times New Roman" w:hAnsi="Times New Roman" w:cs="Times New Roman"/>
                <w:sz w:val="26"/>
                <w:szCs w:val="26"/>
              </w:rPr>
              <w:t>tu</w:t>
            </w:r>
            <w:r w:rsidRPr="0020439F">
              <w:rPr>
                <w:rFonts w:ascii="Times New Roman" w:hAnsi="Times New Roman" w:cs="Times New Roman"/>
                <w:sz w:val="26"/>
                <w:szCs w:val="26"/>
              </w:rPr>
              <w:t xml:space="preserve"> valsts budžeta finansējumu reģionālā vai nozares metodiskā centra, pedagogu tālākizglītības centra un ārpus formālās izglītības sistēmas iegūtās profesionālās kompetences novērtēšanas funkciju </w:t>
            </w:r>
            <w:r w:rsidRPr="0020439F">
              <w:rPr>
                <w:rFonts w:ascii="Times New Roman" w:hAnsi="Times New Roman" w:cs="Times New Roman"/>
                <w:sz w:val="26"/>
                <w:szCs w:val="26"/>
              </w:rPr>
              <w:lastRenderedPageBreak/>
              <w:t>veikšanai.</w:t>
            </w:r>
          </w:p>
        </w:tc>
      </w:tr>
      <w:tr w:rsidR="00AB1C18" w:rsidRPr="00864FDE">
        <w:tc>
          <w:tcPr>
            <w:tcW w:w="322" w:type="pct"/>
            <w:tcBorders>
              <w:top w:val="outset" w:sz="6" w:space="0" w:color="000000"/>
              <w:bottom w:val="outset" w:sz="6" w:space="0" w:color="000000"/>
              <w:right w:val="outset" w:sz="6" w:space="0" w:color="000000"/>
            </w:tcBorders>
          </w:tcPr>
          <w:p w:rsidR="00AB1C18" w:rsidRPr="0079228C" w:rsidRDefault="00AB1C18" w:rsidP="004868E3">
            <w:pPr>
              <w:spacing w:after="0" w:line="240" w:lineRule="auto"/>
              <w:ind w:left="150" w:right="156"/>
              <w:rPr>
                <w:rFonts w:ascii="Times New Roman" w:hAnsi="Times New Roman" w:cs="Times New Roman"/>
                <w:sz w:val="26"/>
                <w:szCs w:val="26"/>
                <w:lang w:eastAsia="lv-LV"/>
              </w:rPr>
            </w:pPr>
            <w:r w:rsidRPr="0079228C">
              <w:rPr>
                <w:rFonts w:ascii="Times New Roman" w:hAnsi="Times New Roman" w:cs="Times New Roman"/>
                <w:sz w:val="26"/>
                <w:szCs w:val="26"/>
                <w:lang w:eastAsia="lv-LV"/>
              </w:rPr>
              <w:lastRenderedPageBreak/>
              <w:t>3.</w:t>
            </w:r>
          </w:p>
        </w:tc>
        <w:tc>
          <w:tcPr>
            <w:tcW w:w="1427" w:type="pct"/>
            <w:tcBorders>
              <w:top w:val="outset" w:sz="6" w:space="0" w:color="000000"/>
              <w:left w:val="outset" w:sz="6" w:space="0" w:color="000000"/>
              <w:bottom w:val="outset" w:sz="6" w:space="0" w:color="000000"/>
              <w:right w:val="outset" w:sz="6" w:space="0" w:color="000000"/>
            </w:tcBorders>
          </w:tcPr>
          <w:p w:rsidR="00AB1C18" w:rsidRPr="0079228C" w:rsidRDefault="00AB1C18" w:rsidP="004868E3">
            <w:pPr>
              <w:spacing w:after="0" w:line="240" w:lineRule="auto"/>
              <w:rPr>
                <w:rFonts w:ascii="Times New Roman" w:hAnsi="Times New Roman" w:cs="Times New Roman"/>
                <w:sz w:val="26"/>
                <w:szCs w:val="26"/>
                <w:lang w:eastAsia="lv-LV"/>
              </w:rPr>
            </w:pPr>
            <w:r w:rsidRPr="0079228C">
              <w:rPr>
                <w:rFonts w:ascii="Times New Roman" w:hAnsi="Times New Roman" w:cs="Times New Roman"/>
                <w:sz w:val="26"/>
                <w:szCs w:val="26"/>
                <w:lang w:eastAsia="lv-LV"/>
              </w:rPr>
              <w:t> Tiesiskā regulējuma finansiālā ietekme</w:t>
            </w:r>
          </w:p>
        </w:tc>
        <w:tc>
          <w:tcPr>
            <w:tcW w:w="3251" w:type="pct"/>
            <w:tcBorders>
              <w:top w:val="outset" w:sz="6" w:space="0" w:color="000000"/>
              <w:left w:val="outset" w:sz="6" w:space="0" w:color="000000"/>
              <w:bottom w:val="outset" w:sz="6" w:space="0" w:color="000000"/>
            </w:tcBorders>
          </w:tcPr>
          <w:p w:rsidR="00AB1C18" w:rsidRPr="0079228C" w:rsidRDefault="00AB1C18" w:rsidP="00E04170">
            <w:pPr>
              <w:tabs>
                <w:tab w:val="center" w:pos="141"/>
                <w:tab w:val="left" w:pos="5656"/>
              </w:tabs>
              <w:spacing w:after="120"/>
              <w:rPr>
                <w:rFonts w:ascii="Times New Roman" w:hAnsi="Times New Roman" w:cs="Times New Roman"/>
                <w:sz w:val="26"/>
                <w:szCs w:val="26"/>
                <w:lang w:eastAsia="lv-LV"/>
              </w:rPr>
            </w:pPr>
            <w:r w:rsidRPr="00864FDE">
              <w:rPr>
                <w:rFonts w:ascii="Times New Roman" w:hAnsi="Times New Roman" w:cs="Times New Roman"/>
                <w:sz w:val="26"/>
                <w:szCs w:val="26"/>
              </w:rPr>
              <w:t>Projekts šo jomu neskar.</w:t>
            </w:r>
          </w:p>
        </w:tc>
      </w:tr>
      <w:tr w:rsidR="00AB1C18" w:rsidRPr="00864FDE">
        <w:tc>
          <w:tcPr>
            <w:tcW w:w="322" w:type="pct"/>
            <w:tcBorders>
              <w:top w:val="outset" w:sz="6" w:space="0" w:color="000000"/>
              <w:bottom w:val="outset" w:sz="6" w:space="0" w:color="000000"/>
              <w:right w:val="outset" w:sz="6" w:space="0" w:color="000000"/>
            </w:tcBorders>
          </w:tcPr>
          <w:p w:rsidR="00AB1C18" w:rsidRPr="0079228C" w:rsidRDefault="00AB1C18" w:rsidP="004868E3">
            <w:pPr>
              <w:spacing w:after="0" w:line="240" w:lineRule="auto"/>
              <w:ind w:left="150" w:right="156"/>
              <w:rPr>
                <w:rFonts w:ascii="Times New Roman" w:hAnsi="Times New Roman" w:cs="Times New Roman"/>
                <w:sz w:val="26"/>
                <w:szCs w:val="26"/>
                <w:lang w:eastAsia="lv-LV"/>
              </w:rPr>
            </w:pPr>
            <w:r w:rsidRPr="0079228C">
              <w:rPr>
                <w:rFonts w:ascii="Times New Roman" w:hAnsi="Times New Roman" w:cs="Times New Roman"/>
                <w:sz w:val="26"/>
                <w:szCs w:val="26"/>
                <w:lang w:eastAsia="lv-LV"/>
              </w:rPr>
              <w:t>4.</w:t>
            </w:r>
          </w:p>
        </w:tc>
        <w:tc>
          <w:tcPr>
            <w:tcW w:w="1427" w:type="pct"/>
            <w:tcBorders>
              <w:top w:val="outset" w:sz="6" w:space="0" w:color="000000"/>
              <w:left w:val="outset" w:sz="6" w:space="0" w:color="000000"/>
              <w:bottom w:val="outset" w:sz="6" w:space="0" w:color="000000"/>
              <w:right w:val="outset" w:sz="6" w:space="0" w:color="000000"/>
            </w:tcBorders>
          </w:tcPr>
          <w:p w:rsidR="00AB1C18" w:rsidRPr="0079228C" w:rsidRDefault="00AB1C18" w:rsidP="004868E3">
            <w:pPr>
              <w:spacing w:after="0" w:line="240" w:lineRule="auto"/>
              <w:rPr>
                <w:rFonts w:ascii="Times New Roman" w:hAnsi="Times New Roman" w:cs="Times New Roman"/>
                <w:sz w:val="26"/>
                <w:szCs w:val="26"/>
                <w:lang w:eastAsia="lv-LV"/>
              </w:rPr>
            </w:pPr>
            <w:r w:rsidRPr="0079228C">
              <w:rPr>
                <w:rFonts w:ascii="Times New Roman" w:hAnsi="Times New Roman" w:cs="Times New Roman"/>
                <w:sz w:val="26"/>
                <w:szCs w:val="26"/>
                <w:lang w:eastAsia="lv-LV"/>
              </w:rPr>
              <w:t> Tiesiskā regulējuma nefinansiālā ietekme</w:t>
            </w:r>
          </w:p>
        </w:tc>
        <w:tc>
          <w:tcPr>
            <w:tcW w:w="3251" w:type="pct"/>
            <w:tcBorders>
              <w:top w:val="outset" w:sz="6" w:space="0" w:color="000000"/>
              <w:left w:val="outset" w:sz="6" w:space="0" w:color="000000"/>
              <w:bottom w:val="outset" w:sz="6" w:space="0" w:color="000000"/>
            </w:tcBorders>
          </w:tcPr>
          <w:p w:rsidR="00AB1C18" w:rsidRPr="00200592" w:rsidRDefault="00AB1C18" w:rsidP="00443361">
            <w:pPr>
              <w:tabs>
                <w:tab w:val="center" w:pos="141"/>
                <w:tab w:val="left" w:pos="5656"/>
              </w:tabs>
              <w:spacing w:after="0" w:line="240" w:lineRule="auto"/>
              <w:jc w:val="both"/>
              <w:rPr>
                <w:rFonts w:ascii="Times New Roman" w:hAnsi="Times New Roman" w:cs="Times New Roman"/>
                <w:sz w:val="26"/>
                <w:szCs w:val="26"/>
                <w:lang w:eastAsia="lv-LV"/>
              </w:rPr>
            </w:pPr>
            <w:r w:rsidRPr="00864FDE">
              <w:rPr>
                <w:rFonts w:ascii="Times New Roman" w:hAnsi="Times New Roman" w:cs="Times New Roman"/>
                <w:sz w:val="26"/>
                <w:szCs w:val="26"/>
              </w:rPr>
              <w:t xml:space="preserve">Profesionālās izglītības kompetences centra statusa piešķiršanas atteikums veicinās vienotu izpratni par nepieciešamajiem pasākumiem, lai profesionālas izglītības iestādes varētu pretendēt uz kompetences centra statusu. </w:t>
            </w:r>
          </w:p>
        </w:tc>
      </w:tr>
      <w:tr w:rsidR="00AB1C18" w:rsidRPr="00864FDE">
        <w:tc>
          <w:tcPr>
            <w:tcW w:w="322" w:type="pct"/>
            <w:tcBorders>
              <w:top w:val="outset" w:sz="6" w:space="0" w:color="000000"/>
              <w:bottom w:val="outset" w:sz="6" w:space="0" w:color="000000"/>
              <w:right w:val="outset" w:sz="6" w:space="0" w:color="000000"/>
            </w:tcBorders>
          </w:tcPr>
          <w:p w:rsidR="00AB1C18" w:rsidRPr="0079228C" w:rsidRDefault="00AB1C18" w:rsidP="004868E3">
            <w:pPr>
              <w:spacing w:after="0" w:line="240" w:lineRule="auto"/>
              <w:ind w:left="150" w:right="156"/>
              <w:rPr>
                <w:rFonts w:ascii="Times New Roman" w:hAnsi="Times New Roman" w:cs="Times New Roman"/>
                <w:sz w:val="26"/>
                <w:szCs w:val="26"/>
                <w:lang w:eastAsia="lv-LV"/>
              </w:rPr>
            </w:pPr>
            <w:r w:rsidRPr="0079228C">
              <w:rPr>
                <w:rFonts w:ascii="Times New Roman" w:hAnsi="Times New Roman" w:cs="Times New Roman"/>
                <w:sz w:val="26"/>
                <w:szCs w:val="26"/>
                <w:lang w:eastAsia="lv-LV"/>
              </w:rPr>
              <w:t>5.</w:t>
            </w:r>
          </w:p>
        </w:tc>
        <w:tc>
          <w:tcPr>
            <w:tcW w:w="1427" w:type="pct"/>
            <w:tcBorders>
              <w:top w:val="outset" w:sz="6" w:space="0" w:color="000000"/>
              <w:left w:val="outset" w:sz="6" w:space="0" w:color="000000"/>
              <w:bottom w:val="outset" w:sz="6" w:space="0" w:color="000000"/>
              <w:right w:val="outset" w:sz="6" w:space="0" w:color="000000"/>
            </w:tcBorders>
          </w:tcPr>
          <w:p w:rsidR="00AB1C18" w:rsidRPr="0079228C" w:rsidRDefault="00AB1C18" w:rsidP="004868E3">
            <w:pPr>
              <w:spacing w:after="0" w:line="240" w:lineRule="auto"/>
              <w:rPr>
                <w:rFonts w:ascii="Times New Roman" w:hAnsi="Times New Roman" w:cs="Times New Roman"/>
                <w:sz w:val="26"/>
                <w:szCs w:val="26"/>
                <w:lang w:eastAsia="lv-LV"/>
              </w:rPr>
            </w:pPr>
            <w:r w:rsidRPr="0079228C">
              <w:rPr>
                <w:rFonts w:ascii="Times New Roman" w:hAnsi="Times New Roman" w:cs="Times New Roman"/>
                <w:sz w:val="26"/>
                <w:szCs w:val="26"/>
                <w:lang w:eastAsia="lv-LV"/>
              </w:rPr>
              <w:t> Administratīvās procedūras raksturojums</w:t>
            </w:r>
          </w:p>
        </w:tc>
        <w:tc>
          <w:tcPr>
            <w:tcW w:w="3251" w:type="pct"/>
            <w:tcBorders>
              <w:top w:val="outset" w:sz="6" w:space="0" w:color="000000"/>
              <w:left w:val="outset" w:sz="6" w:space="0" w:color="000000"/>
              <w:bottom w:val="outset" w:sz="6" w:space="0" w:color="000000"/>
            </w:tcBorders>
          </w:tcPr>
          <w:p w:rsidR="00AB1C18" w:rsidRPr="0079228C" w:rsidRDefault="00AB1C18" w:rsidP="007E064B">
            <w:pPr>
              <w:tabs>
                <w:tab w:val="center" w:pos="141"/>
                <w:tab w:val="left" w:pos="5656"/>
              </w:tabs>
              <w:spacing w:after="120"/>
              <w:rPr>
                <w:rFonts w:ascii="Times New Roman" w:hAnsi="Times New Roman" w:cs="Times New Roman"/>
                <w:sz w:val="26"/>
                <w:szCs w:val="26"/>
                <w:lang w:eastAsia="lv-LV"/>
              </w:rPr>
            </w:pPr>
            <w:r w:rsidRPr="00864FDE">
              <w:rPr>
                <w:rFonts w:ascii="Times New Roman" w:hAnsi="Times New Roman" w:cs="Times New Roman"/>
                <w:sz w:val="26"/>
                <w:szCs w:val="26"/>
              </w:rPr>
              <w:t>Projekts šo jomu neskar.</w:t>
            </w:r>
          </w:p>
        </w:tc>
      </w:tr>
      <w:tr w:rsidR="00AB1C18" w:rsidRPr="00864FDE">
        <w:tc>
          <w:tcPr>
            <w:tcW w:w="322" w:type="pct"/>
            <w:tcBorders>
              <w:top w:val="outset" w:sz="6" w:space="0" w:color="000000"/>
              <w:bottom w:val="outset" w:sz="6" w:space="0" w:color="000000"/>
              <w:right w:val="outset" w:sz="6" w:space="0" w:color="000000"/>
            </w:tcBorders>
          </w:tcPr>
          <w:p w:rsidR="00AB1C18" w:rsidRPr="0079228C" w:rsidRDefault="00AB1C18" w:rsidP="004868E3">
            <w:pPr>
              <w:spacing w:after="0" w:line="240" w:lineRule="auto"/>
              <w:ind w:left="150" w:right="156"/>
              <w:rPr>
                <w:rFonts w:ascii="Times New Roman" w:hAnsi="Times New Roman" w:cs="Times New Roman"/>
                <w:sz w:val="26"/>
                <w:szCs w:val="26"/>
                <w:lang w:eastAsia="lv-LV"/>
              </w:rPr>
            </w:pPr>
            <w:r w:rsidRPr="0079228C">
              <w:rPr>
                <w:rFonts w:ascii="Times New Roman" w:hAnsi="Times New Roman" w:cs="Times New Roman"/>
                <w:sz w:val="26"/>
                <w:szCs w:val="26"/>
                <w:lang w:eastAsia="lv-LV"/>
              </w:rPr>
              <w:t>6.</w:t>
            </w:r>
          </w:p>
        </w:tc>
        <w:tc>
          <w:tcPr>
            <w:tcW w:w="1427" w:type="pct"/>
            <w:tcBorders>
              <w:top w:val="outset" w:sz="6" w:space="0" w:color="000000"/>
              <w:left w:val="outset" w:sz="6" w:space="0" w:color="000000"/>
              <w:bottom w:val="outset" w:sz="6" w:space="0" w:color="000000"/>
              <w:right w:val="outset" w:sz="6" w:space="0" w:color="000000"/>
            </w:tcBorders>
          </w:tcPr>
          <w:p w:rsidR="00AB1C18" w:rsidRPr="0079228C" w:rsidRDefault="00AB1C18" w:rsidP="004868E3">
            <w:pPr>
              <w:spacing w:after="0" w:line="240" w:lineRule="auto"/>
              <w:rPr>
                <w:rFonts w:ascii="Times New Roman" w:hAnsi="Times New Roman" w:cs="Times New Roman"/>
                <w:sz w:val="26"/>
                <w:szCs w:val="26"/>
                <w:lang w:eastAsia="lv-LV"/>
              </w:rPr>
            </w:pPr>
            <w:r w:rsidRPr="0079228C">
              <w:rPr>
                <w:rFonts w:ascii="Times New Roman" w:hAnsi="Times New Roman" w:cs="Times New Roman"/>
                <w:sz w:val="26"/>
                <w:szCs w:val="26"/>
                <w:lang w:eastAsia="lv-LV"/>
              </w:rPr>
              <w:t> Administratīvo izmaksu monetārs novērtējums</w:t>
            </w:r>
          </w:p>
        </w:tc>
        <w:tc>
          <w:tcPr>
            <w:tcW w:w="3251" w:type="pct"/>
            <w:tcBorders>
              <w:top w:val="outset" w:sz="6" w:space="0" w:color="000000"/>
              <w:left w:val="outset" w:sz="6" w:space="0" w:color="000000"/>
              <w:bottom w:val="outset" w:sz="6" w:space="0" w:color="000000"/>
            </w:tcBorders>
          </w:tcPr>
          <w:p w:rsidR="00AB1C18" w:rsidRPr="0079228C" w:rsidRDefault="00AB1C18" w:rsidP="007E064B">
            <w:pPr>
              <w:tabs>
                <w:tab w:val="center" w:pos="141"/>
                <w:tab w:val="left" w:pos="5656"/>
              </w:tabs>
              <w:spacing w:after="120"/>
              <w:rPr>
                <w:rFonts w:ascii="Times New Roman" w:hAnsi="Times New Roman" w:cs="Times New Roman"/>
                <w:sz w:val="26"/>
                <w:szCs w:val="26"/>
                <w:lang w:eastAsia="lv-LV"/>
              </w:rPr>
            </w:pPr>
            <w:r w:rsidRPr="00864FDE">
              <w:rPr>
                <w:rFonts w:ascii="Times New Roman" w:hAnsi="Times New Roman" w:cs="Times New Roman"/>
                <w:sz w:val="26"/>
                <w:szCs w:val="26"/>
              </w:rPr>
              <w:t>Projekts šo jomu neskar.</w:t>
            </w:r>
          </w:p>
        </w:tc>
      </w:tr>
      <w:tr w:rsidR="00AB1C18" w:rsidRPr="00864FDE">
        <w:tc>
          <w:tcPr>
            <w:tcW w:w="322" w:type="pct"/>
            <w:tcBorders>
              <w:top w:val="outset" w:sz="6" w:space="0" w:color="000000"/>
              <w:bottom w:val="outset" w:sz="6" w:space="0" w:color="000000"/>
              <w:right w:val="outset" w:sz="6" w:space="0" w:color="000000"/>
            </w:tcBorders>
          </w:tcPr>
          <w:p w:rsidR="00AB1C18" w:rsidRPr="0079228C" w:rsidRDefault="00AB1C18" w:rsidP="004868E3">
            <w:pPr>
              <w:spacing w:after="0" w:line="240" w:lineRule="auto"/>
              <w:ind w:left="150" w:right="156"/>
              <w:rPr>
                <w:rFonts w:ascii="Times New Roman" w:hAnsi="Times New Roman" w:cs="Times New Roman"/>
                <w:sz w:val="26"/>
                <w:szCs w:val="26"/>
                <w:lang w:eastAsia="lv-LV"/>
              </w:rPr>
            </w:pPr>
            <w:r w:rsidRPr="0079228C">
              <w:rPr>
                <w:rFonts w:ascii="Times New Roman" w:hAnsi="Times New Roman" w:cs="Times New Roman"/>
                <w:sz w:val="26"/>
                <w:szCs w:val="26"/>
                <w:lang w:eastAsia="lv-LV"/>
              </w:rPr>
              <w:t>7.</w:t>
            </w:r>
          </w:p>
        </w:tc>
        <w:tc>
          <w:tcPr>
            <w:tcW w:w="1427" w:type="pct"/>
            <w:tcBorders>
              <w:top w:val="outset" w:sz="6" w:space="0" w:color="000000"/>
              <w:left w:val="outset" w:sz="6" w:space="0" w:color="000000"/>
              <w:bottom w:val="outset" w:sz="6" w:space="0" w:color="000000"/>
              <w:right w:val="outset" w:sz="6" w:space="0" w:color="000000"/>
            </w:tcBorders>
          </w:tcPr>
          <w:p w:rsidR="00AB1C18" w:rsidRPr="0079228C" w:rsidRDefault="00AB1C18" w:rsidP="004868E3">
            <w:pPr>
              <w:spacing w:after="0" w:line="240" w:lineRule="auto"/>
              <w:rPr>
                <w:rFonts w:ascii="Times New Roman" w:hAnsi="Times New Roman" w:cs="Times New Roman"/>
                <w:sz w:val="26"/>
                <w:szCs w:val="26"/>
                <w:lang w:eastAsia="lv-LV"/>
              </w:rPr>
            </w:pPr>
            <w:r w:rsidRPr="0079228C">
              <w:rPr>
                <w:rFonts w:ascii="Times New Roman" w:hAnsi="Times New Roman" w:cs="Times New Roman"/>
                <w:sz w:val="26"/>
                <w:szCs w:val="26"/>
                <w:lang w:eastAsia="lv-LV"/>
              </w:rPr>
              <w:t> Cita informācija</w:t>
            </w:r>
          </w:p>
        </w:tc>
        <w:tc>
          <w:tcPr>
            <w:tcW w:w="3251" w:type="pct"/>
            <w:tcBorders>
              <w:top w:val="outset" w:sz="6" w:space="0" w:color="000000"/>
              <w:left w:val="outset" w:sz="6" w:space="0" w:color="000000"/>
              <w:bottom w:val="outset" w:sz="6" w:space="0" w:color="000000"/>
            </w:tcBorders>
          </w:tcPr>
          <w:p w:rsidR="00AB1C18" w:rsidRPr="0079228C" w:rsidRDefault="00AB1C18" w:rsidP="007E064B">
            <w:pPr>
              <w:tabs>
                <w:tab w:val="center" w:pos="141"/>
                <w:tab w:val="left" w:pos="5656"/>
              </w:tabs>
              <w:spacing w:after="120"/>
              <w:rPr>
                <w:rFonts w:ascii="Times New Roman" w:hAnsi="Times New Roman" w:cs="Times New Roman"/>
                <w:sz w:val="26"/>
                <w:szCs w:val="26"/>
                <w:lang w:eastAsia="lv-LV"/>
              </w:rPr>
            </w:pPr>
            <w:r w:rsidRPr="00864FDE">
              <w:rPr>
                <w:rFonts w:ascii="Times New Roman" w:hAnsi="Times New Roman" w:cs="Times New Roman"/>
                <w:sz w:val="26"/>
                <w:szCs w:val="26"/>
              </w:rPr>
              <w:t>Nav.</w:t>
            </w:r>
          </w:p>
        </w:tc>
      </w:tr>
    </w:tbl>
    <w:p w:rsidR="00AB1C18" w:rsidRPr="0079228C" w:rsidRDefault="00AB1C18" w:rsidP="00903CEA">
      <w:pPr>
        <w:spacing w:after="0" w:line="240" w:lineRule="auto"/>
        <w:rPr>
          <w:rFonts w:ascii="Times New Roman" w:hAnsi="Times New Roman" w:cs="Times New Roman"/>
          <w:sz w:val="26"/>
          <w:szCs w:val="26"/>
          <w:lang w:eastAsia="lv-LV"/>
        </w:rPr>
      </w:pPr>
    </w:p>
    <w:p w:rsidR="00AB1C18" w:rsidRPr="0079228C" w:rsidRDefault="00AB1C18" w:rsidP="00903CEA">
      <w:pPr>
        <w:spacing w:after="0" w:line="240" w:lineRule="auto"/>
        <w:rPr>
          <w:rFonts w:ascii="Times New Roman" w:hAnsi="Times New Roman" w:cs="Times New Roman"/>
          <w:sz w:val="26"/>
          <w:szCs w:val="26"/>
          <w:lang w:eastAsia="lv-LV"/>
        </w:rPr>
      </w:pPr>
      <w:r w:rsidRPr="0079228C">
        <w:rPr>
          <w:rFonts w:ascii="Times New Roman" w:hAnsi="Times New Roman" w:cs="Times New Roman"/>
          <w:sz w:val="26"/>
          <w:szCs w:val="26"/>
          <w:lang w:eastAsia="lv-LV"/>
        </w:rPr>
        <w:t xml:space="preserve">Anotācijas III, IV, V un VI sadaļa – </w:t>
      </w:r>
      <w:r w:rsidRPr="0079228C">
        <w:rPr>
          <w:rFonts w:ascii="Times New Roman" w:hAnsi="Times New Roman" w:cs="Times New Roman"/>
          <w:sz w:val="26"/>
          <w:szCs w:val="26"/>
        </w:rPr>
        <w:t>projekts šīs jomas neskar</w:t>
      </w:r>
      <w:r w:rsidRPr="0079228C">
        <w:rPr>
          <w:rFonts w:ascii="Times New Roman" w:hAnsi="Times New Roman" w:cs="Times New Roman"/>
          <w:sz w:val="26"/>
          <w:szCs w:val="26"/>
          <w:lang w:eastAsia="lv-LV"/>
        </w:rPr>
        <w:t>.</w:t>
      </w:r>
    </w:p>
    <w:p w:rsidR="00AB1C18" w:rsidRPr="0079228C" w:rsidRDefault="00AB1C18" w:rsidP="00903CEA">
      <w:pPr>
        <w:spacing w:after="0" w:line="240" w:lineRule="auto"/>
        <w:rPr>
          <w:rFonts w:ascii="Times New Roman" w:hAnsi="Times New Roman" w:cs="Times New Roman"/>
          <w:sz w:val="26"/>
          <w:szCs w:val="26"/>
          <w:lang w:eastAsia="lv-LV"/>
        </w:rPr>
      </w:pPr>
    </w:p>
    <w:tbl>
      <w:tblPr>
        <w:tblW w:w="5000" w:type="pct"/>
        <w:tblInd w:w="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A0"/>
      </w:tblPr>
      <w:tblGrid>
        <w:gridCol w:w="574"/>
        <w:gridCol w:w="4424"/>
        <w:gridCol w:w="4089"/>
      </w:tblGrid>
      <w:tr w:rsidR="00AB1C18" w:rsidRPr="00864FDE">
        <w:tc>
          <w:tcPr>
            <w:tcW w:w="0" w:type="auto"/>
            <w:gridSpan w:val="3"/>
            <w:tcBorders>
              <w:top w:val="outset" w:sz="6" w:space="0" w:color="000000"/>
              <w:bottom w:val="outset" w:sz="6" w:space="0" w:color="000000"/>
            </w:tcBorders>
          </w:tcPr>
          <w:p w:rsidR="00AB1C18" w:rsidRPr="0079228C" w:rsidRDefault="00AB1C18" w:rsidP="00903CEA">
            <w:pPr>
              <w:spacing w:after="0" w:line="240" w:lineRule="auto"/>
              <w:jc w:val="center"/>
              <w:rPr>
                <w:rFonts w:ascii="Times New Roman" w:hAnsi="Times New Roman" w:cs="Times New Roman"/>
                <w:b/>
                <w:bCs/>
                <w:sz w:val="26"/>
                <w:szCs w:val="26"/>
                <w:lang w:eastAsia="lv-LV"/>
              </w:rPr>
            </w:pPr>
            <w:r w:rsidRPr="0079228C">
              <w:rPr>
                <w:rFonts w:ascii="Times New Roman" w:hAnsi="Times New Roman" w:cs="Times New Roman"/>
                <w:b/>
                <w:bCs/>
                <w:sz w:val="26"/>
                <w:szCs w:val="26"/>
                <w:lang w:eastAsia="lv-LV"/>
              </w:rPr>
              <w:t>VII. Tiesību akta projekta izpildes nodrošināšana un tās ietekme uz institūcijām</w:t>
            </w:r>
          </w:p>
        </w:tc>
      </w:tr>
      <w:tr w:rsidR="00AB1C18" w:rsidRPr="00864FDE">
        <w:tc>
          <w:tcPr>
            <w:tcW w:w="316" w:type="pct"/>
            <w:tcBorders>
              <w:top w:val="outset" w:sz="6" w:space="0" w:color="000000"/>
              <w:bottom w:val="outset" w:sz="6" w:space="0" w:color="000000"/>
              <w:right w:val="outset" w:sz="6" w:space="0" w:color="000000"/>
            </w:tcBorders>
          </w:tcPr>
          <w:p w:rsidR="00AB1C18" w:rsidRPr="0079228C" w:rsidRDefault="00AB1C18" w:rsidP="00903CEA">
            <w:pPr>
              <w:spacing w:after="0" w:line="240" w:lineRule="auto"/>
              <w:ind w:left="150" w:right="170"/>
              <w:rPr>
                <w:rFonts w:ascii="Times New Roman" w:hAnsi="Times New Roman" w:cs="Times New Roman"/>
                <w:sz w:val="26"/>
                <w:szCs w:val="26"/>
                <w:lang w:eastAsia="lv-LV"/>
              </w:rPr>
            </w:pPr>
            <w:r w:rsidRPr="0079228C">
              <w:rPr>
                <w:rFonts w:ascii="Times New Roman" w:hAnsi="Times New Roman" w:cs="Times New Roman"/>
                <w:sz w:val="26"/>
                <w:szCs w:val="26"/>
                <w:lang w:eastAsia="lv-LV"/>
              </w:rPr>
              <w:t>1.</w:t>
            </w:r>
          </w:p>
        </w:tc>
        <w:tc>
          <w:tcPr>
            <w:tcW w:w="2434" w:type="pct"/>
            <w:tcBorders>
              <w:top w:val="outset" w:sz="6" w:space="0" w:color="000000"/>
              <w:left w:val="outset" w:sz="6" w:space="0" w:color="000000"/>
              <w:bottom w:val="outset" w:sz="6" w:space="0" w:color="000000"/>
              <w:right w:val="outset" w:sz="6" w:space="0" w:color="000000"/>
            </w:tcBorders>
          </w:tcPr>
          <w:p w:rsidR="00AB1C18" w:rsidRPr="0079228C" w:rsidRDefault="00AB1C18" w:rsidP="00903CEA">
            <w:pPr>
              <w:spacing w:after="0" w:line="240" w:lineRule="auto"/>
              <w:ind w:left="150" w:right="170"/>
              <w:jc w:val="both"/>
              <w:rPr>
                <w:rFonts w:ascii="Times New Roman" w:hAnsi="Times New Roman" w:cs="Times New Roman"/>
                <w:sz w:val="26"/>
                <w:szCs w:val="26"/>
                <w:lang w:eastAsia="lv-LV"/>
              </w:rPr>
            </w:pPr>
            <w:r w:rsidRPr="0079228C">
              <w:rPr>
                <w:rFonts w:ascii="Times New Roman" w:hAnsi="Times New Roman" w:cs="Times New Roman"/>
                <w:sz w:val="26"/>
                <w:szCs w:val="26"/>
                <w:lang w:eastAsia="lv-LV"/>
              </w:rPr>
              <w:t>Projekta izpildē iesaistītās institūcijas</w:t>
            </w:r>
          </w:p>
        </w:tc>
        <w:tc>
          <w:tcPr>
            <w:tcW w:w="2250" w:type="pct"/>
            <w:tcBorders>
              <w:top w:val="outset" w:sz="6" w:space="0" w:color="000000"/>
              <w:left w:val="outset" w:sz="6" w:space="0" w:color="000000"/>
              <w:bottom w:val="outset" w:sz="6" w:space="0" w:color="000000"/>
            </w:tcBorders>
          </w:tcPr>
          <w:p w:rsidR="00AB1C18" w:rsidRPr="0079228C" w:rsidRDefault="00AB1C18" w:rsidP="00DD3719">
            <w:pPr>
              <w:spacing w:after="0" w:line="240" w:lineRule="auto"/>
              <w:ind w:left="113" w:right="148" w:hanging="113"/>
              <w:rPr>
                <w:rFonts w:ascii="Times New Roman" w:hAnsi="Times New Roman" w:cs="Times New Roman"/>
                <w:sz w:val="26"/>
                <w:szCs w:val="26"/>
                <w:lang w:eastAsia="lv-LV"/>
              </w:rPr>
            </w:pPr>
            <w:r w:rsidRPr="0079228C">
              <w:rPr>
                <w:rFonts w:ascii="Times New Roman" w:hAnsi="Times New Roman" w:cs="Times New Roman"/>
                <w:sz w:val="26"/>
                <w:szCs w:val="26"/>
                <w:lang w:eastAsia="lv-LV"/>
              </w:rPr>
              <w:t>Rīkoj</w:t>
            </w:r>
            <w:r>
              <w:rPr>
                <w:rFonts w:ascii="Times New Roman" w:hAnsi="Times New Roman" w:cs="Times New Roman"/>
                <w:sz w:val="26"/>
                <w:szCs w:val="26"/>
                <w:lang w:eastAsia="lv-LV"/>
              </w:rPr>
              <w:t>uma projekta izpildi nodrošinās ministrija.</w:t>
            </w:r>
          </w:p>
          <w:p w:rsidR="00AB1C18" w:rsidRPr="0079228C" w:rsidRDefault="00AB1C18" w:rsidP="00DD3719">
            <w:pPr>
              <w:spacing w:after="0" w:line="240" w:lineRule="auto"/>
              <w:ind w:left="113" w:right="148" w:hanging="113"/>
              <w:rPr>
                <w:rFonts w:ascii="Times New Roman" w:hAnsi="Times New Roman" w:cs="Times New Roman"/>
                <w:sz w:val="26"/>
                <w:szCs w:val="26"/>
                <w:lang w:eastAsia="lv-LV"/>
              </w:rPr>
            </w:pPr>
          </w:p>
        </w:tc>
      </w:tr>
      <w:tr w:rsidR="00AB1C18" w:rsidRPr="00864FDE">
        <w:tc>
          <w:tcPr>
            <w:tcW w:w="316" w:type="pct"/>
            <w:tcBorders>
              <w:top w:val="outset" w:sz="6" w:space="0" w:color="000000"/>
              <w:bottom w:val="outset" w:sz="6" w:space="0" w:color="000000"/>
              <w:right w:val="outset" w:sz="6" w:space="0" w:color="000000"/>
            </w:tcBorders>
          </w:tcPr>
          <w:p w:rsidR="00AB1C18" w:rsidRPr="0079228C" w:rsidRDefault="00AB1C18" w:rsidP="00903CEA">
            <w:pPr>
              <w:spacing w:after="0" w:line="240" w:lineRule="auto"/>
              <w:ind w:left="150" w:right="170"/>
              <w:rPr>
                <w:rFonts w:ascii="Times New Roman" w:hAnsi="Times New Roman" w:cs="Times New Roman"/>
                <w:sz w:val="26"/>
                <w:szCs w:val="26"/>
                <w:lang w:eastAsia="lv-LV"/>
              </w:rPr>
            </w:pPr>
            <w:r w:rsidRPr="0079228C">
              <w:rPr>
                <w:rFonts w:ascii="Times New Roman" w:hAnsi="Times New Roman" w:cs="Times New Roman"/>
                <w:sz w:val="26"/>
                <w:szCs w:val="26"/>
                <w:lang w:eastAsia="lv-LV"/>
              </w:rPr>
              <w:t>2.</w:t>
            </w:r>
          </w:p>
        </w:tc>
        <w:tc>
          <w:tcPr>
            <w:tcW w:w="2434" w:type="pct"/>
            <w:tcBorders>
              <w:top w:val="outset" w:sz="6" w:space="0" w:color="000000"/>
              <w:left w:val="outset" w:sz="6" w:space="0" w:color="000000"/>
              <w:bottom w:val="outset" w:sz="6" w:space="0" w:color="000000"/>
              <w:right w:val="outset" w:sz="6" w:space="0" w:color="000000"/>
            </w:tcBorders>
          </w:tcPr>
          <w:p w:rsidR="00AB1C18" w:rsidRPr="0079228C" w:rsidRDefault="00AB1C18" w:rsidP="00903CEA">
            <w:pPr>
              <w:spacing w:after="0" w:line="240" w:lineRule="auto"/>
              <w:ind w:left="150" w:right="170"/>
              <w:jc w:val="both"/>
              <w:rPr>
                <w:rFonts w:ascii="Times New Roman" w:hAnsi="Times New Roman" w:cs="Times New Roman"/>
                <w:sz w:val="26"/>
                <w:szCs w:val="26"/>
                <w:lang w:eastAsia="lv-LV"/>
              </w:rPr>
            </w:pPr>
            <w:r w:rsidRPr="0079228C">
              <w:rPr>
                <w:rFonts w:ascii="Times New Roman" w:hAnsi="Times New Roman" w:cs="Times New Roman"/>
                <w:sz w:val="26"/>
                <w:szCs w:val="26"/>
                <w:lang w:eastAsia="lv-LV"/>
              </w:rPr>
              <w:t>Projekta izpildes ietekme uz pārvaldes funkcijām</w:t>
            </w:r>
          </w:p>
        </w:tc>
        <w:tc>
          <w:tcPr>
            <w:tcW w:w="2250" w:type="pct"/>
            <w:tcBorders>
              <w:top w:val="outset" w:sz="6" w:space="0" w:color="000000"/>
              <w:left w:val="outset" w:sz="6" w:space="0" w:color="000000"/>
              <w:bottom w:val="outset" w:sz="6" w:space="0" w:color="000000"/>
            </w:tcBorders>
          </w:tcPr>
          <w:p w:rsidR="00AB1C18" w:rsidRPr="0079228C" w:rsidRDefault="00AB1C18" w:rsidP="00DD3719">
            <w:pPr>
              <w:spacing w:after="0" w:line="240" w:lineRule="auto"/>
              <w:ind w:left="113" w:right="148" w:hanging="113"/>
              <w:rPr>
                <w:rFonts w:ascii="Times New Roman" w:hAnsi="Times New Roman" w:cs="Times New Roman"/>
                <w:sz w:val="26"/>
                <w:szCs w:val="26"/>
                <w:lang w:eastAsia="lv-LV"/>
              </w:rPr>
            </w:pPr>
            <w:r w:rsidRPr="0079228C">
              <w:rPr>
                <w:rFonts w:ascii="Times New Roman" w:hAnsi="Times New Roman" w:cs="Times New Roman"/>
                <w:sz w:val="26"/>
                <w:szCs w:val="26"/>
                <w:lang w:eastAsia="lv-LV"/>
              </w:rPr>
              <w:t>Esošās funkcijas un uzdevumi netiek paplašināti un netiek sašaurināti.</w:t>
            </w:r>
          </w:p>
          <w:p w:rsidR="00AB1C18" w:rsidRPr="0079228C" w:rsidRDefault="00AB1C18" w:rsidP="00DD3719">
            <w:pPr>
              <w:spacing w:after="0" w:line="240" w:lineRule="auto"/>
              <w:ind w:left="113" w:right="148" w:hanging="113"/>
              <w:rPr>
                <w:rFonts w:ascii="Times New Roman" w:hAnsi="Times New Roman" w:cs="Times New Roman"/>
                <w:sz w:val="26"/>
                <w:szCs w:val="26"/>
                <w:lang w:eastAsia="lv-LV"/>
              </w:rPr>
            </w:pPr>
          </w:p>
        </w:tc>
      </w:tr>
      <w:tr w:rsidR="00AB1C18" w:rsidRPr="00864FDE">
        <w:tc>
          <w:tcPr>
            <w:tcW w:w="316" w:type="pct"/>
            <w:tcBorders>
              <w:top w:val="outset" w:sz="6" w:space="0" w:color="000000"/>
              <w:bottom w:val="outset" w:sz="6" w:space="0" w:color="000000"/>
              <w:right w:val="outset" w:sz="6" w:space="0" w:color="000000"/>
            </w:tcBorders>
          </w:tcPr>
          <w:p w:rsidR="00AB1C18" w:rsidRPr="0079228C" w:rsidRDefault="00AB1C18" w:rsidP="00903CEA">
            <w:pPr>
              <w:spacing w:after="0" w:line="240" w:lineRule="auto"/>
              <w:ind w:left="150" w:right="170"/>
              <w:rPr>
                <w:rFonts w:ascii="Times New Roman" w:hAnsi="Times New Roman" w:cs="Times New Roman"/>
                <w:sz w:val="26"/>
                <w:szCs w:val="26"/>
                <w:lang w:eastAsia="lv-LV"/>
              </w:rPr>
            </w:pPr>
            <w:r w:rsidRPr="0079228C">
              <w:rPr>
                <w:rFonts w:ascii="Times New Roman" w:hAnsi="Times New Roman" w:cs="Times New Roman"/>
                <w:sz w:val="26"/>
                <w:szCs w:val="26"/>
                <w:lang w:eastAsia="lv-LV"/>
              </w:rPr>
              <w:t>3.</w:t>
            </w:r>
          </w:p>
        </w:tc>
        <w:tc>
          <w:tcPr>
            <w:tcW w:w="2434" w:type="pct"/>
            <w:tcBorders>
              <w:top w:val="outset" w:sz="6" w:space="0" w:color="000000"/>
              <w:left w:val="outset" w:sz="6" w:space="0" w:color="000000"/>
              <w:bottom w:val="outset" w:sz="6" w:space="0" w:color="000000"/>
              <w:right w:val="outset" w:sz="6" w:space="0" w:color="000000"/>
            </w:tcBorders>
          </w:tcPr>
          <w:p w:rsidR="00AB1C18" w:rsidRPr="0079228C" w:rsidRDefault="00AB1C18" w:rsidP="00903CEA">
            <w:pPr>
              <w:spacing w:after="0" w:line="240" w:lineRule="auto"/>
              <w:ind w:left="150" w:right="170"/>
              <w:jc w:val="both"/>
              <w:rPr>
                <w:rFonts w:ascii="Times New Roman" w:hAnsi="Times New Roman" w:cs="Times New Roman"/>
                <w:sz w:val="26"/>
                <w:szCs w:val="26"/>
                <w:lang w:eastAsia="lv-LV"/>
              </w:rPr>
            </w:pPr>
            <w:r w:rsidRPr="0079228C">
              <w:rPr>
                <w:rFonts w:ascii="Times New Roman" w:hAnsi="Times New Roman" w:cs="Times New Roman"/>
                <w:sz w:val="26"/>
                <w:szCs w:val="26"/>
                <w:lang w:eastAsia="lv-LV"/>
              </w:rPr>
              <w:t>Projekta izpildes ietekme uz pārvaldes institucionālo struktūru. Jaunu institūciju izveide</w:t>
            </w:r>
          </w:p>
        </w:tc>
        <w:tc>
          <w:tcPr>
            <w:tcW w:w="2250" w:type="pct"/>
            <w:tcBorders>
              <w:top w:val="outset" w:sz="6" w:space="0" w:color="000000"/>
              <w:left w:val="outset" w:sz="6" w:space="0" w:color="000000"/>
              <w:bottom w:val="outset" w:sz="6" w:space="0" w:color="000000"/>
            </w:tcBorders>
          </w:tcPr>
          <w:p w:rsidR="00AB1C18" w:rsidRPr="0079228C" w:rsidRDefault="00AB1C18" w:rsidP="00DD3719">
            <w:pPr>
              <w:spacing w:after="0" w:line="240" w:lineRule="auto"/>
              <w:ind w:left="113" w:right="148" w:hanging="113"/>
              <w:rPr>
                <w:rFonts w:ascii="Times New Roman" w:hAnsi="Times New Roman" w:cs="Times New Roman"/>
                <w:sz w:val="26"/>
                <w:szCs w:val="26"/>
                <w:lang w:eastAsia="lv-LV"/>
              </w:rPr>
            </w:pPr>
            <w:r w:rsidRPr="0079228C">
              <w:rPr>
                <w:rFonts w:ascii="Times New Roman" w:hAnsi="Times New Roman" w:cs="Times New Roman"/>
                <w:sz w:val="26"/>
                <w:szCs w:val="26"/>
                <w:lang w:eastAsia="lv-LV"/>
              </w:rPr>
              <w:t>Jaunas valsts institūcijas netiek izveidotas.</w:t>
            </w:r>
          </w:p>
          <w:p w:rsidR="00AB1C18" w:rsidRPr="0079228C" w:rsidRDefault="00AB1C18" w:rsidP="00DD3719">
            <w:pPr>
              <w:spacing w:after="0" w:line="240" w:lineRule="auto"/>
              <w:ind w:left="113" w:right="148" w:hanging="113"/>
              <w:rPr>
                <w:rFonts w:ascii="Times New Roman" w:hAnsi="Times New Roman" w:cs="Times New Roman"/>
                <w:sz w:val="26"/>
                <w:szCs w:val="26"/>
                <w:lang w:eastAsia="lv-LV"/>
              </w:rPr>
            </w:pPr>
          </w:p>
        </w:tc>
      </w:tr>
      <w:tr w:rsidR="00AB1C18" w:rsidRPr="00864FDE">
        <w:tc>
          <w:tcPr>
            <w:tcW w:w="316" w:type="pct"/>
            <w:tcBorders>
              <w:top w:val="outset" w:sz="6" w:space="0" w:color="000000"/>
              <w:bottom w:val="outset" w:sz="6" w:space="0" w:color="000000"/>
              <w:right w:val="outset" w:sz="6" w:space="0" w:color="000000"/>
            </w:tcBorders>
          </w:tcPr>
          <w:p w:rsidR="00AB1C18" w:rsidRPr="0079228C" w:rsidRDefault="00AB1C18" w:rsidP="00903CEA">
            <w:pPr>
              <w:spacing w:after="0" w:line="240" w:lineRule="auto"/>
              <w:ind w:left="150" w:right="170"/>
              <w:rPr>
                <w:rFonts w:ascii="Times New Roman" w:hAnsi="Times New Roman" w:cs="Times New Roman"/>
                <w:sz w:val="26"/>
                <w:szCs w:val="26"/>
                <w:lang w:eastAsia="lv-LV"/>
              </w:rPr>
            </w:pPr>
            <w:r w:rsidRPr="0079228C">
              <w:rPr>
                <w:rFonts w:ascii="Times New Roman" w:hAnsi="Times New Roman" w:cs="Times New Roman"/>
                <w:sz w:val="26"/>
                <w:szCs w:val="26"/>
                <w:lang w:eastAsia="lv-LV"/>
              </w:rPr>
              <w:t>4.</w:t>
            </w:r>
          </w:p>
        </w:tc>
        <w:tc>
          <w:tcPr>
            <w:tcW w:w="2434" w:type="pct"/>
            <w:tcBorders>
              <w:top w:val="outset" w:sz="6" w:space="0" w:color="000000"/>
              <w:left w:val="outset" w:sz="6" w:space="0" w:color="000000"/>
              <w:bottom w:val="outset" w:sz="6" w:space="0" w:color="000000"/>
              <w:right w:val="outset" w:sz="6" w:space="0" w:color="000000"/>
            </w:tcBorders>
          </w:tcPr>
          <w:p w:rsidR="00AB1C18" w:rsidRPr="0079228C" w:rsidRDefault="00AB1C18" w:rsidP="00903CEA">
            <w:pPr>
              <w:spacing w:after="0" w:line="240" w:lineRule="auto"/>
              <w:ind w:left="150" w:right="170"/>
              <w:jc w:val="both"/>
              <w:rPr>
                <w:rFonts w:ascii="Times New Roman" w:hAnsi="Times New Roman" w:cs="Times New Roman"/>
                <w:sz w:val="26"/>
                <w:szCs w:val="26"/>
                <w:lang w:eastAsia="lv-LV"/>
              </w:rPr>
            </w:pPr>
            <w:r w:rsidRPr="0079228C">
              <w:rPr>
                <w:rFonts w:ascii="Times New Roman" w:hAnsi="Times New Roman" w:cs="Times New Roman"/>
                <w:sz w:val="26"/>
                <w:szCs w:val="26"/>
                <w:lang w:eastAsia="lv-LV"/>
              </w:rPr>
              <w:t>Projekta izpildes ietekme uz pārvaldes institucionālo struktūru. Esošu institūciju likvidācija</w:t>
            </w:r>
          </w:p>
        </w:tc>
        <w:tc>
          <w:tcPr>
            <w:tcW w:w="2250" w:type="pct"/>
            <w:tcBorders>
              <w:top w:val="outset" w:sz="6" w:space="0" w:color="000000"/>
              <w:left w:val="outset" w:sz="6" w:space="0" w:color="000000"/>
              <w:bottom w:val="outset" w:sz="6" w:space="0" w:color="000000"/>
            </w:tcBorders>
          </w:tcPr>
          <w:p w:rsidR="00AB1C18" w:rsidRPr="0079228C" w:rsidRDefault="00AB1C18" w:rsidP="00DD3719">
            <w:pPr>
              <w:spacing w:after="0" w:line="240" w:lineRule="auto"/>
              <w:ind w:left="113" w:right="148" w:hanging="113"/>
              <w:rPr>
                <w:rFonts w:ascii="Times New Roman" w:hAnsi="Times New Roman" w:cs="Times New Roman"/>
                <w:sz w:val="26"/>
                <w:szCs w:val="26"/>
                <w:lang w:eastAsia="lv-LV"/>
              </w:rPr>
            </w:pPr>
            <w:r w:rsidRPr="00864FDE">
              <w:rPr>
                <w:rFonts w:ascii="Times New Roman" w:hAnsi="Times New Roman" w:cs="Times New Roman"/>
                <w:sz w:val="26"/>
                <w:szCs w:val="26"/>
              </w:rPr>
              <w:t>Projekts šo jomu neskar.</w:t>
            </w:r>
          </w:p>
        </w:tc>
      </w:tr>
      <w:tr w:rsidR="00AB1C18" w:rsidRPr="00864FDE">
        <w:tc>
          <w:tcPr>
            <w:tcW w:w="316" w:type="pct"/>
            <w:tcBorders>
              <w:top w:val="outset" w:sz="6" w:space="0" w:color="000000"/>
              <w:bottom w:val="outset" w:sz="6" w:space="0" w:color="000000"/>
              <w:right w:val="outset" w:sz="6" w:space="0" w:color="000000"/>
            </w:tcBorders>
          </w:tcPr>
          <w:p w:rsidR="00AB1C18" w:rsidRPr="0079228C" w:rsidRDefault="00AB1C18" w:rsidP="00903CEA">
            <w:pPr>
              <w:spacing w:after="0" w:line="240" w:lineRule="auto"/>
              <w:ind w:left="150" w:right="170"/>
              <w:rPr>
                <w:rFonts w:ascii="Times New Roman" w:hAnsi="Times New Roman" w:cs="Times New Roman"/>
                <w:sz w:val="26"/>
                <w:szCs w:val="26"/>
                <w:lang w:eastAsia="lv-LV"/>
              </w:rPr>
            </w:pPr>
            <w:r w:rsidRPr="0079228C">
              <w:rPr>
                <w:rFonts w:ascii="Times New Roman" w:hAnsi="Times New Roman" w:cs="Times New Roman"/>
                <w:sz w:val="26"/>
                <w:szCs w:val="26"/>
                <w:lang w:eastAsia="lv-LV"/>
              </w:rPr>
              <w:t>5.</w:t>
            </w:r>
          </w:p>
        </w:tc>
        <w:tc>
          <w:tcPr>
            <w:tcW w:w="2434" w:type="pct"/>
            <w:tcBorders>
              <w:top w:val="outset" w:sz="6" w:space="0" w:color="000000"/>
              <w:left w:val="outset" w:sz="6" w:space="0" w:color="000000"/>
              <w:bottom w:val="outset" w:sz="6" w:space="0" w:color="000000"/>
              <w:right w:val="outset" w:sz="6" w:space="0" w:color="000000"/>
            </w:tcBorders>
          </w:tcPr>
          <w:p w:rsidR="00AB1C18" w:rsidRPr="0079228C" w:rsidRDefault="00AB1C18" w:rsidP="00903CEA">
            <w:pPr>
              <w:spacing w:after="0" w:line="240" w:lineRule="auto"/>
              <w:ind w:left="150" w:right="170"/>
              <w:jc w:val="both"/>
              <w:rPr>
                <w:rFonts w:ascii="Times New Roman" w:hAnsi="Times New Roman" w:cs="Times New Roman"/>
                <w:sz w:val="26"/>
                <w:szCs w:val="26"/>
                <w:lang w:eastAsia="lv-LV"/>
              </w:rPr>
            </w:pPr>
            <w:r w:rsidRPr="0079228C">
              <w:rPr>
                <w:rFonts w:ascii="Times New Roman" w:hAnsi="Times New Roman" w:cs="Times New Roman"/>
                <w:sz w:val="26"/>
                <w:szCs w:val="26"/>
                <w:lang w:eastAsia="lv-LV"/>
              </w:rPr>
              <w:t>Projekta izpildes ietekme uz pārvaldes institucionālo struktūru. Esošu institūciju reorganizācija</w:t>
            </w:r>
          </w:p>
        </w:tc>
        <w:tc>
          <w:tcPr>
            <w:tcW w:w="2250" w:type="pct"/>
            <w:tcBorders>
              <w:top w:val="outset" w:sz="6" w:space="0" w:color="000000"/>
              <w:left w:val="outset" w:sz="6" w:space="0" w:color="000000"/>
              <w:bottom w:val="outset" w:sz="6" w:space="0" w:color="000000"/>
            </w:tcBorders>
          </w:tcPr>
          <w:p w:rsidR="00AB1C18" w:rsidRPr="0079228C" w:rsidRDefault="00AB1C18" w:rsidP="00DD3719">
            <w:pPr>
              <w:spacing w:after="0" w:line="240" w:lineRule="auto"/>
              <w:ind w:left="113" w:right="148" w:hanging="113"/>
              <w:rPr>
                <w:rFonts w:ascii="Times New Roman" w:hAnsi="Times New Roman" w:cs="Times New Roman"/>
                <w:sz w:val="26"/>
                <w:szCs w:val="26"/>
                <w:lang w:eastAsia="lv-LV"/>
              </w:rPr>
            </w:pPr>
            <w:r w:rsidRPr="00864FDE">
              <w:rPr>
                <w:rFonts w:ascii="Times New Roman" w:hAnsi="Times New Roman" w:cs="Times New Roman"/>
                <w:sz w:val="26"/>
                <w:szCs w:val="26"/>
              </w:rPr>
              <w:t>Projekts šo jomu neskar.</w:t>
            </w:r>
          </w:p>
        </w:tc>
      </w:tr>
      <w:tr w:rsidR="00AB1C18" w:rsidRPr="00864FDE">
        <w:tc>
          <w:tcPr>
            <w:tcW w:w="316" w:type="pct"/>
            <w:tcBorders>
              <w:top w:val="outset" w:sz="6" w:space="0" w:color="000000"/>
              <w:bottom w:val="outset" w:sz="6" w:space="0" w:color="000000"/>
              <w:right w:val="outset" w:sz="6" w:space="0" w:color="000000"/>
            </w:tcBorders>
          </w:tcPr>
          <w:p w:rsidR="00AB1C18" w:rsidRPr="0079228C" w:rsidRDefault="00AB1C18" w:rsidP="00903CEA">
            <w:pPr>
              <w:spacing w:after="0" w:line="240" w:lineRule="auto"/>
              <w:ind w:left="150" w:right="170"/>
              <w:rPr>
                <w:rFonts w:ascii="Times New Roman" w:hAnsi="Times New Roman" w:cs="Times New Roman"/>
                <w:sz w:val="26"/>
                <w:szCs w:val="26"/>
                <w:lang w:eastAsia="lv-LV"/>
              </w:rPr>
            </w:pPr>
            <w:r w:rsidRPr="0079228C">
              <w:rPr>
                <w:rFonts w:ascii="Times New Roman" w:hAnsi="Times New Roman" w:cs="Times New Roman"/>
                <w:sz w:val="26"/>
                <w:szCs w:val="26"/>
                <w:lang w:eastAsia="lv-LV"/>
              </w:rPr>
              <w:t>6.</w:t>
            </w:r>
          </w:p>
        </w:tc>
        <w:tc>
          <w:tcPr>
            <w:tcW w:w="2434" w:type="pct"/>
            <w:tcBorders>
              <w:top w:val="outset" w:sz="6" w:space="0" w:color="000000"/>
              <w:left w:val="outset" w:sz="6" w:space="0" w:color="000000"/>
              <w:bottom w:val="outset" w:sz="6" w:space="0" w:color="000000"/>
              <w:right w:val="outset" w:sz="6" w:space="0" w:color="000000"/>
            </w:tcBorders>
          </w:tcPr>
          <w:p w:rsidR="00AB1C18" w:rsidRPr="0079228C" w:rsidRDefault="00AB1C18" w:rsidP="00903CEA">
            <w:pPr>
              <w:spacing w:after="0" w:line="240" w:lineRule="auto"/>
              <w:ind w:left="150" w:right="170"/>
              <w:rPr>
                <w:rFonts w:ascii="Times New Roman" w:hAnsi="Times New Roman" w:cs="Times New Roman"/>
                <w:sz w:val="26"/>
                <w:szCs w:val="26"/>
                <w:lang w:eastAsia="lv-LV"/>
              </w:rPr>
            </w:pPr>
            <w:r w:rsidRPr="0079228C">
              <w:rPr>
                <w:rFonts w:ascii="Times New Roman" w:hAnsi="Times New Roman" w:cs="Times New Roman"/>
                <w:sz w:val="26"/>
                <w:szCs w:val="26"/>
                <w:lang w:eastAsia="lv-LV"/>
              </w:rPr>
              <w:t>Cita informācija</w:t>
            </w:r>
          </w:p>
        </w:tc>
        <w:tc>
          <w:tcPr>
            <w:tcW w:w="2250" w:type="pct"/>
            <w:tcBorders>
              <w:top w:val="outset" w:sz="6" w:space="0" w:color="000000"/>
              <w:left w:val="outset" w:sz="6" w:space="0" w:color="000000"/>
              <w:bottom w:val="outset" w:sz="6" w:space="0" w:color="000000"/>
            </w:tcBorders>
          </w:tcPr>
          <w:p w:rsidR="00AB1C18" w:rsidRPr="0079228C" w:rsidRDefault="00AB1C18" w:rsidP="009A08EF">
            <w:pPr>
              <w:spacing w:after="0" w:line="240" w:lineRule="auto"/>
              <w:ind w:left="113" w:right="148"/>
              <w:jc w:val="both"/>
              <w:rPr>
                <w:rFonts w:ascii="Times New Roman" w:hAnsi="Times New Roman" w:cs="Times New Roman"/>
                <w:sz w:val="26"/>
                <w:szCs w:val="26"/>
                <w:lang w:eastAsia="lv-LV"/>
              </w:rPr>
            </w:pPr>
            <w:r>
              <w:rPr>
                <w:rFonts w:ascii="Times New Roman" w:hAnsi="Times New Roman" w:cs="Times New Roman"/>
                <w:sz w:val="26"/>
                <w:szCs w:val="26"/>
              </w:rPr>
              <w:t>Nav</w:t>
            </w:r>
            <w:r w:rsidRPr="00864FDE">
              <w:rPr>
                <w:rFonts w:ascii="Times New Roman" w:hAnsi="Times New Roman" w:cs="Times New Roman"/>
                <w:sz w:val="26"/>
                <w:szCs w:val="26"/>
              </w:rPr>
              <w:t xml:space="preserve"> </w:t>
            </w:r>
          </w:p>
        </w:tc>
      </w:tr>
    </w:tbl>
    <w:p w:rsidR="00AB1C18" w:rsidRPr="0079228C" w:rsidRDefault="00AB1C18" w:rsidP="00C97D9A">
      <w:pPr>
        <w:spacing w:after="0" w:line="20" w:lineRule="atLeast"/>
        <w:ind w:right="49" w:firstLine="709"/>
        <w:jc w:val="both"/>
        <w:rPr>
          <w:rFonts w:ascii="Times New Roman" w:hAnsi="Times New Roman" w:cs="Times New Roman"/>
          <w:sz w:val="26"/>
          <w:szCs w:val="26"/>
        </w:rPr>
      </w:pPr>
    </w:p>
    <w:p w:rsidR="00AB1C18" w:rsidRDefault="00AB1C18" w:rsidP="00C97D9A">
      <w:pPr>
        <w:spacing w:after="0" w:line="20" w:lineRule="atLeast"/>
        <w:ind w:right="49" w:firstLine="709"/>
        <w:jc w:val="both"/>
        <w:rPr>
          <w:rFonts w:ascii="Times New Roman" w:hAnsi="Times New Roman" w:cs="Times New Roman"/>
          <w:sz w:val="26"/>
          <w:szCs w:val="26"/>
        </w:rPr>
      </w:pPr>
    </w:p>
    <w:p w:rsidR="00AB1C18" w:rsidRPr="0079228C" w:rsidRDefault="00AB1C18" w:rsidP="00C97D9A">
      <w:pPr>
        <w:spacing w:after="0" w:line="20" w:lineRule="atLeast"/>
        <w:ind w:right="49" w:firstLine="709"/>
        <w:jc w:val="both"/>
        <w:rPr>
          <w:rFonts w:ascii="Times New Roman" w:hAnsi="Times New Roman" w:cs="Times New Roman"/>
          <w:sz w:val="26"/>
          <w:szCs w:val="26"/>
        </w:rPr>
      </w:pPr>
    </w:p>
    <w:p w:rsidR="00AB1C18" w:rsidRPr="0079228C" w:rsidRDefault="00AB1C18" w:rsidP="00C97D9A">
      <w:pPr>
        <w:spacing w:after="0" w:line="20" w:lineRule="atLeast"/>
        <w:ind w:right="49" w:firstLine="709"/>
        <w:jc w:val="both"/>
        <w:rPr>
          <w:rFonts w:ascii="Times New Roman" w:hAnsi="Times New Roman" w:cs="Times New Roman"/>
          <w:sz w:val="26"/>
          <w:szCs w:val="26"/>
        </w:rPr>
      </w:pPr>
      <w:r w:rsidRPr="0079228C">
        <w:rPr>
          <w:rFonts w:ascii="Times New Roman" w:hAnsi="Times New Roman" w:cs="Times New Roman"/>
          <w:sz w:val="26"/>
          <w:szCs w:val="26"/>
        </w:rPr>
        <w:t>Izglītības un zinātnes ministrs</w:t>
      </w:r>
      <w:r w:rsidRPr="0079228C">
        <w:rPr>
          <w:rFonts w:ascii="Times New Roman" w:hAnsi="Times New Roman" w:cs="Times New Roman"/>
          <w:sz w:val="26"/>
          <w:szCs w:val="26"/>
        </w:rPr>
        <w:tab/>
      </w:r>
      <w:r w:rsidRPr="0079228C">
        <w:rPr>
          <w:rFonts w:ascii="Times New Roman" w:hAnsi="Times New Roman" w:cs="Times New Roman"/>
          <w:sz w:val="26"/>
          <w:szCs w:val="26"/>
        </w:rPr>
        <w:tab/>
      </w:r>
      <w:r w:rsidRPr="0079228C">
        <w:rPr>
          <w:rFonts w:ascii="Times New Roman" w:hAnsi="Times New Roman" w:cs="Times New Roman"/>
          <w:sz w:val="26"/>
          <w:szCs w:val="26"/>
        </w:rPr>
        <w:tab/>
      </w:r>
      <w:r w:rsidRPr="0079228C">
        <w:rPr>
          <w:rFonts w:ascii="Times New Roman" w:hAnsi="Times New Roman" w:cs="Times New Roman"/>
          <w:sz w:val="26"/>
          <w:szCs w:val="26"/>
        </w:rPr>
        <w:tab/>
      </w:r>
      <w:r w:rsidRPr="0079228C">
        <w:rPr>
          <w:rFonts w:ascii="Times New Roman" w:hAnsi="Times New Roman" w:cs="Times New Roman"/>
          <w:sz w:val="26"/>
          <w:szCs w:val="26"/>
        </w:rPr>
        <w:tab/>
      </w:r>
      <w:r>
        <w:rPr>
          <w:rFonts w:ascii="Times New Roman" w:hAnsi="Times New Roman" w:cs="Times New Roman"/>
          <w:sz w:val="26"/>
          <w:szCs w:val="26"/>
        </w:rPr>
        <w:t>R.Ķīlis</w:t>
      </w:r>
    </w:p>
    <w:p w:rsidR="00AB1C18" w:rsidRPr="0079228C" w:rsidRDefault="00AB1C18" w:rsidP="00C97D9A">
      <w:pPr>
        <w:spacing w:after="0" w:line="20" w:lineRule="atLeast"/>
        <w:ind w:firstLine="709"/>
        <w:rPr>
          <w:rFonts w:ascii="Times New Roman" w:hAnsi="Times New Roman" w:cs="Times New Roman"/>
          <w:sz w:val="26"/>
          <w:szCs w:val="26"/>
        </w:rPr>
      </w:pPr>
    </w:p>
    <w:p w:rsidR="00AB1C18" w:rsidRPr="0079228C" w:rsidRDefault="00AB1C18" w:rsidP="00C97D9A">
      <w:pPr>
        <w:spacing w:after="0" w:line="20" w:lineRule="atLeast"/>
        <w:ind w:firstLine="709"/>
        <w:rPr>
          <w:rFonts w:ascii="Times New Roman" w:hAnsi="Times New Roman" w:cs="Times New Roman"/>
          <w:sz w:val="26"/>
          <w:szCs w:val="26"/>
        </w:rPr>
      </w:pPr>
    </w:p>
    <w:p w:rsidR="00AB1C18" w:rsidRPr="0079228C" w:rsidRDefault="00AB1C18" w:rsidP="0048018E">
      <w:pPr>
        <w:spacing w:after="0" w:line="240" w:lineRule="auto"/>
        <w:ind w:right="-1" w:firstLine="720"/>
        <w:jc w:val="both"/>
        <w:rPr>
          <w:rFonts w:ascii="Times New Roman" w:hAnsi="Times New Roman" w:cs="Times New Roman"/>
          <w:sz w:val="26"/>
          <w:szCs w:val="26"/>
        </w:rPr>
      </w:pPr>
      <w:r w:rsidRPr="0079228C">
        <w:rPr>
          <w:rFonts w:ascii="Times New Roman" w:hAnsi="Times New Roman" w:cs="Times New Roman"/>
          <w:sz w:val="26"/>
          <w:szCs w:val="26"/>
        </w:rPr>
        <w:t xml:space="preserve">Vizē: </w:t>
      </w:r>
    </w:p>
    <w:p w:rsidR="00AB1C18" w:rsidRPr="0079228C" w:rsidRDefault="00AB1C18" w:rsidP="0048018E">
      <w:pPr>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Valsts sekretārs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M.Gruškevics</w:t>
      </w:r>
    </w:p>
    <w:p w:rsidR="00AB1C18" w:rsidRPr="0079228C" w:rsidRDefault="00AB1C18" w:rsidP="00903CEA">
      <w:pPr>
        <w:spacing w:after="0" w:line="240" w:lineRule="auto"/>
        <w:rPr>
          <w:rFonts w:ascii="Times New Roman" w:hAnsi="Times New Roman" w:cs="Times New Roman"/>
          <w:sz w:val="26"/>
          <w:szCs w:val="26"/>
        </w:rPr>
      </w:pPr>
    </w:p>
    <w:p w:rsidR="00AB1C18" w:rsidRPr="0079228C" w:rsidRDefault="00AB1C18" w:rsidP="00903CEA">
      <w:pPr>
        <w:spacing w:after="0" w:line="240" w:lineRule="auto"/>
        <w:rPr>
          <w:rFonts w:ascii="Times New Roman" w:hAnsi="Times New Roman" w:cs="Times New Roman"/>
          <w:sz w:val="26"/>
          <w:szCs w:val="26"/>
        </w:rPr>
      </w:pPr>
    </w:p>
    <w:p w:rsidR="00AB1C18" w:rsidRPr="00993E9D" w:rsidRDefault="00AB1C18" w:rsidP="00903CEA">
      <w:pPr>
        <w:spacing w:after="0" w:line="240" w:lineRule="auto"/>
        <w:rPr>
          <w:rFonts w:ascii="Times New Roman" w:hAnsi="Times New Roman" w:cs="Times New Roman"/>
          <w:sz w:val="28"/>
          <w:szCs w:val="28"/>
        </w:rPr>
      </w:pPr>
    </w:p>
    <w:p w:rsidR="00AB1C18" w:rsidRPr="00993E9D" w:rsidRDefault="00AB1C18" w:rsidP="00903CEA">
      <w:pPr>
        <w:spacing w:after="0" w:line="240" w:lineRule="auto"/>
        <w:rPr>
          <w:rFonts w:ascii="Times New Roman" w:hAnsi="Times New Roman" w:cs="Times New Roman"/>
          <w:sz w:val="28"/>
          <w:szCs w:val="28"/>
        </w:rPr>
      </w:pPr>
    </w:p>
    <w:p w:rsidR="00AB1C18" w:rsidRPr="00993E9D" w:rsidRDefault="00AB1C18" w:rsidP="00903CEA">
      <w:pPr>
        <w:spacing w:after="0" w:line="240" w:lineRule="auto"/>
        <w:rPr>
          <w:rFonts w:ascii="Times New Roman" w:hAnsi="Times New Roman" w:cs="Times New Roman"/>
          <w:sz w:val="28"/>
          <w:szCs w:val="28"/>
        </w:rPr>
      </w:pPr>
    </w:p>
    <w:p w:rsidR="00AB1C18" w:rsidRPr="00993E9D" w:rsidRDefault="00AB1C18" w:rsidP="00903CEA">
      <w:pPr>
        <w:spacing w:after="0" w:line="240" w:lineRule="auto"/>
        <w:rPr>
          <w:rFonts w:ascii="Times New Roman" w:hAnsi="Times New Roman" w:cs="Times New Roman"/>
          <w:sz w:val="28"/>
          <w:szCs w:val="28"/>
        </w:rPr>
      </w:pPr>
    </w:p>
    <w:p w:rsidR="00AB1C18" w:rsidRPr="00993E9D" w:rsidRDefault="007A57A4" w:rsidP="007A57A4">
      <w:pPr>
        <w:tabs>
          <w:tab w:val="left" w:pos="510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AB1C18" w:rsidRPr="00993E9D" w:rsidRDefault="00AB1C18" w:rsidP="00903CEA">
      <w:pPr>
        <w:spacing w:after="0" w:line="240" w:lineRule="auto"/>
        <w:rPr>
          <w:rFonts w:ascii="Times New Roman" w:hAnsi="Times New Roman" w:cs="Times New Roman"/>
          <w:sz w:val="28"/>
          <w:szCs w:val="28"/>
        </w:rPr>
      </w:pPr>
    </w:p>
    <w:p w:rsidR="00AB1C18" w:rsidRPr="00F84940" w:rsidRDefault="00E90300" w:rsidP="00903CEA">
      <w:pPr>
        <w:tabs>
          <w:tab w:val="center" w:pos="0"/>
        </w:tabs>
        <w:spacing w:after="0" w:line="240" w:lineRule="auto"/>
        <w:ind w:right="-108" w:firstLine="709"/>
        <w:jc w:val="both"/>
        <w:rPr>
          <w:rFonts w:ascii="Times New Roman" w:hAnsi="Times New Roman" w:cs="Times New Roman"/>
          <w:sz w:val="20"/>
          <w:szCs w:val="20"/>
        </w:rPr>
      </w:pPr>
      <w:r w:rsidRPr="00F84940">
        <w:rPr>
          <w:rFonts w:ascii="Times New Roman" w:hAnsi="Times New Roman" w:cs="Times New Roman"/>
          <w:sz w:val="20"/>
          <w:szCs w:val="20"/>
        </w:rPr>
        <w:fldChar w:fldCharType="begin"/>
      </w:r>
      <w:r w:rsidR="00AB1C18" w:rsidRPr="00F84940">
        <w:rPr>
          <w:rFonts w:ascii="Times New Roman" w:hAnsi="Times New Roman" w:cs="Times New Roman"/>
          <w:sz w:val="20"/>
          <w:szCs w:val="20"/>
        </w:rPr>
        <w:instrText xml:space="preserve"> TIME \@ "dd.MM.yyyy" </w:instrText>
      </w:r>
      <w:r w:rsidRPr="00F84940">
        <w:rPr>
          <w:rFonts w:ascii="Times New Roman" w:hAnsi="Times New Roman" w:cs="Times New Roman"/>
          <w:sz w:val="20"/>
          <w:szCs w:val="20"/>
        </w:rPr>
        <w:fldChar w:fldCharType="separate"/>
      </w:r>
      <w:r w:rsidR="009A7557">
        <w:rPr>
          <w:rFonts w:ascii="Times New Roman" w:hAnsi="Times New Roman" w:cs="Times New Roman"/>
          <w:noProof/>
          <w:sz w:val="20"/>
          <w:szCs w:val="20"/>
        </w:rPr>
        <w:t>02</w:t>
      </w:r>
      <w:r w:rsidR="009A7557">
        <w:rPr>
          <w:rFonts w:ascii="Times New Roman" w:hAnsi="Times New Roman" w:cs="Times New Roman"/>
          <w:noProof/>
          <w:sz w:val="20"/>
          <w:szCs w:val="20"/>
        </w:rPr>
        <w:t>.02.2012</w:t>
      </w:r>
      <w:r w:rsidRPr="00F84940">
        <w:rPr>
          <w:rFonts w:ascii="Times New Roman" w:hAnsi="Times New Roman" w:cs="Times New Roman"/>
          <w:sz w:val="20"/>
          <w:szCs w:val="20"/>
        </w:rPr>
        <w:fldChar w:fldCharType="end"/>
      </w:r>
      <w:r w:rsidR="00AB1C18" w:rsidRPr="00F84940">
        <w:rPr>
          <w:rFonts w:ascii="Times New Roman" w:hAnsi="Times New Roman" w:cs="Times New Roman"/>
          <w:sz w:val="20"/>
          <w:szCs w:val="20"/>
        </w:rPr>
        <w:t xml:space="preserve"> </w:t>
      </w:r>
      <w:r w:rsidR="00AB1C18">
        <w:rPr>
          <w:rFonts w:ascii="Times New Roman" w:hAnsi="Times New Roman" w:cs="Times New Roman"/>
          <w:sz w:val="20"/>
          <w:szCs w:val="20"/>
        </w:rPr>
        <w:t xml:space="preserve"> 9:58</w:t>
      </w:r>
    </w:p>
    <w:p w:rsidR="00AB1C18" w:rsidRPr="00F84940" w:rsidRDefault="00AB1C18" w:rsidP="00903CEA">
      <w:pPr>
        <w:tabs>
          <w:tab w:val="center" w:pos="0"/>
        </w:tabs>
        <w:spacing w:after="0" w:line="240" w:lineRule="auto"/>
        <w:ind w:right="-108" w:firstLine="709"/>
        <w:jc w:val="both"/>
        <w:rPr>
          <w:rFonts w:ascii="Times New Roman" w:hAnsi="Times New Roman" w:cs="Times New Roman"/>
          <w:sz w:val="20"/>
          <w:szCs w:val="20"/>
        </w:rPr>
      </w:pPr>
      <w:r>
        <w:rPr>
          <w:rFonts w:ascii="Times New Roman" w:hAnsi="Times New Roman" w:cs="Times New Roman"/>
          <w:sz w:val="20"/>
          <w:szCs w:val="20"/>
        </w:rPr>
        <w:t>680</w:t>
      </w:r>
    </w:p>
    <w:p w:rsidR="00AB1C18" w:rsidRPr="00F84940" w:rsidRDefault="00AB1C18" w:rsidP="00903CEA">
      <w:pPr>
        <w:tabs>
          <w:tab w:val="center" w:pos="0"/>
        </w:tabs>
        <w:spacing w:after="0" w:line="240" w:lineRule="auto"/>
        <w:ind w:right="-108" w:firstLine="709"/>
        <w:jc w:val="both"/>
        <w:rPr>
          <w:rFonts w:ascii="Times New Roman" w:hAnsi="Times New Roman" w:cs="Times New Roman"/>
          <w:sz w:val="20"/>
          <w:szCs w:val="20"/>
        </w:rPr>
      </w:pPr>
      <w:r w:rsidRPr="00F84940">
        <w:rPr>
          <w:rFonts w:ascii="Times New Roman" w:hAnsi="Times New Roman" w:cs="Times New Roman"/>
          <w:sz w:val="20"/>
          <w:szCs w:val="20"/>
        </w:rPr>
        <w:t>Dz.Kalniņa</w:t>
      </w:r>
    </w:p>
    <w:p w:rsidR="00AB1C18" w:rsidRPr="00F84940" w:rsidRDefault="00AB1C18" w:rsidP="00903CEA">
      <w:pPr>
        <w:tabs>
          <w:tab w:val="center" w:pos="0"/>
        </w:tabs>
        <w:spacing w:after="0" w:line="240" w:lineRule="auto"/>
        <w:ind w:right="-108" w:firstLine="709"/>
        <w:jc w:val="both"/>
        <w:rPr>
          <w:rFonts w:ascii="Times New Roman" w:hAnsi="Times New Roman" w:cs="Times New Roman"/>
          <w:sz w:val="20"/>
          <w:szCs w:val="20"/>
        </w:rPr>
      </w:pPr>
      <w:r w:rsidRPr="00F84940">
        <w:rPr>
          <w:rFonts w:ascii="Times New Roman" w:hAnsi="Times New Roman" w:cs="Times New Roman"/>
          <w:sz w:val="20"/>
          <w:szCs w:val="20"/>
        </w:rPr>
        <w:t>67047942, dzintra.kalnina@izm.gov.lv</w:t>
      </w:r>
    </w:p>
    <w:sectPr w:rsidR="00AB1C18" w:rsidRPr="00F84940" w:rsidSect="00DF06E1">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22B" w:rsidRDefault="005A522B" w:rsidP="00AB4555">
      <w:pPr>
        <w:spacing w:after="0" w:line="240" w:lineRule="auto"/>
      </w:pPr>
      <w:r>
        <w:separator/>
      </w:r>
    </w:p>
  </w:endnote>
  <w:endnote w:type="continuationSeparator" w:id="0">
    <w:p w:rsidR="005A522B" w:rsidRDefault="005A522B" w:rsidP="00AB4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C18" w:rsidRPr="008E13AF" w:rsidRDefault="007A57A4" w:rsidP="00EB1C0B">
    <w:pPr>
      <w:pStyle w:val="Footer"/>
      <w:tabs>
        <w:tab w:val="clear" w:pos="8306"/>
        <w:tab w:val="right" w:pos="9072"/>
      </w:tabs>
      <w:jc w:val="both"/>
      <w:rPr>
        <w:rFonts w:ascii="Times New Roman" w:hAnsi="Times New Roman" w:cs="Times New Roman"/>
      </w:rPr>
    </w:pPr>
    <w:r>
      <w:rPr>
        <w:rFonts w:ascii="Times New Roman" w:hAnsi="Times New Roman" w:cs="Times New Roman"/>
      </w:rPr>
      <w:t>IZMAnot_0202</w:t>
    </w:r>
    <w:r w:rsidR="00AB1C18">
      <w:rPr>
        <w:rFonts w:ascii="Times New Roman" w:hAnsi="Times New Roman" w:cs="Times New Roman"/>
      </w:rPr>
      <w:t>12</w:t>
    </w:r>
    <w:r w:rsidR="00AB1C18" w:rsidRPr="008E13AF">
      <w:rPr>
        <w:rFonts w:ascii="Times New Roman" w:hAnsi="Times New Roman" w:cs="Times New Roman"/>
      </w:rPr>
      <w:t>_atteik;</w:t>
    </w:r>
    <w:r w:rsidR="00AB1C18" w:rsidRPr="008E13AF">
      <w:t xml:space="preserve"> </w:t>
    </w:r>
    <w:r w:rsidR="00AB1C18" w:rsidRPr="008E13AF">
      <w:rPr>
        <w:rFonts w:ascii="Times New Roman" w:hAnsi="Times New Roman" w:cs="Times New Roman"/>
      </w:rPr>
      <w:t>Ministru kabineta rīkojuma projekta „Par atteikumu piešķirt profesionālās izglītības kompetences centra statusu biedrībai „Vidzemes re</w:t>
    </w:r>
    <w:r w:rsidR="00BE1081">
      <w:rPr>
        <w:rFonts w:ascii="Times New Roman" w:hAnsi="Times New Roman" w:cs="Times New Roman"/>
      </w:rPr>
      <w:t>ģiona profesionālās izglītības A</w:t>
    </w:r>
    <w:r w:rsidR="00AB1C18" w:rsidRPr="008E13AF">
      <w:rPr>
        <w:rFonts w:ascii="Times New Roman" w:hAnsi="Times New Roman" w:cs="Times New Roman"/>
      </w:rPr>
      <w:t>ttīstības kompetences centrs””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C18" w:rsidRPr="008E13AF" w:rsidRDefault="007A57A4" w:rsidP="008E13AF">
    <w:pPr>
      <w:pStyle w:val="Footer"/>
      <w:tabs>
        <w:tab w:val="clear" w:pos="8306"/>
        <w:tab w:val="right" w:pos="9072"/>
      </w:tabs>
      <w:jc w:val="both"/>
      <w:rPr>
        <w:rFonts w:ascii="Times New Roman" w:hAnsi="Times New Roman" w:cs="Times New Roman"/>
      </w:rPr>
    </w:pPr>
    <w:r>
      <w:rPr>
        <w:rFonts w:ascii="Times New Roman" w:hAnsi="Times New Roman" w:cs="Times New Roman"/>
      </w:rPr>
      <w:t>IZMAnot_0202</w:t>
    </w:r>
    <w:r w:rsidR="00AB1C18">
      <w:rPr>
        <w:rFonts w:ascii="Times New Roman" w:hAnsi="Times New Roman" w:cs="Times New Roman"/>
      </w:rPr>
      <w:t>12</w:t>
    </w:r>
    <w:r w:rsidR="00AB1C18" w:rsidRPr="008E13AF">
      <w:rPr>
        <w:rFonts w:ascii="Times New Roman" w:hAnsi="Times New Roman" w:cs="Times New Roman"/>
      </w:rPr>
      <w:t>_atteik;</w:t>
    </w:r>
    <w:r w:rsidR="00AB1C18" w:rsidRPr="008E13AF">
      <w:t xml:space="preserve"> </w:t>
    </w:r>
    <w:r w:rsidR="00AB1C18" w:rsidRPr="008E13AF">
      <w:rPr>
        <w:rFonts w:ascii="Times New Roman" w:hAnsi="Times New Roman" w:cs="Times New Roman"/>
      </w:rPr>
      <w:t>Ministru kabineta rīkojuma projekta „Par atteikumu piešķirt profesionālās izglītības kompetences centra statusu biedrībai „Vidzemes re</w:t>
    </w:r>
    <w:r w:rsidR="00BE1081">
      <w:rPr>
        <w:rFonts w:ascii="Times New Roman" w:hAnsi="Times New Roman" w:cs="Times New Roman"/>
      </w:rPr>
      <w:t>ģiona profesionālās izglītības A</w:t>
    </w:r>
    <w:r w:rsidR="00AB1C18" w:rsidRPr="008E13AF">
      <w:rPr>
        <w:rFonts w:ascii="Times New Roman" w:hAnsi="Times New Roman" w:cs="Times New Roman"/>
      </w:rPr>
      <w:t>ttīstības kompetences centrs”” sākotnējās ietekmes novērtējuma ziņojums (anotācija)</w:t>
    </w:r>
  </w:p>
  <w:p w:rsidR="00AB1C18" w:rsidRPr="008E13AF" w:rsidRDefault="00AB1C18" w:rsidP="008E13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22B" w:rsidRDefault="005A522B" w:rsidP="00AB4555">
      <w:pPr>
        <w:spacing w:after="0" w:line="240" w:lineRule="auto"/>
      </w:pPr>
      <w:r>
        <w:separator/>
      </w:r>
    </w:p>
  </w:footnote>
  <w:footnote w:type="continuationSeparator" w:id="0">
    <w:p w:rsidR="005A522B" w:rsidRDefault="005A522B" w:rsidP="00AB4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C18" w:rsidRPr="00FD7B17" w:rsidRDefault="00E90300">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AB1C18"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9A7557">
      <w:rPr>
        <w:rFonts w:ascii="Times New Roman" w:hAnsi="Times New Roman" w:cs="Times New Roman"/>
        <w:noProof/>
        <w:sz w:val="24"/>
        <w:szCs w:val="24"/>
      </w:rPr>
      <w:t>4</w:t>
    </w:r>
    <w:r w:rsidRPr="00FD7B17">
      <w:rPr>
        <w:rFonts w:ascii="Times New Roman" w:hAnsi="Times New Roman" w:cs="Times New Roman"/>
        <w:sz w:val="24"/>
        <w:szCs w:val="24"/>
      </w:rPr>
      <w:fldChar w:fldCharType="end"/>
    </w:r>
  </w:p>
  <w:p w:rsidR="00AB1C18" w:rsidRDefault="00AB1C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64B4E"/>
    <w:multiLevelType w:val="hybridMultilevel"/>
    <w:tmpl w:val="60CABAC0"/>
    <w:lvl w:ilvl="0" w:tplc="F462D7E8">
      <w:start w:val="1"/>
      <w:numFmt w:val="decimal"/>
      <w:lvlText w:val="%1."/>
      <w:lvlJc w:val="left"/>
      <w:pPr>
        <w:tabs>
          <w:tab w:val="num" w:pos="720"/>
        </w:tabs>
        <w:ind w:left="720" w:hanging="360"/>
      </w:pPr>
      <w:rPr>
        <w:rFonts w:ascii="Times New Roman" w:eastAsia="Times New Roman" w:hAnsi="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4A4F7DBE"/>
    <w:multiLevelType w:val="hybridMultilevel"/>
    <w:tmpl w:val="822A050A"/>
    <w:lvl w:ilvl="0" w:tplc="9A02E12A">
      <w:start w:val="1"/>
      <w:numFmt w:val="decimal"/>
      <w:lvlText w:val="%1."/>
      <w:lvlJc w:val="left"/>
      <w:pPr>
        <w:ind w:left="1210" w:hanging="360"/>
      </w:pPr>
      <w:rPr>
        <w:rFonts w:hint="default"/>
      </w:rPr>
    </w:lvl>
    <w:lvl w:ilvl="1" w:tplc="04260019">
      <w:start w:val="1"/>
      <w:numFmt w:val="lowerLetter"/>
      <w:lvlText w:val="%2."/>
      <w:lvlJc w:val="left"/>
      <w:pPr>
        <w:ind w:left="1930" w:hanging="360"/>
      </w:pPr>
    </w:lvl>
    <w:lvl w:ilvl="2" w:tplc="0426001B">
      <w:start w:val="1"/>
      <w:numFmt w:val="lowerRoman"/>
      <w:lvlText w:val="%3."/>
      <w:lvlJc w:val="right"/>
      <w:pPr>
        <w:ind w:left="2650" w:hanging="180"/>
      </w:pPr>
    </w:lvl>
    <w:lvl w:ilvl="3" w:tplc="0426000F">
      <w:start w:val="1"/>
      <w:numFmt w:val="decimal"/>
      <w:lvlText w:val="%4."/>
      <w:lvlJc w:val="left"/>
      <w:pPr>
        <w:ind w:left="3370" w:hanging="360"/>
      </w:pPr>
    </w:lvl>
    <w:lvl w:ilvl="4" w:tplc="04260019">
      <w:start w:val="1"/>
      <w:numFmt w:val="lowerLetter"/>
      <w:lvlText w:val="%5."/>
      <w:lvlJc w:val="left"/>
      <w:pPr>
        <w:ind w:left="4090" w:hanging="360"/>
      </w:pPr>
    </w:lvl>
    <w:lvl w:ilvl="5" w:tplc="0426001B">
      <w:start w:val="1"/>
      <w:numFmt w:val="lowerRoman"/>
      <w:lvlText w:val="%6."/>
      <w:lvlJc w:val="right"/>
      <w:pPr>
        <w:ind w:left="4810" w:hanging="180"/>
      </w:pPr>
    </w:lvl>
    <w:lvl w:ilvl="6" w:tplc="0426000F">
      <w:start w:val="1"/>
      <w:numFmt w:val="decimal"/>
      <w:lvlText w:val="%7."/>
      <w:lvlJc w:val="left"/>
      <w:pPr>
        <w:ind w:left="5530" w:hanging="360"/>
      </w:pPr>
    </w:lvl>
    <w:lvl w:ilvl="7" w:tplc="04260019">
      <w:start w:val="1"/>
      <w:numFmt w:val="lowerLetter"/>
      <w:lvlText w:val="%8."/>
      <w:lvlJc w:val="left"/>
      <w:pPr>
        <w:ind w:left="6250" w:hanging="360"/>
      </w:pPr>
    </w:lvl>
    <w:lvl w:ilvl="8" w:tplc="0426001B">
      <w:start w:val="1"/>
      <w:numFmt w:val="lowerRoman"/>
      <w:lvlText w:val="%9."/>
      <w:lvlJc w:val="right"/>
      <w:pPr>
        <w:ind w:left="6970" w:hanging="180"/>
      </w:pPr>
    </w:lvl>
  </w:abstractNum>
  <w:abstractNum w:abstractNumId="2">
    <w:nsid w:val="591F52EB"/>
    <w:multiLevelType w:val="hybridMultilevel"/>
    <w:tmpl w:val="4EF69E58"/>
    <w:lvl w:ilvl="0" w:tplc="A4887E72">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
    <w:nsid w:val="62A81AC3"/>
    <w:multiLevelType w:val="hybridMultilevel"/>
    <w:tmpl w:val="B0CAAB04"/>
    <w:lvl w:ilvl="0" w:tplc="4C0828C4">
      <w:start w:val="1"/>
      <w:numFmt w:val="decimal"/>
      <w:lvlText w:val="%1)"/>
      <w:lvlJc w:val="left"/>
      <w:pPr>
        <w:tabs>
          <w:tab w:val="num" w:pos="720"/>
        </w:tabs>
        <w:ind w:left="720" w:hanging="360"/>
      </w:pPr>
      <w:rPr>
        <w:rFonts w:ascii="Times New Roman" w:eastAsia="Times New Roman" w:hAnsi="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6CC342E8"/>
    <w:multiLevelType w:val="hybridMultilevel"/>
    <w:tmpl w:val="F9A4BC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DA23537"/>
    <w:multiLevelType w:val="hybridMultilevel"/>
    <w:tmpl w:val="F01E53AA"/>
    <w:lvl w:ilvl="0" w:tplc="204205E6">
      <w:start w:val="1"/>
      <w:numFmt w:val="decimal"/>
      <w:lvlText w:val="%1."/>
      <w:lvlJc w:val="left"/>
      <w:pPr>
        <w:tabs>
          <w:tab w:val="num" w:pos="720"/>
        </w:tabs>
        <w:ind w:left="720" w:hanging="360"/>
      </w:pPr>
      <w:rPr>
        <w:rFonts w:ascii="Times New Roman" w:eastAsia="Times New Roman" w:hAnsi="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79A15894"/>
    <w:multiLevelType w:val="hybridMultilevel"/>
    <w:tmpl w:val="6232A08C"/>
    <w:lvl w:ilvl="0" w:tplc="B5E4847A">
      <w:start w:val="1"/>
      <w:numFmt w:val="decimal"/>
      <w:lvlText w:val="%1."/>
      <w:lvlJc w:val="left"/>
      <w:pPr>
        <w:tabs>
          <w:tab w:val="num" w:pos="720"/>
        </w:tabs>
        <w:ind w:left="720" w:hanging="360"/>
      </w:pPr>
      <w:rPr>
        <w:rFonts w:ascii="Times New Roman" w:eastAsia="Times New Roman" w:hAnsi="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nsid w:val="7EF25C14"/>
    <w:multiLevelType w:val="multilevel"/>
    <w:tmpl w:val="FC641CB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Times New Roman" w:hAnsi="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6"/>
  </w:num>
  <w:num w:numId="3">
    <w:abstractNumId w:val="5"/>
  </w:num>
  <w:num w:numId="4">
    <w:abstractNumId w:val="7"/>
  </w:num>
  <w:num w:numId="5">
    <w:abstractNumId w:val="3"/>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399E"/>
    <w:rsid w:val="000002F6"/>
    <w:rsid w:val="00004670"/>
    <w:rsid w:val="00006B6B"/>
    <w:rsid w:val="0001068D"/>
    <w:rsid w:val="000111C8"/>
    <w:rsid w:val="0001179B"/>
    <w:rsid w:val="00012911"/>
    <w:rsid w:val="00013B3B"/>
    <w:rsid w:val="000207E8"/>
    <w:rsid w:val="0002366D"/>
    <w:rsid w:val="00023769"/>
    <w:rsid w:val="00023BE8"/>
    <w:rsid w:val="00023CE6"/>
    <w:rsid w:val="000256FF"/>
    <w:rsid w:val="0002748B"/>
    <w:rsid w:val="00027F96"/>
    <w:rsid w:val="00030F5A"/>
    <w:rsid w:val="00031157"/>
    <w:rsid w:val="00031712"/>
    <w:rsid w:val="00031824"/>
    <w:rsid w:val="00031C87"/>
    <w:rsid w:val="00032F99"/>
    <w:rsid w:val="0003656C"/>
    <w:rsid w:val="00040C59"/>
    <w:rsid w:val="00045477"/>
    <w:rsid w:val="000521A9"/>
    <w:rsid w:val="0005255F"/>
    <w:rsid w:val="000528E2"/>
    <w:rsid w:val="000531BF"/>
    <w:rsid w:val="000532D1"/>
    <w:rsid w:val="00056A9E"/>
    <w:rsid w:val="000573F1"/>
    <w:rsid w:val="00066A91"/>
    <w:rsid w:val="00066B3E"/>
    <w:rsid w:val="00071F2A"/>
    <w:rsid w:val="00072262"/>
    <w:rsid w:val="00072569"/>
    <w:rsid w:val="00072BD5"/>
    <w:rsid w:val="00072C5D"/>
    <w:rsid w:val="00077349"/>
    <w:rsid w:val="0007798E"/>
    <w:rsid w:val="0008299F"/>
    <w:rsid w:val="000829B0"/>
    <w:rsid w:val="00084486"/>
    <w:rsid w:val="000859B3"/>
    <w:rsid w:val="00087922"/>
    <w:rsid w:val="000921E3"/>
    <w:rsid w:val="00094B72"/>
    <w:rsid w:val="00096AA2"/>
    <w:rsid w:val="000A0440"/>
    <w:rsid w:val="000A2C2E"/>
    <w:rsid w:val="000A447E"/>
    <w:rsid w:val="000A590B"/>
    <w:rsid w:val="000A7D2D"/>
    <w:rsid w:val="000B7C32"/>
    <w:rsid w:val="000C00BF"/>
    <w:rsid w:val="000C22B3"/>
    <w:rsid w:val="000C22E8"/>
    <w:rsid w:val="000C23A3"/>
    <w:rsid w:val="000C3AD7"/>
    <w:rsid w:val="000C50E1"/>
    <w:rsid w:val="000C656E"/>
    <w:rsid w:val="000C6D5D"/>
    <w:rsid w:val="000D0F1C"/>
    <w:rsid w:val="000D2949"/>
    <w:rsid w:val="000E0B42"/>
    <w:rsid w:val="000E315F"/>
    <w:rsid w:val="000E3E85"/>
    <w:rsid w:val="000E5EB8"/>
    <w:rsid w:val="000E6290"/>
    <w:rsid w:val="000F5F7C"/>
    <w:rsid w:val="000F6242"/>
    <w:rsid w:val="000F77CA"/>
    <w:rsid w:val="001020C3"/>
    <w:rsid w:val="00104488"/>
    <w:rsid w:val="0010638D"/>
    <w:rsid w:val="00113542"/>
    <w:rsid w:val="00113E92"/>
    <w:rsid w:val="0011797C"/>
    <w:rsid w:val="00122C80"/>
    <w:rsid w:val="00125895"/>
    <w:rsid w:val="00132168"/>
    <w:rsid w:val="00134464"/>
    <w:rsid w:val="001345EE"/>
    <w:rsid w:val="00134F8A"/>
    <w:rsid w:val="00135080"/>
    <w:rsid w:val="001368A7"/>
    <w:rsid w:val="00137231"/>
    <w:rsid w:val="0013728B"/>
    <w:rsid w:val="00145282"/>
    <w:rsid w:val="00147740"/>
    <w:rsid w:val="00152F49"/>
    <w:rsid w:val="001546E9"/>
    <w:rsid w:val="00156130"/>
    <w:rsid w:val="00156263"/>
    <w:rsid w:val="001563FE"/>
    <w:rsid w:val="00156E18"/>
    <w:rsid w:val="001615A0"/>
    <w:rsid w:val="001636D0"/>
    <w:rsid w:val="00163F52"/>
    <w:rsid w:val="001653EA"/>
    <w:rsid w:val="00165832"/>
    <w:rsid w:val="00171BC4"/>
    <w:rsid w:val="00175A54"/>
    <w:rsid w:val="00176D00"/>
    <w:rsid w:val="00182771"/>
    <w:rsid w:val="001848FA"/>
    <w:rsid w:val="00185411"/>
    <w:rsid w:val="00190818"/>
    <w:rsid w:val="00191E68"/>
    <w:rsid w:val="00192631"/>
    <w:rsid w:val="00193348"/>
    <w:rsid w:val="00193DF9"/>
    <w:rsid w:val="00196F5D"/>
    <w:rsid w:val="001A0A1A"/>
    <w:rsid w:val="001A2297"/>
    <w:rsid w:val="001A765D"/>
    <w:rsid w:val="001B2BB5"/>
    <w:rsid w:val="001B43F9"/>
    <w:rsid w:val="001B7E41"/>
    <w:rsid w:val="001C1339"/>
    <w:rsid w:val="001C16E3"/>
    <w:rsid w:val="001C3284"/>
    <w:rsid w:val="001C39AD"/>
    <w:rsid w:val="001C68B6"/>
    <w:rsid w:val="001D0C7D"/>
    <w:rsid w:val="001D44C3"/>
    <w:rsid w:val="001D6DD2"/>
    <w:rsid w:val="001E097C"/>
    <w:rsid w:val="001E2B2A"/>
    <w:rsid w:val="001E5B50"/>
    <w:rsid w:val="001E61DE"/>
    <w:rsid w:val="001E6342"/>
    <w:rsid w:val="001E7992"/>
    <w:rsid w:val="001F2203"/>
    <w:rsid w:val="001F2605"/>
    <w:rsid w:val="001F30B4"/>
    <w:rsid w:val="001F4C1B"/>
    <w:rsid w:val="001F7796"/>
    <w:rsid w:val="00200592"/>
    <w:rsid w:val="00203782"/>
    <w:rsid w:val="0020439F"/>
    <w:rsid w:val="00205F44"/>
    <w:rsid w:val="00207F68"/>
    <w:rsid w:val="00210DA2"/>
    <w:rsid w:val="002118F1"/>
    <w:rsid w:val="00212A44"/>
    <w:rsid w:val="00216B55"/>
    <w:rsid w:val="0021729A"/>
    <w:rsid w:val="00222F4A"/>
    <w:rsid w:val="00224232"/>
    <w:rsid w:val="00230948"/>
    <w:rsid w:val="00234A60"/>
    <w:rsid w:val="00234ECD"/>
    <w:rsid w:val="00240BA9"/>
    <w:rsid w:val="0024164B"/>
    <w:rsid w:val="00245657"/>
    <w:rsid w:val="0024585F"/>
    <w:rsid w:val="00245D72"/>
    <w:rsid w:val="00245F6D"/>
    <w:rsid w:val="00247312"/>
    <w:rsid w:val="00247D8B"/>
    <w:rsid w:val="0025043A"/>
    <w:rsid w:val="00255451"/>
    <w:rsid w:val="0026256F"/>
    <w:rsid w:val="002638F0"/>
    <w:rsid w:val="00266D1B"/>
    <w:rsid w:val="002713CB"/>
    <w:rsid w:val="002722B6"/>
    <w:rsid w:val="002730C3"/>
    <w:rsid w:val="00275C85"/>
    <w:rsid w:val="0028410B"/>
    <w:rsid w:val="00285C72"/>
    <w:rsid w:val="00286965"/>
    <w:rsid w:val="002913A2"/>
    <w:rsid w:val="002955E3"/>
    <w:rsid w:val="00297895"/>
    <w:rsid w:val="00297FE4"/>
    <w:rsid w:val="002A5EF4"/>
    <w:rsid w:val="002B02C9"/>
    <w:rsid w:val="002B42F3"/>
    <w:rsid w:val="002B5428"/>
    <w:rsid w:val="002C45A6"/>
    <w:rsid w:val="002C4DEE"/>
    <w:rsid w:val="002C59B1"/>
    <w:rsid w:val="002D09D7"/>
    <w:rsid w:val="002D24A2"/>
    <w:rsid w:val="002D4CA1"/>
    <w:rsid w:val="002D6DA5"/>
    <w:rsid w:val="002E0A4A"/>
    <w:rsid w:val="002E2592"/>
    <w:rsid w:val="002E271B"/>
    <w:rsid w:val="002E7513"/>
    <w:rsid w:val="002F120A"/>
    <w:rsid w:val="002F49F4"/>
    <w:rsid w:val="002F65A6"/>
    <w:rsid w:val="002F78EF"/>
    <w:rsid w:val="002F7BA6"/>
    <w:rsid w:val="003042EE"/>
    <w:rsid w:val="00304987"/>
    <w:rsid w:val="003129F8"/>
    <w:rsid w:val="00315BD7"/>
    <w:rsid w:val="00316E1C"/>
    <w:rsid w:val="00317DA2"/>
    <w:rsid w:val="003219C6"/>
    <w:rsid w:val="00325A6F"/>
    <w:rsid w:val="0032700C"/>
    <w:rsid w:val="00327789"/>
    <w:rsid w:val="003279EF"/>
    <w:rsid w:val="003309F1"/>
    <w:rsid w:val="00331BDF"/>
    <w:rsid w:val="00332554"/>
    <w:rsid w:val="003337CC"/>
    <w:rsid w:val="00335BBC"/>
    <w:rsid w:val="003365D5"/>
    <w:rsid w:val="0035198D"/>
    <w:rsid w:val="00355399"/>
    <w:rsid w:val="003555DA"/>
    <w:rsid w:val="003559C6"/>
    <w:rsid w:val="00356825"/>
    <w:rsid w:val="0036017A"/>
    <w:rsid w:val="00361FC8"/>
    <w:rsid w:val="00364437"/>
    <w:rsid w:val="00365594"/>
    <w:rsid w:val="00365B5C"/>
    <w:rsid w:val="00365D3F"/>
    <w:rsid w:val="003664D3"/>
    <w:rsid w:val="00371F66"/>
    <w:rsid w:val="00372309"/>
    <w:rsid w:val="003760A7"/>
    <w:rsid w:val="003837D3"/>
    <w:rsid w:val="003879A2"/>
    <w:rsid w:val="00387E4C"/>
    <w:rsid w:val="00390EB4"/>
    <w:rsid w:val="003953F5"/>
    <w:rsid w:val="00396722"/>
    <w:rsid w:val="003A1950"/>
    <w:rsid w:val="003A4313"/>
    <w:rsid w:val="003A61EB"/>
    <w:rsid w:val="003A6510"/>
    <w:rsid w:val="003B497A"/>
    <w:rsid w:val="003B4E16"/>
    <w:rsid w:val="003B7B65"/>
    <w:rsid w:val="003C0F37"/>
    <w:rsid w:val="003C5349"/>
    <w:rsid w:val="003C66D4"/>
    <w:rsid w:val="003C6F75"/>
    <w:rsid w:val="003D09CB"/>
    <w:rsid w:val="003D1467"/>
    <w:rsid w:val="003D6D12"/>
    <w:rsid w:val="003E69BC"/>
    <w:rsid w:val="003E7407"/>
    <w:rsid w:val="003F17F8"/>
    <w:rsid w:val="003F2C6D"/>
    <w:rsid w:val="003F2F50"/>
    <w:rsid w:val="003F6B57"/>
    <w:rsid w:val="003F75FC"/>
    <w:rsid w:val="003F793B"/>
    <w:rsid w:val="00403B61"/>
    <w:rsid w:val="004060C0"/>
    <w:rsid w:val="0040763D"/>
    <w:rsid w:val="00407DE3"/>
    <w:rsid w:val="00411732"/>
    <w:rsid w:val="00411A63"/>
    <w:rsid w:val="00412017"/>
    <w:rsid w:val="0041313B"/>
    <w:rsid w:val="00413B7F"/>
    <w:rsid w:val="00420A60"/>
    <w:rsid w:val="00421627"/>
    <w:rsid w:val="0042514C"/>
    <w:rsid w:val="004254E8"/>
    <w:rsid w:val="00427329"/>
    <w:rsid w:val="0042739E"/>
    <w:rsid w:val="00427EE7"/>
    <w:rsid w:val="00430C06"/>
    <w:rsid w:val="00431877"/>
    <w:rsid w:val="004326EF"/>
    <w:rsid w:val="0043313F"/>
    <w:rsid w:val="0043653A"/>
    <w:rsid w:val="00436C01"/>
    <w:rsid w:val="0044184B"/>
    <w:rsid w:val="00442B4F"/>
    <w:rsid w:val="00443361"/>
    <w:rsid w:val="00444B1F"/>
    <w:rsid w:val="00452835"/>
    <w:rsid w:val="00453E6F"/>
    <w:rsid w:val="00454AFC"/>
    <w:rsid w:val="00457D65"/>
    <w:rsid w:val="00457FEE"/>
    <w:rsid w:val="004604B1"/>
    <w:rsid w:val="00461461"/>
    <w:rsid w:val="00464EFB"/>
    <w:rsid w:val="004653D5"/>
    <w:rsid w:val="004656A2"/>
    <w:rsid w:val="00467BAF"/>
    <w:rsid w:val="00467CA4"/>
    <w:rsid w:val="00470D9D"/>
    <w:rsid w:val="00471607"/>
    <w:rsid w:val="00477C0C"/>
    <w:rsid w:val="00477DFD"/>
    <w:rsid w:val="0048018E"/>
    <w:rsid w:val="004810E7"/>
    <w:rsid w:val="00486072"/>
    <w:rsid w:val="004868E3"/>
    <w:rsid w:val="00491BBC"/>
    <w:rsid w:val="004960BE"/>
    <w:rsid w:val="004A650C"/>
    <w:rsid w:val="004A65AE"/>
    <w:rsid w:val="004B0BF1"/>
    <w:rsid w:val="004B1135"/>
    <w:rsid w:val="004B2205"/>
    <w:rsid w:val="004B43C6"/>
    <w:rsid w:val="004B576C"/>
    <w:rsid w:val="004B5D5D"/>
    <w:rsid w:val="004B60FC"/>
    <w:rsid w:val="004B64D3"/>
    <w:rsid w:val="004C08C2"/>
    <w:rsid w:val="004C096F"/>
    <w:rsid w:val="004C4F5B"/>
    <w:rsid w:val="004C527C"/>
    <w:rsid w:val="004C5A3B"/>
    <w:rsid w:val="004C6D33"/>
    <w:rsid w:val="004D1E60"/>
    <w:rsid w:val="004D2431"/>
    <w:rsid w:val="004D4D0F"/>
    <w:rsid w:val="004D6BBC"/>
    <w:rsid w:val="004E1306"/>
    <w:rsid w:val="004E1AE2"/>
    <w:rsid w:val="004E2842"/>
    <w:rsid w:val="004E5C8B"/>
    <w:rsid w:val="004E6BB9"/>
    <w:rsid w:val="004F068B"/>
    <w:rsid w:val="004F4E88"/>
    <w:rsid w:val="004F5CF2"/>
    <w:rsid w:val="004F6847"/>
    <w:rsid w:val="004F7FA0"/>
    <w:rsid w:val="00501599"/>
    <w:rsid w:val="0050404F"/>
    <w:rsid w:val="00504152"/>
    <w:rsid w:val="00504CF6"/>
    <w:rsid w:val="00511A62"/>
    <w:rsid w:val="00511C15"/>
    <w:rsid w:val="00512541"/>
    <w:rsid w:val="005125B8"/>
    <w:rsid w:val="00516C4B"/>
    <w:rsid w:val="00524FBF"/>
    <w:rsid w:val="00525C70"/>
    <w:rsid w:val="0052767A"/>
    <w:rsid w:val="00530976"/>
    <w:rsid w:val="00535DB0"/>
    <w:rsid w:val="00536451"/>
    <w:rsid w:val="00537521"/>
    <w:rsid w:val="00544A80"/>
    <w:rsid w:val="00544F95"/>
    <w:rsid w:val="00546BC9"/>
    <w:rsid w:val="00546D7F"/>
    <w:rsid w:val="00553168"/>
    <w:rsid w:val="005546FC"/>
    <w:rsid w:val="005569CF"/>
    <w:rsid w:val="00557F0B"/>
    <w:rsid w:val="005603C8"/>
    <w:rsid w:val="0056201B"/>
    <w:rsid w:val="00564720"/>
    <w:rsid w:val="00565B1F"/>
    <w:rsid w:val="00570E25"/>
    <w:rsid w:val="005751C2"/>
    <w:rsid w:val="005768FE"/>
    <w:rsid w:val="00584879"/>
    <w:rsid w:val="005857C0"/>
    <w:rsid w:val="00586181"/>
    <w:rsid w:val="00592871"/>
    <w:rsid w:val="0059307C"/>
    <w:rsid w:val="005965FF"/>
    <w:rsid w:val="00596A5A"/>
    <w:rsid w:val="005A1C34"/>
    <w:rsid w:val="005A3196"/>
    <w:rsid w:val="005A522B"/>
    <w:rsid w:val="005A6E7B"/>
    <w:rsid w:val="005A77A5"/>
    <w:rsid w:val="005B414C"/>
    <w:rsid w:val="005C19C5"/>
    <w:rsid w:val="005C3DC4"/>
    <w:rsid w:val="005C4378"/>
    <w:rsid w:val="005C48DB"/>
    <w:rsid w:val="005C4CE9"/>
    <w:rsid w:val="005C5073"/>
    <w:rsid w:val="005D2C2A"/>
    <w:rsid w:val="005D36EA"/>
    <w:rsid w:val="005D6D99"/>
    <w:rsid w:val="005D7D6A"/>
    <w:rsid w:val="005E002C"/>
    <w:rsid w:val="005E24E5"/>
    <w:rsid w:val="005E32A2"/>
    <w:rsid w:val="005F066D"/>
    <w:rsid w:val="005F0D58"/>
    <w:rsid w:val="005F26E2"/>
    <w:rsid w:val="005F3AD0"/>
    <w:rsid w:val="005F4DB3"/>
    <w:rsid w:val="006001FC"/>
    <w:rsid w:val="00600D96"/>
    <w:rsid w:val="00601EA2"/>
    <w:rsid w:val="00603053"/>
    <w:rsid w:val="00605D5C"/>
    <w:rsid w:val="00607EC5"/>
    <w:rsid w:val="0061150B"/>
    <w:rsid w:val="00611F76"/>
    <w:rsid w:val="00613360"/>
    <w:rsid w:val="00616373"/>
    <w:rsid w:val="0062108F"/>
    <w:rsid w:val="00622F4E"/>
    <w:rsid w:val="00624DD5"/>
    <w:rsid w:val="00625773"/>
    <w:rsid w:val="006319FB"/>
    <w:rsid w:val="00631A93"/>
    <w:rsid w:val="00635C32"/>
    <w:rsid w:val="006423A8"/>
    <w:rsid w:val="006426FB"/>
    <w:rsid w:val="006473AB"/>
    <w:rsid w:val="0065376C"/>
    <w:rsid w:val="00653B6D"/>
    <w:rsid w:val="00653BDC"/>
    <w:rsid w:val="006543D0"/>
    <w:rsid w:val="00654664"/>
    <w:rsid w:val="00654E16"/>
    <w:rsid w:val="00655D67"/>
    <w:rsid w:val="00656EB8"/>
    <w:rsid w:val="00665990"/>
    <w:rsid w:val="00665B52"/>
    <w:rsid w:val="0067031C"/>
    <w:rsid w:val="00670D53"/>
    <w:rsid w:val="0067116E"/>
    <w:rsid w:val="00674216"/>
    <w:rsid w:val="00674DB2"/>
    <w:rsid w:val="006767D9"/>
    <w:rsid w:val="00681851"/>
    <w:rsid w:val="00683402"/>
    <w:rsid w:val="00684614"/>
    <w:rsid w:val="00686C22"/>
    <w:rsid w:val="0069078D"/>
    <w:rsid w:val="006918E8"/>
    <w:rsid w:val="0069537C"/>
    <w:rsid w:val="00695DA1"/>
    <w:rsid w:val="00697555"/>
    <w:rsid w:val="006A0851"/>
    <w:rsid w:val="006A428D"/>
    <w:rsid w:val="006A69CD"/>
    <w:rsid w:val="006A7BF4"/>
    <w:rsid w:val="006B0A43"/>
    <w:rsid w:val="006C133A"/>
    <w:rsid w:val="006C27A9"/>
    <w:rsid w:val="006C29D1"/>
    <w:rsid w:val="006C3AF6"/>
    <w:rsid w:val="006C4598"/>
    <w:rsid w:val="006C4839"/>
    <w:rsid w:val="006C7F5A"/>
    <w:rsid w:val="006D08C0"/>
    <w:rsid w:val="006D2CAE"/>
    <w:rsid w:val="006D3712"/>
    <w:rsid w:val="006D492C"/>
    <w:rsid w:val="006D6FBB"/>
    <w:rsid w:val="006E03EF"/>
    <w:rsid w:val="006E152D"/>
    <w:rsid w:val="006E20BE"/>
    <w:rsid w:val="006E3FE3"/>
    <w:rsid w:val="006E59B3"/>
    <w:rsid w:val="006E74FB"/>
    <w:rsid w:val="006F0975"/>
    <w:rsid w:val="006F0DA8"/>
    <w:rsid w:val="006F37DE"/>
    <w:rsid w:val="006F480A"/>
    <w:rsid w:val="006F562F"/>
    <w:rsid w:val="00700B19"/>
    <w:rsid w:val="00700B8D"/>
    <w:rsid w:val="0070312D"/>
    <w:rsid w:val="00704809"/>
    <w:rsid w:val="00705273"/>
    <w:rsid w:val="00705A52"/>
    <w:rsid w:val="007063ED"/>
    <w:rsid w:val="007104C9"/>
    <w:rsid w:val="00712E9C"/>
    <w:rsid w:val="007141A7"/>
    <w:rsid w:val="00716048"/>
    <w:rsid w:val="00716DBE"/>
    <w:rsid w:val="007170D6"/>
    <w:rsid w:val="00717D5A"/>
    <w:rsid w:val="00721687"/>
    <w:rsid w:val="007220CA"/>
    <w:rsid w:val="00723326"/>
    <w:rsid w:val="00723E60"/>
    <w:rsid w:val="0072579B"/>
    <w:rsid w:val="00725A00"/>
    <w:rsid w:val="00726091"/>
    <w:rsid w:val="00730D57"/>
    <w:rsid w:val="00734B20"/>
    <w:rsid w:val="00735964"/>
    <w:rsid w:val="0073680E"/>
    <w:rsid w:val="00743E2B"/>
    <w:rsid w:val="00753C5A"/>
    <w:rsid w:val="00754BAB"/>
    <w:rsid w:val="0075739E"/>
    <w:rsid w:val="007608C6"/>
    <w:rsid w:val="00766E36"/>
    <w:rsid w:val="007676E0"/>
    <w:rsid w:val="0076777F"/>
    <w:rsid w:val="00774DE8"/>
    <w:rsid w:val="007775A4"/>
    <w:rsid w:val="00777A4B"/>
    <w:rsid w:val="007815AC"/>
    <w:rsid w:val="007852FB"/>
    <w:rsid w:val="007856A1"/>
    <w:rsid w:val="00785DC4"/>
    <w:rsid w:val="00786F34"/>
    <w:rsid w:val="007876AC"/>
    <w:rsid w:val="00787A4E"/>
    <w:rsid w:val="0079228C"/>
    <w:rsid w:val="00794AD5"/>
    <w:rsid w:val="00796B65"/>
    <w:rsid w:val="007A0C70"/>
    <w:rsid w:val="007A0CE0"/>
    <w:rsid w:val="007A2976"/>
    <w:rsid w:val="007A4179"/>
    <w:rsid w:val="007A4D88"/>
    <w:rsid w:val="007A57A4"/>
    <w:rsid w:val="007B36C9"/>
    <w:rsid w:val="007B3777"/>
    <w:rsid w:val="007B401E"/>
    <w:rsid w:val="007B671B"/>
    <w:rsid w:val="007B70AC"/>
    <w:rsid w:val="007C010E"/>
    <w:rsid w:val="007C72AE"/>
    <w:rsid w:val="007D63C5"/>
    <w:rsid w:val="007D7DAC"/>
    <w:rsid w:val="007E064B"/>
    <w:rsid w:val="007E09CC"/>
    <w:rsid w:val="007E0D10"/>
    <w:rsid w:val="007E664D"/>
    <w:rsid w:val="007F0F23"/>
    <w:rsid w:val="007F1593"/>
    <w:rsid w:val="007F257E"/>
    <w:rsid w:val="007F39AE"/>
    <w:rsid w:val="0080202A"/>
    <w:rsid w:val="00802486"/>
    <w:rsid w:val="00802861"/>
    <w:rsid w:val="00805332"/>
    <w:rsid w:val="00806260"/>
    <w:rsid w:val="00806A20"/>
    <w:rsid w:val="008149E8"/>
    <w:rsid w:val="00816100"/>
    <w:rsid w:val="0081784A"/>
    <w:rsid w:val="008211B9"/>
    <w:rsid w:val="0082273F"/>
    <w:rsid w:val="008230A6"/>
    <w:rsid w:val="00825597"/>
    <w:rsid w:val="008258E3"/>
    <w:rsid w:val="00825FB3"/>
    <w:rsid w:val="008323CD"/>
    <w:rsid w:val="008375ED"/>
    <w:rsid w:val="00840532"/>
    <w:rsid w:val="00851FD8"/>
    <w:rsid w:val="00854B14"/>
    <w:rsid w:val="0086008F"/>
    <w:rsid w:val="00860B2B"/>
    <w:rsid w:val="0086167B"/>
    <w:rsid w:val="00864FDE"/>
    <w:rsid w:val="00865207"/>
    <w:rsid w:val="0086706D"/>
    <w:rsid w:val="00867C46"/>
    <w:rsid w:val="00875FE6"/>
    <w:rsid w:val="00876F24"/>
    <w:rsid w:val="00877339"/>
    <w:rsid w:val="00880D7A"/>
    <w:rsid w:val="0088167E"/>
    <w:rsid w:val="008824B1"/>
    <w:rsid w:val="008853EB"/>
    <w:rsid w:val="008918B2"/>
    <w:rsid w:val="008922A2"/>
    <w:rsid w:val="008922F2"/>
    <w:rsid w:val="00893464"/>
    <w:rsid w:val="0089509F"/>
    <w:rsid w:val="008A34D1"/>
    <w:rsid w:val="008A6389"/>
    <w:rsid w:val="008B15B1"/>
    <w:rsid w:val="008B2A41"/>
    <w:rsid w:val="008B2B91"/>
    <w:rsid w:val="008B47C6"/>
    <w:rsid w:val="008B47E9"/>
    <w:rsid w:val="008B5B41"/>
    <w:rsid w:val="008B663B"/>
    <w:rsid w:val="008B6784"/>
    <w:rsid w:val="008B7414"/>
    <w:rsid w:val="008C6A4C"/>
    <w:rsid w:val="008C6C48"/>
    <w:rsid w:val="008C7C69"/>
    <w:rsid w:val="008C7C77"/>
    <w:rsid w:val="008C7DC1"/>
    <w:rsid w:val="008D41B7"/>
    <w:rsid w:val="008D58BD"/>
    <w:rsid w:val="008E078A"/>
    <w:rsid w:val="008E13AF"/>
    <w:rsid w:val="008E1B2A"/>
    <w:rsid w:val="008E27DA"/>
    <w:rsid w:val="008E4F2A"/>
    <w:rsid w:val="008E547D"/>
    <w:rsid w:val="008E5E6A"/>
    <w:rsid w:val="008F3105"/>
    <w:rsid w:val="008F4810"/>
    <w:rsid w:val="008F65D3"/>
    <w:rsid w:val="008F7335"/>
    <w:rsid w:val="008F7502"/>
    <w:rsid w:val="0090171E"/>
    <w:rsid w:val="00903CEA"/>
    <w:rsid w:val="00905C91"/>
    <w:rsid w:val="009126A8"/>
    <w:rsid w:val="0091300D"/>
    <w:rsid w:val="00916516"/>
    <w:rsid w:val="0091729A"/>
    <w:rsid w:val="00922E09"/>
    <w:rsid w:val="00924CF7"/>
    <w:rsid w:val="00926B4B"/>
    <w:rsid w:val="00935712"/>
    <w:rsid w:val="00941CFC"/>
    <w:rsid w:val="0094421C"/>
    <w:rsid w:val="00944D07"/>
    <w:rsid w:val="00945899"/>
    <w:rsid w:val="009518FD"/>
    <w:rsid w:val="00952E3C"/>
    <w:rsid w:val="00954550"/>
    <w:rsid w:val="009600C4"/>
    <w:rsid w:val="00960EFC"/>
    <w:rsid w:val="00963DBF"/>
    <w:rsid w:val="009649C2"/>
    <w:rsid w:val="00965192"/>
    <w:rsid w:val="0096540A"/>
    <w:rsid w:val="00965D42"/>
    <w:rsid w:val="009670E0"/>
    <w:rsid w:val="009676C3"/>
    <w:rsid w:val="00967916"/>
    <w:rsid w:val="00972019"/>
    <w:rsid w:val="00972133"/>
    <w:rsid w:val="009746FB"/>
    <w:rsid w:val="00977F5D"/>
    <w:rsid w:val="00981A01"/>
    <w:rsid w:val="00986994"/>
    <w:rsid w:val="00986E57"/>
    <w:rsid w:val="00987368"/>
    <w:rsid w:val="0099276C"/>
    <w:rsid w:val="00993E9D"/>
    <w:rsid w:val="009965E6"/>
    <w:rsid w:val="009A08EF"/>
    <w:rsid w:val="009A1CA5"/>
    <w:rsid w:val="009A1E27"/>
    <w:rsid w:val="009A3E0B"/>
    <w:rsid w:val="009A690B"/>
    <w:rsid w:val="009A6DB1"/>
    <w:rsid w:val="009A7557"/>
    <w:rsid w:val="009B03E6"/>
    <w:rsid w:val="009B041E"/>
    <w:rsid w:val="009B055E"/>
    <w:rsid w:val="009B2570"/>
    <w:rsid w:val="009B427D"/>
    <w:rsid w:val="009B56D5"/>
    <w:rsid w:val="009B580E"/>
    <w:rsid w:val="009C412C"/>
    <w:rsid w:val="009C4223"/>
    <w:rsid w:val="009C6876"/>
    <w:rsid w:val="009C7843"/>
    <w:rsid w:val="009D0225"/>
    <w:rsid w:val="009D1F23"/>
    <w:rsid w:val="009D27AB"/>
    <w:rsid w:val="009D409C"/>
    <w:rsid w:val="009E1A8C"/>
    <w:rsid w:val="009E27B5"/>
    <w:rsid w:val="009E3EA5"/>
    <w:rsid w:val="009F58C7"/>
    <w:rsid w:val="00A012B1"/>
    <w:rsid w:val="00A015B9"/>
    <w:rsid w:val="00A047AC"/>
    <w:rsid w:val="00A10684"/>
    <w:rsid w:val="00A124EC"/>
    <w:rsid w:val="00A14342"/>
    <w:rsid w:val="00A1545C"/>
    <w:rsid w:val="00A17408"/>
    <w:rsid w:val="00A20766"/>
    <w:rsid w:val="00A20E74"/>
    <w:rsid w:val="00A222D2"/>
    <w:rsid w:val="00A244A3"/>
    <w:rsid w:val="00A25E78"/>
    <w:rsid w:val="00A26F58"/>
    <w:rsid w:val="00A273D7"/>
    <w:rsid w:val="00A304F6"/>
    <w:rsid w:val="00A32F98"/>
    <w:rsid w:val="00A33529"/>
    <w:rsid w:val="00A35277"/>
    <w:rsid w:val="00A35F77"/>
    <w:rsid w:val="00A363BD"/>
    <w:rsid w:val="00A36675"/>
    <w:rsid w:val="00A36FB3"/>
    <w:rsid w:val="00A37261"/>
    <w:rsid w:val="00A41BD0"/>
    <w:rsid w:val="00A42BD1"/>
    <w:rsid w:val="00A44828"/>
    <w:rsid w:val="00A46B31"/>
    <w:rsid w:val="00A517A1"/>
    <w:rsid w:val="00A5450F"/>
    <w:rsid w:val="00A5704A"/>
    <w:rsid w:val="00A603A2"/>
    <w:rsid w:val="00A624B0"/>
    <w:rsid w:val="00A64C57"/>
    <w:rsid w:val="00A7135C"/>
    <w:rsid w:val="00A72293"/>
    <w:rsid w:val="00A72C2B"/>
    <w:rsid w:val="00A76AA2"/>
    <w:rsid w:val="00A80FCF"/>
    <w:rsid w:val="00A83592"/>
    <w:rsid w:val="00A85E58"/>
    <w:rsid w:val="00A8718F"/>
    <w:rsid w:val="00A9093C"/>
    <w:rsid w:val="00A92B01"/>
    <w:rsid w:val="00A92B1C"/>
    <w:rsid w:val="00A93CAB"/>
    <w:rsid w:val="00A95D9D"/>
    <w:rsid w:val="00A9692B"/>
    <w:rsid w:val="00AA12F1"/>
    <w:rsid w:val="00AA3209"/>
    <w:rsid w:val="00AB0DE2"/>
    <w:rsid w:val="00AB1C18"/>
    <w:rsid w:val="00AB44B2"/>
    <w:rsid w:val="00AB4555"/>
    <w:rsid w:val="00AB6FE7"/>
    <w:rsid w:val="00AB7291"/>
    <w:rsid w:val="00AB7BB6"/>
    <w:rsid w:val="00AB7FA6"/>
    <w:rsid w:val="00AC44BD"/>
    <w:rsid w:val="00AC6E44"/>
    <w:rsid w:val="00AD04A9"/>
    <w:rsid w:val="00AD0974"/>
    <w:rsid w:val="00AD1AE9"/>
    <w:rsid w:val="00AD3D9D"/>
    <w:rsid w:val="00AD43F6"/>
    <w:rsid w:val="00AD4F95"/>
    <w:rsid w:val="00AE1A1C"/>
    <w:rsid w:val="00AE3150"/>
    <w:rsid w:val="00AE41F4"/>
    <w:rsid w:val="00AE7416"/>
    <w:rsid w:val="00AF2A28"/>
    <w:rsid w:val="00B01497"/>
    <w:rsid w:val="00B014C5"/>
    <w:rsid w:val="00B01A18"/>
    <w:rsid w:val="00B024AB"/>
    <w:rsid w:val="00B04A47"/>
    <w:rsid w:val="00B065B0"/>
    <w:rsid w:val="00B06F9A"/>
    <w:rsid w:val="00B1122A"/>
    <w:rsid w:val="00B13752"/>
    <w:rsid w:val="00B138D8"/>
    <w:rsid w:val="00B13B89"/>
    <w:rsid w:val="00B15F45"/>
    <w:rsid w:val="00B1622C"/>
    <w:rsid w:val="00B17EAA"/>
    <w:rsid w:val="00B24F1D"/>
    <w:rsid w:val="00B277ED"/>
    <w:rsid w:val="00B31CEF"/>
    <w:rsid w:val="00B3297A"/>
    <w:rsid w:val="00B3390B"/>
    <w:rsid w:val="00B34212"/>
    <w:rsid w:val="00B454D0"/>
    <w:rsid w:val="00B47E9A"/>
    <w:rsid w:val="00B55444"/>
    <w:rsid w:val="00B57F2C"/>
    <w:rsid w:val="00B62B5E"/>
    <w:rsid w:val="00B62DDC"/>
    <w:rsid w:val="00B63C64"/>
    <w:rsid w:val="00B675F4"/>
    <w:rsid w:val="00B67D04"/>
    <w:rsid w:val="00B7062C"/>
    <w:rsid w:val="00B70EA6"/>
    <w:rsid w:val="00B725F9"/>
    <w:rsid w:val="00B732DF"/>
    <w:rsid w:val="00B73472"/>
    <w:rsid w:val="00B81CBA"/>
    <w:rsid w:val="00B871EC"/>
    <w:rsid w:val="00B90DAA"/>
    <w:rsid w:val="00B91E21"/>
    <w:rsid w:val="00B94484"/>
    <w:rsid w:val="00B95F15"/>
    <w:rsid w:val="00B96BB9"/>
    <w:rsid w:val="00BA6217"/>
    <w:rsid w:val="00BB0082"/>
    <w:rsid w:val="00BB0BAD"/>
    <w:rsid w:val="00BB31ED"/>
    <w:rsid w:val="00BB36E4"/>
    <w:rsid w:val="00BB4830"/>
    <w:rsid w:val="00BB56AF"/>
    <w:rsid w:val="00BC039F"/>
    <w:rsid w:val="00BC5D2A"/>
    <w:rsid w:val="00BD12C8"/>
    <w:rsid w:val="00BD5047"/>
    <w:rsid w:val="00BD7308"/>
    <w:rsid w:val="00BE1081"/>
    <w:rsid w:val="00BE29B6"/>
    <w:rsid w:val="00BE2BAD"/>
    <w:rsid w:val="00BE3C80"/>
    <w:rsid w:val="00BE6FAD"/>
    <w:rsid w:val="00BF001F"/>
    <w:rsid w:val="00BF399D"/>
    <w:rsid w:val="00BF6326"/>
    <w:rsid w:val="00BF6EDC"/>
    <w:rsid w:val="00C01535"/>
    <w:rsid w:val="00C01712"/>
    <w:rsid w:val="00C0525C"/>
    <w:rsid w:val="00C11E17"/>
    <w:rsid w:val="00C12BE6"/>
    <w:rsid w:val="00C12C5C"/>
    <w:rsid w:val="00C12D93"/>
    <w:rsid w:val="00C13F23"/>
    <w:rsid w:val="00C17D92"/>
    <w:rsid w:val="00C20927"/>
    <w:rsid w:val="00C23F86"/>
    <w:rsid w:val="00C262B8"/>
    <w:rsid w:val="00C26666"/>
    <w:rsid w:val="00C32EE2"/>
    <w:rsid w:val="00C335AF"/>
    <w:rsid w:val="00C3412B"/>
    <w:rsid w:val="00C3590C"/>
    <w:rsid w:val="00C36F88"/>
    <w:rsid w:val="00C4235A"/>
    <w:rsid w:val="00C430DB"/>
    <w:rsid w:val="00C4442A"/>
    <w:rsid w:val="00C54B96"/>
    <w:rsid w:val="00C5501E"/>
    <w:rsid w:val="00C65384"/>
    <w:rsid w:val="00C67E31"/>
    <w:rsid w:val="00C70D92"/>
    <w:rsid w:val="00C714AB"/>
    <w:rsid w:val="00C7449F"/>
    <w:rsid w:val="00C82E4C"/>
    <w:rsid w:val="00C85070"/>
    <w:rsid w:val="00C86269"/>
    <w:rsid w:val="00C94219"/>
    <w:rsid w:val="00C96C3D"/>
    <w:rsid w:val="00C97D9A"/>
    <w:rsid w:val="00CA3892"/>
    <w:rsid w:val="00CA5F1A"/>
    <w:rsid w:val="00CA6D15"/>
    <w:rsid w:val="00CB23DF"/>
    <w:rsid w:val="00CB3A75"/>
    <w:rsid w:val="00CB4D00"/>
    <w:rsid w:val="00CC48BC"/>
    <w:rsid w:val="00CD19EE"/>
    <w:rsid w:val="00CD2326"/>
    <w:rsid w:val="00CD4378"/>
    <w:rsid w:val="00CD46B7"/>
    <w:rsid w:val="00CD4990"/>
    <w:rsid w:val="00CD4B2C"/>
    <w:rsid w:val="00CD601D"/>
    <w:rsid w:val="00CE15E4"/>
    <w:rsid w:val="00CE5C28"/>
    <w:rsid w:val="00CE60EC"/>
    <w:rsid w:val="00CE75C8"/>
    <w:rsid w:val="00CF2624"/>
    <w:rsid w:val="00CF3B50"/>
    <w:rsid w:val="00D02C04"/>
    <w:rsid w:val="00D033EB"/>
    <w:rsid w:val="00D03E47"/>
    <w:rsid w:val="00D1119E"/>
    <w:rsid w:val="00D113A2"/>
    <w:rsid w:val="00D1401F"/>
    <w:rsid w:val="00D20E31"/>
    <w:rsid w:val="00D21607"/>
    <w:rsid w:val="00D2219C"/>
    <w:rsid w:val="00D25FA3"/>
    <w:rsid w:val="00D31045"/>
    <w:rsid w:val="00D3181D"/>
    <w:rsid w:val="00D31EA0"/>
    <w:rsid w:val="00D32270"/>
    <w:rsid w:val="00D32C28"/>
    <w:rsid w:val="00D3308F"/>
    <w:rsid w:val="00D35528"/>
    <w:rsid w:val="00D35684"/>
    <w:rsid w:val="00D37415"/>
    <w:rsid w:val="00D4017C"/>
    <w:rsid w:val="00D42FC0"/>
    <w:rsid w:val="00D50C16"/>
    <w:rsid w:val="00D51005"/>
    <w:rsid w:val="00D518AD"/>
    <w:rsid w:val="00D51CE1"/>
    <w:rsid w:val="00D52190"/>
    <w:rsid w:val="00D54373"/>
    <w:rsid w:val="00D600E0"/>
    <w:rsid w:val="00D63FA7"/>
    <w:rsid w:val="00D66F60"/>
    <w:rsid w:val="00D6748B"/>
    <w:rsid w:val="00D75170"/>
    <w:rsid w:val="00D778FE"/>
    <w:rsid w:val="00D77D30"/>
    <w:rsid w:val="00D80410"/>
    <w:rsid w:val="00D80DD5"/>
    <w:rsid w:val="00D847E7"/>
    <w:rsid w:val="00D926A2"/>
    <w:rsid w:val="00D94C5D"/>
    <w:rsid w:val="00D957EB"/>
    <w:rsid w:val="00DA2250"/>
    <w:rsid w:val="00DA6510"/>
    <w:rsid w:val="00DA7FAD"/>
    <w:rsid w:val="00DB01F1"/>
    <w:rsid w:val="00DB1FB9"/>
    <w:rsid w:val="00DB5734"/>
    <w:rsid w:val="00DC6B90"/>
    <w:rsid w:val="00DD0DD9"/>
    <w:rsid w:val="00DD1249"/>
    <w:rsid w:val="00DD17DB"/>
    <w:rsid w:val="00DD1959"/>
    <w:rsid w:val="00DD3719"/>
    <w:rsid w:val="00DD3D76"/>
    <w:rsid w:val="00DD4036"/>
    <w:rsid w:val="00DD49F1"/>
    <w:rsid w:val="00DE008C"/>
    <w:rsid w:val="00DE31B6"/>
    <w:rsid w:val="00DE327E"/>
    <w:rsid w:val="00DE3516"/>
    <w:rsid w:val="00DE4448"/>
    <w:rsid w:val="00DE6407"/>
    <w:rsid w:val="00DE6C23"/>
    <w:rsid w:val="00DF06E1"/>
    <w:rsid w:val="00DF0D40"/>
    <w:rsid w:val="00DF1130"/>
    <w:rsid w:val="00DF4F8C"/>
    <w:rsid w:val="00E026C9"/>
    <w:rsid w:val="00E04170"/>
    <w:rsid w:val="00E04424"/>
    <w:rsid w:val="00E05148"/>
    <w:rsid w:val="00E122AC"/>
    <w:rsid w:val="00E15D52"/>
    <w:rsid w:val="00E17DC8"/>
    <w:rsid w:val="00E21FFF"/>
    <w:rsid w:val="00E2670B"/>
    <w:rsid w:val="00E3238B"/>
    <w:rsid w:val="00E34142"/>
    <w:rsid w:val="00E36BE2"/>
    <w:rsid w:val="00E40C43"/>
    <w:rsid w:val="00E4155F"/>
    <w:rsid w:val="00E43A38"/>
    <w:rsid w:val="00E4544E"/>
    <w:rsid w:val="00E46D60"/>
    <w:rsid w:val="00E47EC0"/>
    <w:rsid w:val="00E509F6"/>
    <w:rsid w:val="00E51386"/>
    <w:rsid w:val="00E54EA7"/>
    <w:rsid w:val="00E56BE7"/>
    <w:rsid w:val="00E56F63"/>
    <w:rsid w:val="00E63280"/>
    <w:rsid w:val="00E657C9"/>
    <w:rsid w:val="00E65D7C"/>
    <w:rsid w:val="00E662CF"/>
    <w:rsid w:val="00E67510"/>
    <w:rsid w:val="00E73EF7"/>
    <w:rsid w:val="00E74DEB"/>
    <w:rsid w:val="00E762E3"/>
    <w:rsid w:val="00E77236"/>
    <w:rsid w:val="00E80A17"/>
    <w:rsid w:val="00E8280A"/>
    <w:rsid w:val="00E8399E"/>
    <w:rsid w:val="00E857CF"/>
    <w:rsid w:val="00E90152"/>
    <w:rsid w:val="00E90300"/>
    <w:rsid w:val="00E91340"/>
    <w:rsid w:val="00E92A55"/>
    <w:rsid w:val="00E96E78"/>
    <w:rsid w:val="00EA04C1"/>
    <w:rsid w:val="00EB1C0B"/>
    <w:rsid w:val="00EB26BF"/>
    <w:rsid w:val="00EB3D71"/>
    <w:rsid w:val="00EB5482"/>
    <w:rsid w:val="00EC2080"/>
    <w:rsid w:val="00EC2FF3"/>
    <w:rsid w:val="00EC4BED"/>
    <w:rsid w:val="00EC5173"/>
    <w:rsid w:val="00EC6AC8"/>
    <w:rsid w:val="00EC7115"/>
    <w:rsid w:val="00EC763F"/>
    <w:rsid w:val="00ED0817"/>
    <w:rsid w:val="00ED591B"/>
    <w:rsid w:val="00ED7C5A"/>
    <w:rsid w:val="00EE1D0D"/>
    <w:rsid w:val="00EE2672"/>
    <w:rsid w:val="00EE4E50"/>
    <w:rsid w:val="00EE6D1D"/>
    <w:rsid w:val="00EF027A"/>
    <w:rsid w:val="00EF10A4"/>
    <w:rsid w:val="00EF437C"/>
    <w:rsid w:val="00EF7124"/>
    <w:rsid w:val="00F02095"/>
    <w:rsid w:val="00F02FC9"/>
    <w:rsid w:val="00F0391A"/>
    <w:rsid w:val="00F05969"/>
    <w:rsid w:val="00F06142"/>
    <w:rsid w:val="00F06C49"/>
    <w:rsid w:val="00F144F8"/>
    <w:rsid w:val="00F14E7F"/>
    <w:rsid w:val="00F16343"/>
    <w:rsid w:val="00F1663F"/>
    <w:rsid w:val="00F20016"/>
    <w:rsid w:val="00F23324"/>
    <w:rsid w:val="00F27898"/>
    <w:rsid w:val="00F30731"/>
    <w:rsid w:val="00F3149C"/>
    <w:rsid w:val="00F33E16"/>
    <w:rsid w:val="00F351C9"/>
    <w:rsid w:val="00F414F5"/>
    <w:rsid w:val="00F4219B"/>
    <w:rsid w:val="00F42435"/>
    <w:rsid w:val="00F437CD"/>
    <w:rsid w:val="00F46E03"/>
    <w:rsid w:val="00F472ED"/>
    <w:rsid w:val="00F50062"/>
    <w:rsid w:val="00F50615"/>
    <w:rsid w:val="00F517C1"/>
    <w:rsid w:val="00F52197"/>
    <w:rsid w:val="00F54522"/>
    <w:rsid w:val="00F54A53"/>
    <w:rsid w:val="00F55796"/>
    <w:rsid w:val="00F55E88"/>
    <w:rsid w:val="00F60E15"/>
    <w:rsid w:val="00F64286"/>
    <w:rsid w:val="00F71567"/>
    <w:rsid w:val="00F718DA"/>
    <w:rsid w:val="00F72F02"/>
    <w:rsid w:val="00F73270"/>
    <w:rsid w:val="00F74883"/>
    <w:rsid w:val="00F76921"/>
    <w:rsid w:val="00F81C5F"/>
    <w:rsid w:val="00F84940"/>
    <w:rsid w:val="00F878BC"/>
    <w:rsid w:val="00F919AD"/>
    <w:rsid w:val="00F9281E"/>
    <w:rsid w:val="00F94FC7"/>
    <w:rsid w:val="00FA09D1"/>
    <w:rsid w:val="00FA169B"/>
    <w:rsid w:val="00FA1CA1"/>
    <w:rsid w:val="00FA48E8"/>
    <w:rsid w:val="00FA6B57"/>
    <w:rsid w:val="00FB2832"/>
    <w:rsid w:val="00FB2DDE"/>
    <w:rsid w:val="00FB3DC5"/>
    <w:rsid w:val="00FB4771"/>
    <w:rsid w:val="00FB7DFD"/>
    <w:rsid w:val="00FC33E2"/>
    <w:rsid w:val="00FC4AA4"/>
    <w:rsid w:val="00FC5F18"/>
    <w:rsid w:val="00FD1FBD"/>
    <w:rsid w:val="00FD4770"/>
    <w:rsid w:val="00FD670C"/>
    <w:rsid w:val="00FD7B17"/>
    <w:rsid w:val="00FD7D0E"/>
    <w:rsid w:val="00FD7D40"/>
    <w:rsid w:val="00FD7FE3"/>
    <w:rsid w:val="00FE183D"/>
    <w:rsid w:val="00FE2650"/>
    <w:rsid w:val="00FE499F"/>
    <w:rsid w:val="00FE6ED5"/>
    <w:rsid w:val="00FF6813"/>
    <w:rsid w:val="00FF6C8F"/>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9E"/>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E8399E"/>
  </w:style>
  <w:style w:type="paragraph" w:styleId="Footer">
    <w:name w:val="footer"/>
    <w:basedOn w:val="Normal"/>
    <w:link w:val="FooterChar"/>
    <w:uiPriority w:val="99"/>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8399E"/>
  </w:style>
  <w:style w:type="paragraph" w:styleId="BodyTextIndent">
    <w:name w:val="Body Text Indent"/>
    <w:basedOn w:val="Normal"/>
    <w:link w:val="BodyTextIndentChar"/>
    <w:uiPriority w:val="99"/>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uiPriority w:val="99"/>
    <w:locked/>
    <w:rsid w:val="00E8399E"/>
    <w:rPr>
      <w:rFonts w:ascii="Times New Roman" w:hAnsi="Times New Roman" w:cs="Times New Roman"/>
      <w:sz w:val="24"/>
      <w:szCs w:val="24"/>
      <w:lang w:eastAsia="lv-LV"/>
    </w:rPr>
  </w:style>
  <w:style w:type="character" w:styleId="Hyperlink">
    <w:name w:val="Hyperlink"/>
    <w:basedOn w:val="DefaultParagraphFont"/>
    <w:uiPriority w:val="99"/>
    <w:rsid w:val="00E8399E"/>
    <w:rPr>
      <w:color w:val="0000FF"/>
      <w:u w:val="single"/>
    </w:rPr>
  </w:style>
  <w:style w:type="paragraph" w:styleId="BodyText">
    <w:name w:val="Body Text"/>
    <w:basedOn w:val="Normal"/>
    <w:link w:val="BodyTextChar"/>
    <w:uiPriority w:val="99"/>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locked/>
    <w:rsid w:val="00E8399E"/>
    <w:rPr>
      <w:rFonts w:ascii="Times New Roman" w:hAnsi="Times New Roman" w:cs="Times New Roman"/>
      <w:sz w:val="24"/>
      <w:szCs w:val="24"/>
      <w:lang w:eastAsia="lv-LV"/>
    </w:rPr>
  </w:style>
  <w:style w:type="paragraph" w:styleId="BalloonText">
    <w:name w:val="Balloon Text"/>
    <w:basedOn w:val="Normal"/>
    <w:link w:val="BalloonTextChar"/>
    <w:uiPriority w:val="99"/>
    <w:semiHidden/>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4B2C"/>
    <w:rPr>
      <w:rFonts w:ascii="Tahoma" w:hAnsi="Tahoma" w:cs="Tahoma"/>
      <w:sz w:val="16"/>
      <w:szCs w:val="16"/>
    </w:rPr>
  </w:style>
  <w:style w:type="table" w:styleId="TableGrid">
    <w:name w:val="Table Grid"/>
    <w:basedOn w:val="TableNormal"/>
    <w:uiPriority w:val="99"/>
    <w:rsid w:val="001615A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iskr">
    <w:name w:val="naiskr"/>
    <w:basedOn w:val="Normal"/>
    <w:uiPriority w:val="99"/>
    <w:rsid w:val="006A7BF4"/>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99"/>
    <w:qFormat/>
    <w:rsid w:val="003042EE"/>
    <w:pPr>
      <w:ind w:left="720"/>
    </w:pPr>
  </w:style>
  <w:style w:type="paragraph" w:customStyle="1" w:styleId="naisf">
    <w:name w:val="naisf"/>
    <w:basedOn w:val="Normal"/>
    <w:uiPriority w:val="99"/>
    <w:rsid w:val="00723E60"/>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pamatteksts">
    <w:name w:val="pamat_teksts"/>
    <w:basedOn w:val="BodyText"/>
    <w:uiPriority w:val="99"/>
    <w:rsid w:val="00F60E15"/>
    <w:pPr>
      <w:spacing w:after="240"/>
      <w:jc w:val="both"/>
    </w:pPr>
    <w:rPr>
      <w:lang w:eastAsia="en-US"/>
    </w:rPr>
  </w:style>
  <w:style w:type="paragraph" w:styleId="BodyTextIndent2">
    <w:name w:val="Body Text Indent 2"/>
    <w:basedOn w:val="Normal"/>
    <w:link w:val="BodyTextIndent2Char"/>
    <w:uiPriority w:val="99"/>
    <w:rsid w:val="0089509F"/>
    <w:pPr>
      <w:spacing w:after="120" w:line="480" w:lineRule="auto"/>
      <w:ind w:left="283"/>
    </w:pPr>
    <w:rPr>
      <w:rFonts w:cs="Times New Roman"/>
      <w:sz w:val="20"/>
      <w:szCs w:val="20"/>
      <w:lang w:val="en-AU"/>
    </w:rPr>
  </w:style>
  <w:style w:type="character" w:customStyle="1" w:styleId="BodyTextIndent2Char">
    <w:name w:val="Body Text Indent 2 Char"/>
    <w:basedOn w:val="DefaultParagraphFont"/>
    <w:link w:val="BodyTextIndent2"/>
    <w:uiPriority w:val="99"/>
    <w:locked/>
    <w:rsid w:val="0089509F"/>
    <w:rPr>
      <w:rFonts w:ascii="Times New Roman" w:eastAsia="Times New Roman" w:hAnsi="Times New Roman" w:cs="Times New Roman"/>
      <w:sz w:val="20"/>
      <w:szCs w:val="20"/>
      <w:lang w:val="en-AU"/>
    </w:rPr>
  </w:style>
  <w:style w:type="paragraph" w:styleId="BodyText3">
    <w:name w:val="Body Text 3"/>
    <w:basedOn w:val="Normal"/>
    <w:link w:val="BodyText3Char"/>
    <w:uiPriority w:val="99"/>
    <w:semiHidden/>
    <w:rsid w:val="0089509F"/>
    <w:pPr>
      <w:spacing w:after="120" w:line="240" w:lineRule="auto"/>
    </w:pPr>
    <w:rPr>
      <w:rFonts w:cs="Times New Roman"/>
      <w:sz w:val="16"/>
      <w:szCs w:val="16"/>
      <w:lang w:val="en-AU"/>
    </w:rPr>
  </w:style>
  <w:style w:type="character" w:customStyle="1" w:styleId="BodyText3Char">
    <w:name w:val="Body Text 3 Char"/>
    <w:basedOn w:val="DefaultParagraphFont"/>
    <w:link w:val="BodyText3"/>
    <w:uiPriority w:val="99"/>
    <w:semiHidden/>
    <w:locked/>
    <w:rsid w:val="0089509F"/>
    <w:rPr>
      <w:rFonts w:ascii="Times New Roman" w:eastAsia="Times New Roman" w:hAnsi="Times New Roman" w:cs="Times New Roman"/>
      <w:sz w:val="16"/>
      <w:szCs w:val="16"/>
      <w:lang w:val="en-AU"/>
    </w:rPr>
  </w:style>
  <w:style w:type="character" w:styleId="Emphasis">
    <w:name w:val="Emphasis"/>
    <w:basedOn w:val="DefaultParagraphFont"/>
    <w:uiPriority w:val="99"/>
    <w:qFormat/>
    <w:rsid w:val="00965192"/>
    <w:rPr>
      <w:b/>
      <w:bCs/>
    </w:rPr>
  </w:style>
  <w:style w:type="character" w:styleId="FootnoteReference">
    <w:name w:val="footnote reference"/>
    <w:basedOn w:val="DefaultParagraphFont"/>
    <w:uiPriority w:val="99"/>
    <w:semiHidden/>
    <w:rsid w:val="00CD19EE"/>
    <w:rPr>
      <w:vertAlign w:val="superscript"/>
    </w:rPr>
  </w:style>
  <w:style w:type="paragraph" w:styleId="FootnoteText">
    <w:name w:val="footnote text"/>
    <w:basedOn w:val="Normal"/>
    <w:link w:val="FootnoteTextChar"/>
    <w:uiPriority w:val="99"/>
    <w:semiHidden/>
    <w:rsid w:val="00DE327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E327E"/>
    <w:rPr>
      <w:sz w:val="20"/>
      <w:szCs w:val="20"/>
    </w:rPr>
  </w:style>
</w:styles>
</file>

<file path=word/webSettings.xml><?xml version="1.0" encoding="utf-8"?>
<w:webSettings xmlns:r="http://schemas.openxmlformats.org/officeDocument/2006/relationships" xmlns:w="http://schemas.openxmlformats.org/wordprocessingml/2006/main">
  <w:divs>
    <w:div w:id="310523504">
      <w:marLeft w:val="0"/>
      <w:marRight w:val="0"/>
      <w:marTop w:val="0"/>
      <w:marBottom w:val="0"/>
      <w:divBdr>
        <w:top w:val="none" w:sz="0" w:space="0" w:color="auto"/>
        <w:left w:val="none" w:sz="0" w:space="0" w:color="auto"/>
        <w:bottom w:val="none" w:sz="0" w:space="0" w:color="auto"/>
        <w:right w:val="none" w:sz="0" w:space="0" w:color="auto"/>
      </w:divBdr>
    </w:div>
    <w:div w:id="310523505">
      <w:marLeft w:val="0"/>
      <w:marRight w:val="0"/>
      <w:marTop w:val="0"/>
      <w:marBottom w:val="0"/>
      <w:divBdr>
        <w:top w:val="none" w:sz="0" w:space="0" w:color="auto"/>
        <w:left w:val="none" w:sz="0" w:space="0" w:color="auto"/>
        <w:bottom w:val="none" w:sz="0" w:space="0" w:color="auto"/>
        <w:right w:val="none" w:sz="0" w:space="0" w:color="auto"/>
      </w:divBdr>
    </w:div>
    <w:div w:id="310523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3793</Words>
  <Characters>2163</Characters>
  <Application>Microsoft Office Word</Application>
  <DocSecurity>0</DocSecurity>
  <Lines>18</Lines>
  <Paragraphs>11</Paragraphs>
  <ScaleCrop>false</ScaleCrop>
  <Company>LR Izglītības un zinātnes ministrija</Company>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atteikumu piešķirt profesionālās izglītības kompetences centra statusu biedrībai "Vidzemes reģiona profesionālās izglītiības attīstības kompetences centrs".   </dc:title>
  <dc:subject>anotācija</dc:subject>
  <dc:creator>Dz. Kalniņa</dc:creator>
  <cp:keywords/>
  <dc:description>dzintra.kalnina@izm.gov.lv;67047942</dc:description>
  <cp:lastModifiedBy>dkalnina</cp:lastModifiedBy>
  <cp:revision>10</cp:revision>
  <cp:lastPrinted>2012-01-05T13:33:00Z</cp:lastPrinted>
  <dcterms:created xsi:type="dcterms:W3CDTF">2012-01-05T12:45:00Z</dcterms:created>
  <dcterms:modified xsi:type="dcterms:W3CDTF">2012-02-01T16:11:00Z</dcterms:modified>
  <cp:category>IZM</cp:category>
</cp:coreProperties>
</file>