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649" w:rsidRPr="00852042" w:rsidRDefault="003A5E20" w:rsidP="00846994">
      <w:pPr>
        <w:pStyle w:val="naislab"/>
        <w:jc w:val="center"/>
        <w:outlineLvl w:val="0"/>
        <w:rPr>
          <w:b/>
        </w:rPr>
      </w:pPr>
      <w:bookmarkStart w:id="0" w:name="_GoBack"/>
      <w:bookmarkEnd w:id="0"/>
      <w:r w:rsidRPr="003A5E20">
        <w:rPr>
          <w:b/>
        </w:rPr>
        <w:t xml:space="preserve">Ministru kabineta noteikumu projekta "Noteikumi par valsts </w:t>
      </w:r>
      <w:r w:rsidR="00A12BEE">
        <w:rPr>
          <w:b/>
        </w:rPr>
        <w:t>pā</w:t>
      </w:r>
      <w:r w:rsidR="00C674D5">
        <w:rPr>
          <w:b/>
        </w:rPr>
        <w:t>rbaudes darbu norises laiku 2012./2013</w:t>
      </w:r>
      <w:r w:rsidR="00A12BEE">
        <w:rPr>
          <w:b/>
        </w:rPr>
        <w:t>.mācību gadā</w:t>
      </w:r>
      <w:r w:rsidRPr="003A5E20">
        <w:rPr>
          <w:b/>
        </w:rPr>
        <w:t xml:space="preserve">" </w:t>
      </w:r>
      <w:r w:rsidR="00852042" w:rsidRPr="00852042">
        <w:rPr>
          <w:b/>
        </w:rPr>
        <w:t>sākotnējā</w:t>
      </w:r>
      <w:r w:rsidR="002D3306">
        <w:rPr>
          <w:b/>
        </w:rPr>
        <w:t>s</w:t>
      </w:r>
      <w:r w:rsidR="00852042" w:rsidRPr="00852042">
        <w:rPr>
          <w:b/>
        </w:rPr>
        <w:t xml:space="preserve"> ietekmes novērtējuma </w:t>
      </w:r>
      <w:smartTag w:uri="schemas-tilde-lv/tildestengine" w:element="veidnes">
        <w:smartTagPr>
          <w:attr w:name="id" w:val="-1"/>
          <w:attr w:name="baseform" w:val="ziņojums"/>
          <w:attr w:name="text" w:val="ziņojums"/>
        </w:smartTagPr>
        <w:r w:rsidR="00852042" w:rsidRPr="00852042">
          <w:rPr>
            <w:b/>
          </w:rPr>
          <w:t>ziņojums</w:t>
        </w:r>
      </w:smartTag>
      <w:r w:rsidR="00852042" w:rsidRPr="00852042">
        <w:rPr>
          <w:b/>
        </w:rPr>
        <w:t xml:space="preserve"> (anotācija)</w:t>
      </w:r>
    </w:p>
    <w:tbl>
      <w:tblPr>
        <w:tblpPr w:leftFromText="180" w:rightFromText="180" w:vertAnchor="text" w:horzAnchor="margin" w:tblpXSpec="center" w:tblpY="149"/>
        <w:tblW w:w="880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2862"/>
        <w:gridCol w:w="5395"/>
      </w:tblGrid>
      <w:tr w:rsidR="00852042" w:rsidRPr="00435535">
        <w:trPr>
          <w:tblCellSpacing w:w="0" w:type="dxa"/>
        </w:trPr>
        <w:tc>
          <w:tcPr>
            <w:tcW w:w="8807" w:type="dxa"/>
            <w:gridSpan w:val="3"/>
            <w:vAlign w:val="center"/>
          </w:tcPr>
          <w:p w:rsidR="00852042" w:rsidRPr="00435535" w:rsidRDefault="00852042" w:rsidP="00917532">
            <w:pPr>
              <w:pStyle w:val="naisnod"/>
            </w:pPr>
            <w:r w:rsidRPr="00435535">
              <w:t xml:space="preserve"> I Tiesību akta </w:t>
            </w:r>
            <w:r w:rsidR="002E3FF4" w:rsidRPr="00435535">
              <w:t xml:space="preserve">projekta </w:t>
            </w:r>
            <w:r w:rsidRPr="00435535">
              <w:t>izstrādes nepieciešamība</w:t>
            </w:r>
          </w:p>
        </w:tc>
      </w:tr>
      <w:tr w:rsidR="00262E2B" w:rsidRPr="00435535" w:rsidTr="00AB46EF">
        <w:trPr>
          <w:trHeight w:val="630"/>
          <w:tblCellSpacing w:w="0" w:type="dxa"/>
        </w:trPr>
        <w:tc>
          <w:tcPr>
            <w:tcW w:w="550" w:type="dxa"/>
          </w:tcPr>
          <w:p w:rsidR="00262E2B" w:rsidRPr="00435535" w:rsidRDefault="00262E2B" w:rsidP="00AB46EF">
            <w:pPr>
              <w:pStyle w:val="naiskr"/>
              <w:ind w:left="180" w:hanging="180"/>
              <w:jc w:val="center"/>
            </w:pPr>
            <w:r w:rsidRPr="00435535">
              <w:t>1.</w:t>
            </w:r>
          </w:p>
        </w:tc>
        <w:tc>
          <w:tcPr>
            <w:tcW w:w="2862" w:type="dxa"/>
          </w:tcPr>
          <w:p w:rsidR="00262E2B" w:rsidRPr="00435535" w:rsidRDefault="002D7F54" w:rsidP="004443F9">
            <w:pPr>
              <w:pStyle w:val="naiskr"/>
              <w:ind w:left="180" w:hanging="10"/>
            </w:pPr>
            <w:r w:rsidRPr="00435535">
              <w:t>Pamatojums</w:t>
            </w:r>
          </w:p>
        </w:tc>
        <w:tc>
          <w:tcPr>
            <w:tcW w:w="5395" w:type="dxa"/>
          </w:tcPr>
          <w:p w:rsidR="00D60692" w:rsidRPr="00435535" w:rsidRDefault="003A7661" w:rsidP="002F0389">
            <w:pPr>
              <w:spacing w:before="75" w:after="75"/>
              <w:jc w:val="both"/>
            </w:pPr>
            <w:r>
              <w:t>Ministru kabineta n</w:t>
            </w:r>
            <w:r w:rsidRPr="00435535">
              <w:t xml:space="preserve">oteikumu projekts </w:t>
            </w:r>
            <w:r>
              <w:t xml:space="preserve">„Noteikumi par </w:t>
            </w:r>
            <w:r w:rsidRPr="00435535">
              <w:t>valsts pā</w:t>
            </w:r>
            <w:r w:rsidR="00C674D5">
              <w:t>rbaudes darbu norises laiku 2012./2013</w:t>
            </w:r>
            <w:r w:rsidRPr="00435535">
              <w:t>.mācību gadā”</w:t>
            </w:r>
            <w:r>
              <w:t xml:space="preserve"> (turpmāk – noteikumu projekts) izstrādāts, pamatojoties uz</w:t>
            </w:r>
            <w:r w:rsidRPr="00435535">
              <w:t xml:space="preserve"> Vispārējās izg</w:t>
            </w:r>
            <w:r>
              <w:t xml:space="preserve">lītības likuma 4.panta 12.punktā doto deleģējumu Ministru kabinetam </w:t>
            </w:r>
            <w:r w:rsidRPr="00435535">
              <w:t xml:space="preserve">katru mācību gadu atbilstoši valsts vispārējās izglītības standartiem </w:t>
            </w:r>
            <w:r>
              <w:t xml:space="preserve">noteikt </w:t>
            </w:r>
            <w:r w:rsidRPr="00435535">
              <w:t>valsts pārbaudes darbu norises laiku</w:t>
            </w:r>
            <w:r w:rsidR="002A10BF">
              <w:t xml:space="preserve"> </w:t>
            </w:r>
            <w:r w:rsidR="002A10BF" w:rsidRPr="00C674D5">
              <w:t>un kārtību</w:t>
            </w:r>
            <w:r w:rsidR="00461502">
              <w:t>, kā arī</w:t>
            </w:r>
            <w:r w:rsidR="002F0389">
              <w:t xml:space="preserve"> ņemot vērā Valdības rīcības plāna Deklarācijas par Valda Dombrovska vadītā Ministru kabineta iecerēto darbību īstenošanai (apstiprināts ar Ministru kabineta 2012.gada 16.februāra rīkojumu Nr.84) 6.4.apakšpunktā noteikto – radīt priekšnoteikumus skolēna noslodzes samazināšanai mācību gada ietvaros.</w:t>
            </w:r>
          </w:p>
        </w:tc>
      </w:tr>
      <w:tr w:rsidR="00262E2B" w:rsidRPr="00435535" w:rsidTr="00AB46EF">
        <w:trPr>
          <w:trHeight w:val="706"/>
          <w:tblCellSpacing w:w="0" w:type="dxa"/>
        </w:trPr>
        <w:tc>
          <w:tcPr>
            <w:tcW w:w="550" w:type="dxa"/>
          </w:tcPr>
          <w:p w:rsidR="00262E2B" w:rsidRPr="00435535" w:rsidRDefault="00262E2B" w:rsidP="00AB46EF">
            <w:pPr>
              <w:pStyle w:val="naiskr"/>
              <w:jc w:val="center"/>
            </w:pPr>
            <w:r w:rsidRPr="00435535">
              <w:t>2.</w:t>
            </w:r>
          </w:p>
        </w:tc>
        <w:tc>
          <w:tcPr>
            <w:tcW w:w="2862" w:type="dxa"/>
          </w:tcPr>
          <w:p w:rsidR="00262E2B" w:rsidRPr="00435535" w:rsidRDefault="00262E2B" w:rsidP="004443F9">
            <w:pPr>
              <w:pStyle w:val="naiskr"/>
              <w:tabs>
                <w:tab w:val="left" w:pos="170"/>
              </w:tabs>
              <w:ind w:left="170"/>
            </w:pPr>
            <w:r w:rsidRPr="00435535">
              <w:t>Pašreizējā situācija</w:t>
            </w:r>
            <w:r w:rsidR="001F5CD6" w:rsidRPr="00435535">
              <w:t xml:space="preserve"> un problēmas</w:t>
            </w:r>
          </w:p>
        </w:tc>
        <w:tc>
          <w:tcPr>
            <w:tcW w:w="5395" w:type="dxa"/>
          </w:tcPr>
          <w:p w:rsidR="002B3EB8" w:rsidRDefault="00A12BEE" w:rsidP="002A10BF">
            <w:pPr>
              <w:pStyle w:val="naiskr"/>
              <w:spacing w:after="0"/>
              <w:jc w:val="both"/>
            </w:pPr>
            <w:r w:rsidRPr="00435535">
              <w:t>Valsts pārbaudes darbu norises laik</w:t>
            </w:r>
            <w:r w:rsidR="00C674D5">
              <w:t>u 2011./2012</w:t>
            </w:r>
            <w:r w:rsidR="00D60692">
              <w:t>.mācību gadā noteica</w:t>
            </w:r>
            <w:r w:rsidR="00B12204">
              <w:t xml:space="preserve"> </w:t>
            </w:r>
            <w:r w:rsidR="003A7661" w:rsidRPr="00435535">
              <w:t>Min</w:t>
            </w:r>
            <w:r w:rsidR="003A7661">
              <w:t xml:space="preserve">istru kabineta </w:t>
            </w:r>
            <w:r w:rsidR="00C674D5">
              <w:t>2011</w:t>
            </w:r>
            <w:r w:rsidR="00CA32A8">
              <w:t>.gada 26.jūl</w:t>
            </w:r>
            <w:r w:rsidR="00B12204">
              <w:t>ija</w:t>
            </w:r>
            <w:r w:rsidRPr="00435535">
              <w:t xml:space="preserve"> </w:t>
            </w:r>
            <w:r w:rsidR="00B12204">
              <w:t>noteikumi Nr</w:t>
            </w:r>
            <w:r w:rsidR="00CA32A8">
              <w:t>.578</w:t>
            </w:r>
            <w:r w:rsidRPr="00435535">
              <w:t xml:space="preserve"> „Noteikumi par valsts pā</w:t>
            </w:r>
            <w:r w:rsidR="00CA32A8">
              <w:t>rbaudes darbu norises laiku 2011./2012</w:t>
            </w:r>
            <w:r w:rsidRPr="00435535">
              <w:t>.mācību gadā”.</w:t>
            </w:r>
            <w:r w:rsidR="00C54F8E">
              <w:t xml:space="preserve"> </w:t>
            </w:r>
            <w:r w:rsidR="003A7661">
              <w:t>Ministru kabineta noteikumi, kas nosaka valsts pā</w:t>
            </w:r>
            <w:r w:rsidR="00CA32A8">
              <w:t>rbaudes darbu norises laiku 2012./2013</w:t>
            </w:r>
            <w:r w:rsidR="003A7661" w:rsidRPr="00435535">
              <w:t>.mācību gadā</w:t>
            </w:r>
            <w:r w:rsidR="003A7661">
              <w:t>, nav izdoti.</w:t>
            </w:r>
            <w:r w:rsidR="007852C1">
              <w:t xml:space="preserve"> Līdz ar to izglītības iestādēm ir grūtības, atbilstoši valsts pārbaudes darbu grafikam, veidot mācību gada plānojumu.</w:t>
            </w:r>
          </w:p>
          <w:p w:rsidR="00DC7BAD" w:rsidRPr="00CA32A8" w:rsidRDefault="007852C1" w:rsidP="008E56A2">
            <w:pPr>
              <w:pStyle w:val="naiskr"/>
              <w:spacing w:before="0"/>
              <w:jc w:val="both"/>
            </w:pPr>
            <w:r>
              <w:t>Valsts pārbaudes darbu norises kārtība noteikta</w:t>
            </w:r>
            <w:r w:rsidRPr="00CA32A8">
              <w:t xml:space="preserve"> </w:t>
            </w:r>
            <w:r w:rsidR="008665D6" w:rsidRPr="00CA32A8">
              <w:t>Ministru kabineta 2010.gada 6.aprīļa noteikum</w:t>
            </w:r>
            <w:r w:rsidR="002B3EB8">
              <w:t>os</w:t>
            </w:r>
            <w:r w:rsidR="008665D6" w:rsidRPr="00CA32A8">
              <w:t xml:space="preserve"> Nr.334 „Noteikumi par valsts pārbaudījumu norises kārtību”</w:t>
            </w:r>
            <w:r w:rsidR="003E2374" w:rsidRPr="00CA32A8">
              <w:t xml:space="preserve"> un Ministru kabin</w:t>
            </w:r>
            <w:r w:rsidR="002B3EB8">
              <w:t>eta 2010.gada 6.aprīļa noteikumos</w:t>
            </w:r>
            <w:r w:rsidR="003E2374" w:rsidRPr="00CA32A8">
              <w:t xml:space="preserve"> Nr.335 „Noteikumi par centralizēto </w:t>
            </w:r>
            <w:r w:rsidR="00687E3D" w:rsidRPr="00CA32A8">
              <w:t>eksāmenu saturu un norises kārtību”.</w:t>
            </w:r>
          </w:p>
        </w:tc>
      </w:tr>
      <w:tr w:rsidR="00262E2B" w:rsidRPr="00435535" w:rsidTr="00AB46EF">
        <w:trPr>
          <w:trHeight w:val="735"/>
          <w:tblCellSpacing w:w="0" w:type="dxa"/>
        </w:trPr>
        <w:tc>
          <w:tcPr>
            <w:tcW w:w="550" w:type="dxa"/>
          </w:tcPr>
          <w:p w:rsidR="00262E2B" w:rsidRPr="00435535" w:rsidRDefault="00262E2B" w:rsidP="00AB46EF">
            <w:pPr>
              <w:pStyle w:val="naiskr"/>
              <w:jc w:val="center"/>
            </w:pPr>
            <w:r w:rsidRPr="00435535">
              <w:t>3.</w:t>
            </w:r>
          </w:p>
        </w:tc>
        <w:tc>
          <w:tcPr>
            <w:tcW w:w="2862" w:type="dxa"/>
          </w:tcPr>
          <w:p w:rsidR="00262E2B" w:rsidRPr="00435535" w:rsidRDefault="00420870" w:rsidP="004443F9">
            <w:pPr>
              <w:pStyle w:val="naiskr"/>
              <w:ind w:left="170"/>
            </w:pPr>
            <w:r w:rsidRPr="00435535">
              <w:t>S</w:t>
            </w:r>
            <w:r w:rsidR="000B69CF" w:rsidRPr="00435535">
              <w:t xml:space="preserve">aistītie </w:t>
            </w:r>
            <w:r w:rsidR="001A6AE4" w:rsidRPr="00435535">
              <w:t>politikas ietekmes novērtējumi</w:t>
            </w:r>
            <w:r w:rsidR="00CB0247" w:rsidRPr="00435535">
              <w:t xml:space="preserve"> un</w:t>
            </w:r>
            <w:r w:rsidR="001A6AE4" w:rsidRPr="00435535">
              <w:t xml:space="preserve"> </w:t>
            </w:r>
            <w:r w:rsidR="000B69CF" w:rsidRPr="00435535">
              <w:t>pētījumi</w:t>
            </w:r>
          </w:p>
        </w:tc>
        <w:tc>
          <w:tcPr>
            <w:tcW w:w="5395" w:type="dxa"/>
          </w:tcPr>
          <w:p w:rsidR="00D20FF4" w:rsidRPr="00435535" w:rsidRDefault="00FD1FC4" w:rsidP="00805381">
            <w:pPr>
              <w:pStyle w:val="naiskr"/>
              <w:jc w:val="both"/>
            </w:pPr>
            <w:r>
              <w:rPr>
                <w:iCs/>
              </w:rPr>
              <w:t>Projekts šo jomu neskar</w:t>
            </w:r>
            <w:r w:rsidR="004443F9">
              <w:rPr>
                <w:iCs/>
              </w:rPr>
              <w:t>.</w:t>
            </w:r>
          </w:p>
        </w:tc>
      </w:tr>
      <w:tr w:rsidR="00262E2B" w:rsidRPr="00435535" w:rsidTr="00AB46EF">
        <w:trPr>
          <w:trHeight w:val="725"/>
          <w:tblCellSpacing w:w="0" w:type="dxa"/>
        </w:trPr>
        <w:tc>
          <w:tcPr>
            <w:tcW w:w="550" w:type="dxa"/>
          </w:tcPr>
          <w:p w:rsidR="00262E2B" w:rsidRPr="00435535" w:rsidRDefault="00262E2B" w:rsidP="00AB46EF">
            <w:pPr>
              <w:pStyle w:val="naiskr"/>
              <w:jc w:val="center"/>
            </w:pPr>
            <w:r w:rsidRPr="00435535">
              <w:t>4.</w:t>
            </w:r>
          </w:p>
        </w:tc>
        <w:tc>
          <w:tcPr>
            <w:tcW w:w="2862" w:type="dxa"/>
          </w:tcPr>
          <w:p w:rsidR="00262E2B" w:rsidRPr="00435535" w:rsidRDefault="000C790C" w:rsidP="004443F9">
            <w:pPr>
              <w:pStyle w:val="naiskr"/>
              <w:ind w:left="170"/>
            </w:pPr>
            <w:r w:rsidRPr="00435535">
              <w:t>Tiesiskā r</w:t>
            </w:r>
            <w:r w:rsidR="00400032" w:rsidRPr="00435535">
              <w:t xml:space="preserve">egulējuma </w:t>
            </w:r>
            <w:r w:rsidR="00262E2B" w:rsidRPr="00435535">
              <w:t>mērķis un būtība</w:t>
            </w:r>
          </w:p>
          <w:p w:rsidR="00262E2B" w:rsidRPr="00435535" w:rsidRDefault="00262E2B" w:rsidP="004443F9">
            <w:pPr>
              <w:pStyle w:val="naiskr"/>
              <w:ind w:left="360" w:hanging="360"/>
            </w:pPr>
          </w:p>
          <w:p w:rsidR="00262E2B" w:rsidRPr="00435535" w:rsidRDefault="00262E2B" w:rsidP="004443F9">
            <w:pPr>
              <w:pStyle w:val="naiskr"/>
              <w:ind w:left="170"/>
            </w:pPr>
          </w:p>
        </w:tc>
        <w:tc>
          <w:tcPr>
            <w:tcW w:w="5395" w:type="dxa"/>
          </w:tcPr>
          <w:p w:rsidR="00A307BD" w:rsidRDefault="00A12BEE" w:rsidP="00C54F8E">
            <w:pPr>
              <w:pStyle w:val="naiskr"/>
              <w:spacing w:before="0" w:after="0"/>
              <w:jc w:val="both"/>
            </w:pPr>
            <w:r w:rsidRPr="00435535">
              <w:t>Noteikumu projekts nosaka norises laikus ieskai</w:t>
            </w:r>
            <w:r w:rsidR="00641527" w:rsidRPr="00435535">
              <w:t xml:space="preserve">tēm, eksāmeniem un </w:t>
            </w:r>
            <w:r w:rsidR="00CA32A8">
              <w:t>centralizētajiem eksāmeniem 2012./2013</w:t>
            </w:r>
            <w:r w:rsidRPr="00435535">
              <w:t>.mācību gadā tiem izglītojamiem, kuriem atbilstoši valsts vi</w:t>
            </w:r>
            <w:r w:rsidR="00382829">
              <w:t xml:space="preserve">spārējās izglītības standartiem </w:t>
            </w:r>
            <w:r w:rsidR="00BF4D75">
              <w:t xml:space="preserve">un </w:t>
            </w:r>
            <w:r w:rsidR="00BF4D75">
              <w:rPr>
                <w:rFonts w:ascii="Verdana" w:hAnsi="Verdana"/>
                <w:b/>
                <w:bCs/>
                <w:sz w:val="28"/>
                <w:szCs w:val="28"/>
              </w:rPr>
              <w:t xml:space="preserve"> </w:t>
            </w:r>
            <w:r w:rsidR="00BF4D75" w:rsidRPr="00BF4D75">
              <w:t>valsts profesionā</w:t>
            </w:r>
            <w:r w:rsidR="00BF4D75">
              <w:t>lās vidējās izglītības standartam</w:t>
            </w:r>
            <w:r w:rsidR="00BF4D75" w:rsidRPr="00BF4D75">
              <w:t xml:space="preserve"> un</w:t>
            </w:r>
            <w:r w:rsidR="00BF4D75">
              <w:t xml:space="preserve"> valsts arodizglītības standartam </w:t>
            </w:r>
            <w:r w:rsidRPr="00435535">
              <w:t>attiecīgajā mācību gadā ir jākārto noteiktie valsts pārbaudes darbi. Tāpat arī noteikumu projekts nosaka valsts pārbaudes darbu norises laikus izglītojamiem, kuri attaisnojošu iemeslu dēļ nav varējuši kārtot valsts pārbaudes darbus noteiktajos laikos.</w:t>
            </w:r>
          </w:p>
          <w:p w:rsidR="00C54F8E" w:rsidRPr="009A02B4" w:rsidRDefault="00A47EE2" w:rsidP="00FF4F62">
            <w:pPr>
              <w:pStyle w:val="naiskr"/>
              <w:spacing w:before="0" w:after="0"/>
              <w:jc w:val="both"/>
            </w:pPr>
            <w:r w:rsidRPr="009A02B4">
              <w:t xml:space="preserve">Ņemot vērā </w:t>
            </w:r>
            <w:r w:rsidR="00085229" w:rsidRPr="009A02B4">
              <w:t xml:space="preserve">arodbiedrības „Latvijas izglītības vadītāju asociācija” </w:t>
            </w:r>
            <w:r w:rsidR="00D751B3" w:rsidRPr="009A02B4">
              <w:t xml:space="preserve">atbalstu iecerei </w:t>
            </w:r>
            <w:r w:rsidRPr="009A02B4">
              <w:t xml:space="preserve">samazināt </w:t>
            </w:r>
            <w:r w:rsidR="003717D5">
              <w:t xml:space="preserve">vispārējā </w:t>
            </w:r>
            <w:r w:rsidR="001C1A00" w:rsidRPr="009A02B4">
              <w:t xml:space="preserve">vidējā izglītībā </w:t>
            </w:r>
            <w:r w:rsidRPr="009A02B4">
              <w:t xml:space="preserve">izglītojamo slodzi </w:t>
            </w:r>
            <w:r w:rsidR="001C1A00" w:rsidRPr="009A02B4">
              <w:t xml:space="preserve">un spriedzi </w:t>
            </w:r>
            <w:r w:rsidRPr="009A02B4">
              <w:t xml:space="preserve">valsts </w:t>
            </w:r>
            <w:r w:rsidRPr="009A02B4">
              <w:lastRenderedPageBreak/>
              <w:t xml:space="preserve">pārbaudījumu laikā maija beigās un jūnijā, </w:t>
            </w:r>
            <w:r w:rsidR="00C54F8E" w:rsidRPr="009A02B4">
              <w:t xml:space="preserve">noteikumu projekts paredz </w:t>
            </w:r>
            <w:r w:rsidR="001C1A00" w:rsidRPr="009A02B4">
              <w:t>palielināt dienu ska</w:t>
            </w:r>
            <w:r w:rsidR="00D751B3" w:rsidRPr="009A02B4">
              <w:t>i</w:t>
            </w:r>
            <w:r w:rsidR="001C1A00" w:rsidRPr="009A02B4">
              <w:t xml:space="preserve">tu starp valsts pārbaudījumiem vispārējā vidējā izglītībā un noteikt </w:t>
            </w:r>
            <w:r w:rsidR="00FA32E7" w:rsidRPr="009A02B4">
              <w:t xml:space="preserve">angļu valodas centralizētā eksāmena (turpmāk – </w:t>
            </w:r>
            <w:r w:rsidR="00AD4A7E">
              <w:t>eksāmens) norisi no 2013.gada 26.marta līdz 28</w:t>
            </w:r>
            <w:r w:rsidR="00FA32E7" w:rsidRPr="009A02B4">
              <w:t>.martam</w:t>
            </w:r>
            <w:r w:rsidR="00FF4F62" w:rsidRPr="009A02B4">
              <w:t>.</w:t>
            </w:r>
            <w:r w:rsidR="00FA32E7" w:rsidRPr="009A02B4">
              <w:t xml:space="preserve"> </w:t>
            </w:r>
          </w:p>
          <w:p w:rsidR="00BC61E8" w:rsidRPr="009A02B4" w:rsidRDefault="00F738EF" w:rsidP="00FF4F62">
            <w:pPr>
              <w:pStyle w:val="naiskr"/>
              <w:spacing w:before="0" w:after="0"/>
              <w:jc w:val="both"/>
            </w:pPr>
            <w:r>
              <w:t>E</w:t>
            </w:r>
            <w:r w:rsidR="00BC61E8" w:rsidRPr="009A02B4">
              <w:t xml:space="preserve">ksāmenā tiek vērtētas izglītojamo </w:t>
            </w:r>
            <w:r w:rsidR="00EE0F9A" w:rsidRPr="009A02B4">
              <w:t xml:space="preserve">vispārējās </w:t>
            </w:r>
            <w:r w:rsidR="00BC61E8" w:rsidRPr="009A02B4">
              <w:t>p</w:t>
            </w:r>
            <w:r>
              <w:t>rasmes saprast un lietot valodu</w:t>
            </w:r>
            <w:r w:rsidR="00741C3D">
              <w:t>,</w:t>
            </w:r>
            <w:r>
              <w:t xml:space="preserve"> un</w:t>
            </w:r>
            <w:r w:rsidR="00BC61E8" w:rsidRPr="009A02B4">
              <w:t xml:space="preserve"> </w:t>
            </w:r>
            <w:r w:rsidR="007B0DF8">
              <w:t xml:space="preserve">izglītojamie </w:t>
            </w:r>
            <w:r>
              <w:t xml:space="preserve">parasti </w:t>
            </w:r>
            <w:r w:rsidR="007B0DF8">
              <w:t>līdz 12.klases 2.semestra sākumam ir apguvuši mācību priekšmet</w:t>
            </w:r>
            <w:r>
              <w:t>a standartā</w:t>
            </w:r>
            <w:r w:rsidR="007B0DF8">
              <w:t xml:space="preserve"> noteiktās prasības</w:t>
            </w:r>
            <w:r>
              <w:t xml:space="preserve">. Tā kā 2.semestra laikā </w:t>
            </w:r>
            <w:r w:rsidR="00741C3D">
              <w:t>notiek apgūto zināšanu vispārināšana un prasmju nostiprināšana,</w:t>
            </w:r>
            <w:r>
              <w:t xml:space="preserve"> tad </w:t>
            </w:r>
            <w:r w:rsidR="00741C3D">
              <w:t>eksāmena</w:t>
            </w:r>
            <w:r w:rsidR="00BC61E8" w:rsidRPr="009A02B4">
              <w:t xml:space="preserve"> norise pirms mācību priekšmeta noslēguma būtiski neietekmē izglītojamo sasniegumu vērtējumu eksāmenā, kā arī nav nepieciešams palielināt izglītojamā mācību slodzi, īpaši gatavojoties eksāmenam. </w:t>
            </w:r>
          </w:p>
          <w:p w:rsidR="00BC61E8" w:rsidRPr="009A02B4" w:rsidRDefault="00BC61E8" w:rsidP="00BC61E8">
            <w:pPr>
              <w:pStyle w:val="naiskr"/>
              <w:spacing w:before="0" w:after="0"/>
              <w:jc w:val="both"/>
            </w:pPr>
            <w:r w:rsidRPr="009A02B4">
              <w:t>Pēc eksāmena norises angļu valodas mācību stundās skolotājs varēs, izmantojot diferencēto pieeju, paplašināt un padziļināt i</w:t>
            </w:r>
            <w:r w:rsidR="00EE0F9A" w:rsidRPr="009A02B4">
              <w:t>zglītojamo prasmes, ievērojot viņu</w:t>
            </w:r>
            <w:r w:rsidRPr="009A02B4">
              <w:t xml:space="preserve"> individuālās vēlmes.</w:t>
            </w:r>
          </w:p>
          <w:p w:rsidR="00E5706C" w:rsidRPr="009A02B4" w:rsidRDefault="00E5706C" w:rsidP="00476A70">
            <w:pPr>
              <w:pStyle w:val="naiskr"/>
              <w:spacing w:before="0" w:after="0"/>
              <w:jc w:val="both"/>
            </w:pPr>
            <w:r w:rsidRPr="009A02B4">
              <w:t xml:space="preserve">Lai </w:t>
            </w:r>
            <w:r w:rsidR="00476A70" w:rsidRPr="009A02B4">
              <w:t xml:space="preserve">personai būtu iespējams </w:t>
            </w:r>
            <w:r w:rsidRPr="009A02B4">
              <w:t xml:space="preserve">savlaicīgi iesniegt izglītības dokumentus </w:t>
            </w:r>
            <w:r w:rsidR="00476A70" w:rsidRPr="009A02B4">
              <w:t xml:space="preserve">kādā no ārvalsts </w:t>
            </w:r>
            <w:r w:rsidRPr="009A02B4">
              <w:t>augstskolā</w:t>
            </w:r>
            <w:r w:rsidR="00476A70" w:rsidRPr="009A02B4">
              <w:t>m, ir nepieciešams pēc iespējas paātrināt sertifikātu izsniegšanas termiņu. Eksāmena nor</w:t>
            </w:r>
            <w:r w:rsidR="00EE0F9A" w:rsidRPr="009A02B4">
              <w:t xml:space="preserve">ise 2013.gada martā dod iespēju izglītojamo </w:t>
            </w:r>
            <w:r w:rsidR="00476A70" w:rsidRPr="009A02B4">
              <w:t>eksāmena darbu vērtēšanu s</w:t>
            </w:r>
            <w:r w:rsidR="00233AF6" w:rsidRPr="009A02B4">
              <w:t>ākt jau 2013.gada 3.jūnijā</w:t>
            </w:r>
            <w:r w:rsidR="00476A70" w:rsidRPr="009A02B4">
              <w:t xml:space="preserve"> un vispārējās vidējās izglītības sertifikātus izsniegt četras dienas ātrāk kā iepriekšējā mācību gadā. </w:t>
            </w:r>
          </w:p>
          <w:p w:rsidR="00FA32E7" w:rsidRPr="00BC61E8" w:rsidRDefault="00E819ED" w:rsidP="00E819ED">
            <w:pPr>
              <w:pStyle w:val="naiskr"/>
              <w:spacing w:before="0" w:after="0"/>
              <w:jc w:val="both"/>
              <w:rPr>
                <w:color w:val="FF0000"/>
              </w:rPr>
            </w:pPr>
            <w:r w:rsidRPr="009A02B4">
              <w:t>E</w:t>
            </w:r>
            <w:r w:rsidR="00FA32E7" w:rsidRPr="009A02B4">
              <w:t xml:space="preserve">ksāmena norise </w:t>
            </w:r>
            <w:r w:rsidRPr="009A02B4">
              <w:t xml:space="preserve">noteikumu projektā ir ieplānota </w:t>
            </w:r>
            <w:r w:rsidR="00FA32E7" w:rsidRPr="009A02B4">
              <w:t>laika periodā</w:t>
            </w:r>
            <w:r w:rsidRPr="009A02B4">
              <w:t>, kurā ar</w:t>
            </w:r>
            <w:r w:rsidR="00FA32E7" w:rsidRPr="009A02B4">
              <w:t xml:space="preserve"> Ministru kabineta 2012.gada 10.a</w:t>
            </w:r>
            <w:r w:rsidRPr="009A02B4">
              <w:t>prīļa noteikumiem</w:t>
            </w:r>
            <w:r w:rsidR="00FA32E7" w:rsidRPr="009A02B4">
              <w:t xml:space="preserve"> Nr.259 „Noteikumi par 2012./2013.mācību gada un mācību semestru sākuma un beigu laiku” (turpmāk – noteikumi Nr.259)  izglītojamajiem ir noteiktas pavasara brīvdienas. Lai kompensētu brīvdienām paredzēto laiku, nepieciešams veikt grozījumus noteikumos Nr.259.</w:t>
            </w:r>
          </w:p>
        </w:tc>
      </w:tr>
      <w:tr w:rsidR="00262E2B" w:rsidRPr="00435535" w:rsidTr="00AB46EF">
        <w:trPr>
          <w:trHeight w:val="476"/>
          <w:tblCellSpacing w:w="0" w:type="dxa"/>
        </w:trPr>
        <w:tc>
          <w:tcPr>
            <w:tcW w:w="550" w:type="dxa"/>
          </w:tcPr>
          <w:p w:rsidR="00262E2B" w:rsidRPr="00435535" w:rsidRDefault="00262E2B" w:rsidP="00AB46EF">
            <w:pPr>
              <w:pStyle w:val="naiskr"/>
              <w:jc w:val="center"/>
            </w:pPr>
            <w:r w:rsidRPr="00435535">
              <w:lastRenderedPageBreak/>
              <w:t>5.</w:t>
            </w:r>
          </w:p>
        </w:tc>
        <w:tc>
          <w:tcPr>
            <w:tcW w:w="2862" w:type="dxa"/>
          </w:tcPr>
          <w:p w:rsidR="00262E2B" w:rsidRPr="00435535" w:rsidRDefault="001A4066" w:rsidP="004443F9">
            <w:pPr>
              <w:pStyle w:val="naiskr"/>
              <w:ind w:left="170"/>
            </w:pPr>
            <w:r w:rsidRPr="00435535">
              <w:t>Projekta i</w:t>
            </w:r>
            <w:r w:rsidR="00262E2B" w:rsidRPr="00435535">
              <w:t>zstrād</w:t>
            </w:r>
            <w:r w:rsidR="00420870" w:rsidRPr="00435535">
              <w:t xml:space="preserve">ē </w:t>
            </w:r>
            <w:r w:rsidR="00262E2B" w:rsidRPr="00435535">
              <w:t xml:space="preserve">iesaistītās institūcijas </w:t>
            </w:r>
          </w:p>
        </w:tc>
        <w:tc>
          <w:tcPr>
            <w:tcW w:w="5395" w:type="dxa"/>
          </w:tcPr>
          <w:p w:rsidR="00262E2B" w:rsidRPr="00435535" w:rsidRDefault="00FD1FC4" w:rsidP="00805381">
            <w:pPr>
              <w:pStyle w:val="naiskr"/>
              <w:jc w:val="both"/>
              <w:rPr>
                <w:i/>
              </w:rPr>
            </w:pPr>
            <w:r>
              <w:rPr>
                <w:iCs/>
              </w:rPr>
              <w:t>Projekts šo jomu neskar</w:t>
            </w:r>
            <w:r w:rsidR="004443F9">
              <w:rPr>
                <w:iCs/>
              </w:rPr>
              <w:t>.</w:t>
            </w:r>
          </w:p>
        </w:tc>
      </w:tr>
      <w:tr w:rsidR="00262E2B" w:rsidRPr="00435535" w:rsidTr="00AB46EF">
        <w:trPr>
          <w:trHeight w:val="897"/>
          <w:tblCellSpacing w:w="0" w:type="dxa"/>
        </w:trPr>
        <w:tc>
          <w:tcPr>
            <w:tcW w:w="550" w:type="dxa"/>
          </w:tcPr>
          <w:p w:rsidR="00262E2B" w:rsidRPr="00435535" w:rsidRDefault="00262E2B" w:rsidP="00AB46EF">
            <w:pPr>
              <w:pStyle w:val="naiskr"/>
              <w:jc w:val="center"/>
            </w:pPr>
            <w:r w:rsidRPr="00435535">
              <w:t>6.</w:t>
            </w:r>
          </w:p>
        </w:tc>
        <w:tc>
          <w:tcPr>
            <w:tcW w:w="2862" w:type="dxa"/>
          </w:tcPr>
          <w:p w:rsidR="00262E2B" w:rsidRPr="00435535" w:rsidRDefault="00BB7C94" w:rsidP="004443F9">
            <w:pPr>
              <w:pStyle w:val="naiskr"/>
              <w:ind w:left="170"/>
              <w:rPr>
                <w:i/>
                <w:highlight w:val="yellow"/>
              </w:rPr>
            </w:pPr>
            <w:r w:rsidRPr="00435535">
              <w:t xml:space="preserve">Iemesli, kādēļ netika nodrošināta </w:t>
            </w:r>
            <w:r w:rsidR="00262E2B" w:rsidRPr="00435535">
              <w:t xml:space="preserve">sabiedrības </w:t>
            </w:r>
            <w:r w:rsidRPr="00435535">
              <w:t>līdzdalība</w:t>
            </w:r>
          </w:p>
        </w:tc>
        <w:tc>
          <w:tcPr>
            <w:tcW w:w="5395" w:type="dxa"/>
          </w:tcPr>
          <w:p w:rsidR="00D20FF4" w:rsidRPr="00435535" w:rsidRDefault="002F5A00" w:rsidP="00805381">
            <w:pPr>
              <w:pStyle w:val="naiskr"/>
              <w:jc w:val="both"/>
            </w:pPr>
            <w:r>
              <w:rPr>
                <w:iCs/>
              </w:rPr>
              <w:t>Projekts šo jomu neskar.</w:t>
            </w:r>
          </w:p>
        </w:tc>
      </w:tr>
      <w:tr w:rsidR="00262E2B" w:rsidRPr="00435535" w:rsidTr="00AB46EF">
        <w:trPr>
          <w:trHeight w:val="449"/>
          <w:tblCellSpacing w:w="0" w:type="dxa"/>
        </w:trPr>
        <w:tc>
          <w:tcPr>
            <w:tcW w:w="550" w:type="dxa"/>
          </w:tcPr>
          <w:p w:rsidR="00262E2B" w:rsidRPr="00435535" w:rsidRDefault="00262E2B" w:rsidP="00AB46EF">
            <w:pPr>
              <w:pStyle w:val="naiskr"/>
              <w:jc w:val="center"/>
            </w:pPr>
            <w:r w:rsidRPr="00435535">
              <w:t>7.</w:t>
            </w:r>
          </w:p>
        </w:tc>
        <w:tc>
          <w:tcPr>
            <w:tcW w:w="2862" w:type="dxa"/>
          </w:tcPr>
          <w:p w:rsidR="00262E2B" w:rsidRPr="00435535" w:rsidRDefault="00262E2B" w:rsidP="004443F9">
            <w:pPr>
              <w:pStyle w:val="naiskr"/>
              <w:ind w:left="170"/>
            </w:pPr>
            <w:r w:rsidRPr="00435535">
              <w:t>Cita informācija</w:t>
            </w:r>
          </w:p>
        </w:tc>
        <w:tc>
          <w:tcPr>
            <w:tcW w:w="5395" w:type="dxa"/>
          </w:tcPr>
          <w:p w:rsidR="00262E2B" w:rsidRDefault="00C54F8E" w:rsidP="003C2E09">
            <w:pPr>
              <w:pStyle w:val="naiskr"/>
              <w:jc w:val="both"/>
            </w:pPr>
            <w:r>
              <w:rPr>
                <w:iCs/>
              </w:rPr>
              <w:t xml:space="preserve">Izglītības un zinātnes </w:t>
            </w:r>
            <w:r w:rsidR="00F930F7">
              <w:rPr>
                <w:iCs/>
              </w:rPr>
              <w:t>ministrija</w:t>
            </w:r>
            <w:r w:rsidR="003C2E09">
              <w:rPr>
                <w:iCs/>
              </w:rPr>
              <w:t xml:space="preserve"> (turpmāk – ministrija) </w:t>
            </w:r>
            <w:r w:rsidR="00F930F7">
              <w:rPr>
                <w:iCs/>
              </w:rPr>
              <w:t xml:space="preserve">bija jau izstrādājusi un iesniegusi izskatīšanai Ministru kabineta sēdē Ministru kabineta noteikumu projektu </w:t>
            </w:r>
            <w:r w:rsidR="00F930F7">
              <w:t xml:space="preserve">„Noteikumi par </w:t>
            </w:r>
            <w:r w:rsidR="00F930F7" w:rsidRPr="00435535">
              <w:t>valsts pā</w:t>
            </w:r>
            <w:r w:rsidR="00F930F7">
              <w:t>rbaudes darbu norises laiku 2012./2013</w:t>
            </w:r>
            <w:r w:rsidR="00F930F7" w:rsidRPr="00435535">
              <w:t>.mācību gadā”</w:t>
            </w:r>
            <w:r w:rsidR="00F930F7">
              <w:t xml:space="preserve"> (izsludināts Valsts sekretāru sanāksmē 2012.gada 29.martā, protokols Nr.13, 10.§, VSS – 368</w:t>
            </w:r>
            <w:r w:rsidR="00007CA9">
              <w:t>; TA-905</w:t>
            </w:r>
            <w:r w:rsidR="00F930F7">
              <w:t xml:space="preserve">). Ņemot vērā ministrijas </w:t>
            </w:r>
            <w:r w:rsidR="00FB1958">
              <w:t xml:space="preserve">reformu prioritātes vispārējā izglītībā – mazināt izglītojamā slodzi mācību procesā to skaitā valsts pārbaudījumu </w:t>
            </w:r>
            <w:r w:rsidR="00FB1958">
              <w:lastRenderedPageBreak/>
              <w:t xml:space="preserve">norises laikā, </w:t>
            </w:r>
            <w:r w:rsidR="003C2E09">
              <w:t>ministrija izsludināto noteikumu projektu</w:t>
            </w:r>
            <w:r w:rsidR="006B38E5">
              <w:t xml:space="preserve"> plāno</w:t>
            </w:r>
            <w:r w:rsidR="00FB1958">
              <w:t xml:space="preserve"> at</w:t>
            </w:r>
            <w:r w:rsidR="006B38E5">
              <w:t>saukt</w:t>
            </w:r>
            <w:r w:rsidR="003C2E09">
              <w:t>.</w:t>
            </w:r>
          </w:p>
          <w:p w:rsidR="008028DC" w:rsidRDefault="008028DC" w:rsidP="009E4A2B">
            <w:pPr>
              <w:pStyle w:val="naiskr"/>
              <w:spacing w:before="0" w:after="0"/>
              <w:jc w:val="both"/>
            </w:pPr>
            <w:r>
              <w:t xml:space="preserve">Saskaņā ar Ministru kabineta komitejas 2012.gada 3.decembra </w:t>
            </w:r>
            <w:r w:rsidR="000F03DA">
              <w:t xml:space="preserve">sēdes protokola Nr.45 1.§ doto uzdevumu ministrija </w:t>
            </w:r>
            <w:r w:rsidR="001245AC">
              <w:t xml:space="preserve">sniedz </w:t>
            </w:r>
            <w:r w:rsidR="009E4A2B">
              <w:t>izvērtējumu par iespēju angļu valodas</w:t>
            </w:r>
            <w:proofErr w:type="gramStart"/>
            <w:r w:rsidR="009E4A2B">
              <w:t xml:space="preserve">   </w:t>
            </w:r>
            <w:proofErr w:type="gramEnd"/>
            <w:r w:rsidR="009E4A2B">
              <w:t>centralizēto eksāmenu rīkot maijā.</w:t>
            </w:r>
          </w:p>
          <w:p w:rsidR="009E4A2B" w:rsidRPr="009E4A2B" w:rsidRDefault="009E4A2B" w:rsidP="009E4A2B">
            <w:pPr>
              <w:pStyle w:val="naiskr"/>
              <w:spacing w:before="0" w:after="0"/>
              <w:jc w:val="both"/>
            </w:pPr>
            <w:r w:rsidRPr="009E4A2B">
              <w:t>Angļu valodas centralizēto eksāmenu (turpmāk – eksāmens) katru mācību gadu kārto aptuveni 20 000 izglītojamo no 924 izglītības iestādēm</w:t>
            </w:r>
            <w:r w:rsidR="00E947D2">
              <w:t>.</w:t>
            </w:r>
          </w:p>
          <w:p w:rsidR="009E4A2B" w:rsidRPr="009E4A2B" w:rsidRDefault="009E4A2B" w:rsidP="009E4A2B">
            <w:pPr>
              <w:pStyle w:val="naiskr"/>
              <w:spacing w:before="0" w:after="0"/>
              <w:jc w:val="both"/>
            </w:pPr>
            <w:r w:rsidRPr="009E4A2B">
              <w:t>Eksāmenā tiek novērtētas piecas dažādas valodu prasmes. Četras no prasmēm tiek vērtētas rakstu daļā, kuras norises ilgums ir 4 stundas 15 minūtes (ieskaitot starpbrīdi)</w:t>
            </w:r>
            <w:r w:rsidR="00FE04C8">
              <w:t>,</w:t>
            </w:r>
            <w:r w:rsidRPr="009E4A2B">
              <w:t xml:space="preserve"> un visi izglītojamie to pilda vienlaicīgi. Runāšanas prasme tiek vērtēta mutvārdu daļā, kuras laikā izglītojamie pa vienam veic runāšanas uzdevumus. Viena izglītojamā atbildei ir paredzētas</w:t>
            </w:r>
            <w:proofErr w:type="gramStart"/>
            <w:r w:rsidRPr="009E4A2B">
              <w:t xml:space="preserve"> </w:t>
            </w:r>
            <w:r w:rsidR="00FE04C8">
              <w:t xml:space="preserve">  </w:t>
            </w:r>
            <w:proofErr w:type="gramEnd"/>
            <w:r w:rsidRPr="009E4A2B">
              <w:t>12 – 15 minūtes. Mutvārdu daļa sākas eksāmena norises pirmajā dienā, un</w:t>
            </w:r>
            <w:r w:rsidR="00E947D2">
              <w:t xml:space="preserve"> lielākajā daļā</w:t>
            </w:r>
            <w:r w:rsidRPr="009E4A2B">
              <w:t xml:space="preserve"> izglītības iestādēs tā notiek vienlaicīgi vairākās klašu telpās. Atkarībā no izglītojamo skaita, kuri piedalās eksāmenā, izglītības iestādei ir nepieciešamas 1 – 3 dienas eksāmena pilnai norisei</w:t>
            </w:r>
            <w:r w:rsidR="00FE04C8">
              <w:t>. Eksāmen</w:t>
            </w:r>
            <w:r w:rsidR="000E35B5">
              <w:t>a</w:t>
            </w:r>
            <w:r w:rsidR="00FE04C8">
              <w:t xml:space="preserve"> norisē (rakstu daļas novērošanā, mutvārdu daļas vadīšanā un izglītojamo atbilžu vērtēšanā) </w:t>
            </w:r>
            <w:r w:rsidRPr="009E4A2B">
              <w:t xml:space="preserve">piedalās </w:t>
            </w:r>
            <w:r w:rsidR="00FE04C8">
              <w:t>gandrīz visi</w:t>
            </w:r>
            <w:r w:rsidRPr="009E4A2B">
              <w:t xml:space="preserve"> angļu valodas pedagog</w:t>
            </w:r>
            <w:r w:rsidR="00FE04C8">
              <w:t>i</w:t>
            </w:r>
            <w:r w:rsidRPr="009E4A2B">
              <w:t>. Lai nodrošinātu eksāmena norisi visā valstī, parasti ir nepieciešam</w:t>
            </w:r>
            <w:r w:rsidR="000E35B5">
              <w:t>s</w:t>
            </w:r>
            <w:r w:rsidRPr="009E4A2B">
              <w:t xml:space="preserve"> 630 pedagog</w:t>
            </w:r>
            <w:r w:rsidR="000E35B5">
              <w:t>u</w:t>
            </w:r>
            <w:r w:rsidRPr="009E4A2B">
              <w:t xml:space="preserve"> pirmajā eksāmena norises dienā, 710 – otrajā un 275 – trešajā.</w:t>
            </w:r>
          </w:p>
          <w:p w:rsidR="009E4A2B" w:rsidRDefault="00E947D2" w:rsidP="000E35B5">
            <w:pPr>
              <w:pStyle w:val="naiskr"/>
              <w:spacing w:before="0" w:after="0"/>
              <w:jc w:val="both"/>
            </w:pPr>
            <w:r>
              <w:t>Ņemot vērā eksāmena</w:t>
            </w:r>
            <w:r w:rsidR="009E4A2B" w:rsidRPr="009E4A2B">
              <w:t xml:space="preserve"> norisei nepieciešamo nodrošinājumu, tā </w:t>
            </w:r>
            <w:r w:rsidR="000E35B5">
              <w:t>organizēšana</w:t>
            </w:r>
            <w:r w:rsidR="009E4A2B" w:rsidRPr="009E4A2B">
              <w:t xml:space="preserve"> maijā būtiski traucētu</w:t>
            </w:r>
            <w:r w:rsidR="000E35B5">
              <w:t xml:space="preserve"> pārējo izglītojamo</w:t>
            </w:r>
            <w:r w:rsidR="009E4A2B" w:rsidRPr="009E4A2B">
              <w:t xml:space="preserve"> mācību procesu izglītības iestādēs</w:t>
            </w:r>
            <w:r w:rsidR="000E35B5">
              <w:t xml:space="preserve"> (mācību stundu izkārtojums, pedagogu aizvietošana, klašu telpu noslodze).</w:t>
            </w:r>
          </w:p>
          <w:p w:rsidR="00EE6243" w:rsidRPr="003C2E09" w:rsidRDefault="00EE6243" w:rsidP="00863D56">
            <w:pPr>
              <w:pStyle w:val="naiskr"/>
              <w:spacing w:before="0" w:after="0"/>
              <w:jc w:val="both"/>
            </w:pPr>
            <w:r>
              <w:t xml:space="preserve">Noteikumu projekta apspriešanas gaitā 2012.gada 15.augustā arodbiedrības „Latvijas izglītības vadītāju asociācija” paplašinātajā valdes sēdē tika atbalstīta eksāmena norise periodā, </w:t>
            </w:r>
            <w:r w:rsidR="00863D56">
              <w:t>kad pārējo klašu izglītojamajiem ir brīvlaiks, lai pēc iespējas mazāk</w:t>
            </w:r>
            <w:r>
              <w:t xml:space="preserve"> tik</w:t>
            </w:r>
            <w:r w:rsidR="00863D56">
              <w:t>tu</w:t>
            </w:r>
            <w:r>
              <w:t xml:space="preserve"> traucēts mācību process</w:t>
            </w:r>
            <w:r w:rsidR="00863D56">
              <w:t>.</w:t>
            </w:r>
          </w:p>
        </w:tc>
      </w:tr>
    </w:tbl>
    <w:p w:rsidR="00852042" w:rsidRPr="00FD3121" w:rsidRDefault="00852042" w:rsidP="00381144">
      <w:pPr>
        <w:pStyle w:val="naisf"/>
        <w:ind w:firstLine="0"/>
        <w:rPr>
          <w:sz w:val="20"/>
          <w:szCs w:val="20"/>
        </w:rPr>
      </w:pPr>
    </w:p>
    <w:tbl>
      <w:tblPr>
        <w:tblpPr w:leftFromText="180" w:rightFromText="180" w:vertAnchor="text" w:horzAnchor="margin" w:tblpXSpec="center" w:tblpY="149"/>
        <w:tblW w:w="894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3004"/>
        <w:gridCol w:w="5395"/>
      </w:tblGrid>
      <w:tr w:rsidR="0062298A" w:rsidRPr="00435535">
        <w:trPr>
          <w:tblCellSpacing w:w="0" w:type="dxa"/>
        </w:trPr>
        <w:tc>
          <w:tcPr>
            <w:tcW w:w="8949" w:type="dxa"/>
            <w:gridSpan w:val="3"/>
            <w:vAlign w:val="center"/>
          </w:tcPr>
          <w:p w:rsidR="0062298A" w:rsidRPr="00435535" w:rsidRDefault="0062298A" w:rsidP="0058603B">
            <w:pPr>
              <w:pStyle w:val="naisnod"/>
            </w:pPr>
            <w:r w:rsidRPr="00435535">
              <w:t>II Tiesību akta projekta ietekme uz sabiedrību</w:t>
            </w:r>
          </w:p>
        </w:tc>
      </w:tr>
      <w:tr w:rsidR="0062298A" w:rsidRPr="00435535" w:rsidTr="00446EF0">
        <w:trPr>
          <w:trHeight w:val="467"/>
          <w:tblCellSpacing w:w="0" w:type="dxa"/>
        </w:trPr>
        <w:tc>
          <w:tcPr>
            <w:tcW w:w="550" w:type="dxa"/>
          </w:tcPr>
          <w:p w:rsidR="0062298A" w:rsidRPr="00435535" w:rsidRDefault="0062298A" w:rsidP="00AB46EF">
            <w:pPr>
              <w:pStyle w:val="naiskr"/>
              <w:spacing w:after="0"/>
              <w:ind w:left="181" w:hanging="181"/>
              <w:jc w:val="center"/>
            </w:pPr>
            <w:r w:rsidRPr="00435535">
              <w:t>1.</w:t>
            </w:r>
          </w:p>
        </w:tc>
        <w:tc>
          <w:tcPr>
            <w:tcW w:w="3004" w:type="dxa"/>
          </w:tcPr>
          <w:p w:rsidR="0062298A" w:rsidRPr="00435535" w:rsidRDefault="00C27A08" w:rsidP="00446EF0">
            <w:pPr>
              <w:pStyle w:val="naiskr"/>
              <w:spacing w:after="0"/>
              <w:ind w:left="170"/>
            </w:pPr>
            <w:r w:rsidRPr="00435535">
              <w:t>Sabiedrības mērķgrupa</w:t>
            </w:r>
          </w:p>
        </w:tc>
        <w:tc>
          <w:tcPr>
            <w:tcW w:w="5395" w:type="dxa"/>
          </w:tcPr>
          <w:p w:rsidR="00E72176" w:rsidRPr="00435535" w:rsidRDefault="003A7661" w:rsidP="00446EF0">
            <w:pPr>
              <w:pStyle w:val="naiskr"/>
              <w:rPr>
                <w:i/>
              </w:rPr>
            </w:pPr>
            <w:r>
              <w:rPr>
                <w:iCs/>
              </w:rPr>
              <w:t>I</w:t>
            </w:r>
            <w:r w:rsidR="008A75A0" w:rsidRPr="00435535">
              <w:rPr>
                <w:iCs/>
              </w:rPr>
              <w:t xml:space="preserve">zglītības iestādes </w:t>
            </w:r>
            <w:r w:rsidR="00453A9D" w:rsidRPr="00435535">
              <w:rPr>
                <w:iCs/>
              </w:rPr>
              <w:t>(t.</w:t>
            </w:r>
            <w:r w:rsidR="00C01704">
              <w:rPr>
                <w:iCs/>
              </w:rPr>
              <w:t xml:space="preserve">sk. sākumskolas, pamatskolas, </w:t>
            </w:r>
            <w:r w:rsidR="00453A9D" w:rsidRPr="00435535">
              <w:rPr>
                <w:iCs/>
              </w:rPr>
              <w:t>vidusskolas</w:t>
            </w:r>
            <w:r w:rsidR="00C01704">
              <w:rPr>
                <w:iCs/>
              </w:rPr>
              <w:t xml:space="preserve"> un profesionālās izglītības iestādes</w:t>
            </w:r>
            <w:r w:rsidR="00453A9D" w:rsidRPr="00435535">
              <w:rPr>
                <w:iCs/>
              </w:rPr>
              <w:t>) –</w:t>
            </w:r>
            <w:r w:rsidR="009A6319">
              <w:rPr>
                <w:iCs/>
              </w:rPr>
              <w:t xml:space="preserve"> 924</w:t>
            </w:r>
            <w:r w:rsidR="007B7715">
              <w:rPr>
                <w:iCs/>
              </w:rPr>
              <w:t>.</w:t>
            </w:r>
          </w:p>
        </w:tc>
      </w:tr>
      <w:tr w:rsidR="0062298A" w:rsidRPr="00435535" w:rsidTr="00446EF0">
        <w:trPr>
          <w:trHeight w:val="523"/>
          <w:tblCellSpacing w:w="0" w:type="dxa"/>
        </w:trPr>
        <w:tc>
          <w:tcPr>
            <w:tcW w:w="550" w:type="dxa"/>
          </w:tcPr>
          <w:p w:rsidR="0062298A" w:rsidRPr="00435535" w:rsidRDefault="0062298A" w:rsidP="00AB46EF">
            <w:pPr>
              <w:pStyle w:val="naiskr"/>
              <w:jc w:val="center"/>
            </w:pPr>
            <w:r w:rsidRPr="00435535">
              <w:t>2.</w:t>
            </w:r>
          </w:p>
        </w:tc>
        <w:tc>
          <w:tcPr>
            <w:tcW w:w="3004" w:type="dxa"/>
          </w:tcPr>
          <w:p w:rsidR="00C1133D" w:rsidRPr="00435535" w:rsidRDefault="00C27A08" w:rsidP="00446EF0">
            <w:pPr>
              <w:pStyle w:val="naiskr"/>
              <w:ind w:left="170"/>
            </w:pPr>
            <w:r w:rsidRPr="00435535">
              <w:t>Citas sabiedrības grupas (bez mērķgrupas), kuras tiesiskais regulējums arī ietekmē vai varētu ietekmēt</w:t>
            </w:r>
          </w:p>
        </w:tc>
        <w:tc>
          <w:tcPr>
            <w:tcW w:w="5395" w:type="dxa"/>
          </w:tcPr>
          <w:p w:rsidR="0062298A" w:rsidRPr="00435535" w:rsidRDefault="008A75A0" w:rsidP="00446EF0">
            <w:pPr>
              <w:pStyle w:val="naiskr"/>
              <w:rPr>
                <w:i/>
              </w:rPr>
            </w:pPr>
            <w:r w:rsidRPr="00435535">
              <w:rPr>
                <w:iCs/>
              </w:rPr>
              <w:t xml:space="preserve">Augstākās izglītības iestādes </w:t>
            </w:r>
            <w:r w:rsidR="00453A9D" w:rsidRPr="00435535">
              <w:rPr>
                <w:iCs/>
              </w:rPr>
              <w:t>–</w:t>
            </w:r>
            <w:r w:rsidRPr="00435535">
              <w:rPr>
                <w:iCs/>
              </w:rPr>
              <w:t xml:space="preserve"> 4</w:t>
            </w:r>
            <w:r w:rsidR="007B7715">
              <w:rPr>
                <w:iCs/>
              </w:rPr>
              <w:t>, p</w:t>
            </w:r>
            <w:r w:rsidRPr="00435535">
              <w:t xml:space="preserve">ašvaldības izglītības speciālisti vai izglītības pārvaldes iestādes </w:t>
            </w:r>
            <w:r w:rsidR="00453A9D" w:rsidRPr="00435535">
              <w:t>–</w:t>
            </w:r>
            <w:r w:rsidRPr="00435535">
              <w:t xml:space="preserve"> 109</w:t>
            </w:r>
            <w:r w:rsidR="007B7715">
              <w:t>.</w:t>
            </w:r>
          </w:p>
        </w:tc>
      </w:tr>
      <w:tr w:rsidR="0062298A" w:rsidRPr="00435535" w:rsidTr="00446EF0">
        <w:trPr>
          <w:trHeight w:val="517"/>
          <w:tblCellSpacing w:w="0" w:type="dxa"/>
        </w:trPr>
        <w:tc>
          <w:tcPr>
            <w:tcW w:w="550" w:type="dxa"/>
          </w:tcPr>
          <w:p w:rsidR="0062298A" w:rsidRPr="00435535" w:rsidRDefault="0062298A" w:rsidP="00AB46EF">
            <w:pPr>
              <w:pStyle w:val="naiskr"/>
              <w:jc w:val="center"/>
            </w:pPr>
            <w:r w:rsidRPr="00435535">
              <w:t>3.</w:t>
            </w:r>
          </w:p>
        </w:tc>
        <w:tc>
          <w:tcPr>
            <w:tcW w:w="3004" w:type="dxa"/>
          </w:tcPr>
          <w:p w:rsidR="00C1133D" w:rsidRPr="00435535" w:rsidRDefault="000C790C" w:rsidP="00446EF0">
            <w:pPr>
              <w:pStyle w:val="naiskr"/>
              <w:ind w:left="170"/>
            </w:pPr>
            <w:r w:rsidRPr="00435535">
              <w:t>Tiesiskā r</w:t>
            </w:r>
            <w:r w:rsidR="003D21FF" w:rsidRPr="00435535">
              <w:t>egulējuma</w:t>
            </w:r>
            <w:r w:rsidR="00C27A08" w:rsidRPr="00435535">
              <w:t xml:space="preserve"> </w:t>
            </w:r>
            <w:r w:rsidR="00C27A08" w:rsidRPr="00435535">
              <w:lastRenderedPageBreak/>
              <w:t>finansiālā ietekme</w:t>
            </w:r>
            <w:r w:rsidR="00C1133D" w:rsidRPr="00435535">
              <w:t xml:space="preserve"> </w:t>
            </w:r>
          </w:p>
        </w:tc>
        <w:tc>
          <w:tcPr>
            <w:tcW w:w="5395" w:type="dxa"/>
          </w:tcPr>
          <w:p w:rsidR="00382EB2" w:rsidRPr="00435535" w:rsidRDefault="00F305CD" w:rsidP="00446EF0">
            <w:pPr>
              <w:pStyle w:val="naiskr"/>
              <w:rPr>
                <w:i/>
              </w:rPr>
            </w:pPr>
            <w:r w:rsidRPr="00435535">
              <w:lastRenderedPageBreak/>
              <w:t>Piešķirto budžeta līdzekļu ietvaros</w:t>
            </w:r>
            <w:r w:rsidR="00484844">
              <w:t>.</w:t>
            </w:r>
          </w:p>
        </w:tc>
      </w:tr>
      <w:tr w:rsidR="00C27A08" w:rsidRPr="00435535" w:rsidTr="00446EF0">
        <w:trPr>
          <w:trHeight w:val="517"/>
          <w:tblCellSpacing w:w="0" w:type="dxa"/>
        </w:trPr>
        <w:tc>
          <w:tcPr>
            <w:tcW w:w="550" w:type="dxa"/>
          </w:tcPr>
          <w:p w:rsidR="00C27A08" w:rsidRPr="00435535" w:rsidRDefault="00C27A08" w:rsidP="00AB46EF">
            <w:pPr>
              <w:pStyle w:val="naiskr"/>
              <w:jc w:val="center"/>
            </w:pPr>
            <w:r w:rsidRPr="00435535">
              <w:lastRenderedPageBreak/>
              <w:t>4.</w:t>
            </w:r>
          </w:p>
        </w:tc>
        <w:tc>
          <w:tcPr>
            <w:tcW w:w="3004" w:type="dxa"/>
          </w:tcPr>
          <w:p w:rsidR="00C27A08" w:rsidRPr="00435535" w:rsidRDefault="00C27A08" w:rsidP="00446EF0">
            <w:pPr>
              <w:pStyle w:val="naiskr"/>
              <w:ind w:left="170"/>
            </w:pPr>
            <w:r w:rsidRPr="00435535">
              <w:t>Tiesiskā regulējuma nefinansiālā ietekme</w:t>
            </w:r>
          </w:p>
        </w:tc>
        <w:tc>
          <w:tcPr>
            <w:tcW w:w="5395" w:type="dxa"/>
          </w:tcPr>
          <w:p w:rsidR="00F30DD6" w:rsidRPr="009A02B4" w:rsidRDefault="00233AF6" w:rsidP="00F30DD6">
            <w:pPr>
              <w:pStyle w:val="naiskr"/>
              <w:jc w:val="both"/>
              <w:rPr>
                <w:iCs/>
              </w:rPr>
            </w:pPr>
            <w:r w:rsidRPr="009A02B4">
              <w:rPr>
                <w:iCs/>
              </w:rPr>
              <w:t>Tā kā angļu valodas centralizētajā eksāmenā tiek vērtētas izglītojamo valodas prasmes, kas apgūtas visā vidējās izglītības posmā, tad nav nepieciešams īpaši palielināt izglītojamā mācību slodzi, gatavojoties eksāmenam.</w:t>
            </w:r>
          </w:p>
          <w:p w:rsidR="00C27A08" w:rsidRPr="00435535" w:rsidRDefault="00F30DD6" w:rsidP="00F30DD6">
            <w:pPr>
              <w:pStyle w:val="naiskr"/>
              <w:jc w:val="both"/>
            </w:pPr>
            <w:r w:rsidRPr="009A02B4">
              <w:rPr>
                <w:iCs/>
              </w:rPr>
              <w:t>Noteikumu projekts neparedz izmaiņas izglītības iestāžu noteiktajā 2012./2013.mācību gada mācību stundu plānojumā.</w:t>
            </w:r>
          </w:p>
        </w:tc>
      </w:tr>
      <w:tr w:rsidR="0062298A" w:rsidRPr="00435535" w:rsidTr="00446EF0">
        <w:trPr>
          <w:trHeight w:val="716"/>
          <w:tblCellSpacing w:w="0" w:type="dxa"/>
        </w:trPr>
        <w:tc>
          <w:tcPr>
            <w:tcW w:w="550" w:type="dxa"/>
          </w:tcPr>
          <w:p w:rsidR="0062298A" w:rsidRPr="00435535" w:rsidRDefault="00C27A08" w:rsidP="00AB46EF">
            <w:pPr>
              <w:pStyle w:val="naiskr"/>
              <w:jc w:val="center"/>
            </w:pPr>
            <w:r w:rsidRPr="00435535">
              <w:t>5</w:t>
            </w:r>
            <w:r w:rsidR="0062298A" w:rsidRPr="00435535">
              <w:t>.</w:t>
            </w:r>
          </w:p>
        </w:tc>
        <w:tc>
          <w:tcPr>
            <w:tcW w:w="3004" w:type="dxa"/>
          </w:tcPr>
          <w:p w:rsidR="00C1133D" w:rsidRPr="00435535" w:rsidRDefault="00C1133D" w:rsidP="00446EF0">
            <w:pPr>
              <w:pStyle w:val="naiskr"/>
              <w:ind w:left="170"/>
            </w:pPr>
            <w:r w:rsidRPr="00435535">
              <w:t>Administratīv</w:t>
            </w:r>
            <w:r w:rsidR="00C27A08" w:rsidRPr="00435535">
              <w:t>ās</w:t>
            </w:r>
            <w:r w:rsidRPr="00435535">
              <w:t xml:space="preserve"> procedūr</w:t>
            </w:r>
            <w:r w:rsidR="00965897" w:rsidRPr="00435535">
              <w:t>a</w:t>
            </w:r>
            <w:r w:rsidRPr="00435535">
              <w:t xml:space="preserve">s </w:t>
            </w:r>
            <w:r w:rsidR="00C27A08" w:rsidRPr="00435535">
              <w:t>raksturojums</w:t>
            </w:r>
          </w:p>
        </w:tc>
        <w:tc>
          <w:tcPr>
            <w:tcW w:w="5395" w:type="dxa"/>
          </w:tcPr>
          <w:p w:rsidR="0062298A" w:rsidRPr="00435535" w:rsidRDefault="00E770DF" w:rsidP="00446EF0">
            <w:pPr>
              <w:pStyle w:val="naiskr"/>
              <w:rPr>
                <w:i/>
              </w:rPr>
            </w:pPr>
            <w:r>
              <w:rPr>
                <w:iCs/>
              </w:rPr>
              <w:t>Projekts šo jomu neskar</w:t>
            </w:r>
            <w:r w:rsidR="007B7715">
              <w:rPr>
                <w:iCs/>
              </w:rPr>
              <w:t>.</w:t>
            </w:r>
          </w:p>
        </w:tc>
      </w:tr>
      <w:tr w:rsidR="0062298A" w:rsidRPr="00435535" w:rsidTr="00446EF0">
        <w:trPr>
          <w:trHeight w:val="709"/>
          <w:tblCellSpacing w:w="0" w:type="dxa"/>
        </w:trPr>
        <w:tc>
          <w:tcPr>
            <w:tcW w:w="550" w:type="dxa"/>
          </w:tcPr>
          <w:p w:rsidR="0062298A" w:rsidRPr="00435535" w:rsidRDefault="00C27A08" w:rsidP="00AB46EF">
            <w:pPr>
              <w:pStyle w:val="naiskr"/>
              <w:jc w:val="center"/>
            </w:pPr>
            <w:r w:rsidRPr="00435535">
              <w:t>6</w:t>
            </w:r>
            <w:r w:rsidR="0062298A" w:rsidRPr="00435535">
              <w:t>.</w:t>
            </w:r>
          </w:p>
        </w:tc>
        <w:tc>
          <w:tcPr>
            <w:tcW w:w="3004" w:type="dxa"/>
          </w:tcPr>
          <w:p w:rsidR="00AE5066" w:rsidRPr="00435535" w:rsidRDefault="00C27A08" w:rsidP="00446EF0">
            <w:pPr>
              <w:pStyle w:val="naiskr"/>
              <w:ind w:left="170"/>
            </w:pPr>
            <w:r w:rsidRPr="00435535">
              <w:t xml:space="preserve">Administratīvo izmaksu </w:t>
            </w:r>
            <w:r w:rsidR="00502374" w:rsidRPr="00435535">
              <w:t xml:space="preserve">monetārs </w:t>
            </w:r>
            <w:r w:rsidRPr="00435535">
              <w:t>novērtējums</w:t>
            </w:r>
          </w:p>
        </w:tc>
        <w:tc>
          <w:tcPr>
            <w:tcW w:w="5395" w:type="dxa"/>
          </w:tcPr>
          <w:p w:rsidR="0062298A" w:rsidRPr="00435535" w:rsidRDefault="00E770DF" w:rsidP="00446EF0">
            <w:pPr>
              <w:pStyle w:val="naiskr"/>
            </w:pPr>
            <w:r>
              <w:rPr>
                <w:iCs/>
              </w:rPr>
              <w:t>Projekts šo jomu neskar</w:t>
            </w:r>
            <w:r w:rsidR="007B7715">
              <w:rPr>
                <w:iCs/>
              </w:rPr>
              <w:t>.</w:t>
            </w:r>
          </w:p>
        </w:tc>
      </w:tr>
      <w:tr w:rsidR="0062298A" w:rsidRPr="00435535" w:rsidTr="00446EF0">
        <w:trPr>
          <w:tblCellSpacing w:w="0" w:type="dxa"/>
        </w:trPr>
        <w:tc>
          <w:tcPr>
            <w:tcW w:w="550" w:type="dxa"/>
          </w:tcPr>
          <w:p w:rsidR="0062298A" w:rsidRPr="00435535" w:rsidRDefault="00C27A08" w:rsidP="00AB46EF">
            <w:pPr>
              <w:pStyle w:val="naiskr"/>
              <w:jc w:val="center"/>
            </w:pPr>
            <w:r w:rsidRPr="00435535">
              <w:t>7</w:t>
            </w:r>
            <w:r w:rsidR="0062298A" w:rsidRPr="00435535">
              <w:t>.</w:t>
            </w:r>
          </w:p>
        </w:tc>
        <w:tc>
          <w:tcPr>
            <w:tcW w:w="3004" w:type="dxa"/>
          </w:tcPr>
          <w:p w:rsidR="0062298A" w:rsidRPr="00435535" w:rsidRDefault="0062298A" w:rsidP="00446EF0">
            <w:pPr>
              <w:pStyle w:val="naiskr"/>
              <w:ind w:left="170"/>
            </w:pPr>
            <w:r w:rsidRPr="00435535">
              <w:t>Cita informācija.</w:t>
            </w:r>
          </w:p>
        </w:tc>
        <w:tc>
          <w:tcPr>
            <w:tcW w:w="5395" w:type="dxa"/>
          </w:tcPr>
          <w:p w:rsidR="0062298A" w:rsidRPr="00435535" w:rsidRDefault="00B12A2C" w:rsidP="00446EF0">
            <w:pPr>
              <w:pStyle w:val="naiskr"/>
              <w:rPr>
                <w:i/>
              </w:rPr>
            </w:pPr>
            <w:r w:rsidRPr="00435535">
              <w:rPr>
                <w:iCs/>
              </w:rPr>
              <w:t>Nav</w:t>
            </w:r>
          </w:p>
        </w:tc>
      </w:tr>
    </w:tbl>
    <w:p w:rsidR="00641527" w:rsidRPr="00446EF0" w:rsidRDefault="00641527" w:rsidP="00744F3C">
      <w:pPr>
        <w:jc w:val="center"/>
      </w:pPr>
    </w:p>
    <w:p w:rsidR="00C177C5" w:rsidRPr="00601AB5" w:rsidRDefault="00641527" w:rsidP="00F815D9">
      <w:pPr>
        <w:jc w:val="center"/>
      </w:pPr>
      <w:r w:rsidRPr="00601AB5">
        <w:t xml:space="preserve">Anotācijas </w:t>
      </w:r>
      <w:r w:rsidR="00601AB5">
        <w:t>III</w:t>
      </w:r>
      <w:r w:rsidRPr="00601AB5">
        <w:t xml:space="preserve"> sadaļa </w:t>
      </w:r>
      <w:r w:rsidR="00CA4564" w:rsidRPr="00601AB5">
        <w:t xml:space="preserve">– </w:t>
      </w:r>
      <w:r w:rsidR="00601AB5">
        <w:rPr>
          <w:iCs/>
        </w:rPr>
        <w:t>noteikumu projekts šo jomu</w:t>
      </w:r>
      <w:r w:rsidR="00E770DF" w:rsidRPr="00601AB5">
        <w:rPr>
          <w:iCs/>
        </w:rPr>
        <w:t xml:space="preserve"> neskar</w:t>
      </w:r>
      <w:r w:rsidRPr="00601AB5">
        <w:t>.</w:t>
      </w:r>
    </w:p>
    <w:tbl>
      <w:tblPr>
        <w:tblpPr w:leftFromText="180" w:rightFromText="180" w:vertAnchor="text" w:horzAnchor="margin" w:tblpXSpec="center" w:tblpY="541"/>
        <w:tblW w:w="908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2880"/>
        <w:gridCol w:w="5652"/>
      </w:tblGrid>
      <w:tr w:rsidR="00601AB5" w:rsidRPr="00EF4AA3" w:rsidTr="0020621D">
        <w:trPr>
          <w:tblCellSpacing w:w="0" w:type="dxa"/>
        </w:trPr>
        <w:tc>
          <w:tcPr>
            <w:tcW w:w="9082" w:type="dxa"/>
            <w:gridSpan w:val="3"/>
            <w:vAlign w:val="center"/>
          </w:tcPr>
          <w:p w:rsidR="00601AB5" w:rsidRPr="00EF4AA3" w:rsidRDefault="00601AB5" w:rsidP="0020621D">
            <w:pPr>
              <w:pStyle w:val="naisnod"/>
            </w:pPr>
            <w:r w:rsidRPr="00EF4AA3">
              <w:t>IV  Tiesību akta projekta ietekme uz</w:t>
            </w:r>
            <w:r w:rsidRPr="00EF4AA3">
              <w:br/>
              <w:t>spēkā esošo tiesību normu sistēmu</w:t>
            </w:r>
          </w:p>
        </w:tc>
      </w:tr>
      <w:tr w:rsidR="00601AB5" w:rsidRPr="00EF4AA3" w:rsidTr="00446EF0">
        <w:trPr>
          <w:trHeight w:val="557"/>
          <w:tblCellSpacing w:w="0" w:type="dxa"/>
        </w:trPr>
        <w:tc>
          <w:tcPr>
            <w:tcW w:w="550" w:type="dxa"/>
          </w:tcPr>
          <w:p w:rsidR="00601AB5" w:rsidRPr="00EF4AA3" w:rsidRDefault="00601AB5" w:rsidP="00446EF0">
            <w:pPr>
              <w:pStyle w:val="naiskr"/>
              <w:ind w:left="180" w:hanging="180"/>
              <w:jc w:val="center"/>
            </w:pPr>
            <w:r w:rsidRPr="00EF4AA3">
              <w:t>1.</w:t>
            </w:r>
          </w:p>
        </w:tc>
        <w:tc>
          <w:tcPr>
            <w:tcW w:w="2880" w:type="dxa"/>
            <w:shd w:val="clear" w:color="auto" w:fill="auto"/>
          </w:tcPr>
          <w:p w:rsidR="00601AB5" w:rsidRPr="00EF4AA3" w:rsidRDefault="00601AB5" w:rsidP="00446EF0">
            <w:pPr>
              <w:pStyle w:val="naiskr"/>
              <w:ind w:left="180" w:hanging="10"/>
            </w:pPr>
            <w:r w:rsidRPr="00EF4AA3">
              <w:t>Nepieciešamie saistītie tiesību akta projekti</w:t>
            </w:r>
          </w:p>
        </w:tc>
        <w:tc>
          <w:tcPr>
            <w:tcW w:w="5652" w:type="dxa"/>
            <w:shd w:val="clear" w:color="auto" w:fill="auto"/>
          </w:tcPr>
          <w:p w:rsidR="00E07058" w:rsidRPr="00EF4AA3" w:rsidRDefault="00E07058" w:rsidP="00F31388">
            <w:pPr>
              <w:pStyle w:val="naiskr"/>
              <w:jc w:val="both"/>
            </w:pPr>
            <w:r w:rsidRPr="00EF4AA3">
              <w:t xml:space="preserve">Ņemot vērā, ka noteikumu projektā ietvertais tiesiskais regulējums ir attiecināms </w:t>
            </w:r>
            <w:r w:rsidR="00613F77">
              <w:t>uz valsts pārbaudījumu norises</w:t>
            </w:r>
            <w:r w:rsidRPr="00EF4AA3">
              <w:t xml:space="preserve"> procesiem un to tiesisko regulējumu, ministrija ir izstrādājusi Ministru kabineta noteikumu projektus:</w:t>
            </w:r>
          </w:p>
          <w:p w:rsidR="00DB674C" w:rsidRDefault="00E07058" w:rsidP="00DB674C">
            <w:pPr>
              <w:pStyle w:val="naiskr"/>
              <w:spacing w:before="0" w:after="0"/>
              <w:jc w:val="both"/>
            </w:pPr>
            <w:r>
              <w:t xml:space="preserve">„Grozījumi </w:t>
            </w:r>
            <w:r w:rsidR="00382242">
              <w:t xml:space="preserve">Ministru kabineta 2010.gada 6.aprīļa </w:t>
            </w:r>
            <w:r w:rsidR="00382242" w:rsidRPr="00EF4AA3">
              <w:t>noteikumos Nr.</w:t>
            </w:r>
            <w:r w:rsidR="00382242">
              <w:t xml:space="preserve">335 „Noteikumi par centralizēto eksāmenu </w:t>
            </w:r>
            <w:r w:rsidR="00382242" w:rsidRPr="009A02B4">
              <w:t>saturu un norises kārtību”</w:t>
            </w:r>
            <w:r w:rsidR="002336C6" w:rsidRPr="009A02B4">
              <w:t>”</w:t>
            </w:r>
            <w:r w:rsidR="00843F41" w:rsidRPr="009A02B4">
              <w:t xml:space="preserve">, izsludināts </w:t>
            </w:r>
            <w:r w:rsidR="001F1191" w:rsidRPr="009A02B4">
              <w:t xml:space="preserve">2012.gada 4.oktobrī Valsts </w:t>
            </w:r>
            <w:r w:rsidR="00843F41" w:rsidRPr="009A02B4">
              <w:t xml:space="preserve">sekretāru sanāksmē </w:t>
            </w:r>
            <w:r w:rsidR="001F1191" w:rsidRPr="009A02B4">
              <w:t>(</w:t>
            </w:r>
            <w:r w:rsidR="00843F41" w:rsidRPr="009A02B4">
              <w:t>VSS-1002</w:t>
            </w:r>
            <w:r w:rsidR="001F1191" w:rsidRPr="009A02B4">
              <w:t>, protokols Nr.40, 10.§</w:t>
            </w:r>
            <w:r w:rsidR="00843F41" w:rsidRPr="009A02B4">
              <w:t>);</w:t>
            </w:r>
            <w:r w:rsidR="00DB674C" w:rsidRPr="008559E7">
              <w:t xml:space="preserve"> </w:t>
            </w:r>
            <w:r w:rsidR="00DB674C">
              <w:t xml:space="preserve">noteikumu projekts </w:t>
            </w:r>
            <w:r w:rsidR="00DB674C" w:rsidRPr="008559E7">
              <w:t xml:space="preserve">paredz </w:t>
            </w:r>
            <w:r w:rsidR="00DB674C" w:rsidRPr="009F3E38">
              <w:t xml:space="preserve">veikt izmaiņas </w:t>
            </w:r>
            <w:r w:rsidR="00DB674C">
              <w:t xml:space="preserve">izglītojamo pieteikšanās centralizēto eksāmenu kārtošanai termiņā, </w:t>
            </w:r>
            <w:r w:rsidR="00DB674C" w:rsidRPr="009F3E38">
              <w:t xml:space="preserve">apvienoto eksāmenu reģistrācijas termiņā, </w:t>
            </w:r>
            <w:r w:rsidR="00DB674C">
              <w:t xml:space="preserve">eksāmena vadītāja, novērotāja, mutvārdu daļas intervētāja un vērtētāja norīkošanas termiņā, </w:t>
            </w:r>
            <w:r w:rsidR="00DB674C" w:rsidRPr="009F3E38">
              <w:t>izglītojamo darbu vērtētāju pieteikšanās termiņā un termiņam, līdz kuram izglītības iestādes vadītājam jāizveido centralizētā eksāmena mutvārdu daļ</w:t>
            </w:r>
            <w:r w:rsidR="00DB674C">
              <w:t>u</w:t>
            </w:r>
            <w:r w:rsidR="00DB674C" w:rsidRPr="009F3E38">
              <w:t xml:space="preserve"> </w:t>
            </w:r>
            <w:r w:rsidR="00DB674C" w:rsidRPr="001529C2">
              <w:t>kārtojošo izglītojamo</w:t>
            </w:r>
            <w:r w:rsidR="00DB674C" w:rsidRPr="009F3E38">
              <w:t xml:space="preserve"> saraksts.</w:t>
            </w:r>
          </w:p>
          <w:p w:rsidR="00E07058" w:rsidRPr="009A02B4" w:rsidRDefault="00DB674C" w:rsidP="00DB674C">
            <w:pPr>
              <w:pStyle w:val="naiskr"/>
              <w:spacing w:before="0"/>
              <w:jc w:val="both"/>
            </w:pPr>
            <w:r>
              <w:t>Noteikumu projekts būtiski paplašina izglītojamā iespējas mainīt iepriekš izvēlētos eksāmenus vai kārtot papildu eksāmenu.</w:t>
            </w:r>
          </w:p>
          <w:p w:rsidR="003832EC" w:rsidRPr="009A02B4" w:rsidRDefault="003832EC" w:rsidP="00F31388">
            <w:pPr>
              <w:pStyle w:val="naiskr"/>
              <w:jc w:val="both"/>
            </w:pPr>
            <w:r w:rsidRPr="009A02B4">
              <w:t>„Grozījumi Ministru kabineta 2010.gada 6.aprīļa noteikumos Nr.334 „Noteikumi par valst</w:t>
            </w:r>
            <w:r w:rsidR="008E56A2" w:rsidRPr="009A02B4">
              <w:t>s pārbaudījumu norises kārtību”</w:t>
            </w:r>
            <w:r w:rsidR="002336C6" w:rsidRPr="009A02B4">
              <w:t>”</w:t>
            </w:r>
            <w:r w:rsidR="00843F41" w:rsidRPr="009A02B4">
              <w:t xml:space="preserve">, izsludināts </w:t>
            </w:r>
            <w:r w:rsidR="006B09FD" w:rsidRPr="009A02B4">
              <w:t xml:space="preserve">2012.gada 4.oktobrī </w:t>
            </w:r>
            <w:r w:rsidR="00843F41" w:rsidRPr="009A02B4">
              <w:t>Valsts sekretāru sanāksmē</w:t>
            </w:r>
            <w:r w:rsidR="006B09FD" w:rsidRPr="009A02B4">
              <w:t xml:space="preserve"> </w:t>
            </w:r>
            <w:r w:rsidR="00843F41" w:rsidRPr="009A02B4">
              <w:t>(VSS-1001</w:t>
            </w:r>
            <w:r w:rsidR="001F1191" w:rsidRPr="009A02B4">
              <w:t>, protokols Nr.40, 8.§</w:t>
            </w:r>
            <w:r w:rsidR="00843F41" w:rsidRPr="009A02B4">
              <w:t>)</w:t>
            </w:r>
            <w:r w:rsidR="002476DF">
              <w:t>.</w:t>
            </w:r>
            <w:proofErr w:type="gramStart"/>
            <w:r w:rsidR="002476DF">
              <w:t xml:space="preserve">  </w:t>
            </w:r>
            <w:proofErr w:type="gramEnd"/>
            <w:r w:rsidR="002476DF">
              <w:t>Noteikumu projekts p</w:t>
            </w:r>
            <w:r w:rsidR="002476DF" w:rsidRPr="008559E7">
              <w:t xml:space="preserve">aredz </w:t>
            </w:r>
            <w:r w:rsidR="002476DF" w:rsidRPr="009F3E38">
              <w:t xml:space="preserve">veikt izmaiņas </w:t>
            </w:r>
            <w:r w:rsidR="002476DF">
              <w:t xml:space="preserve">izglītojamo pieteikšanās valsts pārbaudījumu kārtošanai termiņā, valsts pārbaudījuma komisijas izveidošanas termiņā, </w:t>
            </w:r>
            <w:r w:rsidR="002476DF">
              <w:lastRenderedPageBreak/>
              <w:t>valsts pārbaudījuma vadītāja un vērtētāja norīkošanas termiņā</w:t>
            </w:r>
            <w:r w:rsidR="002476DF" w:rsidRPr="00377111">
              <w:t>, kā arī mainīt nosaukumu informācijas sistēmai atbilsto</w:t>
            </w:r>
            <w:r w:rsidR="002476DF">
              <w:t>ši nosaukumam noteikumos Nr.335, kā arī paplašina izglītojamā iespējas mainīt iepriekš izvēlētos eksāmenus vai kārtot papildu eksāmenu.</w:t>
            </w:r>
          </w:p>
          <w:p w:rsidR="002476DF" w:rsidRPr="00683E67" w:rsidRDefault="002D63EA" w:rsidP="002476DF">
            <w:pPr>
              <w:pStyle w:val="naiskr"/>
              <w:spacing w:before="0" w:after="0"/>
              <w:jc w:val="both"/>
            </w:pPr>
            <w:r w:rsidRPr="009A02B4">
              <w:t xml:space="preserve">Lai noteikumu projektā ietvertais regulējums nebūtu pretrunā ar </w:t>
            </w:r>
            <w:r w:rsidR="005A6EF5" w:rsidRPr="009A02B4">
              <w:t>noteikumiem Nr.259, tad ministrija ir</w:t>
            </w:r>
            <w:r w:rsidR="005A6EF5">
              <w:rPr>
                <w:color w:val="FF0000"/>
              </w:rPr>
              <w:t xml:space="preserve"> </w:t>
            </w:r>
            <w:r w:rsidR="005A6EF5" w:rsidRPr="009A02B4">
              <w:t xml:space="preserve">izstrādājusi Ministru kabineta noteikumu projektu </w:t>
            </w:r>
            <w:r w:rsidR="008E56A2" w:rsidRPr="009A02B4">
              <w:t>„Grozījumi Ministru kabineta 2012.gada 10.aprīļa noteikumos Nr.259 „Noteikumi par 2012./2013.mācību gada un mācību semestru sākuma un beigu laiku”</w:t>
            </w:r>
            <w:r w:rsidR="002336C6" w:rsidRPr="009A02B4">
              <w:t>”</w:t>
            </w:r>
            <w:r w:rsidR="00843F41" w:rsidRPr="009A02B4">
              <w:t>,</w:t>
            </w:r>
            <w:r w:rsidR="001F1191" w:rsidRPr="009A02B4">
              <w:t xml:space="preserve"> piemērojot saīsinātu izsludin</w:t>
            </w:r>
            <w:r w:rsidR="002476DF">
              <w:t>āšanas un saskaņošanas kārtību. Noteikumu projekts nosaka 2012./2013.mācību gada pavasara brīvdienu laiku 12.klases izglītojamajiem.</w:t>
            </w:r>
          </w:p>
          <w:p w:rsidR="008E56A2" w:rsidRPr="009A02B4" w:rsidRDefault="002476DF" w:rsidP="002476DF">
            <w:pPr>
              <w:pStyle w:val="naiskr"/>
              <w:jc w:val="both"/>
            </w:pPr>
            <w:r w:rsidRPr="00683E67">
              <w:t>Šajā sadaļā minētie normatīvie akti Ministru kabinetā ir jāizskata vienlaikus.</w:t>
            </w:r>
          </w:p>
          <w:p w:rsidR="003832EC" w:rsidRPr="00EF4AA3" w:rsidRDefault="003832EC" w:rsidP="00F31388">
            <w:pPr>
              <w:pStyle w:val="naiskr"/>
              <w:jc w:val="both"/>
            </w:pPr>
            <w:r w:rsidRPr="00EF4AA3">
              <w:t>Noteikumu projekts Ministru kabinetā jāizskata vienlaikus ar šajā sadaļā minēto normatīvo aktu grozījumiem.</w:t>
            </w:r>
          </w:p>
        </w:tc>
      </w:tr>
      <w:tr w:rsidR="00601AB5" w:rsidRPr="00EF4AA3" w:rsidTr="00446EF0">
        <w:trPr>
          <w:trHeight w:val="547"/>
          <w:tblCellSpacing w:w="0" w:type="dxa"/>
        </w:trPr>
        <w:tc>
          <w:tcPr>
            <w:tcW w:w="550" w:type="dxa"/>
          </w:tcPr>
          <w:p w:rsidR="00601AB5" w:rsidRPr="00EF4AA3" w:rsidRDefault="00601AB5" w:rsidP="00446EF0">
            <w:pPr>
              <w:pStyle w:val="naiskr"/>
              <w:ind w:left="180" w:hanging="180"/>
              <w:jc w:val="center"/>
            </w:pPr>
            <w:r w:rsidRPr="00EF4AA3">
              <w:lastRenderedPageBreak/>
              <w:t>2.</w:t>
            </w:r>
          </w:p>
        </w:tc>
        <w:tc>
          <w:tcPr>
            <w:tcW w:w="2880" w:type="dxa"/>
            <w:shd w:val="clear" w:color="auto" w:fill="auto"/>
          </w:tcPr>
          <w:p w:rsidR="00601AB5" w:rsidRPr="00EF4AA3" w:rsidRDefault="00601AB5" w:rsidP="00446EF0">
            <w:pPr>
              <w:pStyle w:val="naiskr"/>
              <w:ind w:left="180" w:hanging="10"/>
            </w:pPr>
            <w:r w:rsidRPr="00EF4AA3">
              <w:t>Cita informācija</w:t>
            </w:r>
          </w:p>
        </w:tc>
        <w:tc>
          <w:tcPr>
            <w:tcW w:w="5652" w:type="dxa"/>
            <w:shd w:val="clear" w:color="auto" w:fill="auto"/>
          </w:tcPr>
          <w:p w:rsidR="00601AB5" w:rsidRPr="00DB674C" w:rsidRDefault="00AD4A7E" w:rsidP="00AD4A7E">
            <w:pPr>
              <w:pStyle w:val="naiskr"/>
              <w:jc w:val="both"/>
            </w:pPr>
            <w:r w:rsidRPr="009A02B4">
              <w:t>Mini</w:t>
            </w:r>
            <w:r>
              <w:t xml:space="preserve">stru kabineta noteikumu projekta </w:t>
            </w:r>
            <w:r w:rsidRPr="009A02B4">
              <w:t>„Grozījumi Ministru kabineta 2012.gada 10.aprīļa noteikumos Nr.259 „Noteikumi par 2012./2013.mācību gada un mācību semestru sākuma un beigu laiku””</w:t>
            </w:r>
            <w:r>
              <w:t xml:space="preserve"> saskaņošanas laikā ar Tieslietu ministriju un Finanšu ministriju angļu valodas centralizētā eksāmena norises laiks no 2013.gada 25., 26.un 27.marta tika mainīts uz 2013.gada 26., 27.un 28.martu.</w:t>
            </w:r>
          </w:p>
        </w:tc>
      </w:tr>
    </w:tbl>
    <w:p w:rsidR="00446EF0" w:rsidRDefault="00446EF0" w:rsidP="00843F41"/>
    <w:p w:rsidR="00601AB5" w:rsidRDefault="00973B5D" w:rsidP="00601AB5">
      <w:pPr>
        <w:jc w:val="center"/>
      </w:pPr>
      <w:r>
        <w:t>Anotācijas V</w:t>
      </w:r>
      <w:r w:rsidR="00601AB5" w:rsidRPr="00601AB5">
        <w:t xml:space="preserve"> sadaļa – </w:t>
      </w:r>
      <w:r w:rsidR="00601AB5">
        <w:rPr>
          <w:iCs/>
        </w:rPr>
        <w:t>noteikumu p</w:t>
      </w:r>
      <w:r>
        <w:rPr>
          <w:iCs/>
        </w:rPr>
        <w:t>rojekts šo jomu</w:t>
      </w:r>
      <w:r w:rsidR="00601AB5" w:rsidRPr="00601AB5">
        <w:rPr>
          <w:iCs/>
        </w:rPr>
        <w:t xml:space="preserve"> neskar</w:t>
      </w:r>
      <w:r w:rsidR="00601AB5" w:rsidRPr="00601AB5">
        <w:t>.</w:t>
      </w:r>
    </w:p>
    <w:tbl>
      <w:tblPr>
        <w:tblpPr w:leftFromText="180" w:rightFromText="180" w:vertAnchor="text" w:horzAnchor="margin" w:tblpY="302"/>
        <w:tblW w:w="908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2880"/>
        <w:gridCol w:w="5652"/>
      </w:tblGrid>
      <w:tr w:rsidR="004470EE" w:rsidRPr="00EF4AA3" w:rsidTr="004470EE">
        <w:trPr>
          <w:tblCellSpacing w:w="0" w:type="dxa"/>
        </w:trPr>
        <w:tc>
          <w:tcPr>
            <w:tcW w:w="9082" w:type="dxa"/>
            <w:gridSpan w:val="3"/>
            <w:vAlign w:val="center"/>
          </w:tcPr>
          <w:p w:rsidR="004470EE" w:rsidRPr="00EF4AA3" w:rsidRDefault="004470EE" w:rsidP="004470EE">
            <w:pPr>
              <w:pStyle w:val="naisnod"/>
            </w:pPr>
            <w:r w:rsidRPr="00EF4AA3">
              <w:t>V</w:t>
            </w:r>
            <w:r>
              <w:t xml:space="preserve">I </w:t>
            </w:r>
            <w:r w:rsidRPr="004470EE">
              <w:t>Sabiedrības līdzdalība un šīs līdzdalības rezultāti</w:t>
            </w:r>
          </w:p>
        </w:tc>
      </w:tr>
      <w:tr w:rsidR="004470EE" w:rsidRPr="00EF4AA3" w:rsidTr="00446EF0">
        <w:trPr>
          <w:trHeight w:val="557"/>
          <w:tblCellSpacing w:w="0" w:type="dxa"/>
        </w:trPr>
        <w:tc>
          <w:tcPr>
            <w:tcW w:w="550" w:type="dxa"/>
          </w:tcPr>
          <w:p w:rsidR="004470EE" w:rsidRPr="00EF4AA3" w:rsidRDefault="004470EE" w:rsidP="00446EF0">
            <w:pPr>
              <w:pStyle w:val="naiskr"/>
              <w:ind w:left="180" w:hanging="180"/>
              <w:jc w:val="center"/>
            </w:pPr>
            <w:r w:rsidRPr="00EF4AA3">
              <w:t>1.</w:t>
            </w:r>
          </w:p>
        </w:tc>
        <w:tc>
          <w:tcPr>
            <w:tcW w:w="2880" w:type="dxa"/>
            <w:shd w:val="clear" w:color="auto" w:fill="auto"/>
            <w:vAlign w:val="center"/>
          </w:tcPr>
          <w:p w:rsidR="004470EE" w:rsidRPr="00EF4AA3" w:rsidRDefault="004470EE" w:rsidP="00446EF0">
            <w:pPr>
              <w:pStyle w:val="naiskr"/>
              <w:ind w:left="180" w:hanging="10"/>
            </w:pPr>
            <w:r>
              <w:t>Sabiedrības informēšana par projekta izstrādes uzsākšanu</w:t>
            </w:r>
          </w:p>
        </w:tc>
        <w:tc>
          <w:tcPr>
            <w:tcW w:w="5652" w:type="dxa"/>
            <w:shd w:val="clear" w:color="auto" w:fill="auto"/>
          </w:tcPr>
          <w:p w:rsidR="004470EE" w:rsidRPr="00EF4AA3" w:rsidRDefault="00E5706C" w:rsidP="00962BE5">
            <w:pPr>
              <w:pStyle w:val="naiskr"/>
              <w:jc w:val="both"/>
            </w:pPr>
            <w:r w:rsidRPr="009A02B4">
              <w:t>N</w:t>
            </w:r>
            <w:r w:rsidR="00F31388" w:rsidRPr="009A02B4">
              <w:t xml:space="preserve">oteikumu projektu </w:t>
            </w:r>
            <w:r w:rsidRPr="009A02B4">
              <w:t xml:space="preserve">un informāciju par plānoto angļu valodas centralizētā eksāmena norises laiku 2012./2013.mācību gada </w:t>
            </w:r>
            <w:r w:rsidR="00085229" w:rsidRPr="009A02B4">
              <w:t>28.</w:t>
            </w:r>
            <w:r w:rsidR="00962BE5" w:rsidRPr="009A02B4">
              <w:t>augustā</w:t>
            </w:r>
            <w:r w:rsidRPr="009A02B4">
              <w:t xml:space="preserve"> Valsts izglītības satura centrs (turpmāk – centrs) izsūtīja </w:t>
            </w:r>
            <w:r w:rsidR="00F31388" w:rsidRPr="009A02B4">
              <w:t>izglītības iestāžu vadītāji</w:t>
            </w:r>
            <w:r w:rsidRPr="009A02B4">
              <w:t>em</w:t>
            </w:r>
            <w:r w:rsidR="00F31388" w:rsidRPr="009A02B4">
              <w:t>,</w:t>
            </w:r>
            <w:r w:rsidRPr="009A02B4">
              <w:t xml:space="preserve"> kā arī informācija tika </w:t>
            </w:r>
            <w:r w:rsidR="00F31388">
              <w:t>ievietota centra mājaslapā.</w:t>
            </w:r>
          </w:p>
        </w:tc>
      </w:tr>
      <w:tr w:rsidR="004470EE" w:rsidRPr="00EF4AA3" w:rsidTr="00446EF0">
        <w:trPr>
          <w:trHeight w:val="903"/>
          <w:tblCellSpacing w:w="0" w:type="dxa"/>
        </w:trPr>
        <w:tc>
          <w:tcPr>
            <w:tcW w:w="550" w:type="dxa"/>
          </w:tcPr>
          <w:p w:rsidR="004470EE" w:rsidRPr="00EF4AA3" w:rsidRDefault="004470EE" w:rsidP="00446EF0">
            <w:pPr>
              <w:pStyle w:val="naiskr"/>
              <w:ind w:left="180" w:hanging="180"/>
              <w:jc w:val="center"/>
            </w:pPr>
            <w:r w:rsidRPr="00EF4AA3">
              <w:t>2.</w:t>
            </w:r>
          </w:p>
        </w:tc>
        <w:tc>
          <w:tcPr>
            <w:tcW w:w="2880" w:type="dxa"/>
            <w:shd w:val="clear" w:color="auto" w:fill="auto"/>
          </w:tcPr>
          <w:p w:rsidR="004470EE" w:rsidRPr="00EF4AA3" w:rsidRDefault="004470EE" w:rsidP="00446EF0">
            <w:pPr>
              <w:pStyle w:val="naiskr"/>
              <w:ind w:left="180" w:hanging="10"/>
            </w:pPr>
            <w:r>
              <w:t>Sabiedrības līdzdalība projekta izstrādē</w:t>
            </w:r>
          </w:p>
        </w:tc>
        <w:tc>
          <w:tcPr>
            <w:tcW w:w="5652" w:type="dxa"/>
            <w:shd w:val="clear" w:color="auto" w:fill="auto"/>
            <w:vAlign w:val="center"/>
          </w:tcPr>
          <w:p w:rsidR="00D97096" w:rsidRPr="00EF4AA3" w:rsidRDefault="00F31388" w:rsidP="00F31388">
            <w:pPr>
              <w:pStyle w:val="naiskr"/>
              <w:jc w:val="both"/>
            </w:pPr>
            <w:r>
              <w:t>Noteikumu projekts apspriests 2012.gada 15.augustā arodbiedrības „Latvijas</w:t>
            </w:r>
            <w:r w:rsidR="00085229">
              <w:t xml:space="preserve"> izglītības vadītāju asociācija</w:t>
            </w:r>
            <w:r>
              <w:t>” (turpmāk – LIVA) paplašinātajā valdes sēdē.</w:t>
            </w:r>
          </w:p>
        </w:tc>
      </w:tr>
      <w:tr w:rsidR="004470EE" w:rsidRPr="00EF4AA3" w:rsidTr="007047DE">
        <w:trPr>
          <w:trHeight w:val="903"/>
          <w:tblCellSpacing w:w="0" w:type="dxa"/>
        </w:trPr>
        <w:tc>
          <w:tcPr>
            <w:tcW w:w="550" w:type="dxa"/>
          </w:tcPr>
          <w:p w:rsidR="004470EE" w:rsidRPr="00EF4AA3" w:rsidRDefault="004470EE" w:rsidP="00446EF0">
            <w:pPr>
              <w:pStyle w:val="naiskr"/>
              <w:ind w:left="180" w:hanging="180"/>
              <w:jc w:val="center"/>
            </w:pPr>
            <w:r>
              <w:t>3.</w:t>
            </w:r>
          </w:p>
        </w:tc>
        <w:tc>
          <w:tcPr>
            <w:tcW w:w="2880" w:type="dxa"/>
            <w:shd w:val="clear" w:color="auto" w:fill="auto"/>
          </w:tcPr>
          <w:p w:rsidR="004470EE" w:rsidRDefault="004470EE" w:rsidP="00446EF0">
            <w:pPr>
              <w:pStyle w:val="naiskr"/>
              <w:ind w:left="180" w:hanging="10"/>
            </w:pPr>
            <w:r>
              <w:t>Sabiedrības līdzdalības rezultāti</w:t>
            </w:r>
          </w:p>
        </w:tc>
        <w:tc>
          <w:tcPr>
            <w:tcW w:w="5652" w:type="dxa"/>
            <w:shd w:val="clear" w:color="auto" w:fill="auto"/>
          </w:tcPr>
          <w:p w:rsidR="004470EE" w:rsidRPr="00EF4AA3" w:rsidRDefault="007047DE" w:rsidP="00F31388">
            <w:pPr>
              <w:pStyle w:val="naiskr"/>
              <w:jc w:val="both"/>
              <w:rPr>
                <w:iCs/>
              </w:rPr>
            </w:pPr>
            <w:r>
              <w:t xml:space="preserve">LIVA </w:t>
            </w:r>
            <w:r w:rsidR="00301B6E">
              <w:t>atbalsta noteikumu projektu</w:t>
            </w:r>
            <w:r w:rsidR="002F5A00">
              <w:t>.</w:t>
            </w:r>
          </w:p>
        </w:tc>
      </w:tr>
      <w:tr w:rsidR="004470EE" w:rsidRPr="00EF4AA3" w:rsidTr="00446EF0">
        <w:trPr>
          <w:trHeight w:val="631"/>
          <w:tblCellSpacing w:w="0" w:type="dxa"/>
        </w:trPr>
        <w:tc>
          <w:tcPr>
            <w:tcW w:w="550" w:type="dxa"/>
          </w:tcPr>
          <w:p w:rsidR="004470EE" w:rsidRPr="00EF4AA3" w:rsidRDefault="004470EE" w:rsidP="00446EF0">
            <w:pPr>
              <w:pStyle w:val="naiskr"/>
              <w:ind w:left="180" w:hanging="180"/>
              <w:jc w:val="center"/>
            </w:pPr>
            <w:r>
              <w:t>4.</w:t>
            </w:r>
          </w:p>
        </w:tc>
        <w:tc>
          <w:tcPr>
            <w:tcW w:w="2880" w:type="dxa"/>
            <w:shd w:val="clear" w:color="auto" w:fill="auto"/>
          </w:tcPr>
          <w:p w:rsidR="004470EE" w:rsidRDefault="004470EE" w:rsidP="00446EF0">
            <w:pPr>
              <w:pStyle w:val="naiskr"/>
              <w:ind w:left="180" w:hanging="10"/>
            </w:pPr>
            <w:r>
              <w:t>Saeimas un ekspertu līdzdalība</w:t>
            </w:r>
          </w:p>
        </w:tc>
        <w:tc>
          <w:tcPr>
            <w:tcW w:w="5652" w:type="dxa"/>
            <w:shd w:val="clear" w:color="auto" w:fill="auto"/>
          </w:tcPr>
          <w:p w:rsidR="004470EE" w:rsidRPr="00EF4AA3" w:rsidRDefault="00CB36ED" w:rsidP="00446EF0">
            <w:pPr>
              <w:pStyle w:val="naiskr"/>
              <w:rPr>
                <w:iCs/>
              </w:rPr>
            </w:pPr>
            <w:r>
              <w:rPr>
                <w:iCs/>
              </w:rPr>
              <w:t>Projekts šo jomu neskar.</w:t>
            </w:r>
          </w:p>
        </w:tc>
      </w:tr>
      <w:tr w:rsidR="004470EE" w:rsidRPr="00EF4AA3" w:rsidTr="00446EF0">
        <w:trPr>
          <w:trHeight w:val="613"/>
          <w:tblCellSpacing w:w="0" w:type="dxa"/>
        </w:trPr>
        <w:tc>
          <w:tcPr>
            <w:tcW w:w="550" w:type="dxa"/>
          </w:tcPr>
          <w:p w:rsidR="004470EE" w:rsidRDefault="004470EE" w:rsidP="00446EF0">
            <w:pPr>
              <w:pStyle w:val="naiskr"/>
              <w:ind w:left="180" w:hanging="180"/>
              <w:jc w:val="center"/>
            </w:pPr>
            <w:r>
              <w:t>5.</w:t>
            </w:r>
          </w:p>
        </w:tc>
        <w:tc>
          <w:tcPr>
            <w:tcW w:w="2880" w:type="dxa"/>
            <w:shd w:val="clear" w:color="auto" w:fill="auto"/>
          </w:tcPr>
          <w:p w:rsidR="004470EE" w:rsidRDefault="004470EE" w:rsidP="00446EF0">
            <w:pPr>
              <w:pStyle w:val="naiskr"/>
              <w:ind w:left="180" w:hanging="10"/>
            </w:pPr>
            <w:r w:rsidRPr="00EF4AA3">
              <w:t>Cita informācija</w:t>
            </w:r>
          </w:p>
        </w:tc>
        <w:tc>
          <w:tcPr>
            <w:tcW w:w="5652" w:type="dxa"/>
            <w:shd w:val="clear" w:color="auto" w:fill="auto"/>
          </w:tcPr>
          <w:p w:rsidR="004470EE" w:rsidRPr="00EF4AA3" w:rsidRDefault="00CB36ED" w:rsidP="00446EF0">
            <w:pPr>
              <w:pStyle w:val="naiskr"/>
              <w:rPr>
                <w:iCs/>
              </w:rPr>
            </w:pPr>
            <w:r>
              <w:rPr>
                <w:iCs/>
              </w:rPr>
              <w:t>Nav.</w:t>
            </w:r>
          </w:p>
        </w:tc>
      </w:tr>
    </w:tbl>
    <w:p w:rsidR="00946B98" w:rsidRPr="00744F3C" w:rsidRDefault="00946B98" w:rsidP="00946B98">
      <w:pPr>
        <w:pStyle w:val="naisf"/>
        <w:ind w:firstLine="0"/>
        <w:rPr>
          <w:b/>
        </w:rPr>
      </w:pPr>
    </w:p>
    <w:tbl>
      <w:tblPr>
        <w:tblW w:w="9034"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3060"/>
        <w:gridCol w:w="5424"/>
      </w:tblGrid>
      <w:tr w:rsidR="0023436E" w:rsidRPr="00435535">
        <w:trPr>
          <w:tblCellSpacing w:w="0" w:type="dxa"/>
          <w:jc w:val="center"/>
        </w:trPr>
        <w:tc>
          <w:tcPr>
            <w:tcW w:w="9034" w:type="dxa"/>
            <w:gridSpan w:val="3"/>
            <w:vAlign w:val="center"/>
          </w:tcPr>
          <w:p w:rsidR="0023436E" w:rsidRPr="00435535" w:rsidRDefault="0023436E" w:rsidP="00946B98">
            <w:pPr>
              <w:pStyle w:val="naisnod"/>
            </w:pPr>
            <w:r w:rsidRPr="00435535">
              <w:t>VII Tiesību akta projekta izpildes nodrošināšana un tās ietekme uz institūcijām</w:t>
            </w:r>
          </w:p>
        </w:tc>
      </w:tr>
      <w:tr w:rsidR="0023436E" w:rsidRPr="00435535" w:rsidTr="00446EF0">
        <w:trPr>
          <w:trHeight w:val="834"/>
          <w:tblCellSpacing w:w="0" w:type="dxa"/>
          <w:jc w:val="center"/>
        </w:trPr>
        <w:tc>
          <w:tcPr>
            <w:tcW w:w="550" w:type="dxa"/>
          </w:tcPr>
          <w:p w:rsidR="0023436E" w:rsidRPr="00435535" w:rsidRDefault="0023436E" w:rsidP="00AB46EF">
            <w:pPr>
              <w:pStyle w:val="naisnod"/>
              <w:spacing w:before="75" w:after="75"/>
              <w:ind w:left="181" w:hanging="181"/>
              <w:rPr>
                <w:b w:val="0"/>
              </w:rPr>
            </w:pPr>
            <w:r w:rsidRPr="00435535">
              <w:rPr>
                <w:b w:val="0"/>
              </w:rPr>
              <w:t>1.</w:t>
            </w:r>
          </w:p>
        </w:tc>
        <w:tc>
          <w:tcPr>
            <w:tcW w:w="3060" w:type="dxa"/>
          </w:tcPr>
          <w:p w:rsidR="0023436E" w:rsidRPr="00435535" w:rsidRDefault="001A4066" w:rsidP="00446EF0">
            <w:pPr>
              <w:pStyle w:val="naisf"/>
              <w:ind w:left="170" w:firstLine="0"/>
              <w:jc w:val="left"/>
            </w:pPr>
            <w:r w:rsidRPr="00435535">
              <w:t>P</w:t>
            </w:r>
            <w:r w:rsidR="0023436E" w:rsidRPr="00435535">
              <w:t xml:space="preserve">rojekta izpildē iesaistītās institūcijas </w:t>
            </w:r>
          </w:p>
        </w:tc>
        <w:tc>
          <w:tcPr>
            <w:tcW w:w="5424" w:type="dxa"/>
          </w:tcPr>
          <w:p w:rsidR="0023436E" w:rsidRPr="00435535" w:rsidRDefault="004827CA" w:rsidP="00FD3121">
            <w:pPr>
              <w:pStyle w:val="naisnod"/>
              <w:spacing w:before="75" w:after="75"/>
              <w:jc w:val="both"/>
              <w:rPr>
                <w:b w:val="0"/>
              </w:rPr>
            </w:pPr>
            <w:r>
              <w:rPr>
                <w:b w:val="0"/>
                <w:iCs/>
              </w:rPr>
              <w:t>I</w:t>
            </w:r>
            <w:r w:rsidRPr="00435535">
              <w:rPr>
                <w:b w:val="0"/>
                <w:iCs/>
              </w:rPr>
              <w:t>zglītības iestādes</w:t>
            </w:r>
            <w:r w:rsidR="00ED7C37">
              <w:rPr>
                <w:b w:val="0"/>
                <w:iCs/>
              </w:rPr>
              <w:t xml:space="preserve"> – 924</w:t>
            </w:r>
            <w:r w:rsidRPr="00435535">
              <w:rPr>
                <w:b w:val="0"/>
                <w:iCs/>
              </w:rPr>
              <w:t xml:space="preserve">, </w:t>
            </w:r>
            <w:r>
              <w:rPr>
                <w:b w:val="0"/>
                <w:iCs/>
              </w:rPr>
              <w:t xml:space="preserve">kuras īsteno vispārējās pamatizglītības programmas, vispārējās vidējās izglītības programmas, profesionālās vidējās izglītības un arodizglītības programmas, </w:t>
            </w:r>
            <w:r w:rsidRPr="00435535">
              <w:rPr>
                <w:b w:val="0"/>
                <w:iCs/>
              </w:rPr>
              <w:t>p</w:t>
            </w:r>
            <w:r w:rsidRPr="00435535">
              <w:rPr>
                <w:b w:val="0"/>
              </w:rPr>
              <w:t>ašvaldības izglītības speciālisti vai izglītības pārvaldes iestādes</w:t>
            </w:r>
            <w:r w:rsidR="00FD3121">
              <w:rPr>
                <w:b w:val="0"/>
              </w:rPr>
              <w:t xml:space="preserve"> – 109,</w:t>
            </w:r>
            <w:r w:rsidRPr="00435535">
              <w:rPr>
                <w:b w:val="0"/>
              </w:rPr>
              <w:t xml:space="preserve"> augstākās izglītības </w:t>
            </w:r>
            <w:r>
              <w:rPr>
                <w:b w:val="0"/>
              </w:rPr>
              <w:t>iestādes</w:t>
            </w:r>
            <w:r w:rsidR="00FD3121">
              <w:rPr>
                <w:b w:val="0"/>
              </w:rPr>
              <w:t xml:space="preserve"> – 4</w:t>
            </w:r>
            <w:r>
              <w:rPr>
                <w:b w:val="0"/>
              </w:rPr>
              <w:t>, ar</w:t>
            </w:r>
            <w:r w:rsidR="00A22D14" w:rsidRPr="00435535">
              <w:rPr>
                <w:b w:val="0"/>
              </w:rPr>
              <w:t xml:space="preserve"> kurām </w:t>
            </w:r>
            <w:r w:rsidR="00435535">
              <w:rPr>
                <w:b w:val="0"/>
              </w:rPr>
              <w:t xml:space="preserve">Valsts izglītības </w:t>
            </w:r>
            <w:r w:rsidR="009E6CF7">
              <w:rPr>
                <w:b w:val="0"/>
              </w:rPr>
              <w:t xml:space="preserve">satura </w:t>
            </w:r>
            <w:r w:rsidR="00435535">
              <w:rPr>
                <w:b w:val="0"/>
              </w:rPr>
              <w:t>centrs</w:t>
            </w:r>
            <w:r w:rsidR="00567355" w:rsidRPr="00435535">
              <w:rPr>
                <w:b w:val="0"/>
              </w:rPr>
              <w:t xml:space="preserve"> ir noslēdzis līgumu par valsts pārbaudījumu norises organizēšanu</w:t>
            </w:r>
            <w:r w:rsidR="00461A90" w:rsidRPr="00435535">
              <w:rPr>
                <w:b w:val="0"/>
              </w:rPr>
              <w:t>.</w:t>
            </w:r>
          </w:p>
        </w:tc>
      </w:tr>
      <w:tr w:rsidR="0023436E" w:rsidRPr="00435535" w:rsidTr="00446EF0">
        <w:trPr>
          <w:trHeight w:val="879"/>
          <w:tblCellSpacing w:w="0" w:type="dxa"/>
          <w:jc w:val="center"/>
        </w:trPr>
        <w:tc>
          <w:tcPr>
            <w:tcW w:w="550" w:type="dxa"/>
          </w:tcPr>
          <w:p w:rsidR="0023436E" w:rsidRPr="00435535" w:rsidRDefault="0023436E" w:rsidP="00AB46EF">
            <w:pPr>
              <w:pStyle w:val="naisnod"/>
              <w:spacing w:before="75" w:after="75"/>
              <w:rPr>
                <w:b w:val="0"/>
              </w:rPr>
            </w:pPr>
            <w:r w:rsidRPr="00435535">
              <w:rPr>
                <w:b w:val="0"/>
              </w:rPr>
              <w:t>2.</w:t>
            </w:r>
          </w:p>
        </w:tc>
        <w:tc>
          <w:tcPr>
            <w:tcW w:w="3060" w:type="dxa"/>
          </w:tcPr>
          <w:p w:rsidR="0023436E" w:rsidRPr="00435535" w:rsidRDefault="001A4066" w:rsidP="00446EF0">
            <w:pPr>
              <w:pStyle w:val="naisf"/>
              <w:ind w:left="170" w:firstLine="0"/>
              <w:jc w:val="left"/>
            </w:pPr>
            <w:r w:rsidRPr="00435535">
              <w:t>Projekta i</w:t>
            </w:r>
            <w:r w:rsidR="0023436E" w:rsidRPr="00435535">
              <w:t xml:space="preserve">zpildes ietekme uz pārvaldes funkcijām </w:t>
            </w:r>
          </w:p>
        </w:tc>
        <w:tc>
          <w:tcPr>
            <w:tcW w:w="5424" w:type="dxa"/>
          </w:tcPr>
          <w:p w:rsidR="0023436E" w:rsidRPr="00435535" w:rsidRDefault="000424B3" w:rsidP="00805381">
            <w:pPr>
              <w:pStyle w:val="naisnod"/>
              <w:spacing w:before="75" w:after="75"/>
              <w:jc w:val="both"/>
              <w:rPr>
                <w:b w:val="0"/>
              </w:rPr>
            </w:pPr>
            <w:r>
              <w:rPr>
                <w:b w:val="0"/>
                <w:iCs/>
              </w:rPr>
              <w:t>Izglītības iestādēm</w:t>
            </w:r>
            <w:r w:rsidRPr="00435535">
              <w:rPr>
                <w:b w:val="0"/>
                <w:iCs/>
              </w:rPr>
              <w:t xml:space="preserve">, </w:t>
            </w:r>
            <w:r>
              <w:rPr>
                <w:b w:val="0"/>
                <w:iCs/>
              </w:rPr>
              <w:t>kuras īsteno vispārējās pamatizglītības programmas</w:t>
            </w:r>
            <w:r w:rsidR="00993CB2">
              <w:rPr>
                <w:b w:val="0"/>
                <w:iCs/>
              </w:rPr>
              <w:t xml:space="preserve">, </w:t>
            </w:r>
            <w:r>
              <w:rPr>
                <w:b w:val="0"/>
                <w:iCs/>
              </w:rPr>
              <w:t>vispārējās vidējās izglītības programmas</w:t>
            </w:r>
            <w:r>
              <w:rPr>
                <w:b w:val="0"/>
              </w:rPr>
              <w:t>,</w:t>
            </w:r>
            <w:r w:rsidR="00993CB2">
              <w:rPr>
                <w:b w:val="0"/>
              </w:rPr>
              <w:t xml:space="preserve"> </w:t>
            </w:r>
            <w:r w:rsidR="00993CB2">
              <w:rPr>
                <w:b w:val="0"/>
                <w:iCs/>
              </w:rPr>
              <w:t>profesionālās vidējās izglītības un arodizglītības programmas,</w:t>
            </w:r>
            <w:r w:rsidR="00993CB2" w:rsidRPr="00435535">
              <w:rPr>
                <w:b w:val="0"/>
              </w:rPr>
              <w:t xml:space="preserve"> </w:t>
            </w:r>
            <w:r w:rsidR="00567355" w:rsidRPr="00435535">
              <w:rPr>
                <w:b w:val="0"/>
              </w:rPr>
              <w:t xml:space="preserve">atbilstoši </w:t>
            </w:r>
            <w:r w:rsidR="00461A90" w:rsidRPr="00435535">
              <w:rPr>
                <w:b w:val="0"/>
              </w:rPr>
              <w:t>noteikumu projektā noteiktajiem datumiem</w:t>
            </w:r>
            <w:r w:rsidR="00567355" w:rsidRPr="00435535">
              <w:rPr>
                <w:b w:val="0"/>
              </w:rPr>
              <w:t xml:space="preserve"> jānodrošina valsts pārbaudes darbu </w:t>
            </w:r>
            <w:r w:rsidR="00461A90" w:rsidRPr="00435535">
              <w:rPr>
                <w:b w:val="0"/>
              </w:rPr>
              <w:t>norise</w:t>
            </w:r>
            <w:r w:rsidR="00567355" w:rsidRPr="00435535">
              <w:rPr>
                <w:b w:val="0"/>
              </w:rPr>
              <w:t xml:space="preserve">. </w:t>
            </w:r>
          </w:p>
        </w:tc>
      </w:tr>
      <w:tr w:rsidR="0023436E" w:rsidRPr="00435535" w:rsidTr="00446EF0">
        <w:trPr>
          <w:trHeight w:val="725"/>
          <w:tblCellSpacing w:w="0" w:type="dxa"/>
          <w:jc w:val="center"/>
        </w:trPr>
        <w:tc>
          <w:tcPr>
            <w:tcW w:w="550" w:type="dxa"/>
          </w:tcPr>
          <w:p w:rsidR="0023436E" w:rsidRPr="00435535" w:rsidRDefault="0023436E" w:rsidP="00AB46EF">
            <w:pPr>
              <w:pStyle w:val="naisnod"/>
              <w:spacing w:before="75" w:after="75"/>
              <w:rPr>
                <w:b w:val="0"/>
              </w:rPr>
            </w:pPr>
            <w:r w:rsidRPr="00435535">
              <w:rPr>
                <w:b w:val="0"/>
              </w:rPr>
              <w:t>3.</w:t>
            </w:r>
          </w:p>
        </w:tc>
        <w:tc>
          <w:tcPr>
            <w:tcW w:w="3060" w:type="dxa"/>
          </w:tcPr>
          <w:p w:rsidR="0023436E" w:rsidRPr="00435535" w:rsidRDefault="001A4066" w:rsidP="00446EF0">
            <w:pPr>
              <w:pStyle w:val="naisf"/>
              <w:ind w:left="170" w:firstLine="0"/>
              <w:jc w:val="left"/>
            </w:pPr>
            <w:r w:rsidRPr="00435535">
              <w:t>Projekta iz</w:t>
            </w:r>
            <w:r w:rsidR="0023436E" w:rsidRPr="00435535">
              <w:t>pildes ietekme uz pārvaldes institucionālo struktūru.</w:t>
            </w:r>
          </w:p>
          <w:p w:rsidR="0023436E" w:rsidRPr="00435535" w:rsidRDefault="0023436E" w:rsidP="00446EF0">
            <w:pPr>
              <w:pStyle w:val="naisf"/>
              <w:ind w:left="350" w:hanging="180"/>
              <w:jc w:val="left"/>
            </w:pPr>
            <w:r w:rsidRPr="00435535">
              <w:t>Jaunu institūciju izveide.</w:t>
            </w:r>
          </w:p>
        </w:tc>
        <w:tc>
          <w:tcPr>
            <w:tcW w:w="5424" w:type="dxa"/>
          </w:tcPr>
          <w:p w:rsidR="0023436E" w:rsidRPr="00452AEF" w:rsidRDefault="00452AEF" w:rsidP="00805381">
            <w:pPr>
              <w:pStyle w:val="naisnod"/>
              <w:spacing w:before="75" w:after="75"/>
              <w:jc w:val="both"/>
              <w:rPr>
                <w:b w:val="0"/>
              </w:rPr>
            </w:pPr>
            <w:r w:rsidRPr="00CB3303">
              <w:rPr>
                <w:b w:val="0"/>
              </w:rPr>
              <w:t>Normatīvā akta izpilde tiks nodrošināta esošo institūciju ietvaros.</w:t>
            </w:r>
          </w:p>
        </w:tc>
      </w:tr>
      <w:tr w:rsidR="0023436E" w:rsidRPr="00435535" w:rsidTr="00446EF0">
        <w:trPr>
          <w:trHeight w:val="671"/>
          <w:tblCellSpacing w:w="0" w:type="dxa"/>
          <w:jc w:val="center"/>
        </w:trPr>
        <w:tc>
          <w:tcPr>
            <w:tcW w:w="550" w:type="dxa"/>
          </w:tcPr>
          <w:p w:rsidR="0023436E" w:rsidRPr="00435535" w:rsidRDefault="0023436E" w:rsidP="00AB46EF">
            <w:pPr>
              <w:pStyle w:val="naisnod"/>
              <w:spacing w:before="15" w:after="15"/>
              <w:rPr>
                <w:b w:val="0"/>
              </w:rPr>
            </w:pPr>
            <w:r w:rsidRPr="00435535">
              <w:rPr>
                <w:b w:val="0"/>
              </w:rPr>
              <w:t>4.</w:t>
            </w:r>
          </w:p>
        </w:tc>
        <w:tc>
          <w:tcPr>
            <w:tcW w:w="3060" w:type="dxa"/>
          </w:tcPr>
          <w:p w:rsidR="0023436E" w:rsidRPr="00435535" w:rsidRDefault="001A4066" w:rsidP="00446EF0">
            <w:pPr>
              <w:pStyle w:val="naisf"/>
              <w:ind w:left="170" w:firstLine="0"/>
              <w:jc w:val="left"/>
            </w:pPr>
            <w:r w:rsidRPr="00435535">
              <w:t>Projekta i</w:t>
            </w:r>
            <w:r w:rsidR="0023436E" w:rsidRPr="00435535">
              <w:t>zpildes ietekme uz pārvaldes institucionālo struktūru.</w:t>
            </w:r>
          </w:p>
          <w:p w:rsidR="0023436E" w:rsidRPr="00435535" w:rsidRDefault="0023436E" w:rsidP="00446EF0">
            <w:pPr>
              <w:pStyle w:val="naisf"/>
              <w:ind w:left="350" w:hanging="180"/>
              <w:jc w:val="left"/>
            </w:pPr>
            <w:r w:rsidRPr="00435535">
              <w:t>Esošu institūciju likvidācija.</w:t>
            </w:r>
          </w:p>
        </w:tc>
        <w:tc>
          <w:tcPr>
            <w:tcW w:w="5424" w:type="dxa"/>
          </w:tcPr>
          <w:p w:rsidR="0023436E" w:rsidRPr="00452AEF" w:rsidRDefault="00452AEF" w:rsidP="00805381">
            <w:pPr>
              <w:pStyle w:val="naisnod"/>
              <w:spacing w:before="75" w:after="75"/>
              <w:jc w:val="both"/>
              <w:rPr>
                <w:b w:val="0"/>
              </w:rPr>
            </w:pPr>
            <w:r w:rsidRPr="00452AEF">
              <w:rPr>
                <w:b w:val="0"/>
                <w:iCs/>
              </w:rPr>
              <w:t>Projekts šo jomu neskar</w:t>
            </w:r>
            <w:r w:rsidR="004443F9">
              <w:rPr>
                <w:b w:val="0"/>
                <w:iCs/>
              </w:rPr>
              <w:t>.</w:t>
            </w:r>
          </w:p>
        </w:tc>
      </w:tr>
      <w:tr w:rsidR="0023436E" w:rsidRPr="00435535" w:rsidTr="00AB46EF">
        <w:trPr>
          <w:trHeight w:val="939"/>
          <w:tblCellSpacing w:w="0" w:type="dxa"/>
          <w:jc w:val="center"/>
        </w:trPr>
        <w:tc>
          <w:tcPr>
            <w:tcW w:w="550" w:type="dxa"/>
          </w:tcPr>
          <w:p w:rsidR="0023436E" w:rsidRPr="00435535" w:rsidRDefault="0023436E" w:rsidP="00AB46EF">
            <w:pPr>
              <w:pStyle w:val="naisnod"/>
              <w:spacing w:before="15" w:after="15"/>
              <w:rPr>
                <w:b w:val="0"/>
              </w:rPr>
            </w:pPr>
            <w:r w:rsidRPr="00435535">
              <w:rPr>
                <w:b w:val="0"/>
              </w:rPr>
              <w:t>5.</w:t>
            </w:r>
          </w:p>
        </w:tc>
        <w:tc>
          <w:tcPr>
            <w:tcW w:w="3060" w:type="dxa"/>
          </w:tcPr>
          <w:p w:rsidR="0023436E" w:rsidRPr="00435535" w:rsidRDefault="001A4066" w:rsidP="007B7715">
            <w:pPr>
              <w:pStyle w:val="naisf"/>
              <w:ind w:left="170" w:firstLine="0"/>
              <w:jc w:val="left"/>
            </w:pPr>
            <w:r w:rsidRPr="00435535">
              <w:t>Projekta i</w:t>
            </w:r>
            <w:r w:rsidR="0023436E" w:rsidRPr="00435535">
              <w:t>zpildes ietekme uz pārvaldes institucionālo struktūru.</w:t>
            </w:r>
          </w:p>
          <w:p w:rsidR="0023436E" w:rsidRPr="00435535" w:rsidRDefault="007F1E7E" w:rsidP="007B7715">
            <w:pPr>
              <w:pStyle w:val="naisf"/>
              <w:ind w:left="131" w:firstLine="0"/>
              <w:jc w:val="left"/>
            </w:pPr>
            <w:r>
              <w:t xml:space="preserve">Esošu institūciju </w:t>
            </w:r>
            <w:r w:rsidR="0023436E" w:rsidRPr="00435535">
              <w:t>reorganizācija</w:t>
            </w:r>
            <w:r w:rsidR="00651E00" w:rsidRPr="00435535">
              <w:t>.</w:t>
            </w:r>
          </w:p>
        </w:tc>
        <w:tc>
          <w:tcPr>
            <w:tcW w:w="5424" w:type="dxa"/>
          </w:tcPr>
          <w:p w:rsidR="0023436E" w:rsidRPr="00452AEF" w:rsidRDefault="00452AEF" w:rsidP="00805381">
            <w:pPr>
              <w:pStyle w:val="naisnod"/>
              <w:spacing w:before="75" w:after="75"/>
              <w:jc w:val="both"/>
              <w:rPr>
                <w:b w:val="0"/>
              </w:rPr>
            </w:pPr>
            <w:r w:rsidRPr="00452AEF">
              <w:rPr>
                <w:b w:val="0"/>
                <w:iCs/>
              </w:rPr>
              <w:t>Projekts šo jomu neskar</w:t>
            </w:r>
            <w:r w:rsidR="004443F9">
              <w:rPr>
                <w:b w:val="0"/>
                <w:iCs/>
              </w:rPr>
              <w:t>.</w:t>
            </w:r>
          </w:p>
        </w:tc>
      </w:tr>
      <w:tr w:rsidR="0023436E" w:rsidRPr="00435535" w:rsidTr="00AB46EF">
        <w:trPr>
          <w:trHeight w:val="476"/>
          <w:tblCellSpacing w:w="0" w:type="dxa"/>
          <w:jc w:val="center"/>
        </w:trPr>
        <w:tc>
          <w:tcPr>
            <w:tcW w:w="550" w:type="dxa"/>
          </w:tcPr>
          <w:p w:rsidR="0023436E" w:rsidRPr="00435535" w:rsidRDefault="00CA4564" w:rsidP="00AB46EF">
            <w:pPr>
              <w:pStyle w:val="naiskr"/>
              <w:spacing w:before="15" w:after="15"/>
              <w:jc w:val="center"/>
            </w:pPr>
            <w:r>
              <w:t>6</w:t>
            </w:r>
            <w:r w:rsidR="0023436E" w:rsidRPr="00435535">
              <w:t>.</w:t>
            </w:r>
          </w:p>
        </w:tc>
        <w:tc>
          <w:tcPr>
            <w:tcW w:w="3060" w:type="dxa"/>
          </w:tcPr>
          <w:p w:rsidR="0023436E" w:rsidRPr="00435535" w:rsidRDefault="0023436E" w:rsidP="007B7715">
            <w:pPr>
              <w:pStyle w:val="naiskr"/>
              <w:ind w:left="170"/>
            </w:pPr>
            <w:r w:rsidRPr="00435535">
              <w:t>Cita informācija.</w:t>
            </w:r>
          </w:p>
        </w:tc>
        <w:tc>
          <w:tcPr>
            <w:tcW w:w="5424" w:type="dxa"/>
          </w:tcPr>
          <w:p w:rsidR="0023436E" w:rsidRPr="00435535" w:rsidRDefault="00567355" w:rsidP="00805381">
            <w:pPr>
              <w:pStyle w:val="naiskr"/>
              <w:jc w:val="both"/>
            </w:pPr>
            <w:r w:rsidRPr="00435535">
              <w:t>Nav</w:t>
            </w:r>
          </w:p>
        </w:tc>
      </w:tr>
    </w:tbl>
    <w:p w:rsidR="003334B7" w:rsidRDefault="003334B7" w:rsidP="007B7715">
      <w:pPr>
        <w:rPr>
          <w:lang w:eastAsia="en-US"/>
        </w:rPr>
      </w:pPr>
    </w:p>
    <w:p w:rsidR="003334B7" w:rsidRPr="007B7715" w:rsidRDefault="003334B7" w:rsidP="007B7715">
      <w:pPr>
        <w:rPr>
          <w:lang w:eastAsia="en-US"/>
        </w:rPr>
      </w:pPr>
    </w:p>
    <w:p w:rsidR="00983C5C" w:rsidRDefault="00452AEF" w:rsidP="007B7715">
      <w:pPr>
        <w:pStyle w:val="Heading5"/>
        <w:tabs>
          <w:tab w:val="left" w:pos="6663"/>
        </w:tabs>
        <w:ind w:firstLine="426"/>
        <w:rPr>
          <w:sz w:val="24"/>
          <w:szCs w:val="24"/>
          <w:lang w:val="lv-LV"/>
        </w:rPr>
      </w:pPr>
      <w:r>
        <w:rPr>
          <w:sz w:val="24"/>
          <w:szCs w:val="24"/>
          <w:lang w:val="lv-LV"/>
        </w:rPr>
        <w:t>Izglītī</w:t>
      </w:r>
      <w:r w:rsidR="00983C5C">
        <w:rPr>
          <w:sz w:val="24"/>
          <w:szCs w:val="24"/>
          <w:lang w:val="lv-LV"/>
        </w:rPr>
        <w:t xml:space="preserve">bas un zinātnes ministra vietā – </w:t>
      </w:r>
    </w:p>
    <w:p w:rsidR="005A34CD" w:rsidRPr="00435535" w:rsidRDefault="00983C5C" w:rsidP="007B7715">
      <w:pPr>
        <w:pStyle w:val="Heading5"/>
        <w:tabs>
          <w:tab w:val="left" w:pos="6663"/>
        </w:tabs>
        <w:ind w:firstLine="426"/>
        <w:rPr>
          <w:sz w:val="24"/>
          <w:szCs w:val="24"/>
          <w:lang w:val="lv-LV"/>
        </w:rPr>
      </w:pPr>
      <w:r>
        <w:rPr>
          <w:sz w:val="24"/>
          <w:szCs w:val="24"/>
          <w:lang w:val="lv-LV"/>
        </w:rPr>
        <w:t>labklājības ministre</w:t>
      </w:r>
      <w:r>
        <w:rPr>
          <w:sz w:val="24"/>
          <w:szCs w:val="24"/>
          <w:lang w:val="lv-LV"/>
        </w:rPr>
        <w:tab/>
      </w:r>
      <w:proofErr w:type="spellStart"/>
      <w:r>
        <w:rPr>
          <w:sz w:val="24"/>
          <w:szCs w:val="24"/>
          <w:lang w:val="lv-LV"/>
        </w:rPr>
        <w:t>I.Viņķele</w:t>
      </w:r>
      <w:proofErr w:type="spellEnd"/>
    </w:p>
    <w:p w:rsidR="005A34CD" w:rsidRDefault="005A34CD" w:rsidP="005A34CD">
      <w:pPr>
        <w:tabs>
          <w:tab w:val="left" w:pos="6663"/>
        </w:tabs>
      </w:pPr>
    </w:p>
    <w:p w:rsidR="00F815D9" w:rsidRPr="00435535" w:rsidRDefault="00F815D9" w:rsidP="005A34CD">
      <w:pPr>
        <w:tabs>
          <w:tab w:val="left" w:pos="6663"/>
        </w:tabs>
      </w:pPr>
    </w:p>
    <w:p w:rsidR="00944324" w:rsidRPr="00944324" w:rsidRDefault="00944324" w:rsidP="00944324">
      <w:pPr>
        <w:tabs>
          <w:tab w:val="left" w:pos="5580"/>
        </w:tabs>
        <w:ind w:firstLine="426"/>
      </w:pPr>
      <w:r w:rsidRPr="00944324">
        <w:t>Vizē: Valsts sekretāra vietniece –</w:t>
      </w:r>
    </w:p>
    <w:p w:rsidR="0059056B" w:rsidRPr="00944324" w:rsidRDefault="0059056B" w:rsidP="0059056B">
      <w:pPr>
        <w:tabs>
          <w:tab w:val="left" w:pos="6840"/>
        </w:tabs>
        <w:ind w:firstLine="426"/>
      </w:pPr>
      <w:r w:rsidRPr="00944324">
        <w:t>Struktūrfondu un starptautisko finanšu</w:t>
      </w:r>
    </w:p>
    <w:p w:rsidR="0059056B" w:rsidRPr="00944324" w:rsidRDefault="0059056B" w:rsidP="0059056B">
      <w:pPr>
        <w:tabs>
          <w:tab w:val="left" w:pos="6840"/>
        </w:tabs>
        <w:ind w:firstLine="426"/>
      </w:pPr>
      <w:r>
        <w:t>i</w:t>
      </w:r>
      <w:r w:rsidRPr="00944324">
        <w:t>nstrumentu departamenta direktore,</w:t>
      </w:r>
    </w:p>
    <w:p w:rsidR="0059056B" w:rsidRPr="00944324" w:rsidRDefault="0059056B" w:rsidP="0059056B">
      <w:pPr>
        <w:tabs>
          <w:tab w:val="left" w:pos="6840"/>
        </w:tabs>
        <w:ind w:firstLine="426"/>
      </w:pPr>
      <w:r>
        <w:t>v</w:t>
      </w:r>
      <w:r w:rsidRPr="00944324">
        <w:t>alsts sekretāra pienākumu izpildītāja</w:t>
      </w:r>
      <w:r w:rsidRPr="00944324">
        <w:tab/>
        <w:t>L.Sīka</w:t>
      </w:r>
    </w:p>
    <w:p w:rsidR="00944324" w:rsidRDefault="00944324" w:rsidP="00944324">
      <w:pPr>
        <w:tabs>
          <w:tab w:val="left" w:pos="6840"/>
        </w:tabs>
        <w:ind w:firstLine="426"/>
      </w:pPr>
    </w:p>
    <w:p w:rsidR="00863D56" w:rsidRPr="00944324" w:rsidRDefault="00863D56" w:rsidP="00944324">
      <w:pPr>
        <w:tabs>
          <w:tab w:val="left" w:pos="6840"/>
        </w:tabs>
        <w:ind w:firstLine="426"/>
      </w:pPr>
    </w:p>
    <w:p w:rsidR="00A66ED1" w:rsidRPr="00131FB7" w:rsidRDefault="008028DC" w:rsidP="005A34CD">
      <w:pPr>
        <w:rPr>
          <w:sz w:val="20"/>
        </w:rPr>
      </w:pPr>
      <w:r>
        <w:rPr>
          <w:sz w:val="20"/>
        </w:rPr>
        <w:t>05.12</w:t>
      </w:r>
      <w:r w:rsidR="00CA32A8">
        <w:rPr>
          <w:sz w:val="20"/>
        </w:rPr>
        <w:t>.2012</w:t>
      </w:r>
      <w:r w:rsidR="00A66ED1" w:rsidRPr="00131FB7">
        <w:rPr>
          <w:sz w:val="20"/>
        </w:rPr>
        <w:t xml:space="preserve"> 1</w:t>
      </w:r>
      <w:r w:rsidR="006D3D50">
        <w:rPr>
          <w:sz w:val="20"/>
        </w:rPr>
        <w:t>4</w:t>
      </w:r>
      <w:r w:rsidR="003B2B30">
        <w:rPr>
          <w:sz w:val="20"/>
        </w:rPr>
        <w:t>:05</w:t>
      </w:r>
    </w:p>
    <w:p w:rsidR="00A66ED1" w:rsidRPr="00131FB7" w:rsidRDefault="00765409" w:rsidP="005A34CD">
      <w:pPr>
        <w:rPr>
          <w:sz w:val="20"/>
        </w:rPr>
      </w:pPr>
      <w:r>
        <w:rPr>
          <w:sz w:val="20"/>
        </w:rPr>
        <w:t>1</w:t>
      </w:r>
      <w:r w:rsidR="00007CA9">
        <w:rPr>
          <w:sz w:val="20"/>
        </w:rPr>
        <w:t>531</w:t>
      </w:r>
    </w:p>
    <w:p w:rsidR="005A34CD" w:rsidRPr="00131FB7" w:rsidRDefault="00461A90" w:rsidP="005A34CD">
      <w:pPr>
        <w:rPr>
          <w:sz w:val="20"/>
        </w:rPr>
      </w:pPr>
      <w:r>
        <w:rPr>
          <w:sz w:val="20"/>
        </w:rPr>
        <w:t>I.Kamarūte</w:t>
      </w:r>
    </w:p>
    <w:p w:rsidR="007004FC" w:rsidRPr="00131FB7" w:rsidRDefault="00461A90" w:rsidP="00C177C5">
      <w:pPr>
        <w:rPr>
          <w:sz w:val="20"/>
        </w:rPr>
      </w:pPr>
      <w:r>
        <w:rPr>
          <w:sz w:val="20"/>
        </w:rPr>
        <w:t>67814478,</w:t>
      </w:r>
      <w:r w:rsidR="00435535">
        <w:rPr>
          <w:sz w:val="20"/>
        </w:rPr>
        <w:t>i</w:t>
      </w:r>
      <w:r>
        <w:rPr>
          <w:sz w:val="20"/>
        </w:rPr>
        <w:t>ngrida.kamarute</w:t>
      </w:r>
      <w:r w:rsidR="005A34CD" w:rsidRPr="00131FB7">
        <w:rPr>
          <w:sz w:val="20"/>
        </w:rPr>
        <w:t>@visc.gov.lv</w:t>
      </w:r>
    </w:p>
    <w:sectPr w:rsidR="007004FC" w:rsidRPr="00131FB7" w:rsidSect="00131FB7">
      <w:headerReference w:type="even" r:id="rId8"/>
      <w:headerReference w:type="default" r:id="rId9"/>
      <w:footerReference w:type="default" r:id="rId10"/>
      <w:footerReference w:type="first" r:id="rId11"/>
      <w:pgSz w:w="11906" w:h="16838"/>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355" w:rsidRDefault="00E94355">
      <w:r>
        <w:separator/>
      </w:r>
    </w:p>
  </w:endnote>
  <w:endnote w:type="continuationSeparator" w:id="0">
    <w:p w:rsidR="00E94355" w:rsidRDefault="00E94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844" w:rsidRPr="00A66ED1" w:rsidRDefault="00484844" w:rsidP="008C4716">
    <w:pPr>
      <w:pStyle w:val="Footer"/>
      <w:jc w:val="both"/>
    </w:pPr>
    <w:r w:rsidRPr="0098534B">
      <w:rPr>
        <w:sz w:val="20"/>
      </w:rPr>
      <w:t>IZMAnot_</w:t>
    </w:r>
    <w:r w:rsidR="008028DC">
      <w:rPr>
        <w:sz w:val="20"/>
      </w:rPr>
      <w:t>0512</w:t>
    </w:r>
    <w:r w:rsidR="00CA32A8">
      <w:rPr>
        <w:sz w:val="20"/>
      </w:rPr>
      <w:t>12</w:t>
    </w:r>
    <w:r w:rsidRPr="0098534B">
      <w:rPr>
        <w:sz w:val="20"/>
      </w:rPr>
      <w:t>_</w:t>
    </w:r>
    <w:r w:rsidR="00523F98">
      <w:rPr>
        <w:sz w:val="20"/>
      </w:rPr>
      <w:t>norislaik</w:t>
    </w:r>
    <w:r w:rsidRPr="0098534B">
      <w:rPr>
        <w:sz w:val="20"/>
      </w:rPr>
      <w:t xml:space="preserve">; </w:t>
    </w:r>
    <w:r w:rsidRPr="0098534B">
      <w:rPr>
        <w:bCs/>
        <w:sz w:val="20"/>
      </w:rPr>
      <w:t xml:space="preserve">Ministru kabineta noteikumu </w:t>
    </w:r>
    <w:r>
      <w:rPr>
        <w:bCs/>
        <w:sz w:val="20"/>
      </w:rPr>
      <w:t xml:space="preserve">projekta </w:t>
    </w:r>
    <w:r w:rsidRPr="00E851D8">
      <w:rPr>
        <w:sz w:val="22"/>
      </w:rPr>
      <w:t>"</w:t>
    </w:r>
    <w:r w:rsidRPr="0098534B">
      <w:rPr>
        <w:bCs/>
        <w:sz w:val="20"/>
      </w:rPr>
      <w:t xml:space="preserve">Noteikumi par </w:t>
    </w:r>
    <w:r>
      <w:rPr>
        <w:bCs/>
        <w:sz w:val="20"/>
      </w:rPr>
      <w:t>valsts pārbaudes darbu norises laiku</w:t>
    </w:r>
    <w:r w:rsidR="00CA32A8">
      <w:rPr>
        <w:bCs/>
        <w:sz w:val="20"/>
      </w:rPr>
      <w:t xml:space="preserve"> 2012./2013</w:t>
    </w:r>
    <w:r>
      <w:rPr>
        <w:bCs/>
        <w:sz w:val="20"/>
      </w:rPr>
      <w:t>.mācību gadā</w:t>
    </w:r>
    <w:r w:rsidRPr="00E851D8">
      <w:rPr>
        <w:sz w:val="22"/>
      </w:rPr>
      <w:t>"</w:t>
    </w:r>
    <w:r w:rsidRPr="0098534B">
      <w:rPr>
        <w:bCs/>
        <w:sz w:val="20"/>
      </w:rPr>
      <w:t xml:space="preserve"> </w:t>
    </w:r>
    <w:r w:rsidRPr="00A66ED1">
      <w:rPr>
        <w:bCs/>
        <w:sz w:val="20"/>
      </w:rPr>
      <w:t xml:space="preserve">sākotnējās ietekmes novērtējuma </w:t>
    </w:r>
    <w:smartTag w:uri="schemas-tilde-lv/tildestengine" w:element="veidnes">
      <w:smartTagPr>
        <w:attr w:name="text" w:val="ziņojums"/>
        <w:attr w:name="baseform" w:val="ziņojums"/>
        <w:attr w:name="id" w:val="-1"/>
      </w:smartTagPr>
      <w:r w:rsidRPr="00A66ED1">
        <w:rPr>
          <w:bCs/>
          <w:sz w:val="20"/>
        </w:rPr>
        <w:t>ziņojums</w:t>
      </w:r>
    </w:smartTag>
    <w:r w:rsidRPr="00A66ED1">
      <w:rPr>
        <w:bCs/>
        <w:sz w:val="20"/>
      </w:rPr>
      <w:t xml:space="preserve"> (anotācija)</w:t>
    </w:r>
  </w:p>
  <w:p w:rsidR="00484844" w:rsidRPr="008C4716" w:rsidRDefault="00484844" w:rsidP="008C47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844" w:rsidRPr="00A66ED1" w:rsidRDefault="00484844" w:rsidP="008C4716">
    <w:pPr>
      <w:pStyle w:val="Footer"/>
      <w:jc w:val="both"/>
    </w:pPr>
    <w:r w:rsidRPr="0098534B">
      <w:rPr>
        <w:sz w:val="20"/>
      </w:rPr>
      <w:t>IZMAnot_</w:t>
    </w:r>
    <w:r w:rsidR="008028DC">
      <w:rPr>
        <w:sz w:val="20"/>
      </w:rPr>
      <w:t>0512</w:t>
    </w:r>
    <w:r w:rsidR="00EE7CA5">
      <w:rPr>
        <w:sz w:val="20"/>
      </w:rPr>
      <w:t>12</w:t>
    </w:r>
    <w:r w:rsidRPr="0098534B">
      <w:rPr>
        <w:sz w:val="20"/>
      </w:rPr>
      <w:t>_</w:t>
    </w:r>
    <w:r w:rsidR="00523F98">
      <w:rPr>
        <w:sz w:val="20"/>
      </w:rPr>
      <w:t>norislaik</w:t>
    </w:r>
    <w:r w:rsidRPr="0098534B">
      <w:rPr>
        <w:sz w:val="20"/>
      </w:rPr>
      <w:t xml:space="preserve">; </w:t>
    </w:r>
    <w:r w:rsidRPr="0098534B">
      <w:rPr>
        <w:bCs/>
        <w:sz w:val="20"/>
      </w:rPr>
      <w:t xml:space="preserve">Ministru kabineta noteikumu </w:t>
    </w:r>
    <w:r>
      <w:rPr>
        <w:bCs/>
        <w:sz w:val="20"/>
      </w:rPr>
      <w:t xml:space="preserve">projekta </w:t>
    </w:r>
    <w:r w:rsidRPr="00E851D8">
      <w:rPr>
        <w:sz w:val="22"/>
      </w:rPr>
      <w:t>"</w:t>
    </w:r>
    <w:r w:rsidRPr="0098534B">
      <w:rPr>
        <w:bCs/>
        <w:sz w:val="20"/>
      </w:rPr>
      <w:t xml:space="preserve">Noteikumi par </w:t>
    </w:r>
    <w:r>
      <w:rPr>
        <w:bCs/>
        <w:sz w:val="20"/>
      </w:rPr>
      <w:t>valsts pā</w:t>
    </w:r>
    <w:r w:rsidR="00EE7CA5">
      <w:rPr>
        <w:bCs/>
        <w:sz w:val="20"/>
      </w:rPr>
      <w:t>rbaudes darbu norises laiku 2012./2013</w:t>
    </w:r>
    <w:r>
      <w:rPr>
        <w:bCs/>
        <w:sz w:val="20"/>
      </w:rPr>
      <w:t>.mācību gadā</w:t>
    </w:r>
    <w:r w:rsidRPr="00E851D8">
      <w:rPr>
        <w:sz w:val="22"/>
      </w:rPr>
      <w:t>"</w:t>
    </w:r>
    <w:r w:rsidRPr="0098534B">
      <w:rPr>
        <w:bCs/>
        <w:sz w:val="20"/>
      </w:rPr>
      <w:t xml:space="preserve"> </w:t>
    </w:r>
    <w:r w:rsidRPr="00A66ED1">
      <w:rPr>
        <w:bCs/>
        <w:sz w:val="20"/>
      </w:rPr>
      <w:t xml:space="preserve">sākotnējās ietekmes novērtējuma </w:t>
    </w:r>
    <w:smartTag w:uri="schemas-tilde-lv/tildestengine" w:element="veidnes">
      <w:smartTagPr>
        <w:attr w:name="text" w:val="ziņojums"/>
        <w:attr w:name="baseform" w:val="ziņojums"/>
        <w:attr w:name="id" w:val="-1"/>
      </w:smartTagPr>
      <w:r w:rsidRPr="00A66ED1">
        <w:rPr>
          <w:bCs/>
          <w:sz w:val="20"/>
        </w:rPr>
        <w:t>ziņojums</w:t>
      </w:r>
    </w:smartTag>
    <w:r w:rsidRPr="00A66ED1">
      <w:rPr>
        <w:bCs/>
        <w:sz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355" w:rsidRDefault="00E94355">
      <w:r>
        <w:separator/>
      </w:r>
    </w:p>
  </w:footnote>
  <w:footnote w:type="continuationSeparator" w:id="0">
    <w:p w:rsidR="00E94355" w:rsidRDefault="00E943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844" w:rsidRDefault="00484844" w:rsidP="00190F8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84844" w:rsidRDefault="004848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844" w:rsidRPr="00DB073B" w:rsidRDefault="00484844" w:rsidP="00190F88">
    <w:pPr>
      <w:pStyle w:val="Header"/>
      <w:framePr w:wrap="around" w:vAnchor="text" w:hAnchor="margin" w:xAlign="center" w:y="1"/>
      <w:rPr>
        <w:rStyle w:val="PageNumber"/>
        <w:sz w:val="20"/>
        <w:szCs w:val="20"/>
      </w:rPr>
    </w:pPr>
    <w:r w:rsidRPr="00DB073B">
      <w:rPr>
        <w:rStyle w:val="PageNumber"/>
        <w:sz w:val="20"/>
        <w:szCs w:val="20"/>
      </w:rPr>
      <w:fldChar w:fldCharType="begin"/>
    </w:r>
    <w:r w:rsidRPr="00DB073B">
      <w:rPr>
        <w:rStyle w:val="PageNumber"/>
        <w:sz w:val="20"/>
        <w:szCs w:val="20"/>
      </w:rPr>
      <w:instrText xml:space="preserve">PAGE  </w:instrText>
    </w:r>
    <w:r w:rsidRPr="00DB073B">
      <w:rPr>
        <w:rStyle w:val="PageNumber"/>
        <w:sz w:val="20"/>
        <w:szCs w:val="20"/>
      </w:rPr>
      <w:fldChar w:fldCharType="separate"/>
    </w:r>
    <w:r w:rsidR="003A76AC">
      <w:rPr>
        <w:rStyle w:val="PageNumber"/>
        <w:noProof/>
        <w:sz w:val="20"/>
        <w:szCs w:val="20"/>
      </w:rPr>
      <w:t>6</w:t>
    </w:r>
    <w:r w:rsidRPr="00DB073B">
      <w:rPr>
        <w:rStyle w:val="PageNumber"/>
        <w:sz w:val="20"/>
        <w:szCs w:val="20"/>
      </w:rPr>
      <w:fldChar w:fldCharType="end"/>
    </w:r>
  </w:p>
  <w:p w:rsidR="00484844" w:rsidRDefault="004848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9">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1">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1"/>
  </w:num>
  <w:num w:numId="3">
    <w:abstractNumId w:val="3"/>
  </w:num>
  <w:num w:numId="4">
    <w:abstractNumId w:val="1"/>
  </w:num>
  <w:num w:numId="5">
    <w:abstractNumId w:val="0"/>
  </w:num>
  <w:num w:numId="6">
    <w:abstractNumId w:val="8"/>
  </w:num>
  <w:num w:numId="7">
    <w:abstractNumId w:val="12"/>
  </w:num>
  <w:num w:numId="8">
    <w:abstractNumId w:val="5"/>
  </w:num>
  <w:num w:numId="9">
    <w:abstractNumId w:val="2"/>
  </w:num>
  <w:num w:numId="10">
    <w:abstractNumId w:val="6"/>
  </w:num>
  <w:num w:numId="11">
    <w:abstractNumId w:val="7"/>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07CA9"/>
    <w:rsid w:val="00011D24"/>
    <w:rsid w:val="00013FF4"/>
    <w:rsid w:val="00020850"/>
    <w:rsid w:val="00020FE1"/>
    <w:rsid w:val="00022E13"/>
    <w:rsid w:val="0002628A"/>
    <w:rsid w:val="00032388"/>
    <w:rsid w:val="000343AF"/>
    <w:rsid w:val="00035CE2"/>
    <w:rsid w:val="000424B3"/>
    <w:rsid w:val="00053766"/>
    <w:rsid w:val="0005553B"/>
    <w:rsid w:val="000604D2"/>
    <w:rsid w:val="0007505A"/>
    <w:rsid w:val="00077886"/>
    <w:rsid w:val="00083D39"/>
    <w:rsid w:val="00085229"/>
    <w:rsid w:val="0009005E"/>
    <w:rsid w:val="00092888"/>
    <w:rsid w:val="00095C35"/>
    <w:rsid w:val="000A6451"/>
    <w:rsid w:val="000B064E"/>
    <w:rsid w:val="000B69CF"/>
    <w:rsid w:val="000C2424"/>
    <w:rsid w:val="000C790C"/>
    <w:rsid w:val="000D0918"/>
    <w:rsid w:val="000D6A77"/>
    <w:rsid w:val="000D7439"/>
    <w:rsid w:val="000E35B5"/>
    <w:rsid w:val="000F03DA"/>
    <w:rsid w:val="000F061D"/>
    <w:rsid w:val="000F7140"/>
    <w:rsid w:val="001245AC"/>
    <w:rsid w:val="00124F12"/>
    <w:rsid w:val="00131FB7"/>
    <w:rsid w:val="00135FC0"/>
    <w:rsid w:val="00144E3A"/>
    <w:rsid w:val="00147D07"/>
    <w:rsid w:val="0015060C"/>
    <w:rsid w:val="0016018A"/>
    <w:rsid w:val="00161F0E"/>
    <w:rsid w:val="00170E2A"/>
    <w:rsid w:val="00175774"/>
    <w:rsid w:val="00176798"/>
    <w:rsid w:val="001814C0"/>
    <w:rsid w:val="00183CC2"/>
    <w:rsid w:val="00187B0C"/>
    <w:rsid w:val="001900E4"/>
    <w:rsid w:val="00190F88"/>
    <w:rsid w:val="0019530E"/>
    <w:rsid w:val="001A4066"/>
    <w:rsid w:val="001A6AE4"/>
    <w:rsid w:val="001B01FD"/>
    <w:rsid w:val="001B4A71"/>
    <w:rsid w:val="001C1A00"/>
    <w:rsid w:val="001C3573"/>
    <w:rsid w:val="001D5B54"/>
    <w:rsid w:val="001E1DBF"/>
    <w:rsid w:val="001E4639"/>
    <w:rsid w:val="001E4A7D"/>
    <w:rsid w:val="001F1191"/>
    <w:rsid w:val="001F359B"/>
    <w:rsid w:val="001F43A8"/>
    <w:rsid w:val="001F5CD6"/>
    <w:rsid w:val="0020621D"/>
    <w:rsid w:val="00206D21"/>
    <w:rsid w:val="0021068D"/>
    <w:rsid w:val="0021263D"/>
    <w:rsid w:val="00213F0C"/>
    <w:rsid w:val="0021592D"/>
    <w:rsid w:val="00220E01"/>
    <w:rsid w:val="00222D76"/>
    <w:rsid w:val="00223EB1"/>
    <w:rsid w:val="00231344"/>
    <w:rsid w:val="00231778"/>
    <w:rsid w:val="002336C6"/>
    <w:rsid w:val="00233AF6"/>
    <w:rsid w:val="0023436E"/>
    <w:rsid w:val="002347C0"/>
    <w:rsid w:val="00241A6C"/>
    <w:rsid w:val="00242D2B"/>
    <w:rsid w:val="00245806"/>
    <w:rsid w:val="002476DF"/>
    <w:rsid w:val="00262E2B"/>
    <w:rsid w:val="00270429"/>
    <w:rsid w:val="002723E9"/>
    <w:rsid w:val="00277929"/>
    <w:rsid w:val="00283B82"/>
    <w:rsid w:val="002846E9"/>
    <w:rsid w:val="00284C34"/>
    <w:rsid w:val="0029066C"/>
    <w:rsid w:val="002951CA"/>
    <w:rsid w:val="0029712C"/>
    <w:rsid w:val="002A10BF"/>
    <w:rsid w:val="002B3EB8"/>
    <w:rsid w:val="002B50DB"/>
    <w:rsid w:val="002C12AB"/>
    <w:rsid w:val="002C1D08"/>
    <w:rsid w:val="002C20C1"/>
    <w:rsid w:val="002C4061"/>
    <w:rsid w:val="002C7CAC"/>
    <w:rsid w:val="002D3306"/>
    <w:rsid w:val="002D48AA"/>
    <w:rsid w:val="002D63EA"/>
    <w:rsid w:val="002D7BAA"/>
    <w:rsid w:val="002D7F54"/>
    <w:rsid w:val="002E3FF4"/>
    <w:rsid w:val="002E5985"/>
    <w:rsid w:val="002F0389"/>
    <w:rsid w:val="002F3C39"/>
    <w:rsid w:val="002F5A00"/>
    <w:rsid w:val="002F78C8"/>
    <w:rsid w:val="00301B6E"/>
    <w:rsid w:val="00301CF3"/>
    <w:rsid w:val="003173E2"/>
    <w:rsid w:val="00325CD0"/>
    <w:rsid w:val="0032715C"/>
    <w:rsid w:val="003334B7"/>
    <w:rsid w:val="00337CA5"/>
    <w:rsid w:val="00357531"/>
    <w:rsid w:val="00362478"/>
    <w:rsid w:val="003717D5"/>
    <w:rsid w:val="00375B25"/>
    <w:rsid w:val="00381144"/>
    <w:rsid w:val="00382242"/>
    <w:rsid w:val="00382829"/>
    <w:rsid w:val="00382EB2"/>
    <w:rsid w:val="003832EC"/>
    <w:rsid w:val="00396542"/>
    <w:rsid w:val="0039685B"/>
    <w:rsid w:val="00396E22"/>
    <w:rsid w:val="003A4BA0"/>
    <w:rsid w:val="003A5E20"/>
    <w:rsid w:val="003A7661"/>
    <w:rsid w:val="003A76AC"/>
    <w:rsid w:val="003A7F0C"/>
    <w:rsid w:val="003A7F79"/>
    <w:rsid w:val="003B2B30"/>
    <w:rsid w:val="003B6404"/>
    <w:rsid w:val="003C2E09"/>
    <w:rsid w:val="003D21FF"/>
    <w:rsid w:val="003D60EE"/>
    <w:rsid w:val="003E2374"/>
    <w:rsid w:val="003F0112"/>
    <w:rsid w:val="003F071A"/>
    <w:rsid w:val="003F160B"/>
    <w:rsid w:val="00400032"/>
    <w:rsid w:val="00400B5B"/>
    <w:rsid w:val="00405A00"/>
    <w:rsid w:val="00407105"/>
    <w:rsid w:val="00410DA3"/>
    <w:rsid w:val="0041798D"/>
    <w:rsid w:val="00420870"/>
    <w:rsid w:val="00421EF3"/>
    <w:rsid w:val="00435535"/>
    <w:rsid w:val="00441483"/>
    <w:rsid w:val="00441BCB"/>
    <w:rsid w:val="004443F9"/>
    <w:rsid w:val="00446EF0"/>
    <w:rsid w:val="004470EE"/>
    <w:rsid w:val="0045176A"/>
    <w:rsid w:val="00452AEF"/>
    <w:rsid w:val="00453A9D"/>
    <w:rsid w:val="00456332"/>
    <w:rsid w:val="00461502"/>
    <w:rsid w:val="00461A90"/>
    <w:rsid w:val="00476944"/>
    <w:rsid w:val="00476A70"/>
    <w:rsid w:val="004800F9"/>
    <w:rsid w:val="004827CA"/>
    <w:rsid w:val="00484844"/>
    <w:rsid w:val="00484946"/>
    <w:rsid w:val="0049134A"/>
    <w:rsid w:val="004A3741"/>
    <w:rsid w:val="004A58CB"/>
    <w:rsid w:val="004B131B"/>
    <w:rsid w:val="004B1795"/>
    <w:rsid w:val="004B56DD"/>
    <w:rsid w:val="004C1AFD"/>
    <w:rsid w:val="004C558B"/>
    <w:rsid w:val="004C786C"/>
    <w:rsid w:val="004E190B"/>
    <w:rsid w:val="004F1F88"/>
    <w:rsid w:val="004F5F1B"/>
    <w:rsid w:val="00502374"/>
    <w:rsid w:val="00503FAE"/>
    <w:rsid w:val="005112F7"/>
    <w:rsid w:val="0051503E"/>
    <w:rsid w:val="00516072"/>
    <w:rsid w:val="00523F98"/>
    <w:rsid w:val="005332EC"/>
    <w:rsid w:val="00534418"/>
    <w:rsid w:val="005353AB"/>
    <w:rsid w:val="00535E25"/>
    <w:rsid w:val="0054465B"/>
    <w:rsid w:val="00553B7B"/>
    <w:rsid w:val="0055422F"/>
    <w:rsid w:val="005560BC"/>
    <w:rsid w:val="005573BE"/>
    <w:rsid w:val="00567355"/>
    <w:rsid w:val="00567CAC"/>
    <w:rsid w:val="00572700"/>
    <w:rsid w:val="00580468"/>
    <w:rsid w:val="0058603B"/>
    <w:rsid w:val="0059056B"/>
    <w:rsid w:val="0059431B"/>
    <w:rsid w:val="005976F0"/>
    <w:rsid w:val="005A34CD"/>
    <w:rsid w:val="005A39CC"/>
    <w:rsid w:val="005A6EF5"/>
    <w:rsid w:val="005B4730"/>
    <w:rsid w:val="005C140A"/>
    <w:rsid w:val="005E05D7"/>
    <w:rsid w:val="005E41E7"/>
    <w:rsid w:val="005E450F"/>
    <w:rsid w:val="00601AB5"/>
    <w:rsid w:val="00613F77"/>
    <w:rsid w:val="0062298A"/>
    <w:rsid w:val="00626514"/>
    <w:rsid w:val="00626589"/>
    <w:rsid w:val="006339A0"/>
    <w:rsid w:val="006413A8"/>
    <w:rsid w:val="00641527"/>
    <w:rsid w:val="00642E56"/>
    <w:rsid w:val="00644619"/>
    <w:rsid w:val="00651E00"/>
    <w:rsid w:val="0066109D"/>
    <w:rsid w:val="00672721"/>
    <w:rsid w:val="00674572"/>
    <w:rsid w:val="00687763"/>
    <w:rsid w:val="00687E3D"/>
    <w:rsid w:val="00692B0D"/>
    <w:rsid w:val="00693E0E"/>
    <w:rsid w:val="006A1AE3"/>
    <w:rsid w:val="006B09FD"/>
    <w:rsid w:val="006B38E5"/>
    <w:rsid w:val="006C30E1"/>
    <w:rsid w:val="006C6C1B"/>
    <w:rsid w:val="006D3D50"/>
    <w:rsid w:val="006D48F1"/>
    <w:rsid w:val="006D63B4"/>
    <w:rsid w:val="006E44AC"/>
    <w:rsid w:val="006E75FA"/>
    <w:rsid w:val="006E78FB"/>
    <w:rsid w:val="006F45BE"/>
    <w:rsid w:val="006F7FC5"/>
    <w:rsid w:val="007004FC"/>
    <w:rsid w:val="007047DE"/>
    <w:rsid w:val="00706670"/>
    <w:rsid w:val="007229CA"/>
    <w:rsid w:val="0072417C"/>
    <w:rsid w:val="00734450"/>
    <w:rsid w:val="00741C3D"/>
    <w:rsid w:val="00744F3C"/>
    <w:rsid w:val="00745F67"/>
    <w:rsid w:val="00752D9D"/>
    <w:rsid w:val="00754784"/>
    <w:rsid w:val="00757C6E"/>
    <w:rsid w:val="00762BDA"/>
    <w:rsid w:val="00762F0A"/>
    <w:rsid w:val="00765409"/>
    <w:rsid w:val="007667A0"/>
    <w:rsid w:val="00767B89"/>
    <w:rsid w:val="007805FD"/>
    <w:rsid w:val="00784422"/>
    <w:rsid w:val="007852C1"/>
    <w:rsid w:val="007B0DF8"/>
    <w:rsid w:val="007B223A"/>
    <w:rsid w:val="007B3B54"/>
    <w:rsid w:val="007B3FA0"/>
    <w:rsid w:val="007B7715"/>
    <w:rsid w:val="007C0BCE"/>
    <w:rsid w:val="007C2BCC"/>
    <w:rsid w:val="007C4EF0"/>
    <w:rsid w:val="007E2664"/>
    <w:rsid w:val="007E3ABF"/>
    <w:rsid w:val="007E42F7"/>
    <w:rsid w:val="007E5BFA"/>
    <w:rsid w:val="007E6689"/>
    <w:rsid w:val="007E731C"/>
    <w:rsid w:val="007F0A03"/>
    <w:rsid w:val="007F0FE7"/>
    <w:rsid w:val="007F1E7E"/>
    <w:rsid w:val="008019BF"/>
    <w:rsid w:val="008028DC"/>
    <w:rsid w:val="0080366A"/>
    <w:rsid w:val="00805381"/>
    <w:rsid w:val="00810040"/>
    <w:rsid w:val="0082023A"/>
    <w:rsid w:val="00821A7A"/>
    <w:rsid w:val="00824CD2"/>
    <w:rsid w:val="008253F8"/>
    <w:rsid w:val="00832A2B"/>
    <w:rsid w:val="00843F41"/>
    <w:rsid w:val="00846994"/>
    <w:rsid w:val="00847688"/>
    <w:rsid w:val="00850451"/>
    <w:rsid w:val="00852042"/>
    <w:rsid w:val="008534C9"/>
    <w:rsid w:val="00853881"/>
    <w:rsid w:val="0085599D"/>
    <w:rsid w:val="00863D56"/>
    <w:rsid w:val="008665D6"/>
    <w:rsid w:val="00866D72"/>
    <w:rsid w:val="0087510C"/>
    <w:rsid w:val="008802D5"/>
    <w:rsid w:val="0088077C"/>
    <w:rsid w:val="00882DFF"/>
    <w:rsid w:val="008835D0"/>
    <w:rsid w:val="008839C9"/>
    <w:rsid w:val="00885A18"/>
    <w:rsid w:val="0089738E"/>
    <w:rsid w:val="008A75A0"/>
    <w:rsid w:val="008B5FDB"/>
    <w:rsid w:val="008C4716"/>
    <w:rsid w:val="008C5649"/>
    <w:rsid w:val="008E44A2"/>
    <w:rsid w:val="008E56A2"/>
    <w:rsid w:val="008E697D"/>
    <w:rsid w:val="008E70DC"/>
    <w:rsid w:val="00903263"/>
    <w:rsid w:val="00906A21"/>
    <w:rsid w:val="009079C3"/>
    <w:rsid w:val="00910462"/>
    <w:rsid w:val="00915AB1"/>
    <w:rsid w:val="00917532"/>
    <w:rsid w:val="009235BA"/>
    <w:rsid w:val="00924CE2"/>
    <w:rsid w:val="00925B9F"/>
    <w:rsid w:val="00930A9D"/>
    <w:rsid w:val="00931AED"/>
    <w:rsid w:val="00944324"/>
    <w:rsid w:val="00946B98"/>
    <w:rsid w:val="009476A3"/>
    <w:rsid w:val="0095334F"/>
    <w:rsid w:val="00962BE5"/>
    <w:rsid w:val="00964411"/>
    <w:rsid w:val="0096576A"/>
    <w:rsid w:val="00965897"/>
    <w:rsid w:val="0096765C"/>
    <w:rsid w:val="00971366"/>
    <w:rsid w:val="009727E4"/>
    <w:rsid w:val="00972EF8"/>
    <w:rsid w:val="00973B5D"/>
    <w:rsid w:val="00983C5C"/>
    <w:rsid w:val="009934C5"/>
    <w:rsid w:val="00993CB2"/>
    <w:rsid w:val="00994C0F"/>
    <w:rsid w:val="009A02B4"/>
    <w:rsid w:val="009A6319"/>
    <w:rsid w:val="009B22D7"/>
    <w:rsid w:val="009B72ED"/>
    <w:rsid w:val="009C1220"/>
    <w:rsid w:val="009C59BB"/>
    <w:rsid w:val="009C6DEB"/>
    <w:rsid w:val="009D061B"/>
    <w:rsid w:val="009D6504"/>
    <w:rsid w:val="009E3C70"/>
    <w:rsid w:val="009E4A2B"/>
    <w:rsid w:val="009E661A"/>
    <w:rsid w:val="009E6CF7"/>
    <w:rsid w:val="00A007CC"/>
    <w:rsid w:val="00A06781"/>
    <w:rsid w:val="00A12BEE"/>
    <w:rsid w:val="00A1509C"/>
    <w:rsid w:val="00A22D14"/>
    <w:rsid w:val="00A26A6C"/>
    <w:rsid w:val="00A307BD"/>
    <w:rsid w:val="00A34260"/>
    <w:rsid w:val="00A36959"/>
    <w:rsid w:val="00A36FD9"/>
    <w:rsid w:val="00A47EE2"/>
    <w:rsid w:val="00A51A58"/>
    <w:rsid w:val="00A60E48"/>
    <w:rsid w:val="00A6618C"/>
    <w:rsid w:val="00A66ED1"/>
    <w:rsid w:val="00A70CFD"/>
    <w:rsid w:val="00A72A0B"/>
    <w:rsid w:val="00A75706"/>
    <w:rsid w:val="00A766B1"/>
    <w:rsid w:val="00A81E42"/>
    <w:rsid w:val="00A864FE"/>
    <w:rsid w:val="00A86F41"/>
    <w:rsid w:val="00A87D04"/>
    <w:rsid w:val="00A911CA"/>
    <w:rsid w:val="00A950C5"/>
    <w:rsid w:val="00AA1D25"/>
    <w:rsid w:val="00AB1E17"/>
    <w:rsid w:val="00AB2B1A"/>
    <w:rsid w:val="00AB397F"/>
    <w:rsid w:val="00AB46EF"/>
    <w:rsid w:val="00AB5832"/>
    <w:rsid w:val="00AC0B86"/>
    <w:rsid w:val="00AC1091"/>
    <w:rsid w:val="00AC51F2"/>
    <w:rsid w:val="00AC58EB"/>
    <w:rsid w:val="00AC7D0F"/>
    <w:rsid w:val="00AD4A7E"/>
    <w:rsid w:val="00AE18D2"/>
    <w:rsid w:val="00AE5066"/>
    <w:rsid w:val="00AE5E24"/>
    <w:rsid w:val="00AE61B7"/>
    <w:rsid w:val="00AE6CBA"/>
    <w:rsid w:val="00AE79AD"/>
    <w:rsid w:val="00AF0071"/>
    <w:rsid w:val="00AF35E4"/>
    <w:rsid w:val="00AF5CDE"/>
    <w:rsid w:val="00B038A3"/>
    <w:rsid w:val="00B11A57"/>
    <w:rsid w:val="00B12204"/>
    <w:rsid w:val="00B12A2C"/>
    <w:rsid w:val="00B131C7"/>
    <w:rsid w:val="00B25597"/>
    <w:rsid w:val="00B267B9"/>
    <w:rsid w:val="00B33E09"/>
    <w:rsid w:val="00B50708"/>
    <w:rsid w:val="00B50C68"/>
    <w:rsid w:val="00B51293"/>
    <w:rsid w:val="00B52B1E"/>
    <w:rsid w:val="00B55481"/>
    <w:rsid w:val="00B56959"/>
    <w:rsid w:val="00B56C32"/>
    <w:rsid w:val="00B57ACF"/>
    <w:rsid w:val="00B6049C"/>
    <w:rsid w:val="00B64BB1"/>
    <w:rsid w:val="00B73166"/>
    <w:rsid w:val="00B773BE"/>
    <w:rsid w:val="00B8426C"/>
    <w:rsid w:val="00B91B8D"/>
    <w:rsid w:val="00B94E90"/>
    <w:rsid w:val="00B97419"/>
    <w:rsid w:val="00BA004E"/>
    <w:rsid w:val="00BB0A82"/>
    <w:rsid w:val="00BB7C94"/>
    <w:rsid w:val="00BC0A9D"/>
    <w:rsid w:val="00BC61E8"/>
    <w:rsid w:val="00BE52A8"/>
    <w:rsid w:val="00BF49A2"/>
    <w:rsid w:val="00BF4D75"/>
    <w:rsid w:val="00BF5BC2"/>
    <w:rsid w:val="00C01704"/>
    <w:rsid w:val="00C042D8"/>
    <w:rsid w:val="00C04D98"/>
    <w:rsid w:val="00C1133D"/>
    <w:rsid w:val="00C177C5"/>
    <w:rsid w:val="00C27A08"/>
    <w:rsid w:val="00C31312"/>
    <w:rsid w:val="00C326C6"/>
    <w:rsid w:val="00C35295"/>
    <w:rsid w:val="00C36ADD"/>
    <w:rsid w:val="00C36E74"/>
    <w:rsid w:val="00C40595"/>
    <w:rsid w:val="00C41621"/>
    <w:rsid w:val="00C449FA"/>
    <w:rsid w:val="00C5384F"/>
    <w:rsid w:val="00C54F8E"/>
    <w:rsid w:val="00C56964"/>
    <w:rsid w:val="00C57176"/>
    <w:rsid w:val="00C650ED"/>
    <w:rsid w:val="00C656D5"/>
    <w:rsid w:val="00C67103"/>
    <w:rsid w:val="00C674D5"/>
    <w:rsid w:val="00C71BB9"/>
    <w:rsid w:val="00C8090B"/>
    <w:rsid w:val="00C84D99"/>
    <w:rsid w:val="00C94C28"/>
    <w:rsid w:val="00CA32A8"/>
    <w:rsid w:val="00CA4564"/>
    <w:rsid w:val="00CA752D"/>
    <w:rsid w:val="00CB0247"/>
    <w:rsid w:val="00CB3440"/>
    <w:rsid w:val="00CB36ED"/>
    <w:rsid w:val="00CC1692"/>
    <w:rsid w:val="00CD138B"/>
    <w:rsid w:val="00CD3E31"/>
    <w:rsid w:val="00CD74A3"/>
    <w:rsid w:val="00CE0527"/>
    <w:rsid w:val="00CE5B23"/>
    <w:rsid w:val="00CF70AD"/>
    <w:rsid w:val="00CF7729"/>
    <w:rsid w:val="00D107FA"/>
    <w:rsid w:val="00D12275"/>
    <w:rsid w:val="00D12766"/>
    <w:rsid w:val="00D16F4F"/>
    <w:rsid w:val="00D20286"/>
    <w:rsid w:val="00D20FF4"/>
    <w:rsid w:val="00D24D2C"/>
    <w:rsid w:val="00D35881"/>
    <w:rsid w:val="00D3679E"/>
    <w:rsid w:val="00D37842"/>
    <w:rsid w:val="00D60692"/>
    <w:rsid w:val="00D751B3"/>
    <w:rsid w:val="00D752CB"/>
    <w:rsid w:val="00D964CB"/>
    <w:rsid w:val="00D97096"/>
    <w:rsid w:val="00DA7DA5"/>
    <w:rsid w:val="00DB073B"/>
    <w:rsid w:val="00DB674C"/>
    <w:rsid w:val="00DB78F0"/>
    <w:rsid w:val="00DC2E43"/>
    <w:rsid w:val="00DC7BAD"/>
    <w:rsid w:val="00DD095C"/>
    <w:rsid w:val="00DD1330"/>
    <w:rsid w:val="00DE0931"/>
    <w:rsid w:val="00DE0932"/>
    <w:rsid w:val="00DE0B83"/>
    <w:rsid w:val="00DE1A81"/>
    <w:rsid w:val="00DE4E10"/>
    <w:rsid w:val="00DF5D3D"/>
    <w:rsid w:val="00E02ABF"/>
    <w:rsid w:val="00E053DB"/>
    <w:rsid w:val="00E07058"/>
    <w:rsid w:val="00E14995"/>
    <w:rsid w:val="00E17142"/>
    <w:rsid w:val="00E179CD"/>
    <w:rsid w:val="00E17C88"/>
    <w:rsid w:val="00E23550"/>
    <w:rsid w:val="00E23E8D"/>
    <w:rsid w:val="00E25FF5"/>
    <w:rsid w:val="00E27440"/>
    <w:rsid w:val="00E37F98"/>
    <w:rsid w:val="00E46559"/>
    <w:rsid w:val="00E51847"/>
    <w:rsid w:val="00E5706C"/>
    <w:rsid w:val="00E57DE2"/>
    <w:rsid w:val="00E65F30"/>
    <w:rsid w:val="00E663AA"/>
    <w:rsid w:val="00E6670C"/>
    <w:rsid w:val="00E7180B"/>
    <w:rsid w:val="00E72176"/>
    <w:rsid w:val="00E75B59"/>
    <w:rsid w:val="00E770DF"/>
    <w:rsid w:val="00E776E8"/>
    <w:rsid w:val="00E819ED"/>
    <w:rsid w:val="00E92C1F"/>
    <w:rsid w:val="00E94355"/>
    <w:rsid w:val="00E947D2"/>
    <w:rsid w:val="00E95D4B"/>
    <w:rsid w:val="00EA2DA1"/>
    <w:rsid w:val="00EB199F"/>
    <w:rsid w:val="00EB35C7"/>
    <w:rsid w:val="00EC23F7"/>
    <w:rsid w:val="00EC4BD8"/>
    <w:rsid w:val="00EC63EB"/>
    <w:rsid w:val="00ED412F"/>
    <w:rsid w:val="00ED7C37"/>
    <w:rsid w:val="00EE0F9A"/>
    <w:rsid w:val="00EE6243"/>
    <w:rsid w:val="00EE7CA5"/>
    <w:rsid w:val="00EF36B2"/>
    <w:rsid w:val="00F0014F"/>
    <w:rsid w:val="00F01501"/>
    <w:rsid w:val="00F201EC"/>
    <w:rsid w:val="00F208A9"/>
    <w:rsid w:val="00F237C2"/>
    <w:rsid w:val="00F305CD"/>
    <w:rsid w:val="00F30DD6"/>
    <w:rsid w:val="00F31388"/>
    <w:rsid w:val="00F421FC"/>
    <w:rsid w:val="00F652D2"/>
    <w:rsid w:val="00F738EF"/>
    <w:rsid w:val="00F7454F"/>
    <w:rsid w:val="00F77988"/>
    <w:rsid w:val="00F77F48"/>
    <w:rsid w:val="00F815D9"/>
    <w:rsid w:val="00F91F70"/>
    <w:rsid w:val="00F930F7"/>
    <w:rsid w:val="00FA32E7"/>
    <w:rsid w:val="00FB1958"/>
    <w:rsid w:val="00FB30F1"/>
    <w:rsid w:val="00FB53E7"/>
    <w:rsid w:val="00FB626F"/>
    <w:rsid w:val="00FC75C4"/>
    <w:rsid w:val="00FD1FC4"/>
    <w:rsid w:val="00FD3121"/>
    <w:rsid w:val="00FE04C8"/>
    <w:rsid w:val="00FF4F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paragraph" w:styleId="Heading5">
    <w:name w:val="heading 5"/>
    <w:basedOn w:val="Normal"/>
    <w:next w:val="Normal"/>
    <w:link w:val="Heading5Char"/>
    <w:qFormat/>
    <w:rsid w:val="005A34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character" w:customStyle="1" w:styleId="Heading5Char">
    <w:name w:val="Heading 5 Char"/>
    <w:link w:val="Heading5"/>
    <w:rsid w:val="005A34CD"/>
    <w:rPr>
      <w:sz w:val="28"/>
      <w:lang w:val="en-US" w:eastAsia="en-US"/>
    </w:rPr>
  </w:style>
  <w:style w:type="paragraph" w:styleId="BodyTextIndent">
    <w:name w:val="Body Text Indent"/>
    <w:basedOn w:val="Normal"/>
    <w:link w:val="BodyTextIndentChar"/>
    <w:rsid w:val="00A66ED1"/>
    <w:pPr>
      <w:suppressAutoHyphens/>
      <w:ind w:firstLine="709"/>
    </w:pPr>
    <w:rPr>
      <w:lang w:eastAsia="ar-SA"/>
    </w:rPr>
  </w:style>
  <w:style w:type="character" w:customStyle="1" w:styleId="BodyTextIndentChar">
    <w:name w:val="Body Text Indent Char"/>
    <w:link w:val="BodyTextIndent"/>
    <w:rsid w:val="00A66ED1"/>
    <w:rPr>
      <w:sz w:val="24"/>
      <w:szCs w:val="24"/>
      <w:lang w:eastAsia="ar-SA"/>
    </w:rPr>
  </w:style>
  <w:style w:type="paragraph" w:customStyle="1" w:styleId="RakstzCharCharRakstzCharCharRakstz">
    <w:name w:val="Rakstz. Char Char Rakstz. Char Char Rakstz."/>
    <w:basedOn w:val="Normal"/>
    <w:rsid w:val="007E42F7"/>
    <w:pPr>
      <w:spacing w:after="160" w:line="240" w:lineRule="exact"/>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paragraph" w:styleId="Heading5">
    <w:name w:val="heading 5"/>
    <w:basedOn w:val="Normal"/>
    <w:next w:val="Normal"/>
    <w:link w:val="Heading5Char"/>
    <w:qFormat/>
    <w:rsid w:val="005A34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character" w:customStyle="1" w:styleId="Heading5Char">
    <w:name w:val="Heading 5 Char"/>
    <w:link w:val="Heading5"/>
    <w:rsid w:val="005A34CD"/>
    <w:rPr>
      <w:sz w:val="28"/>
      <w:lang w:val="en-US" w:eastAsia="en-US"/>
    </w:rPr>
  </w:style>
  <w:style w:type="paragraph" w:styleId="BodyTextIndent">
    <w:name w:val="Body Text Indent"/>
    <w:basedOn w:val="Normal"/>
    <w:link w:val="BodyTextIndentChar"/>
    <w:rsid w:val="00A66ED1"/>
    <w:pPr>
      <w:suppressAutoHyphens/>
      <w:ind w:firstLine="709"/>
    </w:pPr>
    <w:rPr>
      <w:lang w:eastAsia="ar-SA"/>
    </w:rPr>
  </w:style>
  <w:style w:type="character" w:customStyle="1" w:styleId="BodyTextIndentChar">
    <w:name w:val="Body Text Indent Char"/>
    <w:link w:val="BodyTextIndent"/>
    <w:rsid w:val="00A66ED1"/>
    <w:rPr>
      <w:sz w:val="24"/>
      <w:szCs w:val="24"/>
      <w:lang w:eastAsia="ar-SA"/>
    </w:rPr>
  </w:style>
  <w:style w:type="paragraph" w:customStyle="1" w:styleId="RakstzCharCharRakstzCharCharRakstz">
    <w:name w:val="Rakstz. Char Char Rakstz. Char Char Rakstz."/>
    <w:basedOn w:val="Normal"/>
    <w:rsid w:val="007E42F7"/>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8266</Words>
  <Characters>4713</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Ministru kabineta noteikumu projekta "Noteikumi par valsts pārbaudes darbu norises laiku 2012./2013.mācību gadā" sākotnējās ietekmes novērtējuma ziņojums (anotācija)</vt:lpstr>
    </vt:vector>
  </TitlesOfParts>
  <Manager>Valsts izglītības satura centrs</Manager>
  <Company>Izglītības un zinātnes ministrija</Company>
  <LinksUpToDate>false</LinksUpToDate>
  <CharactersWithSpaces>12954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valsts pārbaudes darbu norises laiku 2012./2013.mācību gadā" sākotnējās ietekmes novērtējuma ziņojums (anotācija)</dc:title>
  <dc:subject>Anotācija</dc:subject>
  <dc:creator>Ingrīda Kamarūte</dc:creator>
  <cp:lastModifiedBy>judite</cp:lastModifiedBy>
  <cp:revision>2</cp:revision>
  <cp:lastPrinted>2012-12-05T14:06:00Z</cp:lastPrinted>
  <dcterms:created xsi:type="dcterms:W3CDTF">2012-12-06T07:37:00Z</dcterms:created>
  <dcterms:modified xsi:type="dcterms:W3CDTF">2012-12-06T07:37:00Z</dcterms:modified>
</cp:coreProperties>
</file>