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1B" w:rsidRPr="007F5248" w:rsidRDefault="0091781B" w:rsidP="0091781B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7F5248">
        <w:rPr>
          <w:b/>
          <w:sz w:val="28"/>
          <w:szCs w:val="28"/>
        </w:rPr>
        <w:t>Ministru kabineta noteikumu</w:t>
      </w:r>
    </w:p>
    <w:bookmarkEnd w:id="0"/>
    <w:bookmarkEnd w:id="1"/>
    <w:p w:rsidR="004F54C2" w:rsidRPr="007F5248" w:rsidRDefault="004D108A" w:rsidP="0091781B">
      <w:pPr>
        <w:jc w:val="center"/>
        <w:rPr>
          <w:b/>
          <w:sz w:val="28"/>
          <w:szCs w:val="28"/>
        </w:rPr>
      </w:pPr>
      <w:r w:rsidRPr="007F5248">
        <w:rPr>
          <w:b/>
          <w:bCs/>
          <w:sz w:val="28"/>
          <w:szCs w:val="28"/>
          <w:shd w:val="clear" w:color="auto" w:fill="FFFFFF"/>
        </w:rPr>
        <w:t>„</w:t>
      </w:r>
      <w:r w:rsidR="00952A82" w:rsidRPr="007F5248">
        <w:rPr>
          <w:b/>
          <w:bCs/>
          <w:sz w:val="28"/>
          <w:szCs w:val="28"/>
          <w:shd w:val="clear" w:color="auto" w:fill="FFFFFF"/>
        </w:rPr>
        <w:t>Izglītības kvalitātes valsts dienesta maksas pakalpojumu cenrādi</w:t>
      </w:r>
      <w:r w:rsidR="004F54C2" w:rsidRPr="007F5248">
        <w:rPr>
          <w:b/>
          <w:bCs/>
          <w:sz w:val="28"/>
          <w:szCs w:val="28"/>
          <w:shd w:val="clear" w:color="auto" w:fill="FFFFFF"/>
        </w:rPr>
        <w:t>s</w:t>
      </w:r>
      <w:r w:rsidRPr="007F5248">
        <w:rPr>
          <w:b/>
          <w:bCs/>
          <w:sz w:val="28"/>
          <w:szCs w:val="28"/>
          <w:shd w:val="clear" w:color="auto" w:fill="FFFFFF"/>
        </w:rPr>
        <w:t>”</w:t>
      </w:r>
      <w:r w:rsidR="00952A82" w:rsidRPr="007F5248">
        <w:rPr>
          <w:b/>
          <w:sz w:val="28"/>
          <w:szCs w:val="28"/>
        </w:rPr>
        <w:t xml:space="preserve"> </w:t>
      </w:r>
    </w:p>
    <w:p w:rsidR="0091781B" w:rsidRPr="007F5248" w:rsidRDefault="004F54C2" w:rsidP="0091781B">
      <w:pPr>
        <w:jc w:val="center"/>
        <w:rPr>
          <w:b/>
          <w:sz w:val="28"/>
          <w:szCs w:val="28"/>
        </w:rPr>
      </w:pPr>
      <w:r w:rsidRPr="007F5248">
        <w:rPr>
          <w:b/>
          <w:sz w:val="28"/>
          <w:szCs w:val="28"/>
        </w:rPr>
        <w:t>p</w:t>
      </w:r>
      <w:r w:rsidR="0091781B" w:rsidRPr="007F5248">
        <w:rPr>
          <w:b/>
          <w:sz w:val="28"/>
          <w:szCs w:val="28"/>
        </w:rPr>
        <w:t xml:space="preserve">rojekta </w:t>
      </w:r>
      <w:r w:rsidRPr="007F5248">
        <w:rPr>
          <w:b/>
          <w:sz w:val="28"/>
          <w:szCs w:val="28"/>
        </w:rPr>
        <w:t>s</w:t>
      </w:r>
      <w:r w:rsidR="0091781B" w:rsidRPr="007F5248">
        <w:rPr>
          <w:b/>
          <w:sz w:val="28"/>
          <w:szCs w:val="28"/>
        </w:rPr>
        <w:t xml:space="preserve">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91781B" w:rsidRPr="007F5248">
          <w:rPr>
            <w:b/>
            <w:sz w:val="28"/>
            <w:szCs w:val="28"/>
          </w:rPr>
          <w:t>ziņojums</w:t>
        </w:r>
        <w:r w:rsidR="00952A82" w:rsidRPr="007F5248">
          <w:rPr>
            <w:b/>
            <w:sz w:val="28"/>
            <w:szCs w:val="28"/>
          </w:rPr>
          <w:t xml:space="preserve"> </w:t>
        </w:r>
      </w:smartTag>
      <w:r w:rsidR="004D108A" w:rsidRPr="007F5248">
        <w:rPr>
          <w:b/>
          <w:sz w:val="28"/>
          <w:szCs w:val="28"/>
        </w:rPr>
        <w:t>(anotācija)</w:t>
      </w:r>
    </w:p>
    <w:p w:rsidR="0091781B" w:rsidRPr="007F5248" w:rsidRDefault="0091781B" w:rsidP="0091781B">
      <w:pPr>
        <w:jc w:val="center"/>
        <w:rPr>
          <w:sz w:val="28"/>
          <w:szCs w:val="28"/>
        </w:rPr>
      </w:pPr>
      <w:bookmarkStart w:id="2" w:name="_GoBack"/>
      <w:bookmarkEnd w:id="2"/>
    </w:p>
    <w:tbl>
      <w:tblPr>
        <w:tblW w:w="1002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8"/>
        <w:gridCol w:w="2705"/>
        <w:gridCol w:w="6694"/>
      </w:tblGrid>
      <w:tr w:rsidR="0091781B" w:rsidRPr="007F5248" w:rsidTr="00784DA3">
        <w:trPr>
          <w:tblCellSpacing w:w="0" w:type="dxa"/>
          <w:jc w:val="center"/>
        </w:trPr>
        <w:tc>
          <w:tcPr>
            <w:tcW w:w="10027" w:type="dxa"/>
            <w:gridSpan w:val="3"/>
            <w:vAlign w:val="center"/>
          </w:tcPr>
          <w:p w:rsidR="0091781B" w:rsidRPr="007F5248" w:rsidRDefault="0091781B" w:rsidP="0091781B">
            <w:pPr>
              <w:spacing w:before="75" w:after="75"/>
              <w:jc w:val="center"/>
              <w:rPr>
                <w:szCs w:val="24"/>
                <w:lang w:eastAsia="lv-LV"/>
              </w:rPr>
            </w:pPr>
            <w:r w:rsidRPr="007F5248">
              <w:rPr>
                <w:b/>
                <w:bCs/>
                <w:szCs w:val="24"/>
                <w:lang w:eastAsia="lv-LV"/>
              </w:rPr>
              <w:t>I. Tiesību akta projekta izstrādes nepieciešamība</w:t>
            </w:r>
          </w:p>
        </w:tc>
      </w:tr>
      <w:tr w:rsidR="0091781B" w:rsidRPr="007F5248" w:rsidTr="00784DA3">
        <w:trPr>
          <w:trHeight w:val="454"/>
          <w:tblCellSpacing w:w="0" w:type="dxa"/>
          <w:jc w:val="center"/>
        </w:trPr>
        <w:tc>
          <w:tcPr>
            <w:tcW w:w="628" w:type="dxa"/>
          </w:tcPr>
          <w:p w:rsidR="0091781B" w:rsidRPr="007F5248" w:rsidRDefault="0091781B" w:rsidP="0091781B">
            <w:pPr>
              <w:spacing w:before="75" w:after="75"/>
              <w:rPr>
                <w:szCs w:val="24"/>
                <w:lang w:eastAsia="lv-LV"/>
              </w:rPr>
            </w:pPr>
            <w:r w:rsidRPr="007F5248">
              <w:rPr>
                <w:szCs w:val="24"/>
                <w:lang w:eastAsia="lv-LV"/>
              </w:rPr>
              <w:t>1.</w:t>
            </w:r>
          </w:p>
        </w:tc>
        <w:tc>
          <w:tcPr>
            <w:tcW w:w="2705" w:type="dxa"/>
          </w:tcPr>
          <w:p w:rsidR="0091781B" w:rsidRPr="007F5248" w:rsidRDefault="0091781B" w:rsidP="0091781B">
            <w:pPr>
              <w:spacing w:before="75" w:after="75"/>
              <w:rPr>
                <w:szCs w:val="24"/>
                <w:lang w:eastAsia="lv-LV"/>
              </w:rPr>
            </w:pPr>
            <w:r w:rsidRPr="007F5248">
              <w:rPr>
                <w:szCs w:val="24"/>
                <w:lang w:eastAsia="lv-LV"/>
              </w:rPr>
              <w:t>Pamatojums</w:t>
            </w:r>
          </w:p>
        </w:tc>
        <w:tc>
          <w:tcPr>
            <w:tcW w:w="6694" w:type="dxa"/>
          </w:tcPr>
          <w:p w:rsidR="003E7346" w:rsidRPr="007F5248" w:rsidRDefault="00044D57" w:rsidP="004F54C2">
            <w:pPr>
              <w:ind w:left="269" w:right="300"/>
              <w:jc w:val="both"/>
              <w:rPr>
                <w:szCs w:val="24"/>
              </w:rPr>
            </w:pPr>
            <w:r w:rsidRPr="007F5248">
              <w:rPr>
                <w:rFonts w:eastAsia="Times New Roman"/>
                <w:szCs w:val="24"/>
                <w:lang w:eastAsia="lv-LV"/>
              </w:rPr>
              <w:t>Ministru kabineta noteikumu „Izglītības kvalitātes valsts dienesta maksas pakalpojumu cenrādis” projektu (turpmāk – projekts)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="003E7346" w:rsidRPr="007F5248">
              <w:rPr>
                <w:szCs w:val="24"/>
              </w:rPr>
              <w:t>izstrādāts, pamatojoties uz:</w:t>
            </w:r>
          </w:p>
          <w:p w:rsidR="00952A82" w:rsidRPr="007F5248" w:rsidRDefault="00E53DBE" w:rsidP="003E7346">
            <w:pPr>
              <w:numPr>
                <w:ilvl w:val="0"/>
                <w:numId w:val="1"/>
              </w:numPr>
              <w:ind w:right="300"/>
              <w:jc w:val="both"/>
              <w:rPr>
                <w:szCs w:val="24"/>
              </w:rPr>
            </w:pPr>
            <w:hyperlink r:id="rId8" w:anchor="p30" w:history="1">
              <w:proofErr w:type="spellStart"/>
              <w:r w:rsidR="0091781B" w:rsidRPr="007F5248">
                <w:rPr>
                  <w:rStyle w:val="Hyperlink"/>
                  <w:i/>
                  <w:color w:val="auto"/>
                  <w:szCs w:val="24"/>
                </w:rPr>
                <w:t>Euro</w:t>
              </w:r>
              <w:proofErr w:type="spellEnd"/>
              <w:r w:rsidR="0091781B" w:rsidRPr="007F5248">
                <w:rPr>
                  <w:rStyle w:val="Hyperlink"/>
                  <w:color w:val="auto"/>
                  <w:szCs w:val="24"/>
                </w:rPr>
                <w:t xml:space="preserve"> ieviešanas kārtības likuma</w:t>
              </w:r>
            </w:hyperlink>
            <w:r w:rsidR="0091781B" w:rsidRPr="007F5248">
              <w:rPr>
                <w:szCs w:val="24"/>
              </w:rPr>
              <w:t xml:space="preserve"> </w:t>
            </w:r>
            <w:r w:rsidR="00952A82" w:rsidRPr="007F5248">
              <w:rPr>
                <w:szCs w:val="24"/>
              </w:rPr>
              <w:t>30.panta pirm</w:t>
            </w:r>
            <w:r w:rsidR="00EE546A" w:rsidRPr="007F5248">
              <w:rPr>
                <w:szCs w:val="24"/>
              </w:rPr>
              <w:t>aj</w:t>
            </w:r>
            <w:r w:rsidR="00952A82" w:rsidRPr="007F5248">
              <w:rPr>
                <w:szCs w:val="24"/>
              </w:rPr>
              <w:t>ā un ceturt</w:t>
            </w:r>
            <w:r w:rsidR="00EE546A" w:rsidRPr="007F5248">
              <w:rPr>
                <w:szCs w:val="24"/>
              </w:rPr>
              <w:t>aj</w:t>
            </w:r>
            <w:r w:rsidR="00952A82" w:rsidRPr="007F5248">
              <w:rPr>
                <w:szCs w:val="24"/>
              </w:rPr>
              <w:t xml:space="preserve">ā </w:t>
            </w:r>
            <w:r w:rsidR="00EE546A" w:rsidRPr="007F5248">
              <w:rPr>
                <w:szCs w:val="24"/>
              </w:rPr>
              <w:t>daļā</w:t>
            </w:r>
            <w:r w:rsidR="00952A82" w:rsidRPr="007F5248">
              <w:rPr>
                <w:szCs w:val="24"/>
              </w:rPr>
              <w:t>;</w:t>
            </w:r>
          </w:p>
          <w:p w:rsidR="00952A82" w:rsidRPr="007F5248" w:rsidRDefault="00E53DBE" w:rsidP="003E7346">
            <w:pPr>
              <w:numPr>
                <w:ilvl w:val="0"/>
                <w:numId w:val="1"/>
              </w:numPr>
              <w:ind w:right="300"/>
              <w:jc w:val="both"/>
              <w:rPr>
                <w:szCs w:val="24"/>
              </w:rPr>
            </w:pPr>
            <w:hyperlink r:id="rId9" w:anchor="p7" w:history="1">
              <w:r w:rsidR="0091781B" w:rsidRPr="007F5248">
                <w:rPr>
                  <w:rStyle w:val="Hyperlink"/>
                  <w:color w:val="auto"/>
                  <w:szCs w:val="24"/>
                </w:rPr>
                <w:t xml:space="preserve">Ministru kabineta 2012.gada 27.jūnija rīkojuma Nr.282 „Par „Koncepciju par normatīvo aktu sakārtošanu saistībā ar </w:t>
              </w:r>
              <w:r w:rsidR="0091781B" w:rsidRPr="002C565C">
                <w:rPr>
                  <w:rStyle w:val="Hyperlink"/>
                  <w:color w:val="auto"/>
                  <w:szCs w:val="24"/>
                </w:rPr>
                <w:t>eiro</w:t>
              </w:r>
              <w:r w:rsidR="0091781B" w:rsidRPr="007F5248">
                <w:rPr>
                  <w:rStyle w:val="Hyperlink"/>
                  <w:color w:val="auto"/>
                  <w:szCs w:val="24"/>
                </w:rPr>
                <w:t xml:space="preserve"> ieviešanu Latvijā””</w:t>
              </w:r>
            </w:hyperlink>
            <w:r w:rsidR="0091781B" w:rsidRPr="007F5248">
              <w:rPr>
                <w:szCs w:val="24"/>
              </w:rPr>
              <w:t xml:space="preserve"> 7.1.</w:t>
            </w:r>
            <w:r w:rsidR="00EE546A" w:rsidRPr="007F5248">
              <w:rPr>
                <w:szCs w:val="24"/>
              </w:rPr>
              <w:t>apakšpunktā</w:t>
            </w:r>
            <w:r w:rsidR="00952A82" w:rsidRPr="007F5248">
              <w:rPr>
                <w:szCs w:val="24"/>
              </w:rPr>
              <w:t>;</w:t>
            </w:r>
          </w:p>
          <w:p w:rsidR="0091781B" w:rsidRPr="007F5248" w:rsidRDefault="00E53DBE" w:rsidP="007F5248">
            <w:pPr>
              <w:numPr>
                <w:ilvl w:val="0"/>
                <w:numId w:val="1"/>
              </w:numPr>
              <w:ind w:right="300"/>
              <w:jc w:val="both"/>
              <w:rPr>
                <w:szCs w:val="24"/>
              </w:rPr>
            </w:pPr>
            <w:hyperlink r:id="rId10" w:history="1">
              <w:r w:rsidR="00952A82" w:rsidRPr="007F5248">
                <w:rPr>
                  <w:rStyle w:val="Hyperlink"/>
                  <w:color w:val="auto"/>
                  <w:szCs w:val="24"/>
                </w:rPr>
                <w:t>L</w:t>
              </w:r>
              <w:r w:rsidR="0091781B" w:rsidRPr="007F5248">
                <w:rPr>
                  <w:rStyle w:val="Hyperlink"/>
                  <w:color w:val="auto"/>
                  <w:szCs w:val="24"/>
                </w:rPr>
                <w:t>atvijas Nacionālā</w:t>
              </w:r>
              <w:r w:rsidR="0091781B" w:rsidRPr="007F5248">
                <w:rPr>
                  <w:rStyle w:val="Hyperlink"/>
                  <w:i/>
                  <w:color w:val="auto"/>
                  <w:szCs w:val="24"/>
                </w:rPr>
                <w:t xml:space="preserve"> </w:t>
              </w:r>
              <w:proofErr w:type="spellStart"/>
              <w:r w:rsidR="0091781B" w:rsidRPr="007F5248">
                <w:rPr>
                  <w:rStyle w:val="Hyperlink"/>
                  <w:i/>
                  <w:color w:val="auto"/>
                  <w:szCs w:val="24"/>
                </w:rPr>
                <w:t>euro</w:t>
              </w:r>
              <w:proofErr w:type="spellEnd"/>
              <w:r w:rsidR="0091781B" w:rsidRPr="007F5248">
                <w:rPr>
                  <w:rStyle w:val="Hyperlink"/>
                  <w:color w:val="auto"/>
                  <w:szCs w:val="24"/>
                </w:rPr>
                <w:t xml:space="preserve"> ieviešanas plāna (apstiprināts ar Ministru kabi</w:t>
              </w:r>
              <w:r w:rsidR="00E4136F" w:rsidRPr="007F5248">
                <w:rPr>
                  <w:rStyle w:val="Hyperlink"/>
                  <w:color w:val="auto"/>
                  <w:szCs w:val="24"/>
                </w:rPr>
                <w:t>neta 2013.gada 4.aprīļa rīkojuma</w:t>
              </w:r>
              <w:r w:rsidR="0091781B" w:rsidRPr="007F5248">
                <w:rPr>
                  <w:rStyle w:val="Hyperlink"/>
                  <w:color w:val="auto"/>
                  <w:szCs w:val="24"/>
                </w:rPr>
                <w:t xml:space="preserve"> Nr.136</w:t>
              </w:r>
              <w:r w:rsidR="00E4136F" w:rsidRPr="007F5248">
                <w:rPr>
                  <w:rStyle w:val="Hyperlink"/>
                  <w:color w:val="auto"/>
                  <w:szCs w:val="24"/>
                </w:rPr>
                <w:t xml:space="preserve"> „Par Latvijas Nacionālo</w:t>
              </w:r>
              <w:r w:rsidR="00E4136F" w:rsidRPr="007F5248">
                <w:rPr>
                  <w:rStyle w:val="Hyperlink"/>
                  <w:i/>
                  <w:color w:val="auto"/>
                  <w:szCs w:val="24"/>
                </w:rPr>
                <w:t xml:space="preserve"> </w:t>
              </w:r>
              <w:proofErr w:type="spellStart"/>
              <w:r w:rsidR="00E4136F" w:rsidRPr="007F5248">
                <w:rPr>
                  <w:rStyle w:val="Hyperlink"/>
                  <w:i/>
                  <w:color w:val="auto"/>
                  <w:szCs w:val="24"/>
                </w:rPr>
                <w:t>euro</w:t>
              </w:r>
              <w:proofErr w:type="spellEnd"/>
              <w:r w:rsidR="00E4136F" w:rsidRPr="007F5248">
                <w:rPr>
                  <w:rStyle w:val="Hyperlink"/>
                  <w:color w:val="auto"/>
                  <w:szCs w:val="24"/>
                </w:rPr>
                <w:t xml:space="preserve"> ieviešanas plānu”</w:t>
              </w:r>
              <w:r w:rsidR="0091781B" w:rsidRPr="007F5248">
                <w:rPr>
                  <w:rStyle w:val="Hyperlink"/>
                  <w:color w:val="auto"/>
                  <w:szCs w:val="24"/>
                </w:rPr>
                <w:t>)</w:t>
              </w:r>
            </w:hyperlink>
            <w:r w:rsidR="0091781B" w:rsidRPr="007F5248">
              <w:rPr>
                <w:szCs w:val="24"/>
              </w:rPr>
              <w:t xml:space="preserve"> 1.pielikuma J2.2.2 </w:t>
            </w:r>
            <w:r w:rsidR="00EE546A" w:rsidRPr="007F5248">
              <w:rPr>
                <w:szCs w:val="24"/>
              </w:rPr>
              <w:t>apakšpunkt</w:t>
            </w:r>
            <w:r w:rsidR="007F5248" w:rsidRPr="007F5248">
              <w:rPr>
                <w:szCs w:val="24"/>
              </w:rPr>
              <w:t xml:space="preserve">ā </w:t>
            </w:r>
            <w:r w:rsidR="00EE546A" w:rsidRPr="007F5248">
              <w:rPr>
                <w:szCs w:val="24"/>
              </w:rPr>
              <w:t>noteikto.</w:t>
            </w:r>
          </w:p>
          <w:p w:rsidR="0091781B" w:rsidRPr="007F5248" w:rsidRDefault="0091781B" w:rsidP="008D5B34">
            <w:pPr>
              <w:ind w:left="629" w:right="300"/>
              <w:jc w:val="both"/>
              <w:rPr>
                <w:szCs w:val="24"/>
              </w:rPr>
            </w:pPr>
          </w:p>
        </w:tc>
      </w:tr>
      <w:tr w:rsidR="0091781B" w:rsidRPr="007F5248" w:rsidTr="00784DA3">
        <w:trPr>
          <w:trHeight w:val="472"/>
          <w:tblCellSpacing w:w="0" w:type="dxa"/>
          <w:jc w:val="center"/>
        </w:trPr>
        <w:tc>
          <w:tcPr>
            <w:tcW w:w="628" w:type="dxa"/>
          </w:tcPr>
          <w:p w:rsidR="0091781B" w:rsidRPr="007F5248" w:rsidRDefault="0091781B" w:rsidP="0091781B">
            <w:pPr>
              <w:spacing w:before="75" w:after="75"/>
              <w:rPr>
                <w:szCs w:val="24"/>
                <w:lang w:eastAsia="lv-LV"/>
              </w:rPr>
            </w:pPr>
            <w:r w:rsidRPr="007F5248">
              <w:rPr>
                <w:szCs w:val="24"/>
                <w:lang w:eastAsia="lv-LV"/>
              </w:rPr>
              <w:t>2.</w:t>
            </w:r>
          </w:p>
        </w:tc>
        <w:tc>
          <w:tcPr>
            <w:tcW w:w="2705" w:type="dxa"/>
          </w:tcPr>
          <w:p w:rsidR="0091781B" w:rsidRPr="007F5248" w:rsidRDefault="0091781B" w:rsidP="0091781B">
            <w:pPr>
              <w:spacing w:before="75" w:after="75"/>
              <w:rPr>
                <w:szCs w:val="24"/>
                <w:lang w:eastAsia="lv-LV"/>
              </w:rPr>
            </w:pPr>
            <w:r w:rsidRPr="007F5248">
              <w:rPr>
                <w:szCs w:val="24"/>
                <w:lang w:eastAsia="lv-LV"/>
              </w:rPr>
              <w:t>Pašreizējā situācija un problēmas</w:t>
            </w:r>
          </w:p>
        </w:tc>
        <w:tc>
          <w:tcPr>
            <w:tcW w:w="6694" w:type="dxa"/>
          </w:tcPr>
          <w:p w:rsidR="0091781B" w:rsidRPr="007F5248" w:rsidRDefault="0091781B" w:rsidP="00044D57">
            <w:pPr>
              <w:ind w:left="269" w:right="300"/>
              <w:jc w:val="both"/>
              <w:rPr>
                <w:szCs w:val="24"/>
                <w:lang w:eastAsia="lv-LV"/>
              </w:rPr>
            </w:pPr>
            <w:r w:rsidRPr="007F5248">
              <w:rPr>
                <w:rFonts w:eastAsia="Times New Roman"/>
                <w:szCs w:val="24"/>
                <w:lang w:eastAsia="lv-LV"/>
              </w:rPr>
              <w:t xml:space="preserve">Ņemot vērā, ka ar 2014.gada 1.janvāri Latvijā plānots ieviest </w:t>
            </w:r>
            <w:proofErr w:type="spellStart"/>
            <w:r w:rsidRPr="007F5248">
              <w:rPr>
                <w:rFonts w:eastAsia="Times New Roman"/>
                <w:i/>
                <w:szCs w:val="24"/>
                <w:lang w:eastAsia="lv-LV"/>
              </w:rPr>
              <w:t>euro</w:t>
            </w:r>
            <w:proofErr w:type="spellEnd"/>
            <w:r w:rsidRPr="007F5248">
              <w:rPr>
                <w:rFonts w:eastAsia="Times New Roman"/>
                <w:szCs w:val="24"/>
                <w:lang w:eastAsia="lv-LV"/>
              </w:rPr>
              <w:t xml:space="preserve">, ir nepieciešams izstrādāt </w:t>
            </w:r>
            <w:r w:rsidR="00044D57">
              <w:rPr>
                <w:rFonts w:eastAsia="Times New Roman"/>
                <w:szCs w:val="24"/>
                <w:lang w:eastAsia="lv-LV"/>
              </w:rPr>
              <w:t>projektu, t</w:t>
            </w:r>
            <w:r w:rsidR="00EE546A" w:rsidRPr="007F5248">
              <w:rPr>
                <w:rFonts w:eastAsia="Times New Roman"/>
                <w:szCs w:val="24"/>
                <w:lang w:eastAsia="lv-LV"/>
              </w:rPr>
              <w:t>.i., n</w:t>
            </w:r>
            <w:r w:rsidRPr="007F5248">
              <w:rPr>
                <w:rFonts w:eastAsia="Times New Roman"/>
                <w:szCs w:val="24"/>
                <w:lang w:eastAsia="lv-LV"/>
              </w:rPr>
              <w:t>epieciešams nodrošināt tiesību</w:t>
            </w:r>
            <w:r w:rsidR="00044D57">
              <w:rPr>
                <w:iCs/>
                <w:szCs w:val="24"/>
              </w:rPr>
              <w:t xml:space="preserve"> akta pielāgošanu </w:t>
            </w:r>
            <w:proofErr w:type="spellStart"/>
            <w:r w:rsidRPr="007F5248">
              <w:rPr>
                <w:i/>
                <w:iCs/>
                <w:szCs w:val="24"/>
              </w:rPr>
              <w:t>euro</w:t>
            </w:r>
            <w:proofErr w:type="spellEnd"/>
            <w:r w:rsidR="00071002" w:rsidRPr="007F5248">
              <w:rPr>
                <w:iCs/>
                <w:szCs w:val="24"/>
              </w:rPr>
              <w:t xml:space="preserve"> ieviešanai, jo šobrīd spēkā esošie </w:t>
            </w:r>
            <w:r w:rsidR="00071002" w:rsidRPr="007F5248">
              <w:rPr>
                <w:rFonts w:eastAsia="Times New Roman"/>
                <w:szCs w:val="24"/>
                <w:lang w:eastAsia="lv-LV"/>
              </w:rPr>
              <w:t>Ministru kabineta 2010.gada</w:t>
            </w:r>
            <w:r w:rsidR="007F5248" w:rsidRPr="007F5248">
              <w:rPr>
                <w:rFonts w:eastAsia="Times New Roman"/>
                <w:szCs w:val="24"/>
                <w:lang w:eastAsia="lv-LV"/>
              </w:rPr>
              <w:t xml:space="preserve"> </w:t>
            </w:r>
            <w:r w:rsidR="00071002" w:rsidRPr="007F5248">
              <w:rPr>
                <w:rFonts w:eastAsia="Times New Roman"/>
                <w:szCs w:val="24"/>
                <w:lang w:eastAsia="lv-LV"/>
              </w:rPr>
              <w:t xml:space="preserve">14.septembra noteikumi Nr.851 „Noteikumi par Izglītības kvalitātes valsts dienesta sniegto maksas pakalpojumu cenrādi” nenosaka pakalpojumu cenas </w:t>
            </w:r>
            <w:proofErr w:type="spellStart"/>
            <w:r w:rsidR="00071002" w:rsidRPr="00044D57">
              <w:rPr>
                <w:rFonts w:eastAsia="Times New Roman"/>
                <w:i/>
                <w:szCs w:val="24"/>
                <w:lang w:eastAsia="lv-LV"/>
              </w:rPr>
              <w:t>euro</w:t>
            </w:r>
            <w:proofErr w:type="spellEnd"/>
            <w:r w:rsidR="00071002" w:rsidRPr="007F5248">
              <w:rPr>
                <w:rFonts w:eastAsia="Times New Roman"/>
                <w:szCs w:val="24"/>
                <w:lang w:eastAsia="lv-LV"/>
              </w:rPr>
              <w:t>.</w:t>
            </w:r>
          </w:p>
        </w:tc>
      </w:tr>
      <w:tr w:rsidR="0091781B" w:rsidRPr="007F5248" w:rsidTr="00784DA3">
        <w:trPr>
          <w:trHeight w:val="685"/>
          <w:tblCellSpacing w:w="0" w:type="dxa"/>
          <w:jc w:val="center"/>
        </w:trPr>
        <w:tc>
          <w:tcPr>
            <w:tcW w:w="628" w:type="dxa"/>
          </w:tcPr>
          <w:p w:rsidR="0091781B" w:rsidRPr="007F5248" w:rsidRDefault="0091781B" w:rsidP="0091781B">
            <w:pPr>
              <w:spacing w:before="75" w:after="75"/>
              <w:rPr>
                <w:szCs w:val="24"/>
                <w:lang w:eastAsia="lv-LV"/>
              </w:rPr>
            </w:pPr>
            <w:r w:rsidRPr="007F5248">
              <w:rPr>
                <w:szCs w:val="24"/>
                <w:lang w:eastAsia="lv-LV"/>
              </w:rPr>
              <w:t>3.</w:t>
            </w:r>
          </w:p>
        </w:tc>
        <w:tc>
          <w:tcPr>
            <w:tcW w:w="2705" w:type="dxa"/>
          </w:tcPr>
          <w:p w:rsidR="0091781B" w:rsidRPr="007F5248" w:rsidRDefault="0091781B" w:rsidP="0091781B">
            <w:pPr>
              <w:spacing w:before="75" w:after="75"/>
              <w:rPr>
                <w:szCs w:val="24"/>
                <w:lang w:eastAsia="lv-LV"/>
              </w:rPr>
            </w:pPr>
            <w:r w:rsidRPr="007F5248">
              <w:rPr>
                <w:szCs w:val="24"/>
                <w:lang w:eastAsia="lv-LV"/>
              </w:rPr>
              <w:t>Saistītie politikas ietekmes novērtējumi un pētījumi</w:t>
            </w:r>
          </w:p>
        </w:tc>
        <w:tc>
          <w:tcPr>
            <w:tcW w:w="6694" w:type="dxa"/>
          </w:tcPr>
          <w:p w:rsidR="0091781B" w:rsidRPr="007F5248" w:rsidRDefault="0091781B" w:rsidP="004F54C2">
            <w:pPr>
              <w:spacing w:before="75" w:after="75"/>
              <w:ind w:left="269" w:right="300"/>
              <w:rPr>
                <w:szCs w:val="24"/>
                <w:lang w:eastAsia="lv-LV"/>
              </w:rPr>
            </w:pPr>
            <w:r w:rsidRPr="007F5248">
              <w:rPr>
                <w:szCs w:val="24"/>
              </w:rPr>
              <w:t>Projekts šo jomu neskar.</w:t>
            </w:r>
          </w:p>
        </w:tc>
      </w:tr>
      <w:tr w:rsidR="0091781B" w:rsidRPr="007F5248" w:rsidTr="00784DA3">
        <w:trPr>
          <w:trHeight w:val="688"/>
          <w:tblCellSpacing w:w="0" w:type="dxa"/>
          <w:jc w:val="center"/>
        </w:trPr>
        <w:tc>
          <w:tcPr>
            <w:tcW w:w="628" w:type="dxa"/>
          </w:tcPr>
          <w:p w:rsidR="0091781B" w:rsidRPr="007F5248" w:rsidRDefault="0091781B" w:rsidP="0091781B">
            <w:pPr>
              <w:spacing w:before="75" w:after="75"/>
              <w:rPr>
                <w:szCs w:val="24"/>
                <w:lang w:eastAsia="lv-LV"/>
              </w:rPr>
            </w:pPr>
            <w:r w:rsidRPr="007F5248">
              <w:rPr>
                <w:szCs w:val="24"/>
                <w:lang w:eastAsia="lv-LV"/>
              </w:rPr>
              <w:t>4.</w:t>
            </w:r>
          </w:p>
        </w:tc>
        <w:tc>
          <w:tcPr>
            <w:tcW w:w="2705" w:type="dxa"/>
          </w:tcPr>
          <w:p w:rsidR="0091781B" w:rsidRPr="007F5248" w:rsidRDefault="0091781B" w:rsidP="0091781B">
            <w:pPr>
              <w:spacing w:before="75" w:after="75"/>
              <w:rPr>
                <w:szCs w:val="24"/>
                <w:lang w:eastAsia="lv-LV"/>
              </w:rPr>
            </w:pPr>
            <w:r w:rsidRPr="007F5248">
              <w:rPr>
                <w:szCs w:val="24"/>
                <w:lang w:eastAsia="lv-LV"/>
              </w:rPr>
              <w:t>Tiesiskā regulējuma mērķis un būtība</w:t>
            </w:r>
          </w:p>
        </w:tc>
        <w:tc>
          <w:tcPr>
            <w:tcW w:w="6694" w:type="dxa"/>
          </w:tcPr>
          <w:p w:rsidR="0091781B" w:rsidRPr="007F5248" w:rsidRDefault="00044D57" w:rsidP="004F54C2">
            <w:pPr>
              <w:ind w:left="266" w:right="301"/>
              <w:jc w:val="both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P</w:t>
            </w:r>
            <w:r w:rsidR="0091781B" w:rsidRPr="007F5248">
              <w:rPr>
                <w:rFonts w:eastAsia="Times New Roman"/>
                <w:szCs w:val="24"/>
                <w:lang w:eastAsia="lv-LV"/>
              </w:rPr>
              <w:t xml:space="preserve">rojekta mērķis ir pielāgot </w:t>
            </w:r>
            <w:r w:rsidR="004F54C2" w:rsidRPr="007F5248">
              <w:rPr>
                <w:rFonts w:eastAsia="Times New Roman"/>
                <w:szCs w:val="24"/>
                <w:lang w:eastAsia="lv-LV"/>
              </w:rPr>
              <w:t xml:space="preserve">Ministru kabineta 2010.gada 14.septembra noteikumus Nr.851 „Noteikumi par Izglītības kvalitātes valsts dienesta sniegto maksas pakalpojumu cenrādi” </w:t>
            </w:r>
            <w:proofErr w:type="spellStart"/>
            <w:r w:rsidR="0091781B" w:rsidRPr="007F5248">
              <w:rPr>
                <w:rFonts w:eastAsia="Times New Roman"/>
                <w:i/>
                <w:szCs w:val="24"/>
                <w:lang w:eastAsia="lv-LV"/>
              </w:rPr>
              <w:t>euro</w:t>
            </w:r>
            <w:proofErr w:type="spellEnd"/>
            <w:r w:rsidR="0091781B" w:rsidRPr="007F5248">
              <w:rPr>
                <w:rFonts w:eastAsia="Times New Roman"/>
                <w:szCs w:val="24"/>
                <w:lang w:eastAsia="lv-LV"/>
              </w:rPr>
              <w:t xml:space="preserve"> ieviešanai, t.i., konvertēt </w:t>
            </w:r>
            <w:r w:rsidR="004F54C2" w:rsidRPr="007F5248">
              <w:rPr>
                <w:szCs w:val="24"/>
                <w:lang w:eastAsia="lv-LV"/>
              </w:rPr>
              <w:t xml:space="preserve">Izglītības kvalitātes valsts dienesta </w:t>
            </w:r>
            <w:r w:rsidR="0091781B" w:rsidRPr="007F5248">
              <w:rPr>
                <w:rFonts w:eastAsia="Times New Roman"/>
                <w:szCs w:val="24"/>
                <w:lang w:eastAsia="lv-LV"/>
              </w:rPr>
              <w:t xml:space="preserve">maksas pakalpojumu cenas no latiem uz </w:t>
            </w:r>
            <w:proofErr w:type="spellStart"/>
            <w:r w:rsidR="0091781B" w:rsidRPr="007F5248">
              <w:rPr>
                <w:rFonts w:eastAsia="Times New Roman"/>
                <w:i/>
                <w:szCs w:val="24"/>
                <w:lang w:eastAsia="lv-LV"/>
              </w:rPr>
              <w:t>euro</w:t>
            </w:r>
            <w:proofErr w:type="spellEnd"/>
            <w:r w:rsidR="0091781B" w:rsidRPr="007F5248">
              <w:rPr>
                <w:rFonts w:eastAsia="Times New Roman"/>
                <w:szCs w:val="24"/>
                <w:lang w:eastAsia="lv-LV"/>
              </w:rPr>
              <w:t xml:space="preserve"> atbilstoši </w:t>
            </w:r>
            <w:proofErr w:type="spellStart"/>
            <w:r w:rsidR="0091781B" w:rsidRPr="007F5248">
              <w:rPr>
                <w:i/>
                <w:szCs w:val="24"/>
              </w:rPr>
              <w:t>Euro</w:t>
            </w:r>
            <w:proofErr w:type="spellEnd"/>
            <w:r w:rsidR="0091781B" w:rsidRPr="007F5248">
              <w:rPr>
                <w:rFonts w:eastAsia="Times New Roman"/>
                <w:szCs w:val="24"/>
                <w:lang w:eastAsia="lv-LV"/>
              </w:rPr>
              <w:t xml:space="preserve"> ieviešanas kārtības likuma 6.pantā atrunātajam principam, kas balstīts uz Eiropas Savienības Padomes noteikto valūtas maiņas kursu un matemātiskās noapaļošanas principiem. </w:t>
            </w:r>
            <w:r w:rsidR="00825D14" w:rsidRPr="007F5248">
              <w:rPr>
                <w:rFonts w:eastAsia="Times New Roman"/>
                <w:szCs w:val="24"/>
                <w:lang w:eastAsia="lv-LV"/>
              </w:rPr>
              <w:t xml:space="preserve">Aprēķins veikts, izmantojot kursu EUR 1 = LVL 0,702804. </w:t>
            </w:r>
            <w:r w:rsidR="0091781B" w:rsidRPr="007F5248">
              <w:rPr>
                <w:rFonts w:eastAsia="Times New Roman"/>
                <w:szCs w:val="24"/>
                <w:lang w:eastAsia="lv-LV"/>
              </w:rPr>
              <w:t xml:space="preserve">Grozītās tiesību normas </w:t>
            </w:r>
            <w:proofErr w:type="spellStart"/>
            <w:r w:rsidR="0091781B" w:rsidRPr="007F5248">
              <w:rPr>
                <w:rFonts w:eastAsia="Times New Roman"/>
                <w:i/>
                <w:szCs w:val="24"/>
                <w:lang w:eastAsia="lv-LV"/>
              </w:rPr>
              <w:t>euro</w:t>
            </w:r>
            <w:proofErr w:type="spellEnd"/>
            <w:r w:rsidR="0091781B" w:rsidRPr="007F5248">
              <w:rPr>
                <w:rFonts w:eastAsia="Times New Roman"/>
                <w:szCs w:val="24"/>
                <w:lang w:eastAsia="lv-LV"/>
              </w:rPr>
              <w:t xml:space="preserve"> valūtā nav personām nelabvēlīgākas par sākotnējo tiesību normu latos un nerada negatīvu ietekmi uz valsts budžetu.</w:t>
            </w:r>
            <w:r w:rsidR="00334AA3">
              <w:rPr>
                <w:rFonts w:eastAsia="Times New Roman"/>
                <w:szCs w:val="24"/>
                <w:lang w:eastAsia="lv-LV"/>
              </w:rPr>
              <w:t xml:space="preserve"> Noteikumu projekta pielikumā precizēta piezīme, jo ar 2013.gada 1.janvāri spēkā stājies Pievienotās vērtības nodokļa likums, kas aizstāj likumu „Par pievienotās vērtības nodokli”.</w:t>
            </w:r>
          </w:p>
          <w:p w:rsidR="0091781B" w:rsidRPr="007F5248" w:rsidRDefault="0091781B" w:rsidP="00784DA3">
            <w:pPr>
              <w:ind w:left="266" w:right="301"/>
              <w:jc w:val="both"/>
              <w:rPr>
                <w:szCs w:val="24"/>
                <w:lang w:eastAsia="lv-LV"/>
              </w:rPr>
            </w:pPr>
          </w:p>
        </w:tc>
      </w:tr>
      <w:tr w:rsidR="0091781B" w:rsidRPr="007F5248" w:rsidTr="00784DA3">
        <w:trPr>
          <w:trHeight w:val="476"/>
          <w:tblCellSpacing w:w="0" w:type="dxa"/>
          <w:jc w:val="center"/>
        </w:trPr>
        <w:tc>
          <w:tcPr>
            <w:tcW w:w="628" w:type="dxa"/>
          </w:tcPr>
          <w:p w:rsidR="0091781B" w:rsidRPr="007F5248" w:rsidRDefault="0091781B" w:rsidP="0091781B">
            <w:pPr>
              <w:spacing w:before="75" w:after="75"/>
              <w:rPr>
                <w:szCs w:val="24"/>
                <w:lang w:eastAsia="lv-LV"/>
              </w:rPr>
            </w:pPr>
            <w:r w:rsidRPr="007F5248">
              <w:rPr>
                <w:szCs w:val="24"/>
                <w:lang w:eastAsia="lv-LV"/>
              </w:rPr>
              <w:lastRenderedPageBreak/>
              <w:t>5.</w:t>
            </w:r>
          </w:p>
        </w:tc>
        <w:tc>
          <w:tcPr>
            <w:tcW w:w="2705" w:type="dxa"/>
          </w:tcPr>
          <w:p w:rsidR="0091781B" w:rsidRPr="007F5248" w:rsidRDefault="0091781B" w:rsidP="0091781B">
            <w:pPr>
              <w:spacing w:before="75" w:after="75"/>
              <w:rPr>
                <w:szCs w:val="24"/>
                <w:lang w:eastAsia="lv-LV"/>
              </w:rPr>
            </w:pPr>
            <w:r w:rsidRPr="007F5248">
              <w:rPr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6694" w:type="dxa"/>
          </w:tcPr>
          <w:p w:rsidR="0091781B" w:rsidRPr="007F5248" w:rsidRDefault="0091781B" w:rsidP="004F54C2">
            <w:pPr>
              <w:spacing w:before="75" w:after="75"/>
              <w:ind w:left="269" w:right="300"/>
              <w:jc w:val="both"/>
              <w:rPr>
                <w:szCs w:val="24"/>
                <w:lang w:eastAsia="lv-LV"/>
              </w:rPr>
            </w:pPr>
            <w:r w:rsidRPr="007F5248">
              <w:rPr>
                <w:szCs w:val="24"/>
                <w:lang w:eastAsia="lv-LV"/>
              </w:rPr>
              <w:t>Projekts šo jomu neskar.</w:t>
            </w:r>
            <w:r w:rsidRPr="007F5248">
              <w:rPr>
                <w:szCs w:val="24"/>
              </w:rPr>
              <w:t xml:space="preserve"> </w:t>
            </w:r>
          </w:p>
        </w:tc>
      </w:tr>
      <w:tr w:rsidR="0091781B" w:rsidRPr="007F5248" w:rsidTr="00784DA3">
        <w:trPr>
          <w:trHeight w:val="688"/>
          <w:tblCellSpacing w:w="0" w:type="dxa"/>
          <w:jc w:val="center"/>
        </w:trPr>
        <w:tc>
          <w:tcPr>
            <w:tcW w:w="628" w:type="dxa"/>
          </w:tcPr>
          <w:p w:rsidR="007F5248" w:rsidRPr="007F5248" w:rsidRDefault="0091781B" w:rsidP="0091781B">
            <w:pPr>
              <w:spacing w:before="75" w:after="75"/>
              <w:rPr>
                <w:szCs w:val="24"/>
                <w:lang w:eastAsia="lv-LV"/>
              </w:rPr>
            </w:pPr>
            <w:r w:rsidRPr="007F5248">
              <w:rPr>
                <w:szCs w:val="24"/>
                <w:lang w:eastAsia="lv-LV"/>
              </w:rPr>
              <w:t>6.</w:t>
            </w:r>
          </w:p>
          <w:p w:rsidR="0091781B" w:rsidRPr="007F5248" w:rsidRDefault="0091781B" w:rsidP="007F5248">
            <w:pPr>
              <w:rPr>
                <w:szCs w:val="24"/>
                <w:lang w:eastAsia="lv-LV"/>
              </w:rPr>
            </w:pPr>
          </w:p>
        </w:tc>
        <w:tc>
          <w:tcPr>
            <w:tcW w:w="2705" w:type="dxa"/>
          </w:tcPr>
          <w:p w:rsidR="0091781B" w:rsidRPr="007F5248" w:rsidRDefault="0091781B" w:rsidP="0091781B">
            <w:pPr>
              <w:spacing w:before="75" w:after="75"/>
              <w:rPr>
                <w:szCs w:val="24"/>
                <w:lang w:eastAsia="lv-LV"/>
              </w:rPr>
            </w:pPr>
            <w:r w:rsidRPr="007F5248">
              <w:rPr>
                <w:szCs w:val="24"/>
                <w:lang w:eastAsia="lv-LV"/>
              </w:rPr>
              <w:t>Iemesli, kādēļ netika nodrošināta sabiedrības līdzdalība</w:t>
            </w:r>
          </w:p>
        </w:tc>
        <w:tc>
          <w:tcPr>
            <w:tcW w:w="6694" w:type="dxa"/>
          </w:tcPr>
          <w:p w:rsidR="008D5B34" w:rsidRPr="007F5248" w:rsidRDefault="0091781B" w:rsidP="008D5B34">
            <w:pPr>
              <w:ind w:left="266" w:right="301"/>
              <w:jc w:val="both"/>
              <w:rPr>
                <w:bCs/>
                <w:szCs w:val="24"/>
              </w:rPr>
            </w:pPr>
            <w:r w:rsidRPr="007F5248">
              <w:rPr>
                <w:bCs/>
                <w:szCs w:val="24"/>
              </w:rPr>
              <w:t>Sabiedrības līdzdalība netika nodrošināta, jo noteikumu projekts ir tehnisks projekts, ka</w:t>
            </w:r>
            <w:r w:rsidR="00784DA3" w:rsidRPr="007F5248">
              <w:rPr>
                <w:bCs/>
                <w:szCs w:val="24"/>
              </w:rPr>
              <w:t>s</w:t>
            </w:r>
            <w:r w:rsidRPr="007F5248">
              <w:rPr>
                <w:bCs/>
                <w:szCs w:val="24"/>
              </w:rPr>
              <w:t xml:space="preserve"> paredz tikai maksas pakalpojumu cenu konvertāciju no latiem uz </w:t>
            </w:r>
            <w:proofErr w:type="spellStart"/>
            <w:r w:rsidRPr="007F5248">
              <w:rPr>
                <w:bCs/>
                <w:i/>
                <w:szCs w:val="24"/>
              </w:rPr>
              <w:t>euro</w:t>
            </w:r>
            <w:proofErr w:type="spellEnd"/>
            <w:r w:rsidR="00EE546A" w:rsidRPr="007F5248">
              <w:rPr>
                <w:bCs/>
                <w:i/>
                <w:szCs w:val="24"/>
              </w:rPr>
              <w:t>.</w:t>
            </w:r>
            <w:r w:rsidRPr="007F5248">
              <w:rPr>
                <w:bCs/>
                <w:szCs w:val="24"/>
              </w:rPr>
              <w:t xml:space="preserve"> </w:t>
            </w:r>
          </w:p>
          <w:p w:rsidR="0091781B" w:rsidRPr="007F5248" w:rsidRDefault="0091781B" w:rsidP="008D5B34">
            <w:pPr>
              <w:ind w:left="266" w:right="301"/>
              <w:jc w:val="both"/>
              <w:rPr>
                <w:bCs/>
                <w:szCs w:val="24"/>
              </w:rPr>
            </w:pPr>
            <w:r w:rsidRPr="007F5248">
              <w:rPr>
                <w:bCs/>
                <w:szCs w:val="24"/>
              </w:rPr>
              <w:t>Projekts nemaina pastāvošo tiesisko regulējumu pēc būtības.</w:t>
            </w:r>
          </w:p>
        </w:tc>
      </w:tr>
      <w:tr w:rsidR="0091781B" w:rsidRPr="007F5248" w:rsidTr="00784DA3">
        <w:trPr>
          <w:tblCellSpacing w:w="0" w:type="dxa"/>
          <w:jc w:val="center"/>
        </w:trPr>
        <w:tc>
          <w:tcPr>
            <w:tcW w:w="628" w:type="dxa"/>
          </w:tcPr>
          <w:p w:rsidR="0091781B" w:rsidRPr="007F5248" w:rsidRDefault="0091781B" w:rsidP="0091781B">
            <w:pPr>
              <w:spacing w:before="75" w:after="75"/>
              <w:rPr>
                <w:szCs w:val="24"/>
                <w:lang w:eastAsia="lv-LV"/>
              </w:rPr>
            </w:pPr>
            <w:r w:rsidRPr="007F5248">
              <w:rPr>
                <w:szCs w:val="24"/>
                <w:lang w:eastAsia="lv-LV"/>
              </w:rPr>
              <w:t>7.</w:t>
            </w:r>
          </w:p>
        </w:tc>
        <w:tc>
          <w:tcPr>
            <w:tcW w:w="2705" w:type="dxa"/>
          </w:tcPr>
          <w:p w:rsidR="0091781B" w:rsidRPr="007F5248" w:rsidRDefault="0091781B" w:rsidP="0091781B">
            <w:pPr>
              <w:spacing w:before="75" w:after="75"/>
              <w:rPr>
                <w:szCs w:val="24"/>
                <w:lang w:eastAsia="lv-LV"/>
              </w:rPr>
            </w:pPr>
            <w:r w:rsidRPr="007F5248">
              <w:rPr>
                <w:szCs w:val="24"/>
                <w:lang w:eastAsia="lv-LV"/>
              </w:rPr>
              <w:t>Cita informācija</w:t>
            </w:r>
          </w:p>
        </w:tc>
        <w:tc>
          <w:tcPr>
            <w:tcW w:w="6694" w:type="dxa"/>
          </w:tcPr>
          <w:p w:rsidR="0091781B" w:rsidRPr="007F5248" w:rsidRDefault="00773AB1" w:rsidP="004F54C2">
            <w:pPr>
              <w:spacing w:before="75" w:after="75"/>
              <w:ind w:left="269" w:right="300"/>
              <w:jc w:val="both"/>
              <w:rPr>
                <w:szCs w:val="24"/>
                <w:lang w:eastAsia="lv-LV"/>
              </w:rPr>
            </w:pPr>
            <w:r w:rsidRPr="007F5248">
              <w:rPr>
                <w:rFonts w:eastAsia="Times New Roman"/>
                <w:szCs w:val="24"/>
                <w:lang w:eastAsia="lv-LV"/>
              </w:rPr>
              <w:t>Izglītības un zinātnes ministrija</w:t>
            </w:r>
            <w:r w:rsidR="0091781B" w:rsidRPr="007F5248">
              <w:rPr>
                <w:rFonts w:eastAsia="Times New Roman"/>
                <w:szCs w:val="24"/>
                <w:lang w:eastAsia="lv-LV"/>
              </w:rPr>
              <w:t xml:space="preserve"> plāno virzīt pieņemšanai uz projektu pēc tam, kad Eiropas Savienības Padomē saskaņā ar </w:t>
            </w:r>
            <w:hyperlink r:id="rId11" w:history="1">
              <w:r w:rsidR="0091781B" w:rsidRPr="007F5248">
                <w:rPr>
                  <w:rStyle w:val="Hyperlink"/>
                  <w:rFonts w:eastAsia="Times New Roman"/>
                  <w:color w:val="auto"/>
                  <w:szCs w:val="24"/>
                  <w:lang w:eastAsia="lv-LV"/>
                </w:rPr>
                <w:t>Līguma par Eiropas Savienības darbību 140.panta 2.punktu</w:t>
              </w:r>
            </w:hyperlink>
            <w:r w:rsidR="0091781B" w:rsidRPr="007F5248">
              <w:rPr>
                <w:rFonts w:eastAsia="Times New Roman"/>
                <w:szCs w:val="24"/>
                <w:lang w:eastAsia="lv-LV"/>
              </w:rPr>
              <w:t xml:space="preserve"> tiks pieņemts lēmums par izņēmuma statusa atcelšanu Latvijas Republikai un Eiropas Savienības Padome būs noteikusi lata </w:t>
            </w:r>
            <w:r w:rsidRPr="007F5248">
              <w:rPr>
                <w:rFonts w:eastAsia="Times New Roman"/>
                <w:szCs w:val="24"/>
                <w:lang w:eastAsia="lv-LV"/>
              </w:rPr>
              <w:t>maiņas kursu.</w:t>
            </w:r>
          </w:p>
          <w:p w:rsidR="0091781B" w:rsidRPr="007F5248" w:rsidRDefault="0091781B" w:rsidP="00937996">
            <w:pPr>
              <w:spacing w:before="75" w:after="75"/>
              <w:ind w:left="269" w:right="300"/>
              <w:jc w:val="both"/>
              <w:rPr>
                <w:szCs w:val="24"/>
                <w:lang w:eastAsia="lv-LV"/>
              </w:rPr>
            </w:pPr>
            <w:r w:rsidRPr="007F5248">
              <w:rPr>
                <w:rFonts w:eastAsia="Times New Roman"/>
                <w:szCs w:val="24"/>
                <w:lang w:eastAsia="lv-LV"/>
              </w:rPr>
              <w:t xml:space="preserve">Saskaņā ar </w:t>
            </w:r>
            <w:proofErr w:type="spellStart"/>
            <w:r w:rsidRPr="007F5248">
              <w:rPr>
                <w:rFonts w:eastAsia="Times New Roman"/>
                <w:i/>
                <w:szCs w:val="24"/>
                <w:lang w:eastAsia="lv-LV"/>
              </w:rPr>
              <w:t>Euro</w:t>
            </w:r>
            <w:proofErr w:type="spellEnd"/>
            <w:r w:rsidRPr="007F5248">
              <w:rPr>
                <w:rFonts w:eastAsia="Times New Roman"/>
                <w:szCs w:val="24"/>
                <w:lang w:eastAsia="lv-LV"/>
              </w:rPr>
              <w:t xml:space="preserve"> ieviešanas kārtības likuma 13.panta pirmo daļu preču un pakalpojumu cenu paralēlās atspoguļošanas periods sākas trīs mēnešus pirms </w:t>
            </w:r>
            <w:proofErr w:type="spellStart"/>
            <w:r w:rsidRPr="007F5248">
              <w:rPr>
                <w:rFonts w:eastAsia="Times New Roman"/>
                <w:i/>
                <w:szCs w:val="24"/>
                <w:lang w:eastAsia="lv-LV"/>
              </w:rPr>
              <w:t>euro</w:t>
            </w:r>
            <w:proofErr w:type="spellEnd"/>
            <w:r w:rsidRPr="007F5248">
              <w:rPr>
                <w:rFonts w:eastAsia="Times New Roman"/>
                <w:szCs w:val="24"/>
                <w:lang w:eastAsia="lv-LV"/>
              </w:rPr>
              <w:t xml:space="preserve"> ieviešanas dienas, tādēļ projektam ir jābūt izskatītam Ministru kabinetā un publicētam oficiālajā izdevumā „Latvijas Vēstnesis</w:t>
            </w:r>
            <w:r w:rsidR="00784DA3" w:rsidRPr="007F5248">
              <w:rPr>
                <w:rFonts w:eastAsia="Times New Roman"/>
                <w:szCs w:val="24"/>
                <w:lang w:eastAsia="lv-LV"/>
              </w:rPr>
              <w:t>” līdz 2013.gada 1.oktobrim.</w:t>
            </w:r>
          </w:p>
        </w:tc>
      </w:tr>
    </w:tbl>
    <w:p w:rsidR="0091781B" w:rsidRPr="007F5248" w:rsidRDefault="0091781B" w:rsidP="0091781B">
      <w:pPr>
        <w:spacing w:before="75" w:after="75"/>
        <w:jc w:val="both"/>
        <w:rPr>
          <w:szCs w:val="24"/>
          <w:lang w:eastAsia="lv-LV"/>
        </w:rPr>
      </w:pPr>
    </w:p>
    <w:p w:rsidR="0091781B" w:rsidRPr="007F5248" w:rsidRDefault="00055139" w:rsidP="00937996">
      <w:pPr>
        <w:rPr>
          <w:rFonts w:eastAsia="Times New Roman"/>
          <w:i/>
          <w:sz w:val="28"/>
          <w:szCs w:val="28"/>
          <w:lang w:eastAsia="lv-LV"/>
        </w:rPr>
      </w:pPr>
      <w:r>
        <w:rPr>
          <w:i/>
          <w:iCs/>
          <w:sz w:val="27"/>
          <w:szCs w:val="27"/>
        </w:rPr>
        <w:t>Anotācijas II, III, IV, V, VI un VII  sadaļa – projekts šīs jomas neskar</w:t>
      </w:r>
    </w:p>
    <w:p w:rsidR="0091781B" w:rsidRPr="007F5248" w:rsidRDefault="0091781B" w:rsidP="004D108A">
      <w:pPr>
        <w:rPr>
          <w:rFonts w:eastAsia="Times New Roman"/>
          <w:sz w:val="28"/>
          <w:szCs w:val="28"/>
          <w:lang w:eastAsia="lv-LV"/>
        </w:rPr>
      </w:pPr>
    </w:p>
    <w:p w:rsidR="004D108A" w:rsidRPr="007F5248" w:rsidRDefault="004D108A" w:rsidP="004D108A">
      <w:pPr>
        <w:tabs>
          <w:tab w:val="left" w:pos="7230"/>
        </w:tabs>
        <w:jc w:val="both"/>
        <w:rPr>
          <w:rFonts w:eastAsia="Times New Roman"/>
          <w:sz w:val="28"/>
          <w:szCs w:val="28"/>
          <w:lang w:eastAsia="lv-LV"/>
        </w:rPr>
      </w:pPr>
      <w:r w:rsidRPr="007F5248">
        <w:rPr>
          <w:rFonts w:eastAsia="Times New Roman"/>
          <w:sz w:val="28"/>
          <w:szCs w:val="28"/>
          <w:lang w:eastAsia="lv-LV"/>
        </w:rPr>
        <w:t>Izglītības un zinātnes ministrs</w:t>
      </w:r>
      <w:r w:rsidRPr="007F5248">
        <w:rPr>
          <w:rFonts w:eastAsia="Times New Roman"/>
          <w:sz w:val="28"/>
          <w:szCs w:val="28"/>
          <w:lang w:eastAsia="lv-LV"/>
        </w:rPr>
        <w:tab/>
        <w:t>V.Dombrovskis</w:t>
      </w:r>
    </w:p>
    <w:p w:rsidR="004D108A" w:rsidRPr="007F5248" w:rsidRDefault="004D108A" w:rsidP="004D108A">
      <w:pPr>
        <w:jc w:val="both"/>
        <w:rPr>
          <w:rFonts w:eastAsia="Times New Roman"/>
          <w:sz w:val="28"/>
          <w:szCs w:val="28"/>
        </w:rPr>
      </w:pPr>
    </w:p>
    <w:p w:rsidR="004D108A" w:rsidRPr="007F5248" w:rsidRDefault="004D108A" w:rsidP="004D108A">
      <w:pPr>
        <w:jc w:val="both"/>
        <w:rPr>
          <w:rFonts w:eastAsia="Times New Roman"/>
          <w:sz w:val="28"/>
          <w:szCs w:val="28"/>
        </w:rPr>
      </w:pPr>
    </w:p>
    <w:p w:rsidR="004D108A" w:rsidRDefault="00937996" w:rsidP="004D108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Vizē:</w:t>
      </w:r>
    </w:p>
    <w:p w:rsidR="00937996" w:rsidRPr="00937996" w:rsidRDefault="00937996" w:rsidP="00937996">
      <w:pPr>
        <w:tabs>
          <w:tab w:val="left" w:pos="737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Valsts sekretāre</w:t>
      </w:r>
      <w:r>
        <w:rPr>
          <w:rFonts w:eastAsia="Times New Roman"/>
          <w:sz w:val="28"/>
          <w:szCs w:val="28"/>
        </w:rPr>
        <w:tab/>
        <w:t>S.Liepiņa</w:t>
      </w:r>
    </w:p>
    <w:p w:rsidR="004D108A" w:rsidRDefault="004D108A" w:rsidP="004D108A">
      <w:pPr>
        <w:jc w:val="both"/>
        <w:rPr>
          <w:rFonts w:eastAsia="Times New Roman"/>
          <w:sz w:val="28"/>
          <w:szCs w:val="28"/>
        </w:rPr>
      </w:pPr>
    </w:p>
    <w:p w:rsidR="00937996" w:rsidRPr="00937996" w:rsidRDefault="00937996" w:rsidP="004D108A">
      <w:pPr>
        <w:jc w:val="both"/>
        <w:rPr>
          <w:rFonts w:eastAsia="Times New Roman"/>
          <w:sz w:val="28"/>
          <w:szCs w:val="28"/>
        </w:rPr>
      </w:pPr>
    </w:p>
    <w:p w:rsidR="004D108A" w:rsidRPr="007F5248" w:rsidRDefault="00DE618F" w:rsidP="004D108A">
      <w:pPr>
        <w:jc w:val="both"/>
        <w:rPr>
          <w:rFonts w:eastAsia="Times New Roman"/>
          <w:sz w:val="20"/>
          <w:szCs w:val="20"/>
          <w:lang w:eastAsia="lv-LV"/>
        </w:rPr>
      </w:pPr>
      <w:r w:rsidRPr="007F5248">
        <w:rPr>
          <w:rFonts w:eastAsia="Times New Roman"/>
          <w:sz w:val="20"/>
          <w:szCs w:val="20"/>
          <w:lang w:eastAsia="lv-LV"/>
        </w:rPr>
        <w:fldChar w:fldCharType="begin"/>
      </w:r>
      <w:r w:rsidR="004D108A" w:rsidRPr="007F5248">
        <w:rPr>
          <w:rFonts w:eastAsia="Times New Roman"/>
          <w:sz w:val="20"/>
          <w:szCs w:val="20"/>
          <w:lang w:eastAsia="lv-LV"/>
        </w:rPr>
        <w:instrText xml:space="preserve"> DATE  \@ "dd.MM.yyyy HH:mm"  \* MERGEFORMAT </w:instrText>
      </w:r>
      <w:r w:rsidRPr="007F5248">
        <w:rPr>
          <w:rFonts w:eastAsia="Times New Roman"/>
          <w:sz w:val="20"/>
          <w:szCs w:val="20"/>
          <w:lang w:eastAsia="lv-LV"/>
        </w:rPr>
        <w:fldChar w:fldCharType="separate"/>
      </w:r>
      <w:r w:rsidR="00755F12">
        <w:rPr>
          <w:rFonts w:eastAsia="Times New Roman"/>
          <w:noProof/>
          <w:sz w:val="20"/>
          <w:szCs w:val="20"/>
          <w:lang w:eastAsia="lv-LV"/>
        </w:rPr>
        <w:t>06.08.2013 12:56</w:t>
      </w:r>
      <w:r w:rsidRPr="007F5248">
        <w:rPr>
          <w:rFonts w:eastAsia="Times New Roman"/>
          <w:sz w:val="20"/>
          <w:szCs w:val="20"/>
          <w:lang w:eastAsia="lv-LV"/>
        </w:rPr>
        <w:fldChar w:fldCharType="end"/>
      </w:r>
    </w:p>
    <w:p w:rsidR="004D108A" w:rsidRPr="007F5248" w:rsidRDefault="003C09A2" w:rsidP="004D108A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434</w:t>
      </w:r>
    </w:p>
    <w:p w:rsidR="004D108A" w:rsidRPr="007F5248" w:rsidRDefault="004D108A" w:rsidP="004D108A">
      <w:pPr>
        <w:spacing w:line="276" w:lineRule="auto"/>
        <w:ind w:right="-766"/>
        <w:jc w:val="both"/>
        <w:rPr>
          <w:rFonts w:eastAsia="Times New Roman"/>
          <w:sz w:val="20"/>
          <w:szCs w:val="20"/>
          <w:lang w:eastAsia="lv-LV"/>
        </w:rPr>
      </w:pPr>
      <w:r w:rsidRPr="007F5248">
        <w:rPr>
          <w:rFonts w:eastAsia="Times New Roman"/>
          <w:sz w:val="20"/>
          <w:szCs w:val="20"/>
          <w:lang w:eastAsia="lv-LV"/>
        </w:rPr>
        <w:t>I.Juhņēviča 67358078</w:t>
      </w:r>
    </w:p>
    <w:p w:rsidR="004D108A" w:rsidRPr="007F5248" w:rsidRDefault="00E53DBE" w:rsidP="004D108A">
      <w:pPr>
        <w:spacing w:line="276" w:lineRule="auto"/>
        <w:ind w:right="-766"/>
        <w:jc w:val="both"/>
        <w:rPr>
          <w:rFonts w:eastAsia="Times New Roman"/>
          <w:sz w:val="20"/>
          <w:szCs w:val="20"/>
          <w:u w:val="single"/>
          <w:lang w:eastAsia="lv-LV"/>
        </w:rPr>
      </w:pPr>
      <w:hyperlink r:id="rId12" w:history="1">
        <w:r w:rsidR="004D108A" w:rsidRPr="007F5248">
          <w:rPr>
            <w:rFonts w:eastAsia="Times New Roman"/>
            <w:sz w:val="20"/>
            <w:szCs w:val="20"/>
            <w:u w:val="single"/>
            <w:lang w:eastAsia="lv-LV"/>
          </w:rPr>
          <w:t>Inita.Juhnevica@ikvd.gov.lv</w:t>
        </w:r>
      </w:hyperlink>
    </w:p>
    <w:p w:rsidR="004D108A" w:rsidRPr="007F5248" w:rsidRDefault="004D108A" w:rsidP="004D108A">
      <w:pPr>
        <w:jc w:val="both"/>
        <w:rPr>
          <w:rFonts w:eastAsia="Times New Roman"/>
          <w:sz w:val="20"/>
          <w:szCs w:val="20"/>
          <w:lang w:eastAsia="lv-LV"/>
        </w:rPr>
      </w:pPr>
    </w:p>
    <w:p w:rsidR="004D108A" w:rsidRPr="007F5248" w:rsidRDefault="004D108A" w:rsidP="004D108A">
      <w:pPr>
        <w:jc w:val="both"/>
        <w:rPr>
          <w:rFonts w:eastAsia="Times New Roman"/>
          <w:sz w:val="20"/>
          <w:szCs w:val="20"/>
          <w:lang w:eastAsia="lv-LV"/>
        </w:rPr>
      </w:pPr>
    </w:p>
    <w:p w:rsidR="004D108A" w:rsidRPr="007F5248" w:rsidRDefault="004D108A" w:rsidP="004D108A">
      <w:pPr>
        <w:jc w:val="both"/>
        <w:rPr>
          <w:rFonts w:eastAsia="Times New Roman"/>
          <w:sz w:val="20"/>
          <w:szCs w:val="20"/>
          <w:lang w:eastAsia="lv-LV"/>
        </w:rPr>
      </w:pPr>
      <w:r w:rsidRPr="007F5248">
        <w:rPr>
          <w:rFonts w:eastAsia="Times New Roman"/>
          <w:sz w:val="20"/>
          <w:szCs w:val="20"/>
          <w:lang w:eastAsia="lv-LV"/>
        </w:rPr>
        <w:t>I.Zepa 67367200</w:t>
      </w:r>
    </w:p>
    <w:p w:rsidR="004D108A" w:rsidRPr="007F5248" w:rsidRDefault="00E53DBE" w:rsidP="004D108A">
      <w:pPr>
        <w:jc w:val="both"/>
        <w:rPr>
          <w:rFonts w:eastAsia="Times New Roman"/>
          <w:sz w:val="20"/>
          <w:szCs w:val="20"/>
          <w:lang w:eastAsia="lv-LV"/>
        </w:rPr>
      </w:pPr>
      <w:hyperlink r:id="rId13" w:history="1">
        <w:r w:rsidR="004D108A" w:rsidRPr="007F5248">
          <w:rPr>
            <w:rFonts w:eastAsia="Times New Roman"/>
            <w:sz w:val="20"/>
            <w:szCs w:val="20"/>
            <w:u w:val="single"/>
            <w:lang w:eastAsia="lv-LV"/>
          </w:rPr>
          <w:t>Ineta.Zepa@ikvd.gov.lv</w:t>
        </w:r>
      </w:hyperlink>
      <w:r w:rsidR="004D108A" w:rsidRPr="007F5248">
        <w:rPr>
          <w:rFonts w:eastAsia="Times New Roman"/>
          <w:sz w:val="20"/>
          <w:szCs w:val="20"/>
          <w:lang w:eastAsia="lv-LV"/>
        </w:rPr>
        <w:t xml:space="preserve"> </w:t>
      </w:r>
    </w:p>
    <w:p w:rsidR="004D108A" w:rsidRPr="007F5248" w:rsidRDefault="004D108A" w:rsidP="004D108A">
      <w:pPr>
        <w:jc w:val="both"/>
        <w:rPr>
          <w:rFonts w:eastAsia="Times New Roman"/>
          <w:sz w:val="20"/>
          <w:szCs w:val="20"/>
          <w:lang w:eastAsia="lv-LV"/>
        </w:rPr>
      </w:pPr>
    </w:p>
    <w:p w:rsidR="004D108A" w:rsidRPr="007F5248" w:rsidRDefault="004D108A" w:rsidP="004D108A">
      <w:pPr>
        <w:jc w:val="both"/>
        <w:rPr>
          <w:rFonts w:eastAsia="Times New Roman"/>
          <w:sz w:val="20"/>
          <w:szCs w:val="20"/>
          <w:lang w:eastAsia="lv-LV"/>
        </w:rPr>
      </w:pPr>
    </w:p>
    <w:p w:rsidR="0022244F" w:rsidRPr="007F5248" w:rsidRDefault="0022244F" w:rsidP="0022244F">
      <w:pPr>
        <w:jc w:val="both"/>
        <w:rPr>
          <w:rFonts w:eastAsia="Times New Roman"/>
          <w:sz w:val="20"/>
          <w:szCs w:val="20"/>
          <w:lang w:eastAsia="lv-LV"/>
        </w:rPr>
      </w:pPr>
      <w:r w:rsidRPr="007F5248">
        <w:rPr>
          <w:rFonts w:eastAsia="Times New Roman"/>
          <w:sz w:val="20"/>
          <w:szCs w:val="20"/>
          <w:lang w:eastAsia="lv-LV"/>
        </w:rPr>
        <w:t>I.Sniedziņa 67358076</w:t>
      </w:r>
    </w:p>
    <w:p w:rsidR="0022244F" w:rsidRPr="007F5248" w:rsidRDefault="00E53DBE" w:rsidP="0022244F">
      <w:pPr>
        <w:jc w:val="both"/>
        <w:rPr>
          <w:rFonts w:eastAsia="Times New Roman"/>
          <w:sz w:val="20"/>
          <w:szCs w:val="20"/>
          <w:lang w:eastAsia="lv-LV"/>
        </w:rPr>
      </w:pPr>
      <w:hyperlink r:id="rId14" w:history="1">
        <w:r w:rsidR="0022244F" w:rsidRPr="007F5248">
          <w:rPr>
            <w:rStyle w:val="Hyperlink"/>
            <w:rFonts w:eastAsia="Times New Roman"/>
            <w:color w:val="auto"/>
            <w:sz w:val="20"/>
            <w:szCs w:val="20"/>
            <w:lang w:eastAsia="lv-LV"/>
          </w:rPr>
          <w:t>Ieva.Sniedzina@ikvd.gov.lv</w:t>
        </w:r>
      </w:hyperlink>
      <w:r w:rsidR="0022244F" w:rsidRPr="007F5248">
        <w:rPr>
          <w:rFonts w:eastAsia="Times New Roman"/>
          <w:sz w:val="20"/>
          <w:szCs w:val="20"/>
          <w:lang w:eastAsia="lv-LV"/>
        </w:rPr>
        <w:t xml:space="preserve"> </w:t>
      </w:r>
    </w:p>
    <w:p w:rsidR="0022244F" w:rsidRPr="007F5248" w:rsidRDefault="0022244F" w:rsidP="0022244F">
      <w:pPr>
        <w:jc w:val="both"/>
        <w:rPr>
          <w:rFonts w:eastAsia="Times New Roman"/>
          <w:sz w:val="20"/>
          <w:szCs w:val="20"/>
          <w:lang w:eastAsia="lv-LV"/>
        </w:rPr>
      </w:pPr>
    </w:p>
    <w:p w:rsidR="0022244F" w:rsidRPr="007F5248" w:rsidRDefault="0022244F" w:rsidP="0022244F">
      <w:pPr>
        <w:jc w:val="both"/>
        <w:rPr>
          <w:rFonts w:eastAsia="Times New Roman"/>
          <w:sz w:val="22"/>
          <w:lang w:eastAsia="lv-LV"/>
        </w:rPr>
      </w:pPr>
    </w:p>
    <w:p w:rsidR="004D108A" w:rsidRPr="007F5248" w:rsidRDefault="004D108A" w:rsidP="004D108A">
      <w:pPr>
        <w:jc w:val="both"/>
        <w:rPr>
          <w:rFonts w:eastAsia="Times New Roman"/>
          <w:sz w:val="20"/>
          <w:szCs w:val="20"/>
          <w:lang w:eastAsia="lv-LV"/>
        </w:rPr>
      </w:pPr>
      <w:r w:rsidRPr="007F5248">
        <w:rPr>
          <w:rFonts w:eastAsia="Times New Roman"/>
          <w:sz w:val="20"/>
          <w:szCs w:val="20"/>
          <w:lang w:eastAsia="lv-LV"/>
        </w:rPr>
        <w:t>A.Lasmane</w:t>
      </w:r>
      <w:r w:rsidR="00C10745" w:rsidRPr="007F5248">
        <w:rPr>
          <w:rFonts w:eastAsia="Times New Roman"/>
          <w:sz w:val="20"/>
          <w:szCs w:val="20"/>
          <w:lang w:eastAsia="lv-LV"/>
        </w:rPr>
        <w:t xml:space="preserve"> 67367202</w:t>
      </w:r>
    </w:p>
    <w:p w:rsidR="004D108A" w:rsidRPr="007F5248" w:rsidRDefault="00E53DBE" w:rsidP="004D108A">
      <w:pPr>
        <w:jc w:val="both"/>
        <w:rPr>
          <w:rFonts w:eastAsia="Times New Roman"/>
          <w:sz w:val="20"/>
          <w:szCs w:val="20"/>
          <w:lang w:eastAsia="lv-LV"/>
        </w:rPr>
      </w:pPr>
      <w:hyperlink r:id="rId15" w:history="1">
        <w:r w:rsidR="004D108A" w:rsidRPr="007F5248">
          <w:rPr>
            <w:rFonts w:eastAsia="Times New Roman"/>
            <w:sz w:val="20"/>
            <w:szCs w:val="20"/>
            <w:u w:val="single"/>
            <w:lang w:eastAsia="lv-LV"/>
          </w:rPr>
          <w:t>Agnese.Lasmane@ikvd.gov.lv</w:t>
        </w:r>
      </w:hyperlink>
    </w:p>
    <w:sectPr w:rsidR="004D108A" w:rsidRPr="007F5248" w:rsidSect="006D2EFA">
      <w:headerReference w:type="default" r:id="rId16"/>
      <w:footerReference w:type="default" r:id="rId17"/>
      <w:footerReference w:type="first" r:id="rId18"/>
      <w:pgSz w:w="12240" w:h="15840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DBE" w:rsidRDefault="00E53DBE" w:rsidP="004D108A">
      <w:r>
        <w:separator/>
      </w:r>
    </w:p>
  </w:endnote>
  <w:endnote w:type="continuationSeparator" w:id="0">
    <w:p w:rsidR="00E53DBE" w:rsidRDefault="00E53DBE" w:rsidP="004D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08A" w:rsidRPr="00C80A77" w:rsidRDefault="004D108A" w:rsidP="004D108A">
    <w:pPr>
      <w:jc w:val="both"/>
    </w:pPr>
    <w:r>
      <w:t>IZM</w:t>
    </w:r>
    <w:r w:rsidRPr="00C80A77">
      <w:t>Anot_</w:t>
    </w:r>
    <w:r w:rsidR="003C4D66">
      <w:t>0608</w:t>
    </w:r>
    <w:r>
      <w:t>13_IKVDeuro</w:t>
    </w:r>
    <w:r w:rsidR="00EF19B9">
      <w:t>.927</w:t>
    </w:r>
    <w:r w:rsidRPr="00C80A77">
      <w:t xml:space="preserve">; </w:t>
    </w:r>
    <w:r w:rsidR="004F54C2">
      <w:t>Ministru kabineta noteikumu „Izglītības kvalitātes valsts dienesta maksas pakalpojumu cenrādis” projekta sākotnējās ietekmes novērtējuma ziņojums (anotācija</w:t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EFA" w:rsidRPr="00C80A77" w:rsidRDefault="004D108A" w:rsidP="004D108A">
    <w:pPr>
      <w:jc w:val="both"/>
    </w:pPr>
    <w:r>
      <w:t>IZM</w:t>
    </w:r>
    <w:r w:rsidR="006D2EFA" w:rsidRPr="00C80A77">
      <w:t>Anot_</w:t>
    </w:r>
    <w:r w:rsidR="003C4D66">
      <w:t>0608</w:t>
    </w:r>
    <w:r>
      <w:t>13</w:t>
    </w:r>
    <w:r w:rsidR="006D2EFA">
      <w:t>_</w:t>
    </w:r>
    <w:r>
      <w:t>IKVDeuro</w:t>
    </w:r>
    <w:r w:rsidR="00EF19B9">
      <w:t>.927</w:t>
    </w:r>
    <w:r w:rsidR="006D2EFA" w:rsidRPr="00C80A77">
      <w:t xml:space="preserve">; </w:t>
    </w:r>
    <w:r>
      <w:t>Ministru kabineta noteikumu „Izglītības kvalitātes valsts dienesta maksas pakalpojumu cenrādi</w:t>
    </w:r>
    <w:r w:rsidR="004F54C2">
      <w:t>s</w:t>
    </w:r>
    <w:r>
      <w:t>” projekta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DBE" w:rsidRDefault="00E53DBE" w:rsidP="004D108A">
      <w:r>
        <w:separator/>
      </w:r>
    </w:p>
  </w:footnote>
  <w:footnote w:type="continuationSeparator" w:id="0">
    <w:p w:rsidR="00E53DBE" w:rsidRDefault="00E53DBE" w:rsidP="004D1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EFA" w:rsidRDefault="00DE618F">
    <w:pPr>
      <w:pStyle w:val="Header"/>
      <w:jc w:val="center"/>
    </w:pPr>
    <w:r w:rsidRPr="008F0541">
      <w:rPr>
        <w:rFonts w:ascii="Times New Roman" w:hAnsi="Times New Roman"/>
      </w:rPr>
      <w:fldChar w:fldCharType="begin"/>
    </w:r>
    <w:r w:rsidR="006D2EFA" w:rsidRPr="008F0541">
      <w:rPr>
        <w:rFonts w:ascii="Times New Roman" w:hAnsi="Times New Roman"/>
      </w:rPr>
      <w:instrText xml:space="preserve"> PAGE   \* MERGEFORMAT </w:instrText>
    </w:r>
    <w:r w:rsidRPr="008F0541">
      <w:rPr>
        <w:rFonts w:ascii="Times New Roman" w:hAnsi="Times New Roman"/>
      </w:rPr>
      <w:fldChar w:fldCharType="separate"/>
    </w:r>
    <w:r w:rsidR="00755F12">
      <w:rPr>
        <w:rFonts w:ascii="Times New Roman" w:hAnsi="Times New Roman"/>
        <w:noProof/>
      </w:rPr>
      <w:t>2</w:t>
    </w:r>
    <w:r w:rsidRPr="008F0541">
      <w:rPr>
        <w:rFonts w:ascii="Times New Roman" w:hAnsi="Times New Roman"/>
      </w:rPr>
      <w:fldChar w:fldCharType="end"/>
    </w:r>
  </w:p>
  <w:p w:rsidR="006D2EFA" w:rsidRDefault="006D2E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B2BE8"/>
    <w:multiLevelType w:val="hybridMultilevel"/>
    <w:tmpl w:val="7EC245DA"/>
    <w:lvl w:ilvl="0" w:tplc="F01A9A5E">
      <w:start w:val="1"/>
      <w:numFmt w:val="decimal"/>
      <w:lvlText w:val="%1)"/>
      <w:lvlJc w:val="left"/>
      <w:pPr>
        <w:ind w:left="629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349" w:hanging="360"/>
      </w:pPr>
    </w:lvl>
    <w:lvl w:ilvl="2" w:tplc="0426001B" w:tentative="1">
      <w:start w:val="1"/>
      <w:numFmt w:val="lowerRoman"/>
      <w:lvlText w:val="%3."/>
      <w:lvlJc w:val="right"/>
      <w:pPr>
        <w:ind w:left="2069" w:hanging="180"/>
      </w:pPr>
    </w:lvl>
    <w:lvl w:ilvl="3" w:tplc="0426000F" w:tentative="1">
      <w:start w:val="1"/>
      <w:numFmt w:val="decimal"/>
      <w:lvlText w:val="%4."/>
      <w:lvlJc w:val="left"/>
      <w:pPr>
        <w:ind w:left="2789" w:hanging="360"/>
      </w:pPr>
    </w:lvl>
    <w:lvl w:ilvl="4" w:tplc="04260019" w:tentative="1">
      <w:start w:val="1"/>
      <w:numFmt w:val="lowerLetter"/>
      <w:lvlText w:val="%5."/>
      <w:lvlJc w:val="left"/>
      <w:pPr>
        <w:ind w:left="3509" w:hanging="360"/>
      </w:pPr>
    </w:lvl>
    <w:lvl w:ilvl="5" w:tplc="0426001B" w:tentative="1">
      <w:start w:val="1"/>
      <w:numFmt w:val="lowerRoman"/>
      <w:lvlText w:val="%6."/>
      <w:lvlJc w:val="right"/>
      <w:pPr>
        <w:ind w:left="4229" w:hanging="180"/>
      </w:pPr>
    </w:lvl>
    <w:lvl w:ilvl="6" w:tplc="0426000F" w:tentative="1">
      <w:start w:val="1"/>
      <w:numFmt w:val="decimal"/>
      <w:lvlText w:val="%7."/>
      <w:lvlJc w:val="left"/>
      <w:pPr>
        <w:ind w:left="4949" w:hanging="360"/>
      </w:pPr>
    </w:lvl>
    <w:lvl w:ilvl="7" w:tplc="04260019" w:tentative="1">
      <w:start w:val="1"/>
      <w:numFmt w:val="lowerLetter"/>
      <w:lvlText w:val="%8."/>
      <w:lvlJc w:val="left"/>
      <w:pPr>
        <w:ind w:left="5669" w:hanging="360"/>
      </w:pPr>
    </w:lvl>
    <w:lvl w:ilvl="8" w:tplc="0426001B" w:tentative="1">
      <w:start w:val="1"/>
      <w:numFmt w:val="lowerRoman"/>
      <w:lvlText w:val="%9."/>
      <w:lvlJc w:val="right"/>
      <w:pPr>
        <w:ind w:left="63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1B"/>
    <w:rsid w:val="00044D57"/>
    <w:rsid w:val="00055139"/>
    <w:rsid w:val="00067206"/>
    <w:rsid w:val="00071002"/>
    <w:rsid w:val="000E2D2E"/>
    <w:rsid w:val="00167BB4"/>
    <w:rsid w:val="001C7FC0"/>
    <w:rsid w:val="00206393"/>
    <w:rsid w:val="0022244F"/>
    <w:rsid w:val="002C565C"/>
    <w:rsid w:val="002D5736"/>
    <w:rsid w:val="002E5BB9"/>
    <w:rsid w:val="00334AA3"/>
    <w:rsid w:val="0034157C"/>
    <w:rsid w:val="00384F68"/>
    <w:rsid w:val="00384FE5"/>
    <w:rsid w:val="003B1E09"/>
    <w:rsid w:val="003C09A2"/>
    <w:rsid w:val="003C4D66"/>
    <w:rsid w:val="003E7346"/>
    <w:rsid w:val="004B476A"/>
    <w:rsid w:val="004C0C1D"/>
    <w:rsid w:val="004D108A"/>
    <w:rsid w:val="004F54C2"/>
    <w:rsid w:val="005F2632"/>
    <w:rsid w:val="00604824"/>
    <w:rsid w:val="00656FB2"/>
    <w:rsid w:val="00660496"/>
    <w:rsid w:val="00667537"/>
    <w:rsid w:val="006D2EFA"/>
    <w:rsid w:val="006E60BD"/>
    <w:rsid w:val="0072444B"/>
    <w:rsid w:val="00725DA4"/>
    <w:rsid w:val="00727E7D"/>
    <w:rsid w:val="00755F12"/>
    <w:rsid w:val="00773AB1"/>
    <w:rsid w:val="00784DA3"/>
    <w:rsid w:val="007F5248"/>
    <w:rsid w:val="00802DC8"/>
    <w:rsid w:val="00825D14"/>
    <w:rsid w:val="00886390"/>
    <w:rsid w:val="008D5B34"/>
    <w:rsid w:val="009162BE"/>
    <w:rsid w:val="0091781B"/>
    <w:rsid w:val="00937996"/>
    <w:rsid w:val="00952A82"/>
    <w:rsid w:val="009F1D60"/>
    <w:rsid w:val="00A66E73"/>
    <w:rsid w:val="00AA1DE4"/>
    <w:rsid w:val="00B67C1E"/>
    <w:rsid w:val="00C10745"/>
    <w:rsid w:val="00C439DA"/>
    <w:rsid w:val="00C671CD"/>
    <w:rsid w:val="00D36BC1"/>
    <w:rsid w:val="00DE4517"/>
    <w:rsid w:val="00DE618F"/>
    <w:rsid w:val="00DF2F8A"/>
    <w:rsid w:val="00E16667"/>
    <w:rsid w:val="00E4136F"/>
    <w:rsid w:val="00E53DBE"/>
    <w:rsid w:val="00E62F81"/>
    <w:rsid w:val="00EA53FF"/>
    <w:rsid w:val="00EE546A"/>
    <w:rsid w:val="00EF19B9"/>
    <w:rsid w:val="00F35BCF"/>
    <w:rsid w:val="00FD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E5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81B"/>
    <w:pPr>
      <w:tabs>
        <w:tab w:val="center" w:pos="4153"/>
        <w:tab w:val="right" w:pos="8306"/>
      </w:tabs>
    </w:pPr>
    <w:rPr>
      <w:rFonts w:ascii="Calibri" w:hAnsi="Calibri"/>
      <w:sz w:val="22"/>
      <w:szCs w:val="20"/>
      <w:lang w:val="en-US"/>
    </w:rPr>
  </w:style>
  <w:style w:type="character" w:customStyle="1" w:styleId="HeaderChar">
    <w:name w:val="Header Char"/>
    <w:link w:val="Header"/>
    <w:uiPriority w:val="99"/>
    <w:rsid w:val="0091781B"/>
    <w:rPr>
      <w:rFonts w:ascii="Calibri" w:eastAsia="Calibri" w:hAnsi="Calibri"/>
      <w:sz w:val="22"/>
      <w:lang w:val="en-US"/>
    </w:rPr>
  </w:style>
  <w:style w:type="paragraph" w:styleId="Footer">
    <w:name w:val="footer"/>
    <w:basedOn w:val="Normal"/>
    <w:link w:val="FooterChar"/>
    <w:uiPriority w:val="99"/>
    <w:rsid w:val="0091781B"/>
    <w:pPr>
      <w:tabs>
        <w:tab w:val="center" w:pos="4153"/>
        <w:tab w:val="right" w:pos="8306"/>
      </w:tabs>
    </w:pPr>
    <w:rPr>
      <w:rFonts w:ascii="Calibri" w:hAnsi="Calibri"/>
      <w:sz w:val="22"/>
      <w:szCs w:val="20"/>
      <w:lang w:val="en-US"/>
    </w:rPr>
  </w:style>
  <w:style w:type="character" w:customStyle="1" w:styleId="FooterChar">
    <w:name w:val="Footer Char"/>
    <w:link w:val="Footer"/>
    <w:uiPriority w:val="99"/>
    <w:rsid w:val="0091781B"/>
    <w:rPr>
      <w:rFonts w:ascii="Calibri" w:eastAsia="Calibri" w:hAnsi="Calibri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08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0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4136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73AB1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773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A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73AB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A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3AB1"/>
    <w:rPr>
      <w:b/>
      <w:bCs/>
      <w:lang w:eastAsia="en-US"/>
    </w:rPr>
  </w:style>
  <w:style w:type="character" w:customStyle="1" w:styleId="apple-converted-space">
    <w:name w:val="apple-converted-space"/>
    <w:rsid w:val="0022244F"/>
  </w:style>
  <w:style w:type="character" w:styleId="Strong">
    <w:name w:val="Strong"/>
    <w:uiPriority w:val="22"/>
    <w:qFormat/>
    <w:rsid w:val="002224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E5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81B"/>
    <w:pPr>
      <w:tabs>
        <w:tab w:val="center" w:pos="4153"/>
        <w:tab w:val="right" w:pos="8306"/>
      </w:tabs>
    </w:pPr>
    <w:rPr>
      <w:rFonts w:ascii="Calibri" w:hAnsi="Calibri"/>
      <w:sz w:val="22"/>
      <w:szCs w:val="20"/>
      <w:lang w:val="en-US"/>
    </w:rPr>
  </w:style>
  <w:style w:type="character" w:customStyle="1" w:styleId="HeaderChar">
    <w:name w:val="Header Char"/>
    <w:link w:val="Header"/>
    <w:uiPriority w:val="99"/>
    <w:rsid w:val="0091781B"/>
    <w:rPr>
      <w:rFonts w:ascii="Calibri" w:eastAsia="Calibri" w:hAnsi="Calibri"/>
      <w:sz w:val="22"/>
      <w:lang w:val="en-US"/>
    </w:rPr>
  </w:style>
  <w:style w:type="paragraph" w:styleId="Footer">
    <w:name w:val="footer"/>
    <w:basedOn w:val="Normal"/>
    <w:link w:val="FooterChar"/>
    <w:uiPriority w:val="99"/>
    <w:rsid w:val="0091781B"/>
    <w:pPr>
      <w:tabs>
        <w:tab w:val="center" w:pos="4153"/>
        <w:tab w:val="right" w:pos="8306"/>
      </w:tabs>
    </w:pPr>
    <w:rPr>
      <w:rFonts w:ascii="Calibri" w:hAnsi="Calibri"/>
      <w:sz w:val="22"/>
      <w:szCs w:val="20"/>
      <w:lang w:val="en-US"/>
    </w:rPr>
  </w:style>
  <w:style w:type="character" w:customStyle="1" w:styleId="FooterChar">
    <w:name w:val="Footer Char"/>
    <w:link w:val="Footer"/>
    <w:uiPriority w:val="99"/>
    <w:rsid w:val="0091781B"/>
    <w:rPr>
      <w:rFonts w:ascii="Calibri" w:eastAsia="Calibri" w:hAnsi="Calibri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08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0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4136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73AB1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773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A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73AB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A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3AB1"/>
    <w:rPr>
      <w:b/>
      <w:bCs/>
      <w:lang w:eastAsia="en-US"/>
    </w:rPr>
  </w:style>
  <w:style w:type="character" w:customStyle="1" w:styleId="apple-converted-space">
    <w:name w:val="apple-converted-space"/>
    <w:rsid w:val="0022244F"/>
  </w:style>
  <w:style w:type="character" w:styleId="Strong">
    <w:name w:val="Strong"/>
    <w:uiPriority w:val="22"/>
    <w:qFormat/>
    <w:rsid w:val="002224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254741" TargetMode="External"/><Relationship Id="rId13" Type="http://schemas.openxmlformats.org/officeDocument/2006/relationships/hyperlink" Target="mailto:Ineta.Zepa@ikvd.gov.lv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ita.Juhnevica@ikvd.gov.lv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xUriServ/LexUriServ.do?uri=OJ:C:2010:083:0047:0200:lv: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gnese.Lasmane@ikvd.gov.lv" TargetMode="External"/><Relationship Id="rId10" Type="http://schemas.openxmlformats.org/officeDocument/2006/relationships/hyperlink" Target="http://likumi.lv/doc.php?id=25593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kumi.lv/doc.php?id=249822" TargetMode="External"/><Relationship Id="rId14" Type="http://schemas.openxmlformats.org/officeDocument/2006/relationships/hyperlink" Target="mailto:Ieva.Sniedzina@ikv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2602</Words>
  <Characters>1484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4078</CharactersWithSpaces>
  <SharedDoc>false</SharedDoc>
  <HLinks>
    <vt:vector size="48" baseType="variant">
      <vt:variant>
        <vt:i4>6291526</vt:i4>
      </vt:variant>
      <vt:variant>
        <vt:i4>24</vt:i4>
      </vt:variant>
      <vt:variant>
        <vt:i4>0</vt:i4>
      </vt:variant>
      <vt:variant>
        <vt:i4>5</vt:i4>
      </vt:variant>
      <vt:variant>
        <vt:lpwstr>mailto:Agnese.Lasmane@ikvd.gov.lv</vt:lpwstr>
      </vt:variant>
      <vt:variant>
        <vt:lpwstr/>
      </vt:variant>
      <vt:variant>
        <vt:i4>8257608</vt:i4>
      </vt:variant>
      <vt:variant>
        <vt:i4>21</vt:i4>
      </vt:variant>
      <vt:variant>
        <vt:i4>0</vt:i4>
      </vt:variant>
      <vt:variant>
        <vt:i4>5</vt:i4>
      </vt:variant>
      <vt:variant>
        <vt:lpwstr>mailto:Ieva.Sniedzina@ikvd.gov.lv</vt:lpwstr>
      </vt:variant>
      <vt:variant>
        <vt:lpwstr/>
      </vt:variant>
      <vt:variant>
        <vt:i4>3604490</vt:i4>
      </vt:variant>
      <vt:variant>
        <vt:i4>18</vt:i4>
      </vt:variant>
      <vt:variant>
        <vt:i4>0</vt:i4>
      </vt:variant>
      <vt:variant>
        <vt:i4>5</vt:i4>
      </vt:variant>
      <vt:variant>
        <vt:lpwstr>mailto:Ineta.Zepa@ikvd.gov.lv</vt:lpwstr>
      </vt:variant>
      <vt:variant>
        <vt:lpwstr/>
      </vt:variant>
      <vt:variant>
        <vt:i4>6946882</vt:i4>
      </vt:variant>
      <vt:variant>
        <vt:i4>15</vt:i4>
      </vt:variant>
      <vt:variant>
        <vt:i4>0</vt:i4>
      </vt:variant>
      <vt:variant>
        <vt:i4>5</vt:i4>
      </vt:variant>
      <vt:variant>
        <vt:lpwstr>mailto:Inita.Juhnevica@ikvd.gov.lv</vt:lpwstr>
      </vt:variant>
      <vt:variant>
        <vt:lpwstr/>
      </vt:variant>
      <vt:variant>
        <vt:i4>5046297</vt:i4>
      </vt:variant>
      <vt:variant>
        <vt:i4>9</vt:i4>
      </vt:variant>
      <vt:variant>
        <vt:i4>0</vt:i4>
      </vt:variant>
      <vt:variant>
        <vt:i4>5</vt:i4>
      </vt:variant>
      <vt:variant>
        <vt:lpwstr>http://eur-lex.europa.eu/LexUriServ/LexUriServ.do?uri=OJ:C:2010:083:0047:0200:lv:PDF</vt:lpwstr>
      </vt:variant>
      <vt:variant>
        <vt:lpwstr/>
      </vt:variant>
      <vt:variant>
        <vt:i4>7667833</vt:i4>
      </vt:variant>
      <vt:variant>
        <vt:i4>6</vt:i4>
      </vt:variant>
      <vt:variant>
        <vt:i4>0</vt:i4>
      </vt:variant>
      <vt:variant>
        <vt:i4>5</vt:i4>
      </vt:variant>
      <vt:variant>
        <vt:lpwstr>http://likumi.lv/doc.php?id=255933</vt:lpwstr>
      </vt:variant>
      <vt:variant>
        <vt:lpwstr/>
      </vt:variant>
      <vt:variant>
        <vt:i4>4390916</vt:i4>
      </vt:variant>
      <vt:variant>
        <vt:i4>3</vt:i4>
      </vt:variant>
      <vt:variant>
        <vt:i4>0</vt:i4>
      </vt:variant>
      <vt:variant>
        <vt:i4>5</vt:i4>
      </vt:variant>
      <vt:variant>
        <vt:lpwstr>http://likumi.lv/doc.php?id=249822</vt:lpwstr>
      </vt:variant>
      <vt:variant>
        <vt:lpwstr>p7</vt:lpwstr>
      </vt:variant>
      <vt:variant>
        <vt:i4>4849679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http://likumi.lv/doc.php?id=254741</vt:lpwstr>
      </vt:variant>
      <vt:variant>
        <vt:lpwstr>p30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Ineta.Zepa</dc:creator>
  <cp:lastModifiedBy>Ingrida.Majevska</cp:lastModifiedBy>
  <cp:revision>2</cp:revision>
  <cp:lastPrinted>2013-08-06T09:56:00Z</cp:lastPrinted>
  <dcterms:created xsi:type="dcterms:W3CDTF">2013-08-06T09:57:00Z</dcterms:created>
  <dcterms:modified xsi:type="dcterms:W3CDTF">2013-08-06T09:57:00Z</dcterms:modified>
</cp:coreProperties>
</file>