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6A1" w:rsidRPr="00DC147F" w:rsidRDefault="00E106A1" w:rsidP="0093726F">
      <w:pPr>
        <w:ind w:right="-49"/>
        <w:jc w:val="right"/>
        <w:rPr>
          <w:color w:val="000000"/>
          <w:sz w:val="28"/>
          <w:szCs w:val="28"/>
        </w:rPr>
      </w:pPr>
      <w:r w:rsidRPr="00DC147F">
        <w:rPr>
          <w:color w:val="000000"/>
          <w:sz w:val="28"/>
          <w:szCs w:val="28"/>
        </w:rPr>
        <w:t>Likumprojekts</w:t>
      </w:r>
    </w:p>
    <w:p w:rsidR="00E106A1" w:rsidRPr="00DC147F" w:rsidRDefault="00E106A1" w:rsidP="00DC147F">
      <w:pPr>
        <w:ind w:right="-496"/>
        <w:jc w:val="both"/>
        <w:rPr>
          <w:color w:val="000000"/>
          <w:sz w:val="28"/>
          <w:szCs w:val="28"/>
        </w:rPr>
      </w:pPr>
    </w:p>
    <w:p w:rsidR="00E106A1" w:rsidRPr="00DC147F" w:rsidRDefault="00E106A1" w:rsidP="00237404">
      <w:pPr>
        <w:pStyle w:val="naisc"/>
        <w:spacing w:before="0" w:after="0"/>
        <w:ind w:right="-49"/>
        <w:rPr>
          <w:b/>
          <w:bCs/>
          <w:color w:val="000000"/>
          <w:sz w:val="28"/>
          <w:szCs w:val="28"/>
        </w:rPr>
      </w:pPr>
      <w:r w:rsidRPr="00DC147F">
        <w:rPr>
          <w:b/>
          <w:bCs/>
          <w:color w:val="000000"/>
          <w:sz w:val="28"/>
          <w:szCs w:val="28"/>
        </w:rPr>
        <w:t>Grozījumi Vispārējās izglītības likumā</w:t>
      </w:r>
    </w:p>
    <w:p w:rsidR="00E106A1" w:rsidRPr="0093726F" w:rsidRDefault="00E106A1" w:rsidP="00DC147F">
      <w:pPr>
        <w:pStyle w:val="naisc"/>
        <w:spacing w:before="0" w:after="0"/>
        <w:ind w:right="-496"/>
        <w:jc w:val="both"/>
        <w:rPr>
          <w:color w:val="000000"/>
          <w:sz w:val="28"/>
          <w:szCs w:val="28"/>
        </w:rPr>
      </w:pPr>
    </w:p>
    <w:p w:rsidR="00E106A1" w:rsidRPr="00DC147F" w:rsidRDefault="00E106A1" w:rsidP="0093726F">
      <w:pPr>
        <w:pStyle w:val="naiskr"/>
        <w:tabs>
          <w:tab w:val="left" w:pos="540"/>
        </w:tabs>
        <w:spacing w:before="0" w:beforeAutospacing="0" w:after="0" w:afterAutospacing="0"/>
        <w:ind w:firstLine="720"/>
        <w:jc w:val="both"/>
        <w:rPr>
          <w:color w:val="000000"/>
          <w:sz w:val="28"/>
          <w:szCs w:val="28"/>
          <w:lang w:eastAsia="en-US"/>
        </w:rPr>
      </w:pPr>
      <w:r w:rsidRPr="00DC147F">
        <w:rPr>
          <w:color w:val="000000"/>
          <w:sz w:val="28"/>
          <w:szCs w:val="28"/>
          <w:lang w:eastAsia="en-US"/>
        </w:rPr>
        <w:t>Izdarīt Vispārējās izglītības likumā (</w:t>
      </w:r>
      <w:r w:rsidRPr="00DC147F">
        <w:rPr>
          <w:color w:val="000000"/>
          <w:sz w:val="28"/>
          <w:szCs w:val="28"/>
        </w:rPr>
        <w:t>Latvijas Republikas Saeimas un Ministru Kabineta Ziņotājs, 1999, 14., 17., 21.nr.; 2000, 15., 19.nr.; 2002, 24.nr.; 2004, 20.nr.; 2005, 14.nr.; 2007, 22.nr.; 2008, 23.nr.; 2009, 2., 14.nr.</w:t>
      </w:r>
      <w:r>
        <w:rPr>
          <w:color w:val="000000"/>
          <w:sz w:val="28"/>
          <w:szCs w:val="28"/>
        </w:rPr>
        <w:t>;</w:t>
      </w:r>
      <w:r w:rsidRPr="00DC147F">
        <w:rPr>
          <w:color w:val="000000"/>
          <w:sz w:val="28"/>
          <w:szCs w:val="28"/>
        </w:rPr>
        <w:t xml:space="preserve"> Latvijas Vēstnesis, 2009, 196.nr.; 2010, 206.nr.) </w:t>
      </w:r>
      <w:r w:rsidRPr="00DC147F">
        <w:rPr>
          <w:color w:val="000000"/>
          <w:sz w:val="28"/>
          <w:szCs w:val="28"/>
          <w:lang w:eastAsia="en-US"/>
        </w:rPr>
        <w:t>šādus grozījumus:</w:t>
      </w:r>
    </w:p>
    <w:p w:rsidR="00E106A1" w:rsidRPr="00DC147F" w:rsidRDefault="00E106A1" w:rsidP="0093726F">
      <w:pPr>
        <w:pStyle w:val="naiskr"/>
        <w:tabs>
          <w:tab w:val="left" w:pos="540"/>
        </w:tabs>
        <w:spacing w:before="0" w:beforeAutospacing="0" w:after="0" w:afterAutospacing="0"/>
        <w:ind w:firstLine="720"/>
        <w:jc w:val="both"/>
        <w:rPr>
          <w:color w:val="000000"/>
          <w:sz w:val="28"/>
          <w:szCs w:val="28"/>
        </w:rPr>
      </w:pPr>
    </w:p>
    <w:p w:rsidR="00E106A1" w:rsidRPr="00DC147F" w:rsidRDefault="00E106A1" w:rsidP="0093726F">
      <w:pPr>
        <w:pStyle w:val="naiskr"/>
        <w:tabs>
          <w:tab w:val="left" w:pos="540"/>
        </w:tabs>
        <w:spacing w:before="0" w:beforeAutospacing="0" w:after="0" w:afterAutospacing="0"/>
        <w:ind w:firstLine="720"/>
        <w:jc w:val="both"/>
        <w:rPr>
          <w:color w:val="000000"/>
          <w:sz w:val="28"/>
          <w:szCs w:val="28"/>
        </w:rPr>
      </w:pPr>
      <w:r w:rsidRPr="00DC147F">
        <w:rPr>
          <w:color w:val="000000"/>
          <w:sz w:val="28"/>
          <w:szCs w:val="28"/>
        </w:rPr>
        <w:t>1. Papildināt 1.panta otro daļu ar 14.punktu šādā redakcijā:</w:t>
      </w:r>
    </w:p>
    <w:p w:rsidR="00E106A1" w:rsidRPr="00DC147F" w:rsidRDefault="00E106A1" w:rsidP="0093726F">
      <w:pPr>
        <w:pStyle w:val="naiskr"/>
        <w:tabs>
          <w:tab w:val="left" w:pos="540"/>
        </w:tabs>
        <w:spacing w:before="0" w:beforeAutospacing="0" w:after="0" w:afterAutospacing="0"/>
        <w:jc w:val="both"/>
        <w:rPr>
          <w:color w:val="000000"/>
          <w:sz w:val="28"/>
          <w:szCs w:val="28"/>
        </w:rPr>
      </w:pPr>
    </w:p>
    <w:p w:rsidR="00E106A1" w:rsidRPr="00DC147F" w:rsidRDefault="00E106A1" w:rsidP="0093726F">
      <w:pPr>
        <w:pStyle w:val="naiskr"/>
        <w:tabs>
          <w:tab w:val="left" w:pos="540"/>
        </w:tabs>
        <w:spacing w:before="0" w:beforeAutospacing="0" w:after="0" w:afterAutospacing="0"/>
        <w:ind w:firstLine="720"/>
        <w:jc w:val="both"/>
        <w:rPr>
          <w:color w:val="000000"/>
          <w:sz w:val="28"/>
          <w:szCs w:val="28"/>
        </w:rPr>
      </w:pPr>
      <w:r w:rsidRPr="00DC147F">
        <w:rPr>
          <w:color w:val="000000"/>
          <w:sz w:val="28"/>
          <w:szCs w:val="28"/>
        </w:rPr>
        <w:t>"14)</w:t>
      </w:r>
      <w:r>
        <w:rPr>
          <w:color w:val="000000"/>
          <w:sz w:val="28"/>
          <w:szCs w:val="28"/>
        </w:rPr>
        <w:t> </w:t>
      </w:r>
      <w:r w:rsidRPr="0093726F">
        <w:rPr>
          <w:b/>
          <w:bCs/>
          <w:color w:val="000000"/>
          <w:sz w:val="28"/>
          <w:szCs w:val="28"/>
        </w:rPr>
        <w:t>speciālās vajadzības</w:t>
      </w:r>
      <w:r>
        <w:rPr>
          <w:color w:val="000000"/>
          <w:sz w:val="28"/>
          <w:szCs w:val="28"/>
        </w:rPr>
        <w:t> </w:t>
      </w:r>
      <w:r w:rsidRPr="00DC147F">
        <w:rPr>
          <w:color w:val="000000"/>
          <w:sz w:val="28"/>
          <w:szCs w:val="28"/>
        </w:rPr>
        <w:t>– nepieciešamība saņemt atbilstošus atbalsta un rehabilitācijas pasākumus, kas izglītojam</w:t>
      </w:r>
      <w:r>
        <w:rPr>
          <w:color w:val="000000"/>
          <w:sz w:val="28"/>
          <w:szCs w:val="28"/>
        </w:rPr>
        <w:t>aja</w:t>
      </w:r>
      <w:r w:rsidRPr="00DC147F">
        <w:rPr>
          <w:color w:val="000000"/>
          <w:sz w:val="28"/>
          <w:szCs w:val="28"/>
        </w:rPr>
        <w:t xml:space="preserve">m ar iegūtiem vai iedzimtiem funkcionāliem traucējumiem dod iespēju piedalīties izglītības procesā un apgūt valsts izglītības standartos noteiktās prasības atbilstoši </w:t>
      </w:r>
      <w:r>
        <w:rPr>
          <w:color w:val="000000"/>
          <w:sz w:val="28"/>
          <w:szCs w:val="28"/>
        </w:rPr>
        <w:t xml:space="preserve">viņa </w:t>
      </w:r>
      <w:r w:rsidRPr="00DC147F">
        <w:rPr>
          <w:color w:val="000000"/>
          <w:sz w:val="28"/>
          <w:szCs w:val="28"/>
        </w:rPr>
        <w:t>veselības stāvoklim, spējām un attīstības līmenim."</w:t>
      </w:r>
    </w:p>
    <w:p w:rsidR="00E106A1" w:rsidRPr="00DC147F" w:rsidRDefault="00E106A1" w:rsidP="0093726F">
      <w:pPr>
        <w:pStyle w:val="naiskr"/>
        <w:tabs>
          <w:tab w:val="left" w:pos="540"/>
        </w:tabs>
        <w:spacing w:before="0" w:beforeAutospacing="0" w:after="0" w:afterAutospacing="0"/>
        <w:ind w:firstLine="720"/>
        <w:jc w:val="both"/>
        <w:rPr>
          <w:color w:val="000000"/>
          <w:sz w:val="28"/>
          <w:szCs w:val="28"/>
        </w:rPr>
      </w:pPr>
    </w:p>
    <w:p w:rsidR="00E106A1" w:rsidRPr="00DC147F" w:rsidRDefault="00E106A1" w:rsidP="0093726F">
      <w:pPr>
        <w:pStyle w:val="naiskr"/>
        <w:tabs>
          <w:tab w:val="left" w:pos="540"/>
        </w:tabs>
        <w:spacing w:before="0" w:beforeAutospacing="0" w:after="0" w:afterAutospacing="0"/>
        <w:ind w:firstLine="720"/>
        <w:jc w:val="both"/>
        <w:rPr>
          <w:color w:val="000000"/>
          <w:sz w:val="28"/>
          <w:szCs w:val="28"/>
        </w:rPr>
      </w:pPr>
      <w:r w:rsidRPr="00DC147F">
        <w:rPr>
          <w:color w:val="000000"/>
          <w:sz w:val="28"/>
          <w:szCs w:val="28"/>
        </w:rPr>
        <w:t>2.</w:t>
      </w:r>
      <w:r>
        <w:rPr>
          <w:color w:val="000000"/>
          <w:sz w:val="28"/>
          <w:szCs w:val="28"/>
        </w:rPr>
        <w:t>  </w:t>
      </w:r>
      <w:r w:rsidRPr="00DC147F">
        <w:rPr>
          <w:color w:val="000000"/>
          <w:sz w:val="28"/>
          <w:szCs w:val="28"/>
        </w:rPr>
        <w:t>4.pantā:</w:t>
      </w:r>
    </w:p>
    <w:p w:rsidR="00E106A1" w:rsidRPr="00DC147F" w:rsidRDefault="00E106A1" w:rsidP="0093726F">
      <w:pPr>
        <w:autoSpaceDE w:val="0"/>
        <w:autoSpaceDN w:val="0"/>
        <w:adjustRightInd w:val="0"/>
        <w:ind w:firstLine="720"/>
        <w:jc w:val="both"/>
        <w:rPr>
          <w:color w:val="000000"/>
          <w:sz w:val="28"/>
          <w:szCs w:val="28"/>
        </w:rPr>
      </w:pPr>
      <w:r w:rsidRPr="00DC147F">
        <w:rPr>
          <w:color w:val="000000"/>
          <w:sz w:val="28"/>
          <w:szCs w:val="28"/>
        </w:rPr>
        <w:t>izteikt 8.punktu šādā redakcijā:</w:t>
      </w:r>
    </w:p>
    <w:p w:rsidR="00E106A1" w:rsidRPr="00DC147F" w:rsidRDefault="00E106A1" w:rsidP="0093726F">
      <w:pPr>
        <w:autoSpaceDE w:val="0"/>
        <w:autoSpaceDN w:val="0"/>
        <w:adjustRightInd w:val="0"/>
        <w:jc w:val="both"/>
        <w:rPr>
          <w:color w:val="000000"/>
          <w:sz w:val="28"/>
          <w:szCs w:val="28"/>
        </w:rPr>
      </w:pPr>
    </w:p>
    <w:p w:rsidR="00E106A1" w:rsidRPr="00DC147F" w:rsidRDefault="00E106A1" w:rsidP="0093726F">
      <w:pPr>
        <w:autoSpaceDE w:val="0"/>
        <w:autoSpaceDN w:val="0"/>
        <w:adjustRightInd w:val="0"/>
        <w:ind w:firstLine="720"/>
        <w:jc w:val="both"/>
        <w:rPr>
          <w:color w:val="000000"/>
          <w:sz w:val="28"/>
          <w:szCs w:val="28"/>
          <w:lang w:eastAsia="lv-LV"/>
        </w:rPr>
      </w:pPr>
      <w:r w:rsidRPr="00DC147F">
        <w:rPr>
          <w:color w:val="000000"/>
          <w:sz w:val="28"/>
          <w:szCs w:val="28"/>
          <w:lang w:eastAsia="lv-LV"/>
        </w:rPr>
        <w:t>"8)</w:t>
      </w:r>
      <w:r>
        <w:rPr>
          <w:color w:val="000000"/>
          <w:sz w:val="28"/>
          <w:szCs w:val="28"/>
          <w:lang w:eastAsia="lv-LV"/>
        </w:rPr>
        <w:t> </w:t>
      </w:r>
      <w:r w:rsidRPr="00DC147F">
        <w:rPr>
          <w:color w:val="000000"/>
          <w:sz w:val="28"/>
          <w:szCs w:val="28"/>
          <w:lang w:eastAsia="lv-LV"/>
        </w:rPr>
        <w:t>nosaka valsts un pašvaldību pedagoģiski medicīnisko komisiju kompetenci, profesionālās prasības komisijas sastāvam un kritērijus atzinumu sniegšanai par piemērotas izglītības programmas ieteikšanu izglītojamajam atbilstoši viņa veselības stāvoklim, spējām un attīstības līmenim;";</w:t>
      </w:r>
    </w:p>
    <w:p w:rsidR="00E106A1" w:rsidRPr="00DC147F" w:rsidRDefault="00E106A1" w:rsidP="0093726F">
      <w:pPr>
        <w:pStyle w:val="naiskr"/>
        <w:tabs>
          <w:tab w:val="left" w:pos="540"/>
        </w:tabs>
        <w:spacing w:before="0" w:beforeAutospacing="0" w:after="0" w:afterAutospacing="0"/>
        <w:ind w:firstLine="720"/>
        <w:jc w:val="both"/>
        <w:rPr>
          <w:color w:val="000000"/>
          <w:sz w:val="28"/>
          <w:szCs w:val="28"/>
        </w:rPr>
      </w:pPr>
    </w:p>
    <w:p w:rsidR="00E106A1" w:rsidRPr="00DC147F" w:rsidRDefault="00E106A1" w:rsidP="0093726F">
      <w:pPr>
        <w:pStyle w:val="naiskr"/>
        <w:tabs>
          <w:tab w:val="left" w:pos="540"/>
        </w:tabs>
        <w:spacing w:before="0" w:beforeAutospacing="0" w:after="0" w:afterAutospacing="0"/>
        <w:ind w:firstLine="720"/>
        <w:jc w:val="both"/>
        <w:rPr>
          <w:color w:val="000000"/>
          <w:sz w:val="28"/>
          <w:szCs w:val="28"/>
        </w:rPr>
      </w:pPr>
      <w:r w:rsidRPr="00DC147F">
        <w:rPr>
          <w:color w:val="000000"/>
          <w:sz w:val="28"/>
          <w:szCs w:val="28"/>
        </w:rPr>
        <w:t>izteikt 18.punktu šādā redakcijā:</w:t>
      </w:r>
    </w:p>
    <w:p w:rsidR="00E106A1" w:rsidRPr="00DC147F" w:rsidRDefault="00E106A1" w:rsidP="0093726F">
      <w:pPr>
        <w:pStyle w:val="naiskr"/>
        <w:tabs>
          <w:tab w:val="left" w:pos="540"/>
        </w:tabs>
        <w:spacing w:before="0" w:beforeAutospacing="0" w:after="0" w:afterAutospacing="0"/>
        <w:ind w:firstLine="720"/>
        <w:jc w:val="both"/>
        <w:rPr>
          <w:color w:val="000000"/>
          <w:sz w:val="28"/>
          <w:szCs w:val="28"/>
        </w:rPr>
      </w:pPr>
    </w:p>
    <w:p w:rsidR="00E106A1" w:rsidRPr="00DC147F" w:rsidRDefault="00E106A1" w:rsidP="0093726F">
      <w:pPr>
        <w:ind w:firstLine="720"/>
        <w:jc w:val="both"/>
        <w:rPr>
          <w:color w:val="000000"/>
          <w:sz w:val="28"/>
          <w:szCs w:val="28"/>
        </w:rPr>
      </w:pPr>
      <w:r w:rsidRPr="00DC147F">
        <w:rPr>
          <w:color w:val="000000"/>
          <w:sz w:val="28"/>
          <w:szCs w:val="28"/>
        </w:rPr>
        <w:t>"18)</w:t>
      </w:r>
      <w:r>
        <w:rPr>
          <w:color w:val="000000"/>
          <w:sz w:val="28"/>
          <w:szCs w:val="28"/>
        </w:rPr>
        <w:t> </w:t>
      </w:r>
      <w:r w:rsidRPr="00DC147F">
        <w:rPr>
          <w:color w:val="000000"/>
          <w:sz w:val="28"/>
          <w:szCs w:val="28"/>
        </w:rPr>
        <w:t>nosaka izglītojamo uzņemšanas un atskaitīšanas kārtību vispārējās izglītības iestādēs (izņemot internātskolas un speciālās izglītības iestādes) un obligātās prasības pārcelšanai nākamajā klasē;";</w:t>
      </w:r>
    </w:p>
    <w:p w:rsidR="00E106A1" w:rsidRPr="00DC147F" w:rsidRDefault="00E106A1" w:rsidP="0093726F">
      <w:pPr>
        <w:pStyle w:val="naiskr"/>
        <w:tabs>
          <w:tab w:val="left" w:pos="540"/>
        </w:tabs>
        <w:spacing w:before="0" w:beforeAutospacing="0" w:after="0" w:afterAutospacing="0"/>
        <w:jc w:val="both"/>
        <w:rPr>
          <w:color w:val="000000"/>
          <w:sz w:val="28"/>
          <w:szCs w:val="28"/>
        </w:rPr>
      </w:pPr>
    </w:p>
    <w:p w:rsidR="00E106A1" w:rsidRPr="00DC147F" w:rsidRDefault="00E106A1" w:rsidP="0093726F">
      <w:pPr>
        <w:autoSpaceDE w:val="0"/>
        <w:autoSpaceDN w:val="0"/>
        <w:adjustRightInd w:val="0"/>
        <w:ind w:firstLine="720"/>
        <w:rPr>
          <w:color w:val="000000"/>
          <w:sz w:val="28"/>
          <w:szCs w:val="28"/>
          <w:lang w:eastAsia="lv-LV"/>
        </w:rPr>
      </w:pPr>
      <w:r w:rsidRPr="00DC147F">
        <w:rPr>
          <w:color w:val="000000"/>
          <w:sz w:val="28"/>
          <w:szCs w:val="28"/>
          <w:lang w:eastAsia="lv-LV"/>
        </w:rPr>
        <w:t>papildināt pantu ar 20.punktu šādā redakcijā:</w:t>
      </w:r>
    </w:p>
    <w:p w:rsidR="00E106A1" w:rsidRPr="00DC147F" w:rsidRDefault="00E106A1" w:rsidP="0093726F">
      <w:pPr>
        <w:autoSpaceDE w:val="0"/>
        <w:autoSpaceDN w:val="0"/>
        <w:adjustRightInd w:val="0"/>
        <w:rPr>
          <w:color w:val="000000"/>
          <w:sz w:val="28"/>
          <w:szCs w:val="28"/>
          <w:lang w:eastAsia="lv-LV"/>
        </w:rPr>
      </w:pPr>
    </w:p>
    <w:p w:rsidR="00E106A1" w:rsidRPr="00DC147F" w:rsidRDefault="00E106A1" w:rsidP="0093726F">
      <w:pPr>
        <w:autoSpaceDE w:val="0"/>
        <w:autoSpaceDN w:val="0"/>
        <w:adjustRightInd w:val="0"/>
        <w:ind w:firstLine="720"/>
        <w:rPr>
          <w:color w:val="000000"/>
          <w:sz w:val="28"/>
          <w:szCs w:val="28"/>
          <w:lang w:eastAsia="lv-LV"/>
        </w:rPr>
      </w:pPr>
      <w:r w:rsidRPr="00DC147F">
        <w:rPr>
          <w:color w:val="000000"/>
          <w:sz w:val="28"/>
          <w:szCs w:val="28"/>
          <w:lang w:eastAsia="lv-LV"/>
        </w:rPr>
        <w:t>"20) nosaka kārtību, kādā organizē mācību priekšmetu olimpiādes."</w:t>
      </w:r>
    </w:p>
    <w:p w:rsidR="00E106A1" w:rsidRPr="00DC147F" w:rsidRDefault="00E106A1" w:rsidP="0093726F">
      <w:pPr>
        <w:pStyle w:val="naiskr"/>
        <w:tabs>
          <w:tab w:val="left" w:pos="540"/>
        </w:tabs>
        <w:spacing w:before="0" w:beforeAutospacing="0" w:after="0" w:afterAutospacing="0"/>
        <w:jc w:val="both"/>
        <w:rPr>
          <w:color w:val="000000"/>
          <w:sz w:val="28"/>
          <w:szCs w:val="28"/>
        </w:rPr>
      </w:pPr>
    </w:p>
    <w:p w:rsidR="00E106A1" w:rsidRPr="00DC147F" w:rsidRDefault="00E106A1" w:rsidP="0093726F">
      <w:pPr>
        <w:ind w:firstLine="720"/>
        <w:rPr>
          <w:color w:val="000000"/>
          <w:sz w:val="28"/>
          <w:szCs w:val="28"/>
        </w:rPr>
      </w:pPr>
      <w:bookmarkStart w:id="0" w:name="_Toc112638079"/>
      <w:bookmarkStart w:id="1" w:name="_Toc112639475"/>
      <w:r w:rsidRPr="00DC147F">
        <w:rPr>
          <w:color w:val="000000"/>
          <w:sz w:val="28"/>
          <w:szCs w:val="28"/>
        </w:rPr>
        <w:t>3. Izslēgt 5.panta 5.punktā vārdus "reizi gadā".</w:t>
      </w:r>
    </w:p>
    <w:p w:rsidR="00E106A1" w:rsidRPr="00DC147F" w:rsidRDefault="00E106A1" w:rsidP="0093726F">
      <w:pPr>
        <w:rPr>
          <w:color w:val="000000"/>
          <w:sz w:val="28"/>
          <w:szCs w:val="28"/>
        </w:rPr>
      </w:pPr>
    </w:p>
    <w:p w:rsidR="00E106A1" w:rsidRPr="00DC147F" w:rsidRDefault="00E106A1" w:rsidP="0093726F">
      <w:pPr>
        <w:ind w:firstLine="720"/>
        <w:rPr>
          <w:color w:val="000000"/>
          <w:sz w:val="28"/>
          <w:szCs w:val="28"/>
        </w:rPr>
      </w:pPr>
      <w:r w:rsidRPr="00DC147F">
        <w:rPr>
          <w:color w:val="000000"/>
          <w:sz w:val="28"/>
          <w:szCs w:val="28"/>
        </w:rPr>
        <w:t>4. Izslēgt 18.panta otrās daļas pirmo teikumu.</w:t>
      </w:r>
    </w:p>
    <w:p w:rsidR="00E106A1" w:rsidRPr="00DC147F" w:rsidRDefault="00E106A1" w:rsidP="0093726F">
      <w:pPr>
        <w:rPr>
          <w:color w:val="000000"/>
          <w:sz w:val="28"/>
          <w:szCs w:val="28"/>
        </w:rPr>
      </w:pPr>
    </w:p>
    <w:p w:rsidR="00E106A1" w:rsidRPr="00DC147F" w:rsidRDefault="00E106A1" w:rsidP="0093726F">
      <w:pPr>
        <w:ind w:firstLine="720"/>
        <w:rPr>
          <w:color w:val="000000"/>
          <w:sz w:val="28"/>
          <w:szCs w:val="28"/>
        </w:rPr>
      </w:pPr>
      <w:r w:rsidRPr="00DC147F">
        <w:rPr>
          <w:color w:val="000000"/>
          <w:sz w:val="28"/>
          <w:szCs w:val="28"/>
        </w:rPr>
        <w:t>5. Izteikt 19.panta otro daļu šādā redakcijā:</w:t>
      </w:r>
    </w:p>
    <w:p w:rsidR="00E106A1" w:rsidRPr="00DC147F" w:rsidRDefault="00E106A1" w:rsidP="0093726F">
      <w:pPr>
        <w:rPr>
          <w:color w:val="000000"/>
          <w:sz w:val="28"/>
          <w:szCs w:val="28"/>
        </w:rPr>
      </w:pPr>
    </w:p>
    <w:p w:rsidR="00E106A1" w:rsidRPr="00DC147F" w:rsidRDefault="00E106A1" w:rsidP="0093726F">
      <w:pPr>
        <w:ind w:firstLine="720"/>
        <w:jc w:val="both"/>
        <w:rPr>
          <w:color w:val="000000"/>
          <w:sz w:val="28"/>
          <w:szCs w:val="28"/>
          <w:lang w:eastAsia="lv-LV"/>
        </w:rPr>
      </w:pPr>
      <w:r>
        <w:rPr>
          <w:color w:val="000000"/>
          <w:sz w:val="28"/>
          <w:szCs w:val="28"/>
          <w:lang w:eastAsia="lv-LV"/>
        </w:rPr>
        <w:br w:type="page"/>
      </w:r>
      <w:r w:rsidRPr="00DC147F">
        <w:rPr>
          <w:color w:val="000000"/>
          <w:sz w:val="28"/>
          <w:szCs w:val="28"/>
          <w:lang w:eastAsia="lv-LV"/>
        </w:rPr>
        <w:t>"(2)</w:t>
      </w:r>
      <w:r>
        <w:rPr>
          <w:color w:val="000000"/>
          <w:sz w:val="28"/>
          <w:szCs w:val="28"/>
          <w:lang w:eastAsia="lv-LV"/>
        </w:rPr>
        <w:t> </w:t>
      </w:r>
      <w:r w:rsidRPr="00DC147F">
        <w:rPr>
          <w:color w:val="000000"/>
          <w:sz w:val="28"/>
          <w:szCs w:val="28"/>
          <w:lang w:eastAsia="lv-LV"/>
        </w:rPr>
        <w:t xml:space="preserve">Pedagogam ir tiesības izstrādāt vai izraudzīties no mācību priekšmetu programmu paraugiem mācību priekšmeta programmu atbilstoši vispārējās izglītības mācību priekšmeta standartam un vispārējās izglītības programmai, kurā ietverts šis mācību priekšmets." </w:t>
      </w:r>
    </w:p>
    <w:p w:rsidR="00E106A1" w:rsidRPr="00DC147F" w:rsidRDefault="00E106A1" w:rsidP="0093726F">
      <w:pPr>
        <w:ind w:firstLine="288"/>
        <w:jc w:val="both"/>
        <w:rPr>
          <w:color w:val="000000"/>
          <w:sz w:val="28"/>
          <w:szCs w:val="28"/>
          <w:lang w:eastAsia="lv-LV"/>
        </w:rPr>
      </w:pPr>
    </w:p>
    <w:bookmarkEnd w:id="0"/>
    <w:bookmarkEnd w:id="1"/>
    <w:p w:rsidR="00E106A1" w:rsidRPr="00DC147F" w:rsidRDefault="00E106A1" w:rsidP="0093726F">
      <w:pPr>
        <w:ind w:firstLine="720"/>
        <w:jc w:val="both"/>
        <w:rPr>
          <w:color w:val="000000"/>
          <w:sz w:val="28"/>
          <w:szCs w:val="28"/>
        </w:rPr>
      </w:pPr>
      <w:r w:rsidRPr="00DC147F">
        <w:rPr>
          <w:color w:val="000000"/>
          <w:sz w:val="28"/>
          <w:szCs w:val="28"/>
        </w:rPr>
        <w:t>6. Papildināt 30.pantu ar sesto daļu šādā redakcijā:</w:t>
      </w:r>
    </w:p>
    <w:p w:rsidR="00E106A1" w:rsidRPr="00DC147F" w:rsidRDefault="00E106A1" w:rsidP="0093726F">
      <w:pPr>
        <w:ind w:firstLine="720"/>
        <w:jc w:val="both"/>
        <w:rPr>
          <w:color w:val="000000"/>
          <w:sz w:val="28"/>
          <w:szCs w:val="28"/>
        </w:rPr>
      </w:pPr>
    </w:p>
    <w:p w:rsidR="00E106A1" w:rsidRPr="00DC147F" w:rsidRDefault="00E106A1" w:rsidP="0093726F">
      <w:pPr>
        <w:ind w:firstLine="720"/>
        <w:jc w:val="both"/>
        <w:rPr>
          <w:i/>
          <w:iCs/>
          <w:color w:val="000000"/>
          <w:sz w:val="28"/>
          <w:szCs w:val="28"/>
        </w:rPr>
      </w:pPr>
      <w:r w:rsidRPr="00DC147F">
        <w:rPr>
          <w:color w:val="000000"/>
          <w:sz w:val="28"/>
          <w:szCs w:val="28"/>
        </w:rPr>
        <w:t>"(6)</w:t>
      </w:r>
      <w:r>
        <w:rPr>
          <w:color w:val="000000"/>
          <w:sz w:val="28"/>
          <w:szCs w:val="28"/>
        </w:rPr>
        <w:t> </w:t>
      </w:r>
      <w:r w:rsidRPr="00DC147F">
        <w:rPr>
          <w:color w:val="000000"/>
          <w:sz w:val="28"/>
          <w:szCs w:val="28"/>
        </w:rPr>
        <w:t>Izglītības iestādes drīkst īstenot starptautiski atzītas, Eiropas Savienībā īstenotas pamatizglītības programmas atbilstoši Eiropas Savienības normatīv</w:t>
      </w:r>
      <w:r>
        <w:rPr>
          <w:color w:val="000000"/>
          <w:sz w:val="28"/>
          <w:szCs w:val="28"/>
        </w:rPr>
        <w:t>aj</w:t>
      </w:r>
      <w:r w:rsidRPr="00DC147F">
        <w:rPr>
          <w:color w:val="000000"/>
          <w:sz w:val="28"/>
          <w:szCs w:val="28"/>
        </w:rPr>
        <w:t>iem aktiem un Latvijai saistošiem starptautiskiem nolīgumiem, tai skaitā Konvencij</w:t>
      </w:r>
      <w:r>
        <w:rPr>
          <w:color w:val="000000"/>
          <w:sz w:val="28"/>
          <w:szCs w:val="28"/>
        </w:rPr>
        <w:t>ai</w:t>
      </w:r>
      <w:r w:rsidRPr="00DC147F">
        <w:rPr>
          <w:color w:val="000000"/>
          <w:sz w:val="28"/>
          <w:szCs w:val="28"/>
        </w:rPr>
        <w:t>, ar ko nosaka Eiropas skolu statūtus."</w:t>
      </w:r>
    </w:p>
    <w:p w:rsidR="00E106A1" w:rsidRPr="00DC147F" w:rsidRDefault="00E106A1" w:rsidP="0093726F">
      <w:pPr>
        <w:pStyle w:val="Heading2"/>
        <w:jc w:val="both"/>
        <w:rPr>
          <w:color w:val="000000"/>
          <w:lang w:eastAsia="lv-LV"/>
        </w:rPr>
      </w:pPr>
      <w:bookmarkStart w:id="2" w:name="_Toc253645513"/>
      <w:r w:rsidRPr="00DC147F">
        <w:rPr>
          <w:color w:val="000000"/>
          <w:lang w:eastAsia="lv-LV"/>
        </w:rPr>
        <w:tab/>
      </w:r>
    </w:p>
    <w:p w:rsidR="00E106A1" w:rsidRPr="00DC147F" w:rsidRDefault="00E106A1" w:rsidP="0093726F">
      <w:pPr>
        <w:pStyle w:val="Heading2"/>
        <w:ind w:firstLine="720"/>
        <w:jc w:val="both"/>
        <w:rPr>
          <w:color w:val="000000"/>
          <w:lang w:eastAsia="lv-LV"/>
        </w:rPr>
      </w:pPr>
      <w:r w:rsidRPr="00DC147F">
        <w:rPr>
          <w:color w:val="000000"/>
          <w:lang w:eastAsia="lv-LV"/>
        </w:rPr>
        <w:t>7. Izteikt 33.pant</w:t>
      </w:r>
      <w:bookmarkEnd w:id="2"/>
      <w:r w:rsidRPr="00DC147F">
        <w:rPr>
          <w:color w:val="000000"/>
          <w:lang w:eastAsia="lv-LV"/>
        </w:rPr>
        <w:t>u šādā redakcijā:</w:t>
      </w:r>
    </w:p>
    <w:p w:rsidR="00E106A1" w:rsidRPr="00ED56D3" w:rsidRDefault="00E106A1" w:rsidP="0093726F">
      <w:pPr>
        <w:ind w:firstLine="720"/>
        <w:rPr>
          <w:color w:val="000000"/>
          <w:sz w:val="28"/>
          <w:szCs w:val="28"/>
          <w:lang w:eastAsia="lv-LV"/>
        </w:rPr>
      </w:pPr>
    </w:p>
    <w:p w:rsidR="00E106A1" w:rsidRPr="00DC147F" w:rsidRDefault="00E106A1" w:rsidP="0093726F">
      <w:pPr>
        <w:ind w:firstLine="720"/>
        <w:jc w:val="both"/>
        <w:rPr>
          <w:b/>
          <w:bCs/>
          <w:color w:val="000000"/>
          <w:sz w:val="28"/>
          <w:szCs w:val="28"/>
          <w:lang w:eastAsia="lv-LV"/>
        </w:rPr>
      </w:pPr>
      <w:r w:rsidRPr="00DC147F">
        <w:rPr>
          <w:color w:val="000000"/>
          <w:sz w:val="28"/>
          <w:szCs w:val="28"/>
          <w:lang w:eastAsia="lv-LV"/>
        </w:rPr>
        <w:t>"</w:t>
      </w:r>
      <w:r w:rsidRPr="00DC147F">
        <w:rPr>
          <w:b/>
          <w:bCs/>
          <w:color w:val="000000"/>
          <w:sz w:val="28"/>
          <w:szCs w:val="28"/>
          <w:lang w:eastAsia="lv-LV"/>
        </w:rPr>
        <w:t>33.pants. Mācību stundu slodze pamatizglītības programmā</w:t>
      </w:r>
    </w:p>
    <w:p w:rsidR="00E106A1" w:rsidRPr="00DC147F" w:rsidRDefault="00E106A1" w:rsidP="0093726F">
      <w:pPr>
        <w:ind w:firstLine="720"/>
        <w:jc w:val="both"/>
        <w:rPr>
          <w:color w:val="000000"/>
          <w:sz w:val="28"/>
          <w:szCs w:val="28"/>
          <w:lang w:eastAsia="lv-LV"/>
        </w:rPr>
      </w:pPr>
      <w:r w:rsidRPr="00DC147F">
        <w:rPr>
          <w:color w:val="000000"/>
          <w:sz w:val="28"/>
          <w:szCs w:val="28"/>
          <w:lang w:eastAsia="lv-LV"/>
        </w:rPr>
        <w:t>Mācību stundu slodze nedēļā pamatizglītības programmā nepārsniedz:</w:t>
      </w:r>
    </w:p>
    <w:p w:rsidR="00E106A1" w:rsidRPr="00DC147F" w:rsidRDefault="00E106A1" w:rsidP="0093726F">
      <w:pPr>
        <w:ind w:firstLine="720"/>
        <w:jc w:val="both"/>
        <w:rPr>
          <w:color w:val="000000"/>
          <w:sz w:val="28"/>
          <w:szCs w:val="28"/>
          <w:lang w:eastAsia="lv-LV"/>
        </w:rPr>
      </w:pPr>
      <w:r w:rsidRPr="00DC147F">
        <w:rPr>
          <w:color w:val="000000"/>
          <w:sz w:val="28"/>
          <w:szCs w:val="28"/>
          <w:lang w:eastAsia="lv-LV"/>
        </w:rPr>
        <w:t>1)</w:t>
      </w:r>
      <w:r>
        <w:rPr>
          <w:color w:val="000000"/>
          <w:sz w:val="28"/>
          <w:szCs w:val="28"/>
          <w:lang w:eastAsia="lv-LV"/>
        </w:rPr>
        <w:t>  </w:t>
      </w:r>
      <w:r w:rsidRPr="00DC147F">
        <w:rPr>
          <w:color w:val="000000"/>
          <w:sz w:val="28"/>
          <w:szCs w:val="28"/>
          <w:lang w:eastAsia="lv-LV"/>
        </w:rPr>
        <w:t>1., 2. un 3.klasē – 24 mācību stundas;</w:t>
      </w:r>
    </w:p>
    <w:p w:rsidR="00E106A1" w:rsidRPr="00DC147F" w:rsidRDefault="00E106A1" w:rsidP="0093726F">
      <w:pPr>
        <w:ind w:firstLine="720"/>
        <w:jc w:val="both"/>
        <w:rPr>
          <w:color w:val="000000"/>
          <w:sz w:val="28"/>
          <w:szCs w:val="28"/>
          <w:lang w:eastAsia="lv-LV"/>
        </w:rPr>
      </w:pPr>
      <w:r w:rsidRPr="00DC147F">
        <w:rPr>
          <w:color w:val="000000"/>
          <w:sz w:val="28"/>
          <w:szCs w:val="28"/>
          <w:lang w:eastAsia="lv-LV"/>
        </w:rPr>
        <w:t>2)</w:t>
      </w:r>
      <w:r>
        <w:rPr>
          <w:color w:val="000000"/>
          <w:sz w:val="28"/>
          <w:szCs w:val="28"/>
          <w:lang w:eastAsia="lv-LV"/>
        </w:rPr>
        <w:t>  </w:t>
      </w:r>
      <w:r w:rsidRPr="00DC147F">
        <w:rPr>
          <w:color w:val="000000"/>
          <w:sz w:val="28"/>
          <w:szCs w:val="28"/>
          <w:lang w:eastAsia="lv-LV"/>
        </w:rPr>
        <w:t xml:space="preserve">4.klasē </w:t>
      </w:r>
      <w:r>
        <w:rPr>
          <w:color w:val="000000"/>
          <w:sz w:val="28"/>
          <w:szCs w:val="28"/>
          <w:lang w:eastAsia="lv-LV"/>
        </w:rPr>
        <w:t>–</w:t>
      </w:r>
      <w:r w:rsidRPr="00DC147F">
        <w:rPr>
          <w:color w:val="000000"/>
          <w:sz w:val="28"/>
          <w:szCs w:val="28"/>
          <w:lang w:eastAsia="lv-LV"/>
        </w:rPr>
        <w:t xml:space="preserve"> 26 mācību stundas;</w:t>
      </w:r>
    </w:p>
    <w:p w:rsidR="00E106A1" w:rsidRPr="00DC147F" w:rsidRDefault="00E106A1" w:rsidP="0093726F">
      <w:pPr>
        <w:ind w:firstLine="720"/>
        <w:jc w:val="both"/>
        <w:rPr>
          <w:color w:val="000000"/>
          <w:sz w:val="28"/>
          <w:szCs w:val="28"/>
          <w:lang w:eastAsia="lv-LV"/>
        </w:rPr>
      </w:pPr>
      <w:r w:rsidRPr="00DC147F">
        <w:rPr>
          <w:color w:val="000000"/>
          <w:sz w:val="28"/>
          <w:szCs w:val="28"/>
          <w:lang w:eastAsia="lv-LV"/>
        </w:rPr>
        <w:t>3)</w:t>
      </w:r>
      <w:r>
        <w:rPr>
          <w:color w:val="000000"/>
          <w:sz w:val="28"/>
          <w:szCs w:val="28"/>
          <w:lang w:eastAsia="lv-LV"/>
        </w:rPr>
        <w:t>  </w:t>
      </w:r>
      <w:r w:rsidRPr="00DC147F">
        <w:rPr>
          <w:color w:val="000000"/>
          <w:sz w:val="28"/>
          <w:szCs w:val="28"/>
          <w:lang w:eastAsia="lv-LV"/>
        </w:rPr>
        <w:t xml:space="preserve">5.klasē </w:t>
      </w:r>
      <w:r>
        <w:rPr>
          <w:color w:val="000000"/>
          <w:sz w:val="28"/>
          <w:szCs w:val="28"/>
          <w:lang w:eastAsia="lv-LV"/>
        </w:rPr>
        <w:t>–</w:t>
      </w:r>
      <w:r w:rsidRPr="00DC147F">
        <w:rPr>
          <w:color w:val="000000"/>
          <w:sz w:val="28"/>
          <w:szCs w:val="28"/>
          <w:lang w:eastAsia="lv-LV"/>
        </w:rPr>
        <w:t xml:space="preserve"> 28 mācību stundas;</w:t>
      </w:r>
    </w:p>
    <w:p w:rsidR="00E106A1" w:rsidRPr="00DC147F" w:rsidRDefault="00E106A1" w:rsidP="0093726F">
      <w:pPr>
        <w:ind w:firstLine="720"/>
        <w:jc w:val="both"/>
        <w:rPr>
          <w:color w:val="000000"/>
          <w:sz w:val="28"/>
          <w:szCs w:val="28"/>
          <w:lang w:eastAsia="lv-LV"/>
        </w:rPr>
      </w:pPr>
      <w:r w:rsidRPr="00DC147F">
        <w:rPr>
          <w:color w:val="000000"/>
          <w:sz w:val="28"/>
          <w:szCs w:val="28"/>
          <w:lang w:eastAsia="lv-LV"/>
        </w:rPr>
        <w:t>4)</w:t>
      </w:r>
      <w:r>
        <w:rPr>
          <w:color w:val="000000"/>
          <w:sz w:val="28"/>
          <w:szCs w:val="28"/>
          <w:lang w:eastAsia="lv-LV"/>
        </w:rPr>
        <w:t>  </w:t>
      </w:r>
      <w:r w:rsidRPr="00DC147F">
        <w:rPr>
          <w:color w:val="000000"/>
          <w:sz w:val="28"/>
          <w:szCs w:val="28"/>
          <w:lang w:eastAsia="lv-LV"/>
        </w:rPr>
        <w:t xml:space="preserve">6.klasē </w:t>
      </w:r>
      <w:r>
        <w:rPr>
          <w:color w:val="000000"/>
          <w:sz w:val="28"/>
          <w:szCs w:val="28"/>
          <w:lang w:eastAsia="lv-LV"/>
        </w:rPr>
        <w:t>–</w:t>
      </w:r>
      <w:r w:rsidRPr="00DC147F">
        <w:rPr>
          <w:color w:val="000000"/>
          <w:sz w:val="28"/>
          <w:szCs w:val="28"/>
          <w:lang w:eastAsia="lv-LV"/>
        </w:rPr>
        <w:t xml:space="preserve"> 30 mācību stundas;</w:t>
      </w:r>
    </w:p>
    <w:p w:rsidR="00E106A1" w:rsidRPr="00DC147F" w:rsidRDefault="00E106A1" w:rsidP="0093726F">
      <w:pPr>
        <w:ind w:firstLine="720"/>
        <w:jc w:val="both"/>
        <w:rPr>
          <w:color w:val="000000"/>
          <w:sz w:val="28"/>
          <w:szCs w:val="28"/>
          <w:lang w:eastAsia="lv-LV"/>
        </w:rPr>
      </w:pPr>
      <w:r w:rsidRPr="00DC147F">
        <w:rPr>
          <w:color w:val="000000"/>
          <w:sz w:val="28"/>
          <w:szCs w:val="28"/>
          <w:lang w:eastAsia="lv-LV"/>
        </w:rPr>
        <w:t>5)</w:t>
      </w:r>
      <w:r>
        <w:rPr>
          <w:color w:val="000000"/>
          <w:sz w:val="28"/>
          <w:szCs w:val="28"/>
          <w:lang w:eastAsia="lv-LV"/>
        </w:rPr>
        <w:t>  </w:t>
      </w:r>
      <w:r w:rsidRPr="00DC147F">
        <w:rPr>
          <w:color w:val="000000"/>
          <w:sz w:val="28"/>
          <w:szCs w:val="28"/>
          <w:lang w:eastAsia="lv-LV"/>
        </w:rPr>
        <w:t xml:space="preserve">7.klasē </w:t>
      </w:r>
      <w:r>
        <w:rPr>
          <w:color w:val="000000"/>
          <w:sz w:val="28"/>
          <w:szCs w:val="28"/>
          <w:lang w:eastAsia="lv-LV"/>
        </w:rPr>
        <w:t>–</w:t>
      </w:r>
      <w:r w:rsidRPr="00DC147F">
        <w:rPr>
          <w:color w:val="000000"/>
          <w:sz w:val="28"/>
          <w:szCs w:val="28"/>
          <w:lang w:eastAsia="lv-LV"/>
        </w:rPr>
        <w:t xml:space="preserve"> 32 mācību stundas;</w:t>
      </w:r>
    </w:p>
    <w:p w:rsidR="00E106A1" w:rsidRPr="00DC147F" w:rsidRDefault="00E106A1" w:rsidP="0093726F">
      <w:pPr>
        <w:ind w:firstLine="720"/>
        <w:jc w:val="both"/>
        <w:rPr>
          <w:color w:val="000000"/>
          <w:sz w:val="28"/>
          <w:szCs w:val="28"/>
          <w:lang w:eastAsia="lv-LV"/>
        </w:rPr>
      </w:pPr>
      <w:r w:rsidRPr="00DC147F">
        <w:rPr>
          <w:color w:val="000000"/>
          <w:sz w:val="28"/>
          <w:szCs w:val="28"/>
          <w:lang w:eastAsia="lv-LV"/>
        </w:rPr>
        <w:t>6)</w:t>
      </w:r>
      <w:r>
        <w:rPr>
          <w:color w:val="000000"/>
          <w:sz w:val="28"/>
          <w:szCs w:val="28"/>
          <w:lang w:eastAsia="lv-LV"/>
        </w:rPr>
        <w:t>  </w:t>
      </w:r>
      <w:r w:rsidRPr="00DC147F">
        <w:rPr>
          <w:color w:val="000000"/>
          <w:sz w:val="28"/>
          <w:szCs w:val="28"/>
          <w:lang w:eastAsia="lv-LV"/>
        </w:rPr>
        <w:t xml:space="preserve">8. un 9.klasē </w:t>
      </w:r>
      <w:r>
        <w:rPr>
          <w:color w:val="000000"/>
          <w:sz w:val="28"/>
          <w:szCs w:val="28"/>
          <w:lang w:eastAsia="lv-LV"/>
        </w:rPr>
        <w:t>–</w:t>
      </w:r>
      <w:r w:rsidRPr="00DC147F">
        <w:rPr>
          <w:color w:val="000000"/>
          <w:sz w:val="28"/>
          <w:szCs w:val="28"/>
          <w:lang w:eastAsia="lv-LV"/>
        </w:rPr>
        <w:t xml:space="preserve"> 34 mācību stundas."</w:t>
      </w:r>
    </w:p>
    <w:p w:rsidR="00E106A1" w:rsidRPr="00DC147F" w:rsidRDefault="00E106A1" w:rsidP="0093726F">
      <w:pPr>
        <w:ind w:firstLine="720"/>
        <w:jc w:val="both"/>
        <w:rPr>
          <w:color w:val="000000"/>
          <w:sz w:val="28"/>
          <w:szCs w:val="28"/>
        </w:rPr>
      </w:pPr>
    </w:p>
    <w:p w:rsidR="00E106A1" w:rsidRPr="00DC147F" w:rsidRDefault="00E106A1" w:rsidP="0093726F">
      <w:pPr>
        <w:ind w:firstLine="720"/>
        <w:jc w:val="both"/>
        <w:rPr>
          <w:color w:val="000000"/>
          <w:sz w:val="28"/>
          <w:szCs w:val="28"/>
        </w:rPr>
      </w:pPr>
      <w:r w:rsidRPr="00DC147F">
        <w:rPr>
          <w:color w:val="000000"/>
          <w:sz w:val="28"/>
          <w:szCs w:val="28"/>
        </w:rPr>
        <w:t>8. Izteikt 39.panta trešo daļu šādā redakcijā:</w:t>
      </w:r>
    </w:p>
    <w:p w:rsidR="00E106A1" w:rsidRPr="00ED56D3" w:rsidRDefault="00E106A1" w:rsidP="0093726F">
      <w:pPr>
        <w:jc w:val="both"/>
        <w:rPr>
          <w:color w:val="000000"/>
          <w:sz w:val="28"/>
          <w:szCs w:val="28"/>
        </w:rPr>
      </w:pPr>
    </w:p>
    <w:p w:rsidR="00E106A1" w:rsidRPr="00DC147F" w:rsidRDefault="00E106A1" w:rsidP="00ED56D3">
      <w:pPr>
        <w:pStyle w:val="Heading2"/>
        <w:ind w:firstLine="720"/>
        <w:jc w:val="both"/>
        <w:rPr>
          <w:color w:val="000000"/>
          <w:lang w:eastAsia="lv-LV"/>
        </w:rPr>
      </w:pPr>
      <w:r w:rsidRPr="00DC147F">
        <w:rPr>
          <w:color w:val="000000"/>
          <w:lang w:eastAsia="lv-LV"/>
        </w:rPr>
        <w:t>"(3) Par vispārējās pamatizglītības programmas apguvi izglītojamajam izsniedz liecību, ja:</w:t>
      </w:r>
    </w:p>
    <w:p w:rsidR="00E106A1" w:rsidRPr="00DC147F" w:rsidRDefault="00E106A1" w:rsidP="00ED56D3">
      <w:pPr>
        <w:pStyle w:val="Heading2"/>
        <w:ind w:firstLine="720"/>
        <w:jc w:val="both"/>
        <w:rPr>
          <w:color w:val="000000"/>
          <w:lang w:eastAsia="lv-LV"/>
        </w:rPr>
      </w:pPr>
      <w:r w:rsidRPr="00DC147F">
        <w:rPr>
          <w:color w:val="000000"/>
          <w:lang w:eastAsia="lv-LV"/>
        </w:rPr>
        <w:t>1)</w:t>
      </w:r>
      <w:r>
        <w:rPr>
          <w:color w:val="000000"/>
          <w:lang w:eastAsia="lv-LV"/>
        </w:rPr>
        <w:t> </w:t>
      </w:r>
      <w:r w:rsidRPr="00DC147F">
        <w:rPr>
          <w:color w:val="000000"/>
          <w:lang w:eastAsia="lv-LV"/>
        </w:rPr>
        <w:t>nav iegūts vērtējums kādā no mācību priekšmetiem gadā vai kādā no valsts pārbaudījumiem;</w:t>
      </w:r>
    </w:p>
    <w:p w:rsidR="00E106A1" w:rsidRPr="00DC147F" w:rsidRDefault="00E106A1" w:rsidP="00ED56D3">
      <w:pPr>
        <w:pStyle w:val="Heading2"/>
        <w:ind w:firstLine="720"/>
        <w:jc w:val="both"/>
        <w:rPr>
          <w:color w:val="000000"/>
          <w:lang w:eastAsia="lv-LV"/>
        </w:rPr>
      </w:pPr>
      <w:r w:rsidRPr="00DC147F">
        <w:rPr>
          <w:color w:val="000000"/>
          <w:lang w:eastAsia="lv-LV"/>
        </w:rPr>
        <w:t>2)</w:t>
      </w:r>
      <w:r>
        <w:rPr>
          <w:color w:val="000000"/>
          <w:lang w:eastAsia="lv-LV"/>
        </w:rPr>
        <w:t> </w:t>
      </w:r>
      <w:r w:rsidRPr="00DC147F">
        <w:rPr>
          <w:color w:val="000000"/>
          <w:lang w:eastAsia="lv-LV"/>
        </w:rPr>
        <w:t>ja divi vērtējumi vai vairāk mācību priekšmetā gadā vai valsts pārbaudījumā atbilstoši valsts izglītības standartā noteiktajai izglītojamā mācību sasniegumu vērtēšanas kārtībai ir zemāki par 4</w:t>
      </w:r>
      <w:r>
        <w:rPr>
          <w:color w:val="000000"/>
          <w:lang w:eastAsia="lv-LV"/>
        </w:rPr>
        <w:t> </w:t>
      </w:r>
      <w:r w:rsidRPr="00DC147F">
        <w:rPr>
          <w:color w:val="000000"/>
          <w:lang w:eastAsia="lv-LV"/>
        </w:rPr>
        <w:t xml:space="preserve">ballēm. </w:t>
      </w:r>
      <w:r w:rsidRPr="00DC147F">
        <w:rPr>
          <w:color w:val="000000"/>
        </w:rPr>
        <w:t xml:space="preserve">Vērtējums </w:t>
      </w:r>
      <w:r w:rsidRPr="00DC147F">
        <w:rPr>
          <w:color w:val="000000"/>
          <w:lang w:eastAsia="lv-LV"/>
        </w:rPr>
        <w:t>mācību priekšmetā gadā un vērtējums valsts pārbaudījumā tajā pašā mācību priekšmetā uzskatāms par vienu vērtējumu."</w:t>
      </w:r>
    </w:p>
    <w:p w:rsidR="00E106A1" w:rsidRPr="00DC147F" w:rsidRDefault="00E106A1" w:rsidP="0093726F">
      <w:pPr>
        <w:jc w:val="both"/>
        <w:rPr>
          <w:color w:val="000000"/>
          <w:sz w:val="28"/>
          <w:szCs w:val="28"/>
        </w:rPr>
      </w:pPr>
    </w:p>
    <w:p w:rsidR="00E106A1" w:rsidRPr="00DC147F" w:rsidRDefault="00E106A1" w:rsidP="00ED56D3">
      <w:pPr>
        <w:ind w:firstLine="720"/>
        <w:jc w:val="both"/>
        <w:rPr>
          <w:color w:val="000000"/>
          <w:sz w:val="28"/>
          <w:szCs w:val="28"/>
        </w:rPr>
      </w:pPr>
      <w:r w:rsidRPr="00DC147F">
        <w:rPr>
          <w:color w:val="000000"/>
          <w:sz w:val="28"/>
          <w:szCs w:val="28"/>
        </w:rPr>
        <w:t>9. Papildināt 40.pantu ar piekto daļu šādā redakcijā:</w:t>
      </w:r>
    </w:p>
    <w:p w:rsidR="00E106A1" w:rsidRPr="00DC147F" w:rsidRDefault="00E106A1" w:rsidP="0093726F">
      <w:pPr>
        <w:jc w:val="both"/>
        <w:rPr>
          <w:color w:val="000000"/>
          <w:sz w:val="28"/>
          <w:szCs w:val="28"/>
        </w:rPr>
      </w:pPr>
    </w:p>
    <w:p w:rsidR="00E106A1" w:rsidRPr="00DC147F" w:rsidRDefault="00E106A1" w:rsidP="0093726F">
      <w:pPr>
        <w:ind w:firstLine="720"/>
        <w:jc w:val="both"/>
        <w:rPr>
          <w:color w:val="000000"/>
          <w:sz w:val="28"/>
          <w:szCs w:val="28"/>
          <w:lang w:eastAsia="lv-LV"/>
        </w:rPr>
      </w:pPr>
      <w:r w:rsidRPr="00DC147F">
        <w:rPr>
          <w:color w:val="000000"/>
          <w:sz w:val="28"/>
          <w:szCs w:val="28"/>
        </w:rPr>
        <w:t>"(5)</w:t>
      </w:r>
      <w:r>
        <w:rPr>
          <w:color w:val="000000"/>
          <w:sz w:val="28"/>
          <w:szCs w:val="28"/>
        </w:rPr>
        <w:t> </w:t>
      </w:r>
      <w:r w:rsidRPr="00DC147F">
        <w:rPr>
          <w:color w:val="000000"/>
          <w:sz w:val="28"/>
          <w:szCs w:val="28"/>
        </w:rPr>
        <w:t>Vakara (maiņu) vidusskolas pamatuzdevums ir</w:t>
      </w:r>
      <w:r w:rsidRPr="00DC147F">
        <w:rPr>
          <w:color w:val="000000"/>
          <w:sz w:val="28"/>
          <w:szCs w:val="28"/>
          <w:lang w:eastAsia="lv-LV"/>
        </w:rPr>
        <w:t xml:space="preserve"> nodrošināt pieaugušo izglītību, īstenojot vispārējā</w:t>
      </w:r>
      <w:r>
        <w:rPr>
          <w:color w:val="000000"/>
          <w:sz w:val="28"/>
          <w:szCs w:val="28"/>
          <w:lang w:eastAsia="lv-LV"/>
        </w:rPr>
        <w:t>s vidējās izglītības programmas un</w:t>
      </w:r>
      <w:r w:rsidRPr="00DC147F">
        <w:rPr>
          <w:color w:val="000000"/>
          <w:sz w:val="28"/>
          <w:szCs w:val="28"/>
          <w:lang w:eastAsia="lv-LV"/>
        </w:rPr>
        <w:t xml:space="preserve"> dodot iespēju iegūt vispārējo izglītību personām, kuras nav ieguvušas vai neiegūst vispārējo izglītību citās vispārējās izglītības iestādēs (ģimenes apstākļu, darba, sociālekonomisku, veselības stāvokļa vai citu iemeslu dēļ). Vakara (maiņu) vidusskolas var īstenot arī pamatizglītības programmas un pieaugušo neformālās izglītības programmas."</w:t>
      </w:r>
    </w:p>
    <w:p w:rsidR="00E106A1" w:rsidRPr="00DC147F" w:rsidRDefault="00E106A1" w:rsidP="0093726F">
      <w:pPr>
        <w:jc w:val="both"/>
        <w:rPr>
          <w:color w:val="000000"/>
          <w:sz w:val="28"/>
          <w:szCs w:val="28"/>
        </w:rPr>
      </w:pPr>
    </w:p>
    <w:p w:rsidR="00E106A1" w:rsidRPr="00DC147F" w:rsidRDefault="00E106A1" w:rsidP="0093726F">
      <w:pPr>
        <w:ind w:firstLine="720"/>
        <w:jc w:val="both"/>
        <w:rPr>
          <w:color w:val="000000"/>
          <w:sz w:val="28"/>
          <w:szCs w:val="28"/>
        </w:rPr>
      </w:pPr>
      <w:r w:rsidRPr="00DC147F">
        <w:rPr>
          <w:color w:val="000000"/>
          <w:sz w:val="28"/>
          <w:szCs w:val="28"/>
        </w:rPr>
        <w:t>10. Papildināt 42.pantu ar trešo daļu šādā redakcijā:</w:t>
      </w:r>
    </w:p>
    <w:p w:rsidR="00E106A1" w:rsidRPr="00DC147F" w:rsidRDefault="00E106A1" w:rsidP="0093726F">
      <w:pPr>
        <w:ind w:firstLine="720"/>
        <w:jc w:val="both"/>
        <w:rPr>
          <w:color w:val="000000"/>
          <w:sz w:val="28"/>
          <w:szCs w:val="28"/>
        </w:rPr>
      </w:pPr>
    </w:p>
    <w:p w:rsidR="00E106A1" w:rsidRPr="00DC147F" w:rsidRDefault="00E106A1" w:rsidP="0093726F">
      <w:pPr>
        <w:ind w:firstLine="720"/>
        <w:jc w:val="both"/>
        <w:rPr>
          <w:color w:val="000000"/>
          <w:sz w:val="28"/>
          <w:szCs w:val="28"/>
        </w:rPr>
      </w:pPr>
      <w:r w:rsidRPr="00DC147F">
        <w:rPr>
          <w:color w:val="000000"/>
          <w:sz w:val="28"/>
          <w:szCs w:val="28"/>
        </w:rPr>
        <w:t>"(3)</w:t>
      </w:r>
      <w:r>
        <w:rPr>
          <w:color w:val="000000"/>
          <w:sz w:val="28"/>
          <w:szCs w:val="28"/>
        </w:rPr>
        <w:t> </w:t>
      </w:r>
      <w:r w:rsidRPr="00DC147F">
        <w:rPr>
          <w:color w:val="000000"/>
          <w:sz w:val="28"/>
          <w:szCs w:val="28"/>
        </w:rPr>
        <w:t>Izglītības iestāde drīkst īstenot arī starptautiski atzītas, Eiropas Savienībā īstenotas vispārējās vidējās izglītības programmas atbilstoši Eiropas Savienības normatīvajiem aktiem un Latvijai saistošiem starptautiskiem nolīgumiem, tai skaitā Konvencij</w:t>
      </w:r>
      <w:r>
        <w:rPr>
          <w:color w:val="000000"/>
          <w:sz w:val="28"/>
          <w:szCs w:val="28"/>
        </w:rPr>
        <w:t>ai</w:t>
      </w:r>
      <w:r w:rsidRPr="00DC147F">
        <w:rPr>
          <w:color w:val="000000"/>
          <w:sz w:val="28"/>
          <w:szCs w:val="28"/>
        </w:rPr>
        <w:t>, ar ko nosaka Eiropas skolu statūtus."</w:t>
      </w:r>
    </w:p>
    <w:p w:rsidR="00E106A1" w:rsidRPr="00DC147F" w:rsidRDefault="00E106A1" w:rsidP="0093726F">
      <w:pPr>
        <w:ind w:firstLine="720"/>
        <w:jc w:val="both"/>
        <w:rPr>
          <w:color w:val="000000"/>
          <w:sz w:val="28"/>
          <w:szCs w:val="28"/>
        </w:rPr>
      </w:pPr>
    </w:p>
    <w:p w:rsidR="00E106A1" w:rsidRPr="00DC147F" w:rsidRDefault="00E106A1" w:rsidP="0093726F">
      <w:pPr>
        <w:pStyle w:val="naisf"/>
        <w:spacing w:before="0" w:after="0"/>
        <w:ind w:firstLine="720"/>
        <w:rPr>
          <w:color w:val="000000"/>
          <w:sz w:val="28"/>
          <w:szCs w:val="28"/>
        </w:rPr>
      </w:pPr>
      <w:r w:rsidRPr="00DC147F">
        <w:rPr>
          <w:color w:val="000000"/>
          <w:sz w:val="28"/>
          <w:szCs w:val="28"/>
        </w:rPr>
        <w:t>11. Izteikt 48.panta otro daļu šādā redakcijā:</w:t>
      </w:r>
    </w:p>
    <w:p w:rsidR="00E106A1" w:rsidRPr="00DC147F" w:rsidRDefault="00E106A1" w:rsidP="0093726F">
      <w:pPr>
        <w:pStyle w:val="naisf"/>
        <w:spacing w:before="0" w:after="0"/>
        <w:ind w:firstLine="720"/>
        <w:rPr>
          <w:color w:val="000000"/>
          <w:sz w:val="28"/>
          <w:szCs w:val="28"/>
        </w:rPr>
      </w:pPr>
    </w:p>
    <w:p w:rsidR="00E106A1" w:rsidRPr="00DC147F" w:rsidRDefault="00E106A1" w:rsidP="0093726F">
      <w:pPr>
        <w:pStyle w:val="naisf"/>
        <w:spacing w:before="0" w:after="0"/>
        <w:ind w:firstLine="720"/>
        <w:rPr>
          <w:color w:val="000000"/>
          <w:sz w:val="28"/>
          <w:szCs w:val="28"/>
        </w:rPr>
      </w:pPr>
      <w:r w:rsidRPr="00DC147F">
        <w:rPr>
          <w:color w:val="000000"/>
          <w:sz w:val="28"/>
          <w:szCs w:val="28"/>
        </w:rPr>
        <w:t>"(2) Par vispārējās vidējās izglītības programmas apguvi izglītojamajam izsniedz liecību, ja:</w:t>
      </w:r>
    </w:p>
    <w:p w:rsidR="00E106A1" w:rsidRPr="00DC147F" w:rsidRDefault="00E106A1" w:rsidP="0093726F">
      <w:pPr>
        <w:pStyle w:val="naisf"/>
        <w:spacing w:before="0" w:after="0"/>
        <w:ind w:firstLine="720"/>
        <w:rPr>
          <w:color w:val="000000"/>
          <w:sz w:val="28"/>
          <w:szCs w:val="28"/>
        </w:rPr>
      </w:pPr>
      <w:r w:rsidRPr="00DC147F">
        <w:rPr>
          <w:color w:val="000000"/>
          <w:sz w:val="28"/>
          <w:szCs w:val="28"/>
        </w:rPr>
        <w:t>1)</w:t>
      </w:r>
      <w:r>
        <w:rPr>
          <w:color w:val="000000"/>
          <w:sz w:val="28"/>
          <w:szCs w:val="28"/>
        </w:rPr>
        <w:t> </w:t>
      </w:r>
      <w:r w:rsidRPr="00DC147F">
        <w:rPr>
          <w:color w:val="000000"/>
          <w:sz w:val="28"/>
          <w:szCs w:val="28"/>
        </w:rPr>
        <w:t>nav iegūts vērtējums kādā no mācību priekšmetiem gadā vai kādā no valsts pārbaudījumiem;</w:t>
      </w:r>
    </w:p>
    <w:p w:rsidR="00E106A1" w:rsidRPr="00DC147F" w:rsidRDefault="00E106A1" w:rsidP="0093726F">
      <w:pPr>
        <w:pStyle w:val="naisf"/>
        <w:spacing w:before="0" w:after="0"/>
        <w:ind w:firstLine="720"/>
        <w:rPr>
          <w:color w:val="000000"/>
          <w:sz w:val="28"/>
          <w:szCs w:val="28"/>
        </w:rPr>
      </w:pPr>
      <w:r w:rsidRPr="00DC147F">
        <w:rPr>
          <w:color w:val="000000"/>
          <w:sz w:val="28"/>
          <w:szCs w:val="28"/>
        </w:rPr>
        <w:t>2)</w:t>
      </w:r>
      <w:r>
        <w:rPr>
          <w:color w:val="000000"/>
          <w:sz w:val="28"/>
          <w:szCs w:val="28"/>
        </w:rPr>
        <w:t> </w:t>
      </w:r>
      <w:r w:rsidRPr="00DC147F">
        <w:rPr>
          <w:color w:val="000000"/>
          <w:sz w:val="28"/>
          <w:szCs w:val="28"/>
        </w:rPr>
        <w:t xml:space="preserve">kāds no vērtējumiem mācību priekšmetā gadā vai valsts pārbaudījumā atbilstoši valsts izglītības standartā noteiktajai izglītojamā mācību sasniegumu vērtēšanas kārtībai ir zemāks par 4 ballēm." </w:t>
      </w:r>
    </w:p>
    <w:p w:rsidR="00E106A1" w:rsidRPr="00DC147F" w:rsidRDefault="00E106A1" w:rsidP="0093726F">
      <w:pPr>
        <w:ind w:firstLine="720"/>
        <w:jc w:val="both"/>
        <w:rPr>
          <w:color w:val="000000"/>
          <w:sz w:val="28"/>
          <w:szCs w:val="28"/>
        </w:rPr>
      </w:pPr>
    </w:p>
    <w:p w:rsidR="00E106A1" w:rsidRPr="00DC147F" w:rsidRDefault="00E106A1" w:rsidP="0093726F">
      <w:pPr>
        <w:ind w:firstLine="720"/>
        <w:rPr>
          <w:color w:val="000000"/>
          <w:sz w:val="28"/>
          <w:szCs w:val="28"/>
        </w:rPr>
      </w:pPr>
      <w:r w:rsidRPr="00DC147F">
        <w:rPr>
          <w:color w:val="000000"/>
          <w:sz w:val="28"/>
          <w:szCs w:val="28"/>
        </w:rPr>
        <w:t>12. Izteikt 49.panta pirmo un otro daļu šādā redakcijā:</w:t>
      </w:r>
    </w:p>
    <w:p w:rsidR="00E106A1" w:rsidRPr="00DC147F" w:rsidRDefault="00E106A1" w:rsidP="0093726F">
      <w:pPr>
        <w:ind w:firstLine="720"/>
        <w:rPr>
          <w:color w:val="000000"/>
          <w:sz w:val="28"/>
          <w:szCs w:val="28"/>
        </w:rPr>
      </w:pPr>
    </w:p>
    <w:p w:rsidR="00E106A1" w:rsidRPr="00DC147F" w:rsidRDefault="00E106A1" w:rsidP="0093726F">
      <w:pPr>
        <w:ind w:firstLine="720"/>
        <w:jc w:val="both"/>
        <w:rPr>
          <w:color w:val="000000"/>
          <w:sz w:val="28"/>
          <w:szCs w:val="28"/>
        </w:rPr>
      </w:pPr>
      <w:r w:rsidRPr="00DC147F">
        <w:rPr>
          <w:color w:val="000000"/>
          <w:sz w:val="28"/>
          <w:szCs w:val="28"/>
        </w:rPr>
        <w:t>"(1)</w:t>
      </w:r>
      <w:r>
        <w:rPr>
          <w:color w:val="000000"/>
          <w:sz w:val="28"/>
          <w:szCs w:val="28"/>
        </w:rPr>
        <w:t> </w:t>
      </w:r>
      <w:r w:rsidRPr="00DC147F">
        <w:rPr>
          <w:color w:val="000000"/>
          <w:sz w:val="28"/>
          <w:szCs w:val="28"/>
        </w:rPr>
        <w:t xml:space="preserve">Speciālās izglītības programmas nodrošina iespēju iegūt vispārējo izglītību izglītojamajiem ar speciālām vajadzībām atbilstoši viņu veselības stāvoklim, spējām un attīstības līmenim. </w:t>
      </w:r>
    </w:p>
    <w:p w:rsidR="00E106A1" w:rsidRPr="00DC147F" w:rsidRDefault="00E106A1" w:rsidP="0093726F">
      <w:pPr>
        <w:ind w:firstLine="720"/>
        <w:jc w:val="both"/>
        <w:rPr>
          <w:color w:val="000000"/>
          <w:sz w:val="28"/>
          <w:szCs w:val="28"/>
        </w:rPr>
      </w:pPr>
      <w:r w:rsidRPr="00DC147F">
        <w:rPr>
          <w:color w:val="000000"/>
          <w:sz w:val="28"/>
          <w:szCs w:val="28"/>
        </w:rPr>
        <w:t>(2)</w:t>
      </w:r>
      <w:r>
        <w:rPr>
          <w:color w:val="000000"/>
          <w:sz w:val="28"/>
          <w:szCs w:val="28"/>
        </w:rPr>
        <w:t> </w:t>
      </w:r>
      <w:r w:rsidRPr="00DC147F">
        <w:rPr>
          <w:color w:val="000000"/>
          <w:sz w:val="28"/>
          <w:szCs w:val="28"/>
        </w:rPr>
        <w:t>Speciālās izglītības programmas var īstenot jebkurā izglītības iestādē, vienlaikus nodrošinot izglītojamo speciālajām vajadzībām atbilstošus atbalsta un rehabilitācijas pasākumus, izglītojamo sagatavotīb</w:t>
      </w:r>
      <w:r>
        <w:rPr>
          <w:color w:val="000000"/>
          <w:sz w:val="28"/>
          <w:szCs w:val="28"/>
        </w:rPr>
        <w:t>u dzīvei un darbam sabiedrībā."</w:t>
      </w:r>
    </w:p>
    <w:p w:rsidR="00E106A1" w:rsidRPr="00DC147F" w:rsidRDefault="00E106A1" w:rsidP="0093726F">
      <w:pPr>
        <w:rPr>
          <w:color w:val="000000"/>
          <w:sz w:val="28"/>
          <w:szCs w:val="28"/>
        </w:rPr>
      </w:pPr>
    </w:p>
    <w:p w:rsidR="00E106A1" w:rsidRPr="00DC147F" w:rsidRDefault="00E106A1" w:rsidP="0093726F">
      <w:pPr>
        <w:pStyle w:val="naiskr"/>
        <w:spacing w:before="0" w:beforeAutospacing="0" w:after="0" w:afterAutospacing="0"/>
        <w:ind w:firstLine="720"/>
        <w:jc w:val="both"/>
        <w:rPr>
          <w:color w:val="000000"/>
          <w:sz w:val="28"/>
          <w:szCs w:val="28"/>
        </w:rPr>
      </w:pPr>
      <w:r w:rsidRPr="00DC147F">
        <w:rPr>
          <w:color w:val="000000"/>
          <w:sz w:val="28"/>
          <w:szCs w:val="28"/>
        </w:rPr>
        <w:t xml:space="preserve">13. Izteikt 50.pantu šādā redakcijā: </w:t>
      </w:r>
    </w:p>
    <w:p w:rsidR="00E106A1" w:rsidRPr="00DC147F" w:rsidRDefault="00E106A1" w:rsidP="0093726F">
      <w:pPr>
        <w:pStyle w:val="naiskr"/>
        <w:spacing w:before="0" w:beforeAutospacing="0" w:after="0" w:afterAutospacing="0"/>
        <w:ind w:firstLine="720"/>
        <w:jc w:val="both"/>
        <w:rPr>
          <w:color w:val="000000"/>
          <w:sz w:val="28"/>
          <w:szCs w:val="28"/>
        </w:rPr>
      </w:pPr>
    </w:p>
    <w:p w:rsidR="00E106A1" w:rsidRPr="00DC147F" w:rsidRDefault="00E106A1" w:rsidP="0093726F">
      <w:pPr>
        <w:ind w:firstLine="720"/>
        <w:rPr>
          <w:b/>
          <w:bCs/>
          <w:color w:val="000000"/>
          <w:sz w:val="28"/>
          <w:szCs w:val="28"/>
        </w:rPr>
      </w:pPr>
      <w:r w:rsidRPr="00DC147F">
        <w:rPr>
          <w:color w:val="000000"/>
          <w:sz w:val="28"/>
          <w:szCs w:val="28"/>
        </w:rPr>
        <w:t>"</w:t>
      </w:r>
      <w:r w:rsidRPr="00DC147F">
        <w:rPr>
          <w:b/>
          <w:bCs/>
          <w:color w:val="000000"/>
          <w:sz w:val="28"/>
          <w:szCs w:val="28"/>
        </w:rPr>
        <w:t>50.pants. Speciālās izglītības programmu īstenošana</w:t>
      </w:r>
    </w:p>
    <w:p w:rsidR="00E106A1" w:rsidRPr="00DC147F" w:rsidRDefault="00E106A1" w:rsidP="00780071">
      <w:pPr>
        <w:ind w:firstLine="720"/>
        <w:jc w:val="both"/>
        <w:rPr>
          <w:color w:val="000000"/>
          <w:sz w:val="28"/>
          <w:szCs w:val="28"/>
        </w:rPr>
      </w:pPr>
      <w:r w:rsidRPr="00DC147F">
        <w:rPr>
          <w:color w:val="000000"/>
          <w:sz w:val="28"/>
          <w:szCs w:val="28"/>
        </w:rPr>
        <w:t>(1)</w:t>
      </w:r>
      <w:r>
        <w:rPr>
          <w:color w:val="000000"/>
          <w:sz w:val="28"/>
          <w:szCs w:val="28"/>
        </w:rPr>
        <w:t> </w:t>
      </w:r>
      <w:r w:rsidRPr="00DC147F">
        <w:rPr>
          <w:color w:val="000000"/>
          <w:sz w:val="28"/>
          <w:szCs w:val="28"/>
        </w:rPr>
        <w:t>Speciālās izglītības programmas īsteno, ņemot vērā valsts izglītības standartā noteiktos izglītības programmu galvenos mērķus, uzdevumus un obligāto saturu, atbilstoši izglītojamo attīstības traucējumu veidam, spējām un veselības stāvoklim.</w:t>
      </w:r>
    </w:p>
    <w:p w:rsidR="00E106A1" w:rsidRPr="00DC147F" w:rsidRDefault="00E106A1" w:rsidP="0093726F">
      <w:pPr>
        <w:ind w:firstLine="720"/>
        <w:jc w:val="both"/>
        <w:rPr>
          <w:color w:val="000000"/>
          <w:sz w:val="28"/>
          <w:szCs w:val="28"/>
          <w:lang w:eastAsia="lv-LV"/>
        </w:rPr>
      </w:pPr>
      <w:r w:rsidRPr="00DC147F">
        <w:rPr>
          <w:color w:val="000000"/>
          <w:sz w:val="28"/>
          <w:szCs w:val="28"/>
        </w:rPr>
        <w:t>(2)</w:t>
      </w:r>
      <w:r>
        <w:rPr>
          <w:color w:val="000000"/>
          <w:sz w:val="28"/>
          <w:szCs w:val="28"/>
        </w:rPr>
        <w:t> </w:t>
      </w:r>
      <w:r w:rsidRPr="00DC147F">
        <w:rPr>
          <w:color w:val="000000"/>
          <w:sz w:val="28"/>
          <w:szCs w:val="28"/>
        </w:rPr>
        <w:t xml:space="preserve">Speciālās izglītības programmas izglītojamajiem ar smagiem garīgās attīstības traucējumiem vai vairākiem smagiem attīstības traucējumiem ir paredzētas </w:t>
      </w:r>
      <w:r>
        <w:rPr>
          <w:color w:val="000000"/>
          <w:sz w:val="28"/>
          <w:szCs w:val="28"/>
        </w:rPr>
        <w:t xml:space="preserve">deviņiem </w:t>
      </w:r>
      <w:r w:rsidRPr="00DC147F">
        <w:rPr>
          <w:color w:val="000000"/>
          <w:sz w:val="28"/>
          <w:szCs w:val="28"/>
        </w:rPr>
        <w:t xml:space="preserve">gadiem, un tās īsteno, izstrādājot katram izglītojamajam individuālu izglītības programmas īstenošanas plānu. Atkarībā no izglītojamā veselības stāvokļa un izglītības iestādes iespējām izglītības </w:t>
      </w:r>
      <w:r w:rsidRPr="00DC147F">
        <w:rPr>
          <w:color w:val="000000"/>
          <w:sz w:val="28"/>
          <w:szCs w:val="28"/>
          <w:lang w:eastAsia="lv-LV"/>
        </w:rPr>
        <w:t>programmu var īstenot ilgākā laikposmā, bet ne ilgāk par 12</w:t>
      </w:r>
      <w:r>
        <w:rPr>
          <w:color w:val="000000"/>
          <w:sz w:val="28"/>
          <w:szCs w:val="28"/>
          <w:lang w:eastAsia="lv-LV"/>
        </w:rPr>
        <w:t> </w:t>
      </w:r>
      <w:r w:rsidRPr="00DC147F">
        <w:rPr>
          <w:color w:val="000000"/>
          <w:sz w:val="28"/>
          <w:szCs w:val="28"/>
          <w:lang w:eastAsia="lv-LV"/>
        </w:rPr>
        <w:t>gadiem.</w:t>
      </w:r>
    </w:p>
    <w:p w:rsidR="00E106A1" w:rsidRPr="00DC147F" w:rsidRDefault="00E106A1" w:rsidP="0093726F">
      <w:pPr>
        <w:ind w:firstLine="720"/>
        <w:jc w:val="both"/>
        <w:rPr>
          <w:color w:val="000000"/>
          <w:sz w:val="28"/>
          <w:szCs w:val="28"/>
        </w:rPr>
      </w:pPr>
      <w:r>
        <w:rPr>
          <w:color w:val="000000"/>
          <w:sz w:val="28"/>
          <w:szCs w:val="28"/>
        </w:rPr>
        <w:br w:type="page"/>
      </w:r>
      <w:r w:rsidRPr="00DC147F">
        <w:rPr>
          <w:color w:val="000000"/>
          <w:sz w:val="28"/>
          <w:szCs w:val="28"/>
        </w:rPr>
        <w:t>(3)</w:t>
      </w:r>
      <w:r>
        <w:rPr>
          <w:color w:val="000000"/>
          <w:sz w:val="28"/>
          <w:szCs w:val="28"/>
        </w:rPr>
        <w:t> </w:t>
      </w:r>
      <w:r w:rsidRPr="00DC147F">
        <w:rPr>
          <w:color w:val="000000"/>
          <w:sz w:val="28"/>
          <w:szCs w:val="28"/>
        </w:rPr>
        <w:t xml:space="preserve">Speciālās izglītības programmas izglītojamajiem ar garīgās attīstības traucējumiem ir paredzētas </w:t>
      </w:r>
      <w:r>
        <w:rPr>
          <w:color w:val="000000"/>
          <w:sz w:val="28"/>
          <w:szCs w:val="28"/>
        </w:rPr>
        <w:t>deviņiem</w:t>
      </w:r>
      <w:r w:rsidRPr="00DC147F">
        <w:rPr>
          <w:color w:val="000000"/>
          <w:sz w:val="28"/>
          <w:szCs w:val="28"/>
        </w:rPr>
        <w:t xml:space="preserve"> gadiem. Ja programmas īstenotājs nodrošina iespēju iegūt profesionālo izglītību, programmu var īstenot ilgākā laikposmā, bet ne ilgāk par 12</w:t>
      </w:r>
      <w:r>
        <w:rPr>
          <w:color w:val="000000"/>
          <w:sz w:val="28"/>
          <w:szCs w:val="28"/>
        </w:rPr>
        <w:t> </w:t>
      </w:r>
      <w:r w:rsidRPr="00DC147F">
        <w:rPr>
          <w:color w:val="000000"/>
          <w:sz w:val="28"/>
          <w:szCs w:val="28"/>
        </w:rPr>
        <w:t>gadiem.</w:t>
      </w:r>
    </w:p>
    <w:p w:rsidR="00E106A1" w:rsidRPr="00DC147F" w:rsidRDefault="00E106A1" w:rsidP="0093726F">
      <w:pPr>
        <w:ind w:firstLine="720"/>
        <w:jc w:val="both"/>
        <w:rPr>
          <w:color w:val="000000"/>
          <w:sz w:val="28"/>
          <w:szCs w:val="28"/>
        </w:rPr>
      </w:pPr>
      <w:r w:rsidRPr="00DC147F">
        <w:rPr>
          <w:color w:val="000000"/>
          <w:sz w:val="28"/>
          <w:szCs w:val="28"/>
        </w:rPr>
        <w:t>(4)</w:t>
      </w:r>
      <w:r>
        <w:rPr>
          <w:color w:val="000000"/>
          <w:sz w:val="28"/>
          <w:szCs w:val="28"/>
        </w:rPr>
        <w:t> </w:t>
      </w:r>
      <w:r w:rsidRPr="00DC147F">
        <w:rPr>
          <w:color w:val="000000"/>
          <w:sz w:val="28"/>
          <w:szCs w:val="28"/>
        </w:rPr>
        <w:t>Speciālās izglītības iestāde pēc pamatizglītības vai vispārējās vidējās izglītības iegūšanas viena līdz tr</w:t>
      </w:r>
      <w:r>
        <w:rPr>
          <w:color w:val="000000"/>
          <w:sz w:val="28"/>
          <w:szCs w:val="28"/>
        </w:rPr>
        <w:t>iju</w:t>
      </w:r>
      <w:r w:rsidRPr="00DC147F">
        <w:rPr>
          <w:color w:val="000000"/>
          <w:sz w:val="28"/>
          <w:szCs w:val="28"/>
        </w:rPr>
        <w:t xml:space="preserve"> gadu laikā var īstenot arī profesionālās izglītības programmas.</w:t>
      </w:r>
    </w:p>
    <w:p w:rsidR="00E106A1" w:rsidRPr="00DC147F" w:rsidRDefault="00E106A1" w:rsidP="0093726F">
      <w:pPr>
        <w:ind w:firstLine="720"/>
        <w:jc w:val="both"/>
        <w:rPr>
          <w:color w:val="000000"/>
          <w:sz w:val="28"/>
          <w:szCs w:val="28"/>
        </w:rPr>
      </w:pPr>
      <w:r w:rsidRPr="00DC147F">
        <w:rPr>
          <w:color w:val="000000"/>
          <w:sz w:val="28"/>
          <w:szCs w:val="28"/>
        </w:rPr>
        <w:t>(5)</w:t>
      </w:r>
      <w:r>
        <w:rPr>
          <w:color w:val="000000"/>
          <w:sz w:val="28"/>
          <w:szCs w:val="28"/>
        </w:rPr>
        <w:t> </w:t>
      </w:r>
      <w:r w:rsidRPr="00DC147F">
        <w:rPr>
          <w:color w:val="000000"/>
          <w:sz w:val="28"/>
          <w:szCs w:val="28"/>
        </w:rPr>
        <w:t>Speciālās izglītības programmas izglītojamajiem ar garīgās attīstības traucējumiem un redzes vai dzirdes traucējumiem var ilgt 10</w:t>
      </w:r>
      <w:r>
        <w:rPr>
          <w:color w:val="000000"/>
          <w:sz w:val="28"/>
          <w:szCs w:val="28"/>
        </w:rPr>
        <w:t> </w:t>
      </w:r>
      <w:r w:rsidRPr="00DC147F">
        <w:rPr>
          <w:color w:val="000000"/>
          <w:sz w:val="28"/>
          <w:szCs w:val="28"/>
        </w:rPr>
        <w:t>gadus, speciālās izglītības programmas nedzirdīgiem izglītojamajiem ar garīgās attīstības traucējumiem var ilgt 11</w:t>
      </w:r>
      <w:r>
        <w:rPr>
          <w:color w:val="000000"/>
          <w:sz w:val="28"/>
          <w:szCs w:val="28"/>
        </w:rPr>
        <w:t> </w:t>
      </w:r>
      <w:r w:rsidRPr="00DC147F">
        <w:rPr>
          <w:color w:val="000000"/>
          <w:sz w:val="28"/>
          <w:szCs w:val="28"/>
        </w:rPr>
        <w:t xml:space="preserve">gadus. </w:t>
      </w:r>
    </w:p>
    <w:p w:rsidR="00E106A1" w:rsidRPr="00DC147F" w:rsidRDefault="00E106A1" w:rsidP="0093726F">
      <w:pPr>
        <w:ind w:firstLine="720"/>
        <w:jc w:val="both"/>
        <w:rPr>
          <w:color w:val="000000"/>
          <w:sz w:val="28"/>
          <w:szCs w:val="28"/>
        </w:rPr>
      </w:pPr>
      <w:r w:rsidRPr="00DC147F">
        <w:rPr>
          <w:color w:val="000000"/>
          <w:sz w:val="28"/>
          <w:szCs w:val="28"/>
        </w:rPr>
        <w:t>(6)</w:t>
      </w:r>
      <w:r>
        <w:rPr>
          <w:color w:val="000000"/>
          <w:sz w:val="28"/>
          <w:szCs w:val="28"/>
        </w:rPr>
        <w:t> </w:t>
      </w:r>
      <w:r w:rsidRPr="00DC147F">
        <w:rPr>
          <w:color w:val="000000"/>
          <w:sz w:val="28"/>
          <w:szCs w:val="28"/>
        </w:rPr>
        <w:t>Nedzirdīgiem izglītojamajiem, kuri apgūst speciālās izglītības programmu izglītojamajiem ar dzirdes traucējumiem, pamatizglītības iegūšana var ilgt 11</w:t>
      </w:r>
      <w:r>
        <w:rPr>
          <w:color w:val="000000"/>
          <w:sz w:val="28"/>
          <w:szCs w:val="28"/>
        </w:rPr>
        <w:t> </w:t>
      </w:r>
      <w:r w:rsidRPr="00DC147F">
        <w:rPr>
          <w:color w:val="000000"/>
          <w:sz w:val="28"/>
          <w:szCs w:val="28"/>
        </w:rPr>
        <w:t xml:space="preserve">gadus, bet vidējās izglītības iegūšana – </w:t>
      </w:r>
      <w:r>
        <w:rPr>
          <w:color w:val="000000"/>
          <w:sz w:val="28"/>
          <w:szCs w:val="28"/>
        </w:rPr>
        <w:t>trīs</w:t>
      </w:r>
      <w:r w:rsidRPr="00DC147F">
        <w:rPr>
          <w:color w:val="000000"/>
          <w:sz w:val="28"/>
          <w:szCs w:val="28"/>
        </w:rPr>
        <w:t xml:space="preserve"> gadus.</w:t>
      </w:r>
    </w:p>
    <w:p w:rsidR="00E106A1" w:rsidRPr="00DC147F" w:rsidRDefault="00E106A1" w:rsidP="0093726F">
      <w:pPr>
        <w:ind w:firstLine="720"/>
        <w:jc w:val="both"/>
        <w:rPr>
          <w:color w:val="000000"/>
          <w:sz w:val="28"/>
          <w:szCs w:val="28"/>
        </w:rPr>
      </w:pPr>
      <w:r w:rsidRPr="00DC147F">
        <w:rPr>
          <w:color w:val="000000"/>
          <w:sz w:val="28"/>
          <w:szCs w:val="28"/>
        </w:rPr>
        <w:t>(7)</w:t>
      </w:r>
      <w:r>
        <w:rPr>
          <w:color w:val="000000"/>
          <w:sz w:val="28"/>
          <w:szCs w:val="28"/>
        </w:rPr>
        <w:t> </w:t>
      </w:r>
      <w:r w:rsidRPr="00DC147F">
        <w:rPr>
          <w:color w:val="000000"/>
          <w:sz w:val="28"/>
          <w:szCs w:val="28"/>
        </w:rPr>
        <w:t>Speciālās pamatizglītības programmu apguve izglītojamajiem</w:t>
      </w:r>
      <w:r w:rsidRPr="00DC147F">
        <w:rPr>
          <w:color w:val="000000"/>
          <w:sz w:val="28"/>
          <w:szCs w:val="28"/>
          <w:lang w:eastAsia="lv-LV"/>
        </w:rPr>
        <w:t xml:space="preserve"> ar mācīšanās traucējumiem </w:t>
      </w:r>
      <w:r w:rsidRPr="00DC147F">
        <w:rPr>
          <w:color w:val="000000"/>
          <w:sz w:val="28"/>
          <w:szCs w:val="28"/>
        </w:rPr>
        <w:t>vai smagiem valodas traucējumiem var ilgt 10 gadus.</w:t>
      </w:r>
    </w:p>
    <w:p w:rsidR="00E106A1" w:rsidRPr="00DC147F" w:rsidRDefault="00E106A1" w:rsidP="0093726F">
      <w:pPr>
        <w:ind w:firstLine="720"/>
        <w:jc w:val="both"/>
        <w:rPr>
          <w:b/>
          <w:bCs/>
          <w:color w:val="000000"/>
          <w:sz w:val="28"/>
          <w:szCs w:val="28"/>
        </w:rPr>
      </w:pPr>
      <w:r w:rsidRPr="00DC147F">
        <w:rPr>
          <w:color w:val="000000"/>
          <w:sz w:val="28"/>
          <w:szCs w:val="28"/>
        </w:rPr>
        <w:t>(8)</w:t>
      </w:r>
      <w:r>
        <w:rPr>
          <w:color w:val="000000"/>
          <w:sz w:val="28"/>
          <w:szCs w:val="28"/>
        </w:rPr>
        <w:t> </w:t>
      </w:r>
      <w:r w:rsidRPr="00DC147F">
        <w:rPr>
          <w:color w:val="000000"/>
          <w:sz w:val="28"/>
          <w:szCs w:val="28"/>
        </w:rPr>
        <w:t xml:space="preserve">Speciālās izglītības programmas izglītojamajiem ar fiziskās attīstības traucējumiem, garīgās veselības traucējumiem vai somatiskām saslimšanām pamatizglītības iegūšanai ir paredzētas </w:t>
      </w:r>
      <w:r>
        <w:rPr>
          <w:color w:val="000000"/>
          <w:sz w:val="28"/>
          <w:szCs w:val="28"/>
        </w:rPr>
        <w:t>deviņiem</w:t>
      </w:r>
      <w:r w:rsidRPr="00DC147F">
        <w:rPr>
          <w:color w:val="000000"/>
          <w:sz w:val="28"/>
          <w:szCs w:val="28"/>
        </w:rPr>
        <w:t xml:space="preserve"> gadiem."</w:t>
      </w:r>
    </w:p>
    <w:p w:rsidR="00E106A1" w:rsidRPr="00DC147F" w:rsidRDefault="00E106A1" w:rsidP="0093726F">
      <w:pPr>
        <w:ind w:firstLine="720"/>
        <w:jc w:val="both"/>
        <w:rPr>
          <w:color w:val="000000"/>
          <w:sz w:val="28"/>
          <w:szCs w:val="28"/>
        </w:rPr>
      </w:pPr>
    </w:p>
    <w:p w:rsidR="00E106A1" w:rsidRPr="00DC147F" w:rsidRDefault="00E106A1" w:rsidP="0093726F">
      <w:pPr>
        <w:ind w:firstLine="720"/>
        <w:jc w:val="both"/>
        <w:rPr>
          <w:color w:val="000000"/>
          <w:sz w:val="28"/>
          <w:szCs w:val="28"/>
        </w:rPr>
      </w:pPr>
      <w:r w:rsidRPr="00DC147F">
        <w:rPr>
          <w:color w:val="000000"/>
          <w:sz w:val="28"/>
          <w:szCs w:val="28"/>
        </w:rPr>
        <w:t>14. Izteikt 53.pantu šādā redakcijā:</w:t>
      </w:r>
    </w:p>
    <w:p w:rsidR="00E106A1" w:rsidRDefault="00E106A1" w:rsidP="0093726F">
      <w:pPr>
        <w:pStyle w:val="Heading3"/>
        <w:spacing w:before="0" w:after="0"/>
        <w:ind w:firstLine="720"/>
        <w:jc w:val="both"/>
        <w:rPr>
          <w:rFonts w:ascii="Times New Roman" w:hAnsi="Times New Roman" w:cs="Times New Roman"/>
          <w:b w:val="0"/>
          <w:bCs w:val="0"/>
          <w:color w:val="000000"/>
          <w:sz w:val="28"/>
          <w:szCs w:val="28"/>
        </w:rPr>
      </w:pPr>
    </w:p>
    <w:p w:rsidR="00E106A1" w:rsidRDefault="00E106A1" w:rsidP="0093726F">
      <w:pPr>
        <w:pStyle w:val="Heading3"/>
        <w:spacing w:before="0" w:after="0"/>
        <w:ind w:firstLine="720"/>
        <w:jc w:val="both"/>
        <w:rPr>
          <w:rFonts w:ascii="Times New Roman" w:hAnsi="Times New Roman" w:cs="Times New Roman"/>
          <w:color w:val="000000"/>
          <w:sz w:val="28"/>
          <w:szCs w:val="28"/>
        </w:rPr>
      </w:pPr>
      <w:r w:rsidRPr="00DC147F">
        <w:rPr>
          <w:rFonts w:ascii="Times New Roman" w:hAnsi="Times New Roman" w:cs="Times New Roman"/>
          <w:b w:val="0"/>
          <w:bCs w:val="0"/>
          <w:color w:val="000000"/>
          <w:sz w:val="28"/>
          <w:szCs w:val="28"/>
        </w:rPr>
        <w:t>"</w:t>
      </w:r>
      <w:r w:rsidRPr="00DC147F">
        <w:rPr>
          <w:rFonts w:ascii="Times New Roman" w:hAnsi="Times New Roman" w:cs="Times New Roman"/>
          <w:color w:val="000000"/>
          <w:sz w:val="28"/>
          <w:szCs w:val="28"/>
        </w:rPr>
        <w:t>53.pants. Izglītojamo ar speciālām vajadzībām integrēšana vispārējās izglītības iestādēs</w:t>
      </w:r>
    </w:p>
    <w:p w:rsidR="00E106A1" w:rsidRPr="004853C8" w:rsidRDefault="00E106A1" w:rsidP="0093726F">
      <w:pPr>
        <w:ind w:firstLine="720"/>
        <w:jc w:val="both"/>
        <w:rPr>
          <w:i/>
          <w:iCs/>
          <w:color w:val="000000"/>
          <w:sz w:val="28"/>
          <w:szCs w:val="28"/>
        </w:rPr>
      </w:pPr>
      <w:r w:rsidRPr="00DC147F">
        <w:rPr>
          <w:color w:val="000000"/>
          <w:sz w:val="28"/>
          <w:szCs w:val="28"/>
        </w:rPr>
        <w:t>(1)</w:t>
      </w:r>
      <w:r>
        <w:rPr>
          <w:color w:val="000000"/>
          <w:sz w:val="28"/>
          <w:szCs w:val="28"/>
        </w:rPr>
        <w:t> </w:t>
      </w:r>
      <w:r w:rsidRPr="00DC147F">
        <w:rPr>
          <w:color w:val="000000"/>
          <w:sz w:val="28"/>
          <w:szCs w:val="28"/>
        </w:rPr>
        <w:t>Vispārējās pamatizglītības un vispārējās vidējās izglītības iestādēs, kurās ir atbilstošs nodrošinājums, var integrēt izglītojamos ar speciālām vajadzībām. Prasības</w:t>
      </w:r>
      <w:r>
        <w:rPr>
          <w:color w:val="000000"/>
          <w:sz w:val="28"/>
          <w:szCs w:val="28"/>
        </w:rPr>
        <w:t>, kādas izvirzāmas</w:t>
      </w:r>
      <w:r w:rsidRPr="00DC147F">
        <w:rPr>
          <w:color w:val="000000"/>
          <w:sz w:val="28"/>
          <w:szCs w:val="28"/>
        </w:rPr>
        <w:t xml:space="preserve"> vispārējās pamatizglītības un vispārējās vidējās izglītības iestā</w:t>
      </w:r>
      <w:r>
        <w:rPr>
          <w:color w:val="000000"/>
          <w:sz w:val="28"/>
          <w:szCs w:val="28"/>
        </w:rPr>
        <w:t>dēm, lai</w:t>
      </w:r>
      <w:r w:rsidRPr="00DC147F">
        <w:rPr>
          <w:color w:val="000000"/>
          <w:sz w:val="28"/>
          <w:szCs w:val="28"/>
        </w:rPr>
        <w:t xml:space="preserve"> </w:t>
      </w:r>
      <w:r w:rsidRPr="00630C61">
        <w:rPr>
          <w:color w:val="000000"/>
          <w:sz w:val="28"/>
          <w:szCs w:val="28"/>
        </w:rPr>
        <w:t>nodrošinā</w:t>
      </w:r>
      <w:r>
        <w:rPr>
          <w:color w:val="000000"/>
          <w:sz w:val="28"/>
          <w:szCs w:val="28"/>
        </w:rPr>
        <w:t>tu</w:t>
      </w:r>
      <w:r w:rsidRPr="00630C61">
        <w:rPr>
          <w:color w:val="000000"/>
          <w:sz w:val="28"/>
          <w:szCs w:val="28"/>
        </w:rPr>
        <w:t xml:space="preserve"> </w:t>
      </w:r>
      <w:r>
        <w:rPr>
          <w:color w:val="000000"/>
          <w:sz w:val="28"/>
          <w:szCs w:val="28"/>
        </w:rPr>
        <w:t>izglītojamo ar</w:t>
      </w:r>
      <w:r w:rsidRPr="00630C61">
        <w:rPr>
          <w:color w:val="000000"/>
          <w:sz w:val="28"/>
          <w:szCs w:val="28"/>
        </w:rPr>
        <w:t xml:space="preserve"> speciālām vajadzībām </w:t>
      </w:r>
      <w:r>
        <w:rPr>
          <w:color w:val="000000"/>
          <w:sz w:val="28"/>
          <w:szCs w:val="28"/>
        </w:rPr>
        <w:t xml:space="preserve">integrēšanu minētajās izglītības iestādēs, </w:t>
      </w:r>
      <w:r w:rsidRPr="00630C61">
        <w:rPr>
          <w:color w:val="000000"/>
          <w:sz w:val="28"/>
          <w:szCs w:val="28"/>
        </w:rPr>
        <w:t>nosaka Ministru kabinets</w:t>
      </w:r>
      <w:r w:rsidRPr="004853C8">
        <w:rPr>
          <w:i/>
          <w:iCs/>
          <w:color w:val="000000"/>
          <w:sz w:val="28"/>
          <w:szCs w:val="28"/>
        </w:rPr>
        <w:t xml:space="preserve">. </w:t>
      </w:r>
    </w:p>
    <w:p w:rsidR="00E106A1" w:rsidRPr="00DC147F" w:rsidRDefault="00E106A1" w:rsidP="0093726F">
      <w:pPr>
        <w:ind w:firstLine="720"/>
        <w:jc w:val="both"/>
        <w:rPr>
          <w:color w:val="000000"/>
          <w:sz w:val="28"/>
          <w:szCs w:val="28"/>
          <w:lang w:eastAsia="lv-LV"/>
        </w:rPr>
      </w:pPr>
      <w:r w:rsidRPr="00DC147F">
        <w:rPr>
          <w:color w:val="000000"/>
          <w:sz w:val="28"/>
          <w:szCs w:val="28"/>
          <w:lang w:eastAsia="lv-LV"/>
        </w:rPr>
        <w:t>(2)</w:t>
      </w:r>
      <w:r>
        <w:rPr>
          <w:color w:val="000000"/>
          <w:sz w:val="28"/>
          <w:szCs w:val="28"/>
          <w:lang w:eastAsia="lv-LV"/>
        </w:rPr>
        <w:t> </w:t>
      </w:r>
      <w:r w:rsidRPr="00DC147F">
        <w:rPr>
          <w:color w:val="000000"/>
          <w:sz w:val="28"/>
          <w:szCs w:val="28"/>
          <w:lang w:eastAsia="lv-LV"/>
        </w:rPr>
        <w:t>Atbilstošu atbalsta pasākumu pieejamību izglītojamajiem ar speciālām vajadzībām, kuri integrēti vispārējās izglītības iestādē, nodrošina izglītības iestāde. Izglītības iestāde integrētiem izglītojamajiem ar speciālām vajadzībām izstrādā katram individuālu izglītības programmas apguves plānu."</w:t>
      </w:r>
    </w:p>
    <w:p w:rsidR="00E106A1" w:rsidRPr="00DC147F" w:rsidRDefault="00E106A1" w:rsidP="0093726F">
      <w:pPr>
        <w:ind w:firstLine="720"/>
        <w:jc w:val="both"/>
        <w:rPr>
          <w:color w:val="000000"/>
          <w:sz w:val="28"/>
          <w:szCs w:val="28"/>
          <w:lang w:eastAsia="lv-LV"/>
        </w:rPr>
      </w:pPr>
    </w:p>
    <w:p w:rsidR="00E106A1" w:rsidRPr="00DC147F" w:rsidRDefault="00E106A1" w:rsidP="0093726F">
      <w:pPr>
        <w:ind w:firstLine="720"/>
        <w:jc w:val="both"/>
        <w:rPr>
          <w:color w:val="000000"/>
          <w:sz w:val="28"/>
          <w:szCs w:val="28"/>
        </w:rPr>
      </w:pPr>
      <w:r w:rsidRPr="00DC147F">
        <w:rPr>
          <w:color w:val="000000"/>
          <w:sz w:val="28"/>
          <w:szCs w:val="28"/>
        </w:rPr>
        <w:t xml:space="preserve">15. Izslēgt 54.panta </w:t>
      </w:r>
      <w:r>
        <w:rPr>
          <w:color w:val="000000"/>
          <w:sz w:val="28"/>
          <w:szCs w:val="28"/>
        </w:rPr>
        <w:t>ceturto</w:t>
      </w:r>
      <w:r w:rsidRPr="00DC147F">
        <w:rPr>
          <w:color w:val="000000"/>
          <w:sz w:val="28"/>
          <w:szCs w:val="28"/>
        </w:rPr>
        <w:t xml:space="preserve"> teikumu.</w:t>
      </w:r>
    </w:p>
    <w:p w:rsidR="00E106A1" w:rsidRPr="00DC147F" w:rsidRDefault="00E106A1" w:rsidP="0093726F">
      <w:pPr>
        <w:ind w:firstLine="720"/>
        <w:jc w:val="both"/>
        <w:rPr>
          <w:color w:val="000000"/>
          <w:sz w:val="28"/>
          <w:szCs w:val="28"/>
        </w:rPr>
      </w:pPr>
    </w:p>
    <w:p w:rsidR="00E106A1" w:rsidRPr="00DC147F" w:rsidRDefault="00E106A1" w:rsidP="0093726F">
      <w:pPr>
        <w:ind w:firstLine="720"/>
        <w:jc w:val="both"/>
        <w:rPr>
          <w:color w:val="000000"/>
          <w:sz w:val="28"/>
          <w:szCs w:val="28"/>
        </w:rPr>
      </w:pPr>
      <w:r w:rsidRPr="00DC147F">
        <w:rPr>
          <w:color w:val="000000"/>
          <w:sz w:val="28"/>
          <w:szCs w:val="28"/>
        </w:rPr>
        <w:t>16. Izteikt 57.pantu šādā redakcijā:</w:t>
      </w:r>
    </w:p>
    <w:p w:rsidR="00E106A1" w:rsidRPr="00DC147F" w:rsidRDefault="00E106A1" w:rsidP="0093726F">
      <w:pPr>
        <w:ind w:firstLine="720"/>
        <w:jc w:val="both"/>
        <w:rPr>
          <w:color w:val="000000"/>
          <w:sz w:val="28"/>
          <w:szCs w:val="28"/>
        </w:rPr>
      </w:pPr>
    </w:p>
    <w:p w:rsidR="00E106A1" w:rsidRPr="00DC147F" w:rsidRDefault="00E106A1" w:rsidP="0093726F">
      <w:pPr>
        <w:pStyle w:val="Heading3"/>
        <w:spacing w:before="0" w:after="0"/>
        <w:ind w:firstLine="720"/>
        <w:jc w:val="both"/>
        <w:rPr>
          <w:rFonts w:ascii="Times New Roman" w:hAnsi="Times New Roman" w:cs="Times New Roman"/>
          <w:b w:val="0"/>
          <w:bCs w:val="0"/>
          <w:color w:val="000000"/>
          <w:sz w:val="28"/>
          <w:szCs w:val="28"/>
        </w:rPr>
      </w:pPr>
      <w:bookmarkStart w:id="3" w:name="_Toc112638122"/>
      <w:bookmarkStart w:id="4" w:name="_Toc112639519"/>
      <w:r w:rsidRPr="00DC147F">
        <w:rPr>
          <w:rFonts w:ascii="Times New Roman" w:hAnsi="Times New Roman" w:cs="Times New Roman"/>
          <w:b w:val="0"/>
          <w:bCs w:val="0"/>
          <w:color w:val="000000"/>
          <w:sz w:val="28"/>
          <w:szCs w:val="28"/>
        </w:rPr>
        <w:t>"</w:t>
      </w:r>
      <w:r w:rsidRPr="00DC147F">
        <w:rPr>
          <w:rFonts w:ascii="Times New Roman" w:hAnsi="Times New Roman" w:cs="Times New Roman"/>
          <w:color w:val="000000"/>
          <w:sz w:val="28"/>
          <w:szCs w:val="28"/>
        </w:rPr>
        <w:t xml:space="preserve">57.pants. Mācību stundas ilgums speciālās izglītības </w:t>
      </w:r>
      <w:bookmarkEnd w:id="3"/>
      <w:bookmarkEnd w:id="4"/>
      <w:r w:rsidRPr="00DC147F">
        <w:rPr>
          <w:rFonts w:ascii="Times New Roman" w:hAnsi="Times New Roman" w:cs="Times New Roman"/>
          <w:color w:val="000000"/>
          <w:sz w:val="28"/>
          <w:szCs w:val="28"/>
        </w:rPr>
        <w:t>programmās</w:t>
      </w:r>
    </w:p>
    <w:p w:rsidR="00E106A1" w:rsidRPr="00DC147F" w:rsidRDefault="00E106A1" w:rsidP="0093726F">
      <w:pPr>
        <w:pStyle w:val="NormalWeb"/>
        <w:spacing w:before="0"/>
        <w:ind w:firstLine="720"/>
        <w:jc w:val="both"/>
        <w:rPr>
          <w:rFonts w:ascii="Times New Roman" w:hAnsi="Times New Roman" w:cs="Times New Roman"/>
          <w:color w:val="000000"/>
          <w:sz w:val="28"/>
          <w:szCs w:val="28"/>
          <w:lang w:val="lv-LV"/>
        </w:rPr>
      </w:pPr>
      <w:r w:rsidRPr="00DC147F">
        <w:rPr>
          <w:rFonts w:ascii="Times New Roman" w:hAnsi="Times New Roman" w:cs="Times New Roman"/>
          <w:color w:val="000000"/>
          <w:sz w:val="28"/>
          <w:szCs w:val="28"/>
          <w:lang w:val="lv-LV"/>
        </w:rPr>
        <w:t>Izglītojamajiem ar smagiem garīgās attīstības traucējumiem vai vairākiem smagiem attīstības traucējumiem mācību stundas ilgums no 1.klases līdz 9.klasei ir 30 minūtes."</w:t>
      </w:r>
    </w:p>
    <w:p w:rsidR="00E106A1" w:rsidRPr="00DC147F" w:rsidRDefault="00E106A1" w:rsidP="0093726F">
      <w:pPr>
        <w:ind w:firstLine="720"/>
        <w:jc w:val="both"/>
        <w:rPr>
          <w:color w:val="000000"/>
          <w:sz w:val="28"/>
          <w:szCs w:val="28"/>
        </w:rPr>
      </w:pPr>
    </w:p>
    <w:p w:rsidR="00E106A1" w:rsidRPr="00DC147F" w:rsidRDefault="00E106A1" w:rsidP="0093726F">
      <w:pPr>
        <w:ind w:firstLine="720"/>
        <w:jc w:val="both"/>
        <w:rPr>
          <w:color w:val="000000"/>
          <w:sz w:val="28"/>
          <w:szCs w:val="28"/>
        </w:rPr>
      </w:pPr>
      <w:r w:rsidRPr="00DC147F">
        <w:rPr>
          <w:color w:val="000000"/>
          <w:sz w:val="28"/>
          <w:szCs w:val="28"/>
        </w:rPr>
        <w:t>17.</w:t>
      </w:r>
      <w:r>
        <w:rPr>
          <w:color w:val="000000"/>
          <w:sz w:val="28"/>
          <w:szCs w:val="28"/>
        </w:rPr>
        <w:t> </w:t>
      </w:r>
      <w:r w:rsidRPr="00DC147F">
        <w:rPr>
          <w:color w:val="000000"/>
          <w:sz w:val="28"/>
          <w:szCs w:val="28"/>
        </w:rPr>
        <w:t>Papildināt pārejas noteikumus ar 14., 15., 16., 17. un 18.punktu šādā redakcijā:</w:t>
      </w:r>
    </w:p>
    <w:p w:rsidR="00E106A1" w:rsidRPr="00DC147F" w:rsidRDefault="00E106A1" w:rsidP="0093726F">
      <w:pPr>
        <w:ind w:firstLine="720"/>
        <w:jc w:val="both"/>
        <w:rPr>
          <w:color w:val="000000"/>
          <w:sz w:val="28"/>
          <w:szCs w:val="28"/>
        </w:rPr>
      </w:pPr>
    </w:p>
    <w:p w:rsidR="00E106A1" w:rsidRPr="00DC147F" w:rsidRDefault="00E106A1" w:rsidP="00ED56D3">
      <w:pPr>
        <w:ind w:firstLine="720"/>
        <w:jc w:val="both"/>
        <w:rPr>
          <w:color w:val="000000"/>
          <w:sz w:val="28"/>
          <w:szCs w:val="28"/>
          <w:lang w:eastAsia="lv-LV"/>
        </w:rPr>
      </w:pPr>
      <w:r w:rsidRPr="00DC147F">
        <w:rPr>
          <w:color w:val="000000"/>
          <w:sz w:val="28"/>
          <w:szCs w:val="28"/>
        </w:rPr>
        <w:t>"14.</w:t>
      </w:r>
      <w:r>
        <w:rPr>
          <w:color w:val="000000"/>
          <w:sz w:val="28"/>
          <w:szCs w:val="28"/>
        </w:rPr>
        <w:t> </w:t>
      </w:r>
      <w:r w:rsidRPr="00DC147F">
        <w:rPr>
          <w:color w:val="000000"/>
          <w:sz w:val="28"/>
          <w:szCs w:val="28"/>
        </w:rPr>
        <w:t>Ministru kabinets līdz 2011.gada 31.jūlijam izdod šā likuma 4.panta 8.punktā paredzētos noteikumus. Līdz šo noteikumu spēkā stāšanās dienai, bet ne ilgāk kā līdz 2011.gada 31.jūlijam piemērojami Ministru kabineta 2009.gada 3.novembra noteikumi Nr.1263 "</w:t>
      </w:r>
      <w:r w:rsidRPr="00DC147F">
        <w:rPr>
          <w:color w:val="000000"/>
          <w:sz w:val="28"/>
          <w:szCs w:val="28"/>
          <w:lang w:eastAsia="lv-LV"/>
        </w:rPr>
        <w:t>Noteikumi par Valsts pedagoģiski medicīniskās komisijas un pašvaldību pedagoģiski medicīnisko komisiju kompetenci".</w:t>
      </w:r>
    </w:p>
    <w:p w:rsidR="00E106A1" w:rsidRPr="00DC147F" w:rsidRDefault="00E106A1" w:rsidP="0093726F">
      <w:pPr>
        <w:ind w:firstLine="720"/>
        <w:jc w:val="both"/>
        <w:rPr>
          <w:color w:val="000000"/>
          <w:sz w:val="28"/>
          <w:szCs w:val="28"/>
        </w:rPr>
      </w:pPr>
    </w:p>
    <w:p w:rsidR="00E106A1" w:rsidRPr="00DC147F" w:rsidRDefault="00E106A1" w:rsidP="0093726F">
      <w:pPr>
        <w:ind w:firstLine="720"/>
        <w:jc w:val="both"/>
        <w:rPr>
          <w:color w:val="000000"/>
          <w:sz w:val="28"/>
          <w:szCs w:val="28"/>
        </w:rPr>
      </w:pPr>
      <w:r w:rsidRPr="00DC147F">
        <w:rPr>
          <w:color w:val="000000"/>
          <w:sz w:val="28"/>
          <w:szCs w:val="28"/>
        </w:rPr>
        <w:t>15.</w:t>
      </w:r>
      <w:r>
        <w:rPr>
          <w:color w:val="000000"/>
          <w:sz w:val="28"/>
          <w:szCs w:val="28"/>
        </w:rPr>
        <w:t> </w:t>
      </w:r>
      <w:r w:rsidRPr="00DC147F">
        <w:rPr>
          <w:color w:val="000000"/>
          <w:sz w:val="28"/>
          <w:szCs w:val="28"/>
        </w:rPr>
        <w:t>Ministru kabinets līdz 2011.gada 31.jūlijam izdod šā likuma 4.panta 18.punktā paredzētos noteikumus. Līdz šo noteikumu spēkā stāšanās dienai, bet ne ilgāk kā līdz 2011.gada 31.jūlijam piemērojami Ministru kabineta 2005.gada 1.novembra noteikumi Nr.822 "Noteikumi par obligātajām prasībām izglītojamo uzņemšanai un pārcelšanai nākamajā klasē vispārējās izglītības iestādēs (izņemot internātskolas un speciālās izglītības iestādes)".</w:t>
      </w:r>
    </w:p>
    <w:p w:rsidR="00E106A1" w:rsidRPr="00DC147F" w:rsidRDefault="00E106A1" w:rsidP="0093726F">
      <w:pPr>
        <w:ind w:firstLine="720"/>
        <w:jc w:val="both"/>
        <w:rPr>
          <w:color w:val="000000"/>
          <w:sz w:val="28"/>
          <w:szCs w:val="28"/>
        </w:rPr>
      </w:pPr>
    </w:p>
    <w:p w:rsidR="00E106A1" w:rsidRPr="00DC147F" w:rsidRDefault="00E106A1" w:rsidP="0093726F">
      <w:pPr>
        <w:ind w:firstLine="720"/>
        <w:jc w:val="both"/>
        <w:rPr>
          <w:color w:val="000000"/>
          <w:sz w:val="28"/>
          <w:szCs w:val="28"/>
        </w:rPr>
      </w:pPr>
      <w:r w:rsidRPr="00DC147F">
        <w:rPr>
          <w:color w:val="000000"/>
          <w:sz w:val="28"/>
          <w:szCs w:val="28"/>
        </w:rPr>
        <w:t>16.</w:t>
      </w:r>
      <w:r>
        <w:rPr>
          <w:color w:val="000000"/>
          <w:sz w:val="28"/>
          <w:szCs w:val="28"/>
        </w:rPr>
        <w:t> </w:t>
      </w:r>
      <w:r w:rsidRPr="00DC147F">
        <w:rPr>
          <w:color w:val="000000"/>
          <w:sz w:val="28"/>
          <w:szCs w:val="28"/>
        </w:rPr>
        <w:t>Ministru kabinets līdz 2011.gada 31.jūlijam izdod šā likuma 4.panta 20.punktā paredzētos noteikumus.</w:t>
      </w:r>
    </w:p>
    <w:p w:rsidR="00E106A1" w:rsidRPr="00DC147F" w:rsidRDefault="00E106A1" w:rsidP="0093726F">
      <w:pPr>
        <w:ind w:firstLine="720"/>
        <w:jc w:val="both"/>
        <w:rPr>
          <w:color w:val="000000"/>
          <w:sz w:val="28"/>
          <w:szCs w:val="28"/>
        </w:rPr>
      </w:pPr>
    </w:p>
    <w:p w:rsidR="00E106A1" w:rsidRPr="00DC147F" w:rsidRDefault="00E106A1" w:rsidP="0093726F">
      <w:pPr>
        <w:pStyle w:val="naiskr"/>
        <w:spacing w:before="0" w:beforeAutospacing="0" w:after="0" w:afterAutospacing="0"/>
        <w:ind w:firstLine="720"/>
        <w:jc w:val="both"/>
        <w:rPr>
          <w:color w:val="000000"/>
          <w:sz w:val="28"/>
          <w:szCs w:val="28"/>
        </w:rPr>
      </w:pPr>
      <w:r w:rsidRPr="00DC147F">
        <w:rPr>
          <w:color w:val="000000"/>
          <w:sz w:val="28"/>
          <w:szCs w:val="28"/>
        </w:rPr>
        <w:t>17.</w:t>
      </w:r>
      <w:r>
        <w:rPr>
          <w:color w:val="000000"/>
          <w:sz w:val="28"/>
          <w:szCs w:val="28"/>
        </w:rPr>
        <w:t> </w:t>
      </w:r>
      <w:r w:rsidRPr="00DC147F">
        <w:rPr>
          <w:color w:val="000000"/>
          <w:sz w:val="28"/>
          <w:szCs w:val="28"/>
        </w:rPr>
        <w:t>Grozījumi attiecībā uz šā likuma 39.panta trešās daļas un 48.panta otrās daļas izteikšanu jaunā redakcijā stājas spēkā 2011.gada 1.septembrī.</w:t>
      </w:r>
    </w:p>
    <w:p w:rsidR="00E106A1" w:rsidRPr="00DC147F" w:rsidRDefault="00E106A1" w:rsidP="0093726F">
      <w:pPr>
        <w:pStyle w:val="naiskr"/>
        <w:spacing w:before="0" w:beforeAutospacing="0" w:after="0" w:afterAutospacing="0"/>
        <w:ind w:firstLine="720"/>
        <w:jc w:val="both"/>
        <w:rPr>
          <w:color w:val="000000"/>
          <w:sz w:val="28"/>
          <w:szCs w:val="28"/>
        </w:rPr>
      </w:pPr>
    </w:p>
    <w:p w:rsidR="00E106A1" w:rsidRPr="00DC147F" w:rsidRDefault="00E106A1" w:rsidP="0093726F">
      <w:pPr>
        <w:pStyle w:val="naiskr"/>
        <w:spacing w:before="0" w:beforeAutospacing="0" w:after="0" w:afterAutospacing="0"/>
        <w:ind w:firstLine="720"/>
        <w:jc w:val="both"/>
        <w:rPr>
          <w:color w:val="000000"/>
          <w:sz w:val="28"/>
          <w:szCs w:val="28"/>
        </w:rPr>
      </w:pPr>
      <w:r w:rsidRPr="00DC147F">
        <w:rPr>
          <w:color w:val="000000"/>
          <w:sz w:val="28"/>
          <w:szCs w:val="28"/>
        </w:rPr>
        <w:t>18.</w:t>
      </w:r>
      <w:r>
        <w:rPr>
          <w:color w:val="000000"/>
          <w:sz w:val="28"/>
          <w:szCs w:val="28"/>
        </w:rPr>
        <w:t> </w:t>
      </w:r>
      <w:r w:rsidRPr="00DC147F">
        <w:rPr>
          <w:color w:val="000000"/>
          <w:sz w:val="28"/>
          <w:szCs w:val="28"/>
        </w:rPr>
        <w:t>Ministru kabinets līdz 2011.gada 31.decembrim izdod šā likuma 53.pantā paredzētos Ministru kabineta noteikumus. Līdz šo noteikumu spēkā stāšanās dienai, bet ne ilgāk kā līdz 2011.gada 31.decembrim piemērojami Ministru kabineta 2003.gada 21.oktobra noteikumi Nr.579 "Noteikumi par vispārējās pamatizglītības un vispārējās vidējās izglītības iestāžu nodrošinājumu atbilstoši speciālām vajadzībām"."</w:t>
      </w:r>
    </w:p>
    <w:p w:rsidR="00E106A1" w:rsidRPr="00DC147F" w:rsidRDefault="00E106A1" w:rsidP="0093726F">
      <w:pPr>
        <w:pStyle w:val="naiskr"/>
        <w:spacing w:before="0" w:beforeAutospacing="0" w:after="0" w:afterAutospacing="0"/>
        <w:jc w:val="both"/>
        <w:rPr>
          <w:color w:val="000000"/>
          <w:sz w:val="28"/>
          <w:szCs w:val="28"/>
        </w:rPr>
      </w:pPr>
    </w:p>
    <w:p w:rsidR="00E106A1" w:rsidRDefault="00E106A1" w:rsidP="00DC147F">
      <w:pPr>
        <w:pStyle w:val="naiskr"/>
        <w:spacing w:before="0" w:beforeAutospacing="0" w:after="0" w:afterAutospacing="0"/>
        <w:ind w:right="-496" w:firstLine="720"/>
        <w:jc w:val="both"/>
        <w:rPr>
          <w:color w:val="000000"/>
          <w:sz w:val="28"/>
          <w:szCs w:val="28"/>
        </w:rPr>
      </w:pPr>
    </w:p>
    <w:p w:rsidR="00E106A1" w:rsidRDefault="00E106A1" w:rsidP="00DC147F">
      <w:pPr>
        <w:pStyle w:val="naiskr"/>
        <w:spacing w:before="0" w:beforeAutospacing="0" w:after="0" w:afterAutospacing="0"/>
        <w:ind w:right="-496" w:firstLine="720"/>
        <w:jc w:val="both"/>
        <w:rPr>
          <w:color w:val="000000"/>
          <w:sz w:val="28"/>
          <w:szCs w:val="28"/>
        </w:rPr>
      </w:pPr>
    </w:p>
    <w:p w:rsidR="00E106A1" w:rsidRDefault="00E106A1" w:rsidP="00DC147F">
      <w:pPr>
        <w:pStyle w:val="naiskr"/>
        <w:spacing w:before="0" w:beforeAutospacing="0" w:after="0" w:afterAutospacing="0"/>
        <w:ind w:right="-496" w:firstLine="720"/>
        <w:jc w:val="both"/>
        <w:rPr>
          <w:color w:val="000000"/>
          <w:sz w:val="28"/>
          <w:szCs w:val="28"/>
        </w:rPr>
      </w:pPr>
    </w:p>
    <w:p w:rsidR="00E106A1" w:rsidRDefault="00E106A1" w:rsidP="00DC147F">
      <w:pPr>
        <w:pStyle w:val="naiskr"/>
        <w:spacing w:before="0" w:beforeAutospacing="0" w:after="0" w:afterAutospacing="0"/>
        <w:ind w:right="-496" w:firstLine="720"/>
        <w:jc w:val="both"/>
        <w:rPr>
          <w:color w:val="000000"/>
          <w:sz w:val="28"/>
          <w:szCs w:val="28"/>
        </w:rPr>
      </w:pPr>
    </w:p>
    <w:p w:rsidR="00E106A1" w:rsidRDefault="00E106A1" w:rsidP="00DC147F">
      <w:pPr>
        <w:pStyle w:val="naiskr"/>
        <w:spacing w:before="0" w:beforeAutospacing="0" w:after="0" w:afterAutospacing="0"/>
        <w:ind w:right="-496" w:firstLine="720"/>
        <w:jc w:val="both"/>
        <w:rPr>
          <w:color w:val="000000"/>
          <w:sz w:val="28"/>
          <w:szCs w:val="28"/>
        </w:rPr>
      </w:pPr>
    </w:p>
    <w:p w:rsidR="00E106A1" w:rsidRDefault="00E106A1" w:rsidP="00DC147F">
      <w:pPr>
        <w:pStyle w:val="naiskr"/>
        <w:spacing w:before="0" w:beforeAutospacing="0" w:after="0" w:afterAutospacing="0"/>
        <w:ind w:right="-496" w:firstLine="720"/>
        <w:jc w:val="both"/>
        <w:rPr>
          <w:color w:val="000000"/>
          <w:sz w:val="28"/>
          <w:szCs w:val="28"/>
        </w:rPr>
      </w:pPr>
    </w:p>
    <w:p w:rsidR="00E106A1" w:rsidRDefault="00E106A1" w:rsidP="00DC147F">
      <w:pPr>
        <w:pStyle w:val="naiskr"/>
        <w:spacing w:before="0" w:beforeAutospacing="0" w:after="0" w:afterAutospacing="0"/>
        <w:ind w:right="-496" w:firstLine="720"/>
        <w:jc w:val="both"/>
        <w:rPr>
          <w:color w:val="000000"/>
          <w:sz w:val="28"/>
          <w:szCs w:val="28"/>
        </w:rPr>
      </w:pPr>
    </w:p>
    <w:p w:rsidR="00E106A1" w:rsidRPr="00DC147F" w:rsidRDefault="00E106A1" w:rsidP="00DC147F">
      <w:pPr>
        <w:pStyle w:val="naiskr"/>
        <w:spacing w:before="0" w:beforeAutospacing="0" w:after="0" w:afterAutospacing="0"/>
        <w:ind w:right="-496" w:firstLine="720"/>
        <w:jc w:val="both"/>
        <w:rPr>
          <w:color w:val="000000"/>
          <w:sz w:val="28"/>
          <w:szCs w:val="28"/>
        </w:rPr>
      </w:pPr>
    </w:p>
    <w:p w:rsidR="00E106A1" w:rsidRDefault="00E106A1" w:rsidP="00DC147F">
      <w:pPr>
        <w:ind w:right="-496" w:firstLine="720"/>
        <w:rPr>
          <w:color w:val="000000"/>
          <w:sz w:val="28"/>
          <w:szCs w:val="28"/>
        </w:rPr>
      </w:pPr>
    </w:p>
    <w:p w:rsidR="00E106A1" w:rsidRPr="00DC147F" w:rsidRDefault="00E106A1" w:rsidP="00DC147F">
      <w:pPr>
        <w:ind w:right="-496" w:firstLine="720"/>
        <w:rPr>
          <w:color w:val="000000"/>
          <w:sz w:val="28"/>
          <w:szCs w:val="28"/>
        </w:rPr>
      </w:pPr>
      <w:r w:rsidRPr="00DC147F">
        <w:rPr>
          <w:color w:val="000000"/>
          <w:sz w:val="28"/>
          <w:szCs w:val="28"/>
        </w:rPr>
        <w:t>Izglītības un zinātnes ministrs</w:t>
      </w:r>
    </w:p>
    <w:p w:rsidR="00E106A1" w:rsidRPr="00DC147F" w:rsidRDefault="00E106A1" w:rsidP="00DC147F">
      <w:pPr>
        <w:ind w:right="-496" w:firstLine="720"/>
        <w:rPr>
          <w:color w:val="000000"/>
          <w:sz w:val="28"/>
          <w:szCs w:val="28"/>
        </w:rPr>
      </w:pPr>
      <w:r w:rsidRPr="00DC147F">
        <w:rPr>
          <w:color w:val="000000"/>
          <w:sz w:val="28"/>
          <w:szCs w:val="28"/>
        </w:rPr>
        <w:t>R.Broks</w:t>
      </w:r>
    </w:p>
    <w:sectPr w:rsidR="00E106A1" w:rsidRPr="00DC147F" w:rsidSect="0093726F">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6A1" w:rsidRDefault="00E106A1">
      <w:r>
        <w:separator/>
      </w:r>
    </w:p>
  </w:endnote>
  <w:endnote w:type="continuationSeparator" w:id="1">
    <w:p w:rsidR="00E106A1" w:rsidRDefault="00E106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6A1" w:rsidRPr="00DC147F" w:rsidRDefault="00E106A1" w:rsidP="00DC147F">
    <w:pPr>
      <w:pStyle w:val="Footer"/>
      <w:rPr>
        <w:sz w:val="16"/>
        <w:szCs w:val="16"/>
      </w:rPr>
    </w:pPr>
    <w:r w:rsidRPr="00DC147F">
      <w:rPr>
        <w:sz w:val="16"/>
        <w:szCs w:val="16"/>
      </w:rPr>
      <w:t>L3553_0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6A1" w:rsidRPr="00DC147F" w:rsidRDefault="00E106A1">
    <w:pPr>
      <w:pStyle w:val="Footer"/>
      <w:rPr>
        <w:sz w:val="16"/>
        <w:szCs w:val="16"/>
      </w:rPr>
    </w:pPr>
    <w:r w:rsidRPr="00DC147F">
      <w:rPr>
        <w:sz w:val="16"/>
        <w:szCs w:val="16"/>
      </w:rPr>
      <w:t>L3553_0</w:t>
    </w:r>
    <w:r>
      <w:rPr>
        <w:sz w:val="16"/>
        <w:szCs w:val="16"/>
      </w:rPr>
      <w:t xml:space="preserve"> v_sk. = </w:t>
    </w:r>
    <w:fldSimple w:instr=" NUMWORDS  \* MERGEFORMAT ">
      <w:r w:rsidRPr="00DA5916">
        <w:rPr>
          <w:noProof/>
          <w:sz w:val="16"/>
          <w:szCs w:val="16"/>
        </w:rPr>
        <w:t>1157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6A1" w:rsidRDefault="00E106A1">
      <w:r>
        <w:separator/>
      </w:r>
    </w:p>
  </w:footnote>
  <w:footnote w:type="continuationSeparator" w:id="1">
    <w:p w:rsidR="00E106A1" w:rsidRDefault="00E106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6A1" w:rsidRDefault="00E106A1">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E106A1" w:rsidRDefault="00E106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472A6"/>
    <w:multiLevelType w:val="hybridMultilevel"/>
    <w:tmpl w:val="B9AC918C"/>
    <w:lvl w:ilvl="0" w:tplc="43E4CD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32291E89"/>
    <w:multiLevelType w:val="hybridMultilevel"/>
    <w:tmpl w:val="8B3AC4A8"/>
    <w:lvl w:ilvl="0" w:tplc="04260011">
      <w:start w:val="2"/>
      <w:numFmt w:val="decimal"/>
      <w:lvlText w:val="%1)"/>
      <w:lvlJc w:val="left"/>
      <w:pPr>
        <w:ind w:left="1572" w:hanging="360"/>
      </w:pPr>
      <w:rPr>
        <w:rFonts w:hint="default"/>
      </w:rPr>
    </w:lvl>
    <w:lvl w:ilvl="1" w:tplc="04260019">
      <w:start w:val="1"/>
      <w:numFmt w:val="lowerLetter"/>
      <w:lvlText w:val="%2."/>
      <w:lvlJc w:val="left"/>
      <w:pPr>
        <w:ind w:left="2292" w:hanging="360"/>
      </w:pPr>
    </w:lvl>
    <w:lvl w:ilvl="2" w:tplc="0426001B">
      <w:start w:val="1"/>
      <w:numFmt w:val="lowerRoman"/>
      <w:lvlText w:val="%3."/>
      <w:lvlJc w:val="right"/>
      <w:pPr>
        <w:ind w:left="3012" w:hanging="180"/>
      </w:pPr>
    </w:lvl>
    <w:lvl w:ilvl="3" w:tplc="0426000F">
      <w:start w:val="1"/>
      <w:numFmt w:val="decimal"/>
      <w:lvlText w:val="%4."/>
      <w:lvlJc w:val="left"/>
      <w:pPr>
        <w:ind w:left="3732" w:hanging="360"/>
      </w:pPr>
    </w:lvl>
    <w:lvl w:ilvl="4" w:tplc="04260019">
      <w:start w:val="1"/>
      <w:numFmt w:val="lowerLetter"/>
      <w:lvlText w:val="%5."/>
      <w:lvlJc w:val="left"/>
      <w:pPr>
        <w:ind w:left="4452" w:hanging="360"/>
      </w:pPr>
    </w:lvl>
    <w:lvl w:ilvl="5" w:tplc="0426001B">
      <w:start w:val="1"/>
      <w:numFmt w:val="lowerRoman"/>
      <w:lvlText w:val="%6."/>
      <w:lvlJc w:val="right"/>
      <w:pPr>
        <w:ind w:left="5172" w:hanging="180"/>
      </w:pPr>
    </w:lvl>
    <w:lvl w:ilvl="6" w:tplc="0426000F">
      <w:start w:val="1"/>
      <w:numFmt w:val="decimal"/>
      <w:lvlText w:val="%7."/>
      <w:lvlJc w:val="left"/>
      <w:pPr>
        <w:ind w:left="5892" w:hanging="360"/>
      </w:pPr>
    </w:lvl>
    <w:lvl w:ilvl="7" w:tplc="04260019">
      <w:start w:val="1"/>
      <w:numFmt w:val="lowerLetter"/>
      <w:lvlText w:val="%8."/>
      <w:lvlJc w:val="left"/>
      <w:pPr>
        <w:ind w:left="6612" w:hanging="360"/>
      </w:pPr>
    </w:lvl>
    <w:lvl w:ilvl="8" w:tplc="0426001B">
      <w:start w:val="1"/>
      <w:numFmt w:val="lowerRoman"/>
      <w:lvlText w:val="%9."/>
      <w:lvlJc w:val="right"/>
      <w:pPr>
        <w:ind w:left="7332" w:hanging="180"/>
      </w:pPr>
    </w:lvl>
  </w:abstractNum>
  <w:abstractNum w:abstractNumId="2">
    <w:nsid w:val="38850578"/>
    <w:multiLevelType w:val="hybridMultilevel"/>
    <w:tmpl w:val="1004B24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3C0729AE"/>
    <w:multiLevelType w:val="hybridMultilevel"/>
    <w:tmpl w:val="70444C8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3C195A4A"/>
    <w:multiLevelType w:val="hybridMultilevel"/>
    <w:tmpl w:val="7B2CDBDC"/>
    <w:lvl w:ilvl="0" w:tplc="FFE8FA3C">
      <w:start w:val="29"/>
      <w:numFmt w:val="decimal"/>
      <w:lvlText w:val="%1."/>
      <w:lvlJc w:val="left"/>
      <w:pPr>
        <w:ind w:left="1084" w:hanging="375"/>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5">
    <w:nsid w:val="57A17562"/>
    <w:multiLevelType w:val="hybridMultilevel"/>
    <w:tmpl w:val="1FEAAD10"/>
    <w:lvl w:ilvl="0" w:tplc="04260001">
      <w:start w:val="1"/>
      <w:numFmt w:val="bullet"/>
      <w:lvlText w:val=""/>
      <w:lvlJc w:val="left"/>
      <w:pPr>
        <w:ind w:left="1440" w:hanging="360"/>
      </w:pPr>
      <w:rPr>
        <w:rFonts w:ascii="Symbol" w:hAnsi="Symbol" w:cs="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cs="Wingdings" w:hint="default"/>
      </w:rPr>
    </w:lvl>
    <w:lvl w:ilvl="3" w:tplc="04260001">
      <w:start w:val="1"/>
      <w:numFmt w:val="bullet"/>
      <w:lvlText w:val=""/>
      <w:lvlJc w:val="left"/>
      <w:pPr>
        <w:ind w:left="3600" w:hanging="360"/>
      </w:pPr>
      <w:rPr>
        <w:rFonts w:ascii="Symbol" w:hAnsi="Symbol" w:cs="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cs="Wingdings" w:hint="default"/>
      </w:rPr>
    </w:lvl>
    <w:lvl w:ilvl="6" w:tplc="04260001">
      <w:start w:val="1"/>
      <w:numFmt w:val="bullet"/>
      <w:lvlText w:val=""/>
      <w:lvlJc w:val="left"/>
      <w:pPr>
        <w:ind w:left="5760" w:hanging="360"/>
      </w:pPr>
      <w:rPr>
        <w:rFonts w:ascii="Symbol" w:hAnsi="Symbol" w:cs="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cs="Wingdings" w:hint="default"/>
      </w:rPr>
    </w:lvl>
  </w:abstractNum>
  <w:abstractNum w:abstractNumId="6">
    <w:nsid w:val="7BBC28A8"/>
    <w:multiLevelType w:val="multilevel"/>
    <w:tmpl w:val="E476345A"/>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6"/>
  </w:num>
  <w:num w:numId="3">
    <w:abstractNumId w:val="3"/>
  </w:num>
  <w:num w:numId="4">
    <w:abstractNumId w:val="0"/>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5114"/>
    <w:rsid w:val="0000072D"/>
    <w:rsid w:val="00013688"/>
    <w:rsid w:val="00015119"/>
    <w:rsid w:val="0001570B"/>
    <w:rsid w:val="000171B5"/>
    <w:rsid w:val="0003003A"/>
    <w:rsid w:val="00033EA5"/>
    <w:rsid w:val="00035539"/>
    <w:rsid w:val="00040EC5"/>
    <w:rsid w:val="00041A2F"/>
    <w:rsid w:val="00043EF1"/>
    <w:rsid w:val="00044525"/>
    <w:rsid w:val="00046392"/>
    <w:rsid w:val="000474F4"/>
    <w:rsid w:val="0004798E"/>
    <w:rsid w:val="00047B73"/>
    <w:rsid w:val="000518D1"/>
    <w:rsid w:val="0005440B"/>
    <w:rsid w:val="0006156F"/>
    <w:rsid w:val="000635A2"/>
    <w:rsid w:val="0006410F"/>
    <w:rsid w:val="000666B9"/>
    <w:rsid w:val="00066BB2"/>
    <w:rsid w:val="00083001"/>
    <w:rsid w:val="000841A9"/>
    <w:rsid w:val="00091726"/>
    <w:rsid w:val="0009256C"/>
    <w:rsid w:val="00095A3A"/>
    <w:rsid w:val="00097A90"/>
    <w:rsid w:val="000A378C"/>
    <w:rsid w:val="000B458D"/>
    <w:rsid w:val="000B6F59"/>
    <w:rsid w:val="000D68B1"/>
    <w:rsid w:val="000E4199"/>
    <w:rsid w:val="000E56BC"/>
    <w:rsid w:val="000E6B28"/>
    <w:rsid w:val="000F0F3D"/>
    <w:rsid w:val="000F1DC4"/>
    <w:rsid w:val="000F3187"/>
    <w:rsid w:val="000F53BE"/>
    <w:rsid w:val="000F5E89"/>
    <w:rsid w:val="001040BD"/>
    <w:rsid w:val="00107C20"/>
    <w:rsid w:val="00113151"/>
    <w:rsid w:val="00117027"/>
    <w:rsid w:val="00117294"/>
    <w:rsid w:val="00117E0C"/>
    <w:rsid w:val="00120805"/>
    <w:rsid w:val="00124162"/>
    <w:rsid w:val="0013037A"/>
    <w:rsid w:val="00131652"/>
    <w:rsid w:val="00133CC8"/>
    <w:rsid w:val="0013578B"/>
    <w:rsid w:val="00137A68"/>
    <w:rsid w:val="00142825"/>
    <w:rsid w:val="00143294"/>
    <w:rsid w:val="00151C1E"/>
    <w:rsid w:val="00151C5F"/>
    <w:rsid w:val="00160940"/>
    <w:rsid w:val="00164726"/>
    <w:rsid w:val="001703C7"/>
    <w:rsid w:val="0017689B"/>
    <w:rsid w:val="00177C4B"/>
    <w:rsid w:val="00186920"/>
    <w:rsid w:val="00190A23"/>
    <w:rsid w:val="001972F6"/>
    <w:rsid w:val="001A0497"/>
    <w:rsid w:val="001A2C48"/>
    <w:rsid w:val="001A37E6"/>
    <w:rsid w:val="001A667B"/>
    <w:rsid w:val="001B3A2A"/>
    <w:rsid w:val="001B5200"/>
    <w:rsid w:val="001B524F"/>
    <w:rsid w:val="001D3C6A"/>
    <w:rsid w:val="001E05B5"/>
    <w:rsid w:val="001E1F1D"/>
    <w:rsid w:val="001E27C3"/>
    <w:rsid w:val="001E41AD"/>
    <w:rsid w:val="001F15E1"/>
    <w:rsid w:val="001F31EA"/>
    <w:rsid w:val="0020047A"/>
    <w:rsid w:val="00200CDC"/>
    <w:rsid w:val="002012CF"/>
    <w:rsid w:val="002021D5"/>
    <w:rsid w:val="0020283E"/>
    <w:rsid w:val="0021279B"/>
    <w:rsid w:val="00222E79"/>
    <w:rsid w:val="002248B0"/>
    <w:rsid w:val="00225432"/>
    <w:rsid w:val="002268A5"/>
    <w:rsid w:val="00227546"/>
    <w:rsid w:val="0023667E"/>
    <w:rsid w:val="00237404"/>
    <w:rsid w:val="002379BD"/>
    <w:rsid w:val="00237C05"/>
    <w:rsid w:val="00241D14"/>
    <w:rsid w:val="00244C26"/>
    <w:rsid w:val="0025314F"/>
    <w:rsid w:val="002567DA"/>
    <w:rsid w:val="00257E47"/>
    <w:rsid w:val="00263D7F"/>
    <w:rsid w:val="00284838"/>
    <w:rsid w:val="00285AFB"/>
    <w:rsid w:val="0029006F"/>
    <w:rsid w:val="00290146"/>
    <w:rsid w:val="0029088F"/>
    <w:rsid w:val="002924ED"/>
    <w:rsid w:val="002945DD"/>
    <w:rsid w:val="002A69A1"/>
    <w:rsid w:val="002A6B98"/>
    <w:rsid w:val="002B4132"/>
    <w:rsid w:val="002B7FB3"/>
    <w:rsid w:val="002C6E29"/>
    <w:rsid w:val="002D0F54"/>
    <w:rsid w:val="002D7BB0"/>
    <w:rsid w:val="002E3FDC"/>
    <w:rsid w:val="002E7252"/>
    <w:rsid w:val="002E73DC"/>
    <w:rsid w:val="002E7F9E"/>
    <w:rsid w:val="002F7F10"/>
    <w:rsid w:val="00305DAC"/>
    <w:rsid w:val="003070F4"/>
    <w:rsid w:val="003103F8"/>
    <w:rsid w:val="0031154E"/>
    <w:rsid w:val="0031174B"/>
    <w:rsid w:val="003124C3"/>
    <w:rsid w:val="00313C49"/>
    <w:rsid w:val="003163C1"/>
    <w:rsid w:val="003168EB"/>
    <w:rsid w:val="00321416"/>
    <w:rsid w:val="00326F2E"/>
    <w:rsid w:val="00327893"/>
    <w:rsid w:val="00327AE3"/>
    <w:rsid w:val="00330441"/>
    <w:rsid w:val="00330AF3"/>
    <w:rsid w:val="00331D96"/>
    <w:rsid w:val="00334D4B"/>
    <w:rsid w:val="0034046D"/>
    <w:rsid w:val="00341799"/>
    <w:rsid w:val="00342622"/>
    <w:rsid w:val="00344CF8"/>
    <w:rsid w:val="003474B2"/>
    <w:rsid w:val="00350240"/>
    <w:rsid w:val="00351B8F"/>
    <w:rsid w:val="00352831"/>
    <w:rsid w:val="003751C8"/>
    <w:rsid w:val="003761E4"/>
    <w:rsid w:val="00376922"/>
    <w:rsid w:val="003868C7"/>
    <w:rsid w:val="003904A8"/>
    <w:rsid w:val="003924B7"/>
    <w:rsid w:val="0039334F"/>
    <w:rsid w:val="00394A79"/>
    <w:rsid w:val="00395ADE"/>
    <w:rsid w:val="003A2908"/>
    <w:rsid w:val="003A4E98"/>
    <w:rsid w:val="003B08B1"/>
    <w:rsid w:val="003B6CDD"/>
    <w:rsid w:val="003C3D50"/>
    <w:rsid w:val="003C78B0"/>
    <w:rsid w:val="003D481D"/>
    <w:rsid w:val="003D562B"/>
    <w:rsid w:val="003D735F"/>
    <w:rsid w:val="003E38B4"/>
    <w:rsid w:val="003E4862"/>
    <w:rsid w:val="003E795F"/>
    <w:rsid w:val="003F0FB8"/>
    <w:rsid w:val="003F2556"/>
    <w:rsid w:val="003F26A9"/>
    <w:rsid w:val="003F4118"/>
    <w:rsid w:val="004021ED"/>
    <w:rsid w:val="00404967"/>
    <w:rsid w:val="004073CC"/>
    <w:rsid w:val="004209F2"/>
    <w:rsid w:val="00430291"/>
    <w:rsid w:val="00432A7D"/>
    <w:rsid w:val="0043747A"/>
    <w:rsid w:val="004471FB"/>
    <w:rsid w:val="00452E07"/>
    <w:rsid w:val="004536D5"/>
    <w:rsid w:val="004537AD"/>
    <w:rsid w:val="0046085F"/>
    <w:rsid w:val="00461E1B"/>
    <w:rsid w:val="00462C43"/>
    <w:rsid w:val="00463630"/>
    <w:rsid w:val="0047062F"/>
    <w:rsid w:val="00471EE6"/>
    <w:rsid w:val="004741B9"/>
    <w:rsid w:val="00475128"/>
    <w:rsid w:val="00475E1F"/>
    <w:rsid w:val="00475EF1"/>
    <w:rsid w:val="004818B4"/>
    <w:rsid w:val="00483136"/>
    <w:rsid w:val="00483CF5"/>
    <w:rsid w:val="00484BBA"/>
    <w:rsid w:val="004850E9"/>
    <w:rsid w:val="004853C8"/>
    <w:rsid w:val="0048769B"/>
    <w:rsid w:val="004924AD"/>
    <w:rsid w:val="004A1F0A"/>
    <w:rsid w:val="004A2B03"/>
    <w:rsid w:val="004A42CD"/>
    <w:rsid w:val="004A48CB"/>
    <w:rsid w:val="004A73E6"/>
    <w:rsid w:val="004B508A"/>
    <w:rsid w:val="004B7CD8"/>
    <w:rsid w:val="004C0DD6"/>
    <w:rsid w:val="004C110B"/>
    <w:rsid w:val="004C41E0"/>
    <w:rsid w:val="004D1F37"/>
    <w:rsid w:val="004D24FE"/>
    <w:rsid w:val="004E1B04"/>
    <w:rsid w:val="004E5E25"/>
    <w:rsid w:val="004E635E"/>
    <w:rsid w:val="004E64ED"/>
    <w:rsid w:val="004F21CE"/>
    <w:rsid w:val="004F33DB"/>
    <w:rsid w:val="004F712C"/>
    <w:rsid w:val="005015E0"/>
    <w:rsid w:val="00503741"/>
    <w:rsid w:val="00524D53"/>
    <w:rsid w:val="005252DA"/>
    <w:rsid w:val="00531E84"/>
    <w:rsid w:val="00532845"/>
    <w:rsid w:val="00535E7C"/>
    <w:rsid w:val="00537530"/>
    <w:rsid w:val="005403D8"/>
    <w:rsid w:val="00540690"/>
    <w:rsid w:val="00545B9A"/>
    <w:rsid w:val="00546423"/>
    <w:rsid w:val="0054797A"/>
    <w:rsid w:val="00555F63"/>
    <w:rsid w:val="005623CE"/>
    <w:rsid w:val="00563951"/>
    <w:rsid w:val="005731B3"/>
    <w:rsid w:val="00573EDA"/>
    <w:rsid w:val="005743A9"/>
    <w:rsid w:val="00583EBA"/>
    <w:rsid w:val="0058768F"/>
    <w:rsid w:val="005A6F8C"/>
    <w:rsid w:val="005B2492"/>
    <w:rsid w:val="005B438F"/>
    <w:rsid w:val="005B6A7A"/>
    <w:rsid w:val="005B7E6D"/>
    <w:rsid w:val="005C0449"/>
    <w:rsid w:val="005C1A09"/>
    <w:rsid w:val="005D2316"/>
    <w:rsid w:val="005D4BDC"/>
    <w:rsid w:val="005D7E3A"/>
    <w:rsid w:val="005E48BA"/>
    <w:rsid w:val="005E6B17"/>
    <w:rsid w:val="005F06E6"/>
    <w:rsid w:val="005F3374"/>
    <w:rsid w:val="005F50A5"/>
    <w:rsid w:val="005F718E"/>
    <w:rsid w:val="006121F6"/>
    <w:rsid w:val="00620027"/>
    <w:rsid w:val="00621E43"/>
    <w:rsid w:val="00630C61"/>
    <w:rsid w:val="0063462E"/>
    <w:rsid w:val="00634D79"/>
    <w:rsid w:val="00641AE1"/>
    <w:rsid w:val="00650AE5"/>
    <w:rsid w:val="00652D4A"/>
    <w:rsid w:val="00655202"/>
    <w:rsid w:val="00660B49"/>
    <w:rsid w:val="00660C88"/>
    <w:rsid w:val="00670170"/>
    <w:rsid w:val="00675F56"/>
    <w:rsid w:val="0067636F"/>
    <w:rsid w:val="00680DA7"/>
    <w:rsid w:val="006822DB"/>
    <w:rsid w:val="0068565D"/>
    <w:rsid w:val="00686EC8"/>
    <w:rsid w:val="006A2E3E"/>
    <w:rsid w:val="006A2F59"/>
    <w:rsid w:val="006A6096"/>
    <w:rsid w:val="006A64EC"/>
    <w:rsid w:val="006B275F"/>
    <w:rsid w:val="006B58C3"/>
    <w:rsid w:val="006B760D"/>
    <w:rsid w:val="006C15A0"/>
    <w:rsid w:val="006C5364"/>
    <w:rsid w:val="006C5AA1"/>
    <w:rsid w:val="006D0EB7"/>
    <w:rsid w:val="006D4D8E"/>
    <w:rsid w:val="006D6D9D"/>
    <w:rsid w:val="006E2827"/>
    <w:rsid w:val="006E2EB7"/>
    <w:rsid w:val="006E4EC7"/>
    <w:rsid w:val="006F4FFF"/>
    <w:rsid w:val="006F7041"/>
    <w:rsid w:val="006F7860"/>
    <w:rsid w:val="00700198"/>
    <w:rsid w:val="00706D13"/>
    <w:rsid w:val="00710F32"/>
    <w:rsid w:val="00731A02"/>
    <w:rsid w:val="0073262A"/>
    <w:rsid w:val="00734CC7"/>
    <w:rsid w:val="00736118"/>
    <w:rsid w:val="00736449"/>
    <w:rsid w:val="00740B00"/>
    <w:rsid w:val="007467F6"/>
    <w:rsid w:val="00760301"/>
    <w:rsid w:val="0076459F"/>
    <w:rsid w:val="00775655"/>
    <w:rsid w:val="00780071"/>
    <w:rsid w:val="00785E75"/>
    <w:rsid w:val="00790B39"/>
    <w:rsid w:val="0079715B"/>
    <w:rsid w:val="007A18B1"/>
    <w:rsid w:val="007B3268"/>
    <w:rsid w:val="007B346C"/>
    <w:rsid w:val="007B5EC4"/>
    <w:rsid w:val="007C1DAF"/>
    <w:rsid w:val="007C2E44"/>
    <w:rsid w:val="007C2ED1"/>
    <w:rsid w:val="007C3BA2"/>
    <w:rsid w:val="007C4194"/>
    <w:rsid w:val="007C43B6"/>
    <w:rsid w:val="007C4CF4"/>
    <w:rsid w:val="007D0302"/>
    <w:rsid w:val="007D1953"/>
    <w:rsid w:val="007D5DA1"/>
    <w:rsid w:val="007E13F8"/>
    <w:rsid w:val="007E2143"/>
    <w:rsid w:val="007E40E2"/>
    <w:rsid w:val="007E4A44"/>
    <w:rsid w:val="007E5C73"/>
    <w:rsid w:val="007E62BD"/>
    <w:rsid w:val="007F2514"/>
    <w:rsid w:val="007F3E4A"/>
    <w:rsid w:val="007F5164"/>
    <w:rsid w:val="008017DE"/>
    <w:rsid w:val="00802A41"/>
    <w:rsid w:val="008051EF"/>
    <w:rsid w:val="0081047F"/>
    <w:rsid w:val="00813AC3"/>
    <w:rsid w:val="00814D88"/>
    <w:rsid w:val="00821383"/>
    <w:rsid w:val="00824EF5"/>
    <w:rsid w:val="008270D3"/>
    <w:rsid w:val="008335F4"/>
    <w:rsid w:val="00836C4C"/>
    <w:rsid w:val="00844307"/>
    <w:rsid w:val="008457CF"/>
    <w:rsid w:val="00856CC5"/>
    <w:rsid w:val="00870A49"/>
    <w:rsid w:val="00871391"/>
    <w:rsid w:val="008804C6"/>
    <w:rsid w:val="0088225E"/>
    <w:rsid w:val="0088265F"/>
    <w:rsid w:val="008826B5"/>
    <w:rsid w:val="00883F2A"/>
    <w:rsid w:val="008875AE"/>
    <w:rsid w:val="008A01D7"/>
    <w:rsid w:val="008A0296"/>
    <w:rsid w:val="008A084A"/>
    <w:rsid w:val="008A1171"/>
    <w:rsid w:val="008A4A2D"/>
    <w:rsid w:val="008C0DB7"/>
    <w:rsid w:val="008D1F26"/>
    <w:rsid w:val="008D4CC2"/>
    <w:rsid w:val="008E1012"/>
    <w:rsid w:val="008E2B7F"/>
    <w:rsid w:val="008E4750"/>
    <w:rsid w:val="008E566A"/>
    <w:rsid w:val="008E7D50"/>
    <w:rsid w:val="008F01B3"/>
    <w:rsid w:val="008F1ED7"/>
    <w:rsid w:val="008F5ABC"/>
    <w:rsid w:val="008F7A59"/>
    <w:rsid w:val="00902F36"/>
    <w:rsid w:val="00905C49"/>
    <w:rsid w:val="00911511"/>
    <w:rsid w:val="0091434F"/>
    <w:rsid w:val="009165A2"/>
    <w:rsid w:val="0092041D"/>
    <w:rsid w:val="009205AC"/>
    <w:rsid w:val="00924249"/>
    <w:rsid w:val="0093726F"/>
    <w:rsid w:val="00937760"/>
    <w:rsid w:val="00951200"/>
    <w:rsid w:val="00952520"/>
    <w:rsid w:val="00957946"/>
    <w:rsid w:val="00983471"/>
    <w:rsid w:val="0098351C"/>
    <w:rsid w:val="00990075"/>
    <w:rsid w:val="00990C32"/>
    <w:rsid w:val="00994CA5"/>
    <w:rsid w:val="009A1728"/>
    <w:rsid w:val="009A27ED"/>
    <w:rsid w:val="009A4118"/>
    <w:rsid w:val="009A4692"/>
    <w:rsid w:val="009A6F5A"/>
    <w:rsid w:val="009B11B8"/>
    <w:rsid w:val="009B592D"/>
    <w:rsid w:val="009B7026"/>
    <w:rsid w:val="009B7CAE"/>
    <w:rsid w:val="009C454C"/>
    <w:rsid w:val="009C70C5"/>
    <w:rsid w:val="009D1602"/>
    <w:rsid w:val="009D429B"/>
    <w:rsid w:val="009D67F7"/>
    <w:rsid w:val="009D773A"/>
    <w:rsid w:val="009E06A1"/>
    <w:rsid w:val="009E1EAE"/>
    <w:rsid w:val="009E2BBF"/>
    <w:rsid w:val="009F0367"/>
    <w:rsid w:val="009F3D24"/>
    <w:rsid w:val="009F659B"/>
    <w:rsid w:val="00A00A65"/>
    <w:rsid w:val="00A0339D"/>
    <w:rsid w:val="00A03C37"/>
    <w:rsid w:val="00A06123"/>
    <w:rsid w:val="00A141B3"/>
    <w:rsid w:val="00A358AE"/>
    <w:rsid w:val="00A41A43"/>
    <w:rsid w:val="00A43C40"/>
    <w:rsid w:val="00A46CAC"/>
    <w:rsid w:val="00A503B3"/>
    <w:rsid w:val="00A5044E"/>
    <w:rsid w:val="00A5435D"/>
    <w:rsid w:val="00A56577"/>
    <w:rsid w:val="00A65D8E"/>
    <w:rsid w:val="00A70664"/>
    <w:rsid w:val="00A73317"/>
    <w:rsid w:val="00A75C24"/>
    <w:rsid w:val="00A76343"/>
    <w:rsid w:val="00A768F3"/>
    <w:rsid w:val="00A80BFF"/>
    <w:rsid w:val="00A82AC7"/>
    <w:rsid w:val="00AA1CD2"/>
    <w:rsid w:val="00AA232D"/>
    <w:rsid w:val="00AA5393"/>
    <w:rsid w:val="00AA6462"/>
    <w:rsid w:val="00AA6B18"/>
    <w:rsid w:val="00AA6FE2"/>
    <w:rsid w:val="00AB3A03"/>
    <w:rsid w:val="00AB5AEB"/>
    <w:rsid w:val="00AC7563"/>
    <w:rsid w:val="00AD1460"/>
    <w:rsid w:val="00AD3C52"/>
    <w:rsid w:val="00AD4696"/>
    <w:rsid w:val="00AD7F0D"/>
    <w:rsid w:val="00AE1528"/>
    <w:rsid w:val="00AF3718"/>
    <w:rsid w:val="00B0166E"/>
    <w:rsid w:val="00B04BFD"/>
    <w:rsid w:val="00B06D1E"/>
    <w:rsid w:val="00B22E28"/>
    <w:rsid w:val="00B30A65"/>
    <w:rsid w:val="00B30DF4"/>
    <w:rsid w:val="00B346BF"/>
    <w:rsid w:val="00B43290"/>
    <w:rsid w:val="00B45271"/>
    <w:rsid w:val="00B46A65"/>
    <w:rsid w:val="00B51AED"/>
    <w:rsid w:val="00B522AB"/>
    <w:rsid w:val="00B53F38"/>
    <w:rsid w:val="00B64DF3"/>
    <w:rsid w:val="00B6557A"/>
    <w:rsid w:val="00B65B3B"/>
    <w:rsid w:val="00B732A1"/>
    <w:rsid w:val="00B76489"/>
    <w:rsid w:val="00B767C6"/>
    <w:rsid w:val="00B7719E"/>
    <w:rsid w:val="00B80703"/>
    <w:rsid w:val="00B906BA"/>
    <w:rsid w:val="00B90B48"/>
    <w:rsid w:val="00B91852"/>
    <w:rsid w:val="00B9459E"/>
    <w:rsid w:val="00B95838"/>
    <w:rsid w:val="00BA34BE"/>
    <w:rsid w:val="00BA4D20"/>
    <w:rsid w:val="00BA60A0"/>
    <w:rsid w:val="00BA62DB"/>
    <w:rsid w:val="00BA6853"/>
    <w:rsid w:val="00BB0438"/>
    <w:rsid w:val="00BB5F25"/>
    <w:rsid w:val="00BC14B1"/>
    <w:rsid w:val="00BC2B4A"/>
    <w:rsid w:val="00BD35FF"/>
    <w:rsid w:val="00BD5547"/>
    <w:rsid w:val="00BD63AE"/>
    <w:rsid w:val="00BE2AAD"/>
    <w:rsid w:val="00BF195D"/>
    <w:rsid w:val="00BF25F0"/>
    <w:rsid w:val="00BF5114"/>
    <w:rsid w:val="00BF6597"/>
    <w:rsid w:val="00C106C8"/>
    <w:rsid w:val="00C11F0A"/>
    <w:rsid w:val="00C146FF"/>
    <w:rsid w:val="00C176E5"/>
    <w:rsid w:val="00C275BA"/>
    <w:rsid w:val="00C30E72"/>
    <w:rsid w:val="00C31510"/>
    <w:rsid w:val="00C42BC9"/>
    <w:rsid w:val="00C4612D"/>
    <w:rsid w:val="00C46BCC"/>
    <w:rsid w:val="00C51FE7"/>
    <w:rsid w:val="00C570EA"/>
    <w:rsid w:val="00C5773D"/>
    <w:rsid w:val="00C57F73"/>
    <w:rsid w:val="00C63D7E"/>
    <w:rsid w:val="00C7103B"/>
    <w:rsid w:val="00C7202C"/>
    <w:rsid w:val="00C73978"/>
    <w:rsid w:val="00C812B1"/>
    <w:rsid w:val="00C8255D"/>
    <w:rsid w:val="00C8601C"/>
    <w:rsid w:val="00C908D0"/>
    <w:rsid w:val="00CA358A"/>
    <w:rsid w:val="00CA6E1B"/>
    <w:rsid w:val="00CB09E9"/>
    <w:rsid w:val="00CB5BFE"/>
    <w:rsid w:val="00CC380A"/>
    <w:rsid w:val="00CD01B2"/>
    <w:rsid w:val="00CD4EAC"/>
    <w:rsid w:val="00CD63A2"/>
    <w:rsid w:val="00CE132C"/>
    <w:rsid w:val="00CE4CF2"/>
    <w:rsid w:val="00CE6A64"/>
    <w:rsid w:val="00CF32D4"/>
    <w:rsid w:val="00CF49E2"/>
    <w:rsid w:val="00CF568D"/>
    <w:rsid w:val="00CF6CAC"/>
    <w:rsid w:val="00CF728E"/>
    <w:rsid w:val="00CF7EBA"/>
    <w:rsid w:val="00D00DAD"/>
    <w:rsid w:val="00D13BC6"/>
    <w:rsid w:val="00D176DD"/>
    <w:rsid w:val="00D24920"/>
    <w:rsid w:val="00D26FA0"/>
    <w:rsid w:val="00D27D07"/>
    <w:rsid w:val="00D31D72"/>
    <w:rsid w:val="00D55370"/>
    <w:rsid w:val="00D6197C"/>
    <w:rsid w:val="00D623AC"/>
    <w:rsid w:val="00D73E47"/>
    <w:rsid w:val="00D76A0C"/>
    <w:rsid w:val="00D80464"/>
    <w:rsid w:val="00D85F9F"/>
    <w:rsid w:val="00D8756A"/>
    <w:rsid w:val="00D87D92"/>
    <w:rsid w:val="00D93EBF"/>
    <w:rsid w:val="00D961D6"/>
    <w:rsid w:val="00D96DD1"/>
    <w:rsid w:val="00D96F77"/>
    <w:rsid w:val="00DA19A9"/>
    <w:rsid w:val="00DA1EE8"/>
    <w:rsid w:val="00DA5916"/>
    <w:rsid w:val="00DA696C"/>
    <w:rsid w:val="00DB1688"/>
    <w:rsid w:val="00DC147F"/>
    <w:rsid w:val="00DD4E38"/>
    <w:rsid w:val="00DD7BD5"/>
    <w:rsid w:val="00DE4416"/>
    <w:rsid w:val="00DE5048"/>
    <w:rsid w:val="00DE6C6C"/>
    <w:rsid w:val="00DF13A6"/>
    <w:rsid w:val="00DF4B45"/>
    <w:rsid w:val="00DF6444"/>
    <w:rsid w:val="00E01A96"/>
    <w:rsid w:val="00E023FA"/>
    <w:rsid w:val="00E06CF7"/>
    <w:rsid w:val="00E07FEB"/>
    <w:rsid w:val="00E106A1"/>
    <w:rsid w:val="00E12648"/>
    <w:rsid w:val="00E20581"/>
    <w:rsid w:val="00E20C52"/>
    <w:rsid w:val="00E2113B"/>
    <w:rsid w:val="00E3127D"/>
    <w:rsid w:val="00E33456"/>
    <w:rsid w:val="00E350E2"/>
    <w:rsid w:val="00E379C1"/>
    <w:rsid w:val="00E37E5C"/>
    <w:rsid w:val="00E42219"/>
    <w:rsid w:val="00E43D29"/>
    <w:rsid w:val="00E5005F"/>
    <w:rsid w:val="00E53827"/>
    <w:rsid w:val="00E53DF2"/>
    <w:rsid w:val="00E62380"/>
    <w:rsid w:val="00E634DB"/>
    <w:rsid w:val="00E776C3"/>
    <w:rsid w:val="00E827CD"/>
    <w:rsid w:val="00E852F7"/>
    <w:rsid w:val="00E87BAB"/>
    <w:rsid w:val="00E95102"/>
    <w:rsid w:val="00E95F89"/>
    <w:rsid w:val="00EA0588"/>
    <w:rsid w:val="00EA457F"/>
    <w:rsid w:val="00EA5122"/>
    <w:rsid w:val="00EA55F5"/>
    <w:rsid w:val="00EA7EB2"/>
    <w:rsid w:val="00EB11CD"/>
    <w:rsid w:val="00EB2D2B"/>
    <w:rsid w:val="00EB75B4"/>
    <w:rsid w:val="00EB7DB4"/>
    <w:rsid w:val="00EC55A4"/>
    <w:rsid w:val="00ED56D3"/>
    <w:rsid w:val="00ED7828"/>
    <w:rsid w:val="00EE3C02"/>
    <w:rsid w:val="00EE770C"/>
    <w:rsid w:val="00EF3409"/>
    <w:rsid w:val="00EF40A3"/>
    <w:rsid w:val="00F10055"/>
    <w:rsid w:val="00F114FC"/>
    <w:rsid w:val="00F13B50"/>
    <w:rsid w:val="00F1437A"/>
    <w:rsid w:val="00F171FB"/>
    <w:rsid w:val="00F2070B"/>
    <w:rsid w:val="00F2135C"/>
    <w:rsid w:val="00F26371"/>
    <w:rsid w:val="00F26F28"/>
    <w:rsid w:val="00F30BA5"/>
    <w:rsid w:val="00F327D8"/>
    <w:rsid w:val="00F36B35"/>
    <w:rsid w:val="00F4294D"/>
    <w:rsid w:val="00F4319E"/>
    <w:rsid w:val="00F44C9E"/>
    <w:rsid w:val="00F5333B"/>
    <w:rsid w:val="00F53C11"/>
    <w:rsid w:val="00F707DE"/>
    <w:rsid w:val="00F73F48"/>
    <w:rsid w:val="00F80226"/>
    <w:rsid w:val="00F81200"/>
    <w:rsid w:val="00F912C5"/>
    <w:rsid w:val="00F92195"/>
    <w:rsid w:val="00F92C1D"/>
    <w:rsid w:val="00FA1085"/>
    <w:rsid w:val="00FA2B52"/>
    <w:rsid w:val="00FA3C68"/>
    <w:rsid w:val="00FB169B"/>
    <w:rsid w:val="00FB2362"/>
    <w:rsid w:val="00FB326B"/>
    <w:rsid w:val="00FB38B4"/>
    <w:rsid w:val="00FC5B16"/>
    <w:rsid w:val="00FD0563"/>
    <w:rsid w:val="00FD1681"/>
    <w:rsid w:val="00FD168B"/>
    <w:rsid w:val="00FD5C15"/>
    <w:rsid w:val="00FE03AC"/>
    <w:rsid w:val="00FF4806"/>
    <w:rsid w:val="00FF690B"/>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114"/>
    <w:rPr>
      <w:sz w:val="24"/>
      <w:szCs w:val="24"/>
      <w:lang w:eastAsia="en-US"/>
    </w:rPr>
  </w:style>
  <w:style w:type="paragraph" w:styleId="Heading1">
    <w:name w:val="heading 1"/>
    <w:basedOn w:val="Normal"/>
    <w:next w:val="Normal"/>
    <w:link w:val="Heading1Char"/>
    <w:uiPriority w:val="99"/>
    <w:qFormat/>
    <w:rsid w:val="00BF5114"/>
    <w:pPr>
      <w:keepNext/>
      <w:jc w:val="right"/>
      <w:outlineLvl w:val="0"/>
    </w:pPr>
    <w:rPr>
      <w:sz w:val="28"/>
      <w:szCs w:val="28"/>
    </w:rPr>
  </w:style>
  <w:style w:type="paragraph" w:styleId="Heading2">
    <w:name w:val="heading 2"/>
    <w:basedOn w:val="Normal"/>
    <w:next w:val="Normal"/>
    <w:link w:val="Heading2Char"/>
    <w:uiPriority w:val="99"/>
    <w:qFormat/>
    <w:rsid w:val="00BF5114"/>
    <w:pPr>
      <w:keepNext/>
      <w:jc w:val="center"/>
      <w:outlineLvl w:val="1"/>
    </w:pPr>
    <w:rPr>
      <w:sz w:val="28"/>
      <w:szCs w:val="28"/>
    </w:rPr>
  </w:style>
  <w:style w:type="paragraph" w:styleId="Heading3">
    <w:name w:val="heading 3"/>
    <w:basedOn w:val="Normal"/>
    <w:next w:val="Normal"/>
    <w:link w:val="Heading3Char"/>
    <w:uiPriority w:val="99"/>
    <w:qFormat/>
    <w:rsid w:val="00463630"/>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471EE6"/>
    <w:pPr>
      <w:keepNext/>
      <w:spacing w:before="240" w:after="60"/>
      <w:outlineLvl w:val="3"/>
    </w:pPr>
    <w:rPr>
      <w:rFonts w:ascii="Calibri" w:hAnsi="Calibri" w:cs="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7946"/>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957946"/>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463630"/>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locked/>
    <w:rsid w:val="00471EE6"/>
    <w:rPr>
      <w:rFonts w:ascii="Calibri" w:hAnsi="Calibri" w:cs="Calibri"/>
      <w:b/>
      <w:bCs/>
      <w:sz w:val="28"/>
      <w:szCs w:val="28"/>
      <w:lang w:eastAsia="en-US"/>
    </w:rPr>
  </w:style>
  <w:style w:type="paragraph" w:styleId="Header">
    <w:name w:val="header"/>
    <w:basedOn w:val="Normal"/>
    <w:link w:val="HeaderChar"/>
    <w:uiPriority w:val="99"/>
    <w:rsid w:val="00BF5114"/>
    <w:pPr>
      <w:tabs>
        <w:tab w:val="center" w:pos="4153"/>
        <w:tab w:val="right" w:pos="8306"/>
      </w:tabs>
      <w:jc w:val="both"/>
    </w:pPr>
  </w:style>
  <w:style w:type="character" w:customStyle="1" w:styleId="HeaderChar">
    <w:name w:val="Header Char"/>
    <w:basedOn w:val="DefaultParagraphFont"/>
    <w:link w:val="Header"/>
    <w:uiPriority w:val="99"/>
    <w:semiHidden/>
    <w:locked/>
    <w:rsid w:val="00957946"/>
    <w:rPr>
      <w:sz w:val="24"/>
      <w:szCs w:val="24"/>
      <w:lang w:eastAsia="en-US"/>
    </w:rPr>
  </w:style>
  <w:style w:type="paragraph" w:styleId="Footer">
    <w:name w:val="footer"/>
    <w:basedOn w:val="Normal"/>
    <w:link w:val="FooterChar"/>
    <w:uiPriority w:val="99"/>
    <w:rsid w:val="00BF5114"/>
    <w:pPr>
      <w:tabs>
        <w:tab w:val="center" w:pos="4153"/>
        <w:tab w:val="right" w:pos="8306"/>
      </w:tabs>
    </w:pPr>
  </w:style>
  <w:style w:type="character" w:customStyle="1" w:styleId="FooterChar">
    <w:name w:val="Footer Char"/>
    <w:basedOn w:val="DefaultParagraphFont"/>
    <w:link w:val="Footer"/>
    <w:uiPriority w:val="99"/>
    <w:locked/>
    <w:rsid w:val="00B767C6"/>
    <w:rPr>
      <w:sz w:val="24"/>
      <w:szCs w:val="24"/>
      <w:lang w:eastAsia="en-US"/>
    </w:rPr>
  </w:style>
  <w:style w:type="character" w:styleId="PageNumber">
    <w:name w:val="page number"/>
    <w:basedOn w:val="DefaultParagraphFont"/>
    <w:uiPriority w:val="99"/>
    <w:rsid w:val="00BF5114"/>
  </w:style>
  <w:style w:type="paragraph" w:customStyle="1" w:styleId="naiskr">
    <w:name w:val="naiskr"/>
    <w:basedOn w:val="Normal"/>
    <w:uiPriority w:val="99"/>
    <w:rsid w:val="00BF5114"/>
    <w:pPr>
      <w:spacing w:before="100" w:beforeAutospacing="1" w:after="100" w:afterAutospacing="1"/>
    </w:pPr>
    <w:rPr>
      <w:lang w:eastAsia="lv-LV"/>
    </w:rPr>
  </w:style>
  <w:style w:type="paragraph" w:styleId="BodyText">
    <w:name w:val="Body Text"/>
    <w:basedOn w:val="Normal"/>
    <w:link w:val="BodyTextChar"/>
    <w:uiPriority w:val="99"/>
    <w:rsid w:val="00BF5114"/>
    <w:pPr>
      <w:jc w:val="both"/>
    </w:pPr>
  </w:style>
  <w:style w:type="character" w:customStyle="1" w:styleId="BodyTextChar">
    <w:name w:val="Body Text Char"/>
    <w:basedOn w:val="DefaultParagraphFont"/>
    <w:link w:val="BodyText"/>
    <w:uiPriority w:val="99"/>
    <w:semiHidden/>
    <w:locked/>
    <w:rsid w:val="00957946"/>
    <w:rPr>
      <w:sz w:val="24"/>
      <w:szCs w:val="24"/>
      <w:lang w:eastAsia="en-US"/>
    </w:rPr>
  </w:style>
  <w:style w:type="paragraph" w:styleId="NormalWeb">
    <w:name w:val="Normal (Web)"/>
    <w:basedOn w:val="Normal"/>
    <w:uiPriority w:val="99"/>
    <w:rsid w:val="00BF5114"/>
    <w:pPr>
      <w:spacing w:before="100"/>
    </w:pPr>
    <w:rPr>
      <w:rFonts w:ascii="Arial Unicode MS" w:hAnsi="Arial Unicode MS" w:cs="Arial Unicode MS"/>
      <w:lang w:val="en-US"/>
    </w:rPr>
  </w:style>
  <w:style w:type="character" w:styleId="Hyperlink">
    <w:name w:val="Hyperlink"/>
    <w:basedOn w:val="DefaultParagraphFont"/>
    <w:uiPriority w:val="99"/>
    <w:rsid w:val="00BF5114"/>
    <w:rPr>
      <w:color w:val="0000FF"/>
      <w:u w:val="single"/>
    </w:rPr>
  </w:style>
  <w:style w:type="paragraph" w:customStyle="1" w:styleId="naisf">
    <w:name w:val="naisf"/>
    <w:basedOn w:val="Normal"/>
    <w:uiPriority w:val="99"/>
    <w:rsid w:val="00BF5114"/>
    <w:pPr>
      <w:spacing w:before="100" w:after="100"/>
      <w:ind w:firstLine="500"/>
      <w:jc w:val="both"/>
    </w:pPr>
    <w:rPr>
      <w:lang w:eastAsia="lv-LV"/>
    </w:rPr>
  </w:style>
  <w:style w:type="paragraph" w:styleId="PlainText">
    <w:name w:val="Plain Text"/>
    <w:basedOn w:val="Normal"/>
    <w:link w:val="PlainTextChar"/>
    <w:uiPriority w:val="99"/>
    <w:rsid w:val="0029006F"/>
    <w:pPr>
      <w:snapToGrid w:val="0"/>
    </w:pPr>
    <w:rPr>
      <w:rFonts w:ascii="Courier New" w:hAnsi="Courier New" w:cs="Courier New"/>
      <w:sz w:val="28"/>
      <w:szCs w:val="28"/>
    </w:rPr>
  </w:style>
  <w:style w:type="character" w:customStyle="1" w:styleId="PlainTextChar">
    <w:name w:val="Plain Text Char"/>
    <w:basedOn w:val="DefaultParagraphFont"/>
    <w:link w:val="PlainText"/>
    <w:uiPriority w:val="99"/>
    <w:semiHidden/>
    <w:locked/>
    <w:rsid w:val="00957946"/>
    <w:rPr>
      <w:rFonts w:ascii="Courier New" w:hAnsi="Courier New" w:cs="Courier New"/>
      <w:sz w:val="20"/>
      <w:szCs w:val="20"/>
      <w:lang w:eastAsia="en-US"/>
    </w:rPr>
  </w:style>
  <w:style w:type="paragraph" w:customStyle="1" w:styleId="naisc">
    <w:name w:val="naisc"/>
    <w:basedOn w:val="Normal"/>
    <w:uiPriority w:val="99"/>
    <w:rsid w:val="007F3E4A"/>
    <w:pPr>
      <w:spacing w:before="450" w:after="300"/>
      <w:jc w:val="center"/>
    </w:pPr>
    <w:rPr>
      <w:sz w:val="26"/>
      <w:szCs w:val="26"/>
      <w:lang w:eastAsia="lv-LV"/>
    </w:rPr>
  </w:style>
  <w:style w:type="table" w:styleId="TableGrid">
    <w:name w:val="Table Grid"/>
    <w:basedOn w:val="TableNormal"/>
    <w:uiPriority w:val="99"/>
    <w:rsid w:val="0067636F"/>
    <w:pPr>
      <w:spacing w:after="120"/>
      <w:ind w:firstLine="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Right">
    <w:name w:val="Style Right"/>
    <w:basedOn w:val="Normal"/>
    <w:uiPriority w:val="99"/>
    <w:rsid w:val="00143294"/>
    <w:pPr>
      <w:spacing w:after="120"/>
      <w:ind w:firstLine="720"/>
      <w:jc w:val="right"/>
    </w:pPr>
    <w:rPr>
      <w:sz w:val="28"/>
      <w:szCs w:val="28"/>
    </w:rPr>
  </w:style>
  <w:style w:type="paragraph" w:customStyle="1" w:styleId="CharCharRakstzRakstzCharChar">
    <w:name w:val="Char Char Rakstz. Rakstz. Char Char"/>
    <w:basedOn w:val="Normal"/>
    <w:uiPriority w:val="99"/>
    <w:rsid w:val="00870A49"/>
    <w:pPr>
      <w:spacing w:before="40"/>
    </w:pPr>
    <w:rPr>
      <w:lang w:val="pl-PL" w:eastAsia="pl-PL"/>
    </w:rPr>
  </w:style>
  <w:style w:type="paragraph" w:styleId="BalloonText">
    <w:name w:val="Balloon Text"/>
    <w:basedOn w:val="Normal"/>
    <w:link w:val="BalloonTextChar"/>
    <w:uiPriority w:val="99"/>
    <w:semiHidden/>
    <w:rsid w:val="005015E0"/>
    <w:rPr>
      <w:rFonts w:ascii="Tahoma" w:hAnsi="Tahoma" w:cs="Tahoma"/>
      <w:sz w:val="16"/>
      <w:szCs w:val="16"/>
    </w:rPr>
  </w:style>
  <w:style w:type="character" w:customStyle="1" w:styleId="BalloonTextChar">
    <w:name w:val="Balloon Text Char"/>
    <w:basedOn w:val="DefaultParagraphFont"/>
    <w:link w:val="BalloonText"/>
    <w:uiPriority w:val="99"/>
    <w:locked/>
    <w:rsid w:val="005015E0"/>
    <w:rPr>
      <w:rFonts w:ascii="Tahoma" w:hAnsi="Tahoma" w:cs="Tahoma"/>
      <w:sz w:val="16"/>
      <w:szCs w:val="16"/>
      <w:lang w:eastAsia="en-US"/>
    </w:rPr>
  </w:style>
  <w:style w:type="paragraph" w:styleId="BodyText3">
    <w:name w:val="Body Text 3"/>
    <w:basedOn w:val="Normal"/>
    <w:link w:val="BodyText3Char"/>
    <w:uiPriority w:val="99"/>
    <w:rsid w:val="00B9459E"/>
    <w:pPr>
      <w:spacing w:after="120"/>
    </w:pPr>
    <w:rPr>
      <w:sz w:val="16"/>
      <w:szCs w:val="16"/>
    </w:rPr>
  </w:style>
  <w:style w:type="character" w:customStyle="1" w:styleId="BodyText3Char">
    <w:name w:val="Body Text 3 Char"/>
    <w:basedOn w:val="DefaultParagraphFont"/>
    <w:link w:val="BodyText3"/>
    <w:uiPriority w:val="99"/>
    <w:locked/>
    <w:rsid w:val="00B9459E"/>
    <w:rPr>
      <w:sz w:val="16"/>
      <w:szCs w:val="16"/>
      <w:lang w:eastAsia="en-US"/>
    </w:rPr>
  </w:style>
  <w:style w:type="character" w:styleId="CommentReference">
    <w:name w:val="annotation reference"/>
    <w:basedOn w:val="DefaultParagraphFont"/>
    <w:uiPriority w:val="99"/>
    <w:semiHidden/>
    <w:rsid w:val="00535E7C"/>
    <w:rPr>
      <w:sz w:val="16"/>
      <w:szCs w:val="16"/>
    </w:rPr>
  </w:style>
  <w:style w:type="paragraph" w:styleId="CommentText">
    <w:name w:val="annotation text"/>
    <w:basedOn w:val="Normal"/>
    <w:link w:val="CommentTextChar"/>
    <w:uiPriority w:val="99"/>
    <w:semiHidden/>
    <w:rsid w:val="00535E7C"/>
    <w:rPr>
      <w:sz w:val="20"/>
      <w:szCs w:val="20"/>
    </w:rPr>
  </w:style>
  <w:style w:type="character" w:customStyle="1" w:styleId="CommentTextChar">
    <w:name w:val="Comment Text Char"/>
    <w:basedOn w:val="DefaultParagraphFont"/>
    <w:link w:val="CommentText"/>
    <w:uiPriority w:val="99"/>
    <w:locked/>
    <w:rsid w:val="00535E7C"/>
    <w:rPr>
      <w:lang w:eastAsia="en-US"/>
    </w:rPr>
  </w:style>
  <w:style w:type="paragraph" w:styleId="CommentSubject">
    <w:name w:val="annotation subject"/>
    <w:basedOn w:val="CommentText"/>
    <w:next w:val="CommentText"/>
    <w:link w:val="CommentSubjectChar"/>
    <w:uiPriority w:val="99"/>
    <w:semiHidden/>
    <w:rsid w:val="00535E7C"/>
    <w:rPr>
      <w:b/>
      <w:bCs/>
    </w:rPr>
  </w:style>
  <w:style w:type="character" w:customStyle="1" w:styleId="CommentSubjectChar">
    <w:name w:val="Comment Subject Char"/>
    <w:basedOn w:val="CommentTextChar"/>
    <w:link w:val="CommentSubject"/>
    <w:uiPriority w:val="99"/>
    <w:locked/>
    <w:rsid w:val="00535E7C"/>
    <w:rPr>
      <w:b/>
      <w:bCs/>
    </w:rPr>
  </w:style>
  <w:style w:type="paragraph" w:styleId="BodyText2">
    <w:name w:val="Body Text 2"/>
    <w:basedOn w:val="Normal"/>
    <w:link w:val="BodyText2Char"/>
    <w:uiPriority w:val="99"/>
    <w:rsid w:val="00B767C6"/>
    <w:pPr>
      <w:overflowPunct w:val="0"/>
      <w:autoSpaceDE w:val="0"/>
      <w:autoSpaceDN w:val="0"/>
      <w:adjustRightInd w:val="0"/>
      <w:ind w:firstLine="720"/>
      <w:jc w:val="both"/>
      <w:textAlignment w:val="baseline"/>
    </w:pPr>
    <w:rPr>
      <w:rFonts w:ascii="Arial" w:hAnsi="Arial" w:cs="Arial"/>
    </w:rPr>
  </w:style>
  <w:style w:type="character" w:customStyle="1" w:styleId="BodyText2Char">
    <w:name w:val="Body Text 2 Char"/>
    <w:basedOn w:val="DefaultParagraphFont"/>
    <w:link w:val="BodyText2"/>
    <w:uiPriority w:val="99"/>
    <w:locked/>
    <w:rsid w:val="00B767C6"/>
    <w:rPr>
      <w:rFonts w:ascii="Arial" w:hAnsi="Arial" w:cs="Arial"/>
      <w:sz w:val="24"/>
      <w:szCs w:val="24"/>
      <w:lang w:eastAsia="en-US"/>
    </w:rPr>
  </w:style>
  <w:style w:type="character" w:customStyle="1" w:styleId="tvdoctopindex1">
    <w:name w:val="tv_doc_top_index1"/>
    <w:basedOn w:val="DefaultParagraphFont"/>
    <w:uiPriority w:val="99"/>
    <w:rsid w:val="0006156F"/>
    <w:rPr>
      <w:color w:val="auto"/>
      <w:sz w:val="12"/>
      <w:szCs w:val="12"/>
    </w:rPr>
  </w:style>
  <w:style w:type="paragraph" w:styleId="ListParagraph">
    <w:name w:val="List Paragraph"/>
    <w:basedOn w:val="Normal"/>
    <w:uiPriority w:val="99"/>
    <w:qFormat/>
    <w:rsid w:val="00CA6E1B"/>
    <w:pPr>
      <w:spacing w:after="200" w:line="276" w:lineRule="auto"/>
      <w:ind w:left="720"/>
    </w:pPr>
    <w:rPr>
      <w:rFonts w:ascii="Calibri" w:hAnsi="Calibri" w:cs="Calibri"/>
      <w:sz w:val="22"/>
      <w:szCs w:val="22"/>
    </w:rPr>
  </w:style>
  <w:style w:type="paragraph" w:styleId="BodyTextIndent">
    <w:name w:val="Body Text Indent"/>
    <w:basedOn w:val="Normal"/>
    <w:link w:val="BodyTextIndentChar"/>
    <w:uiPriority w:val="99"/>
    <w:rsid w:val="007D5DA1"/>
    <w:pPr>
      <w:spacing w:after="120"/>
      <w:ind w:left="283"/>
    </w:pPr>
  </w:style>
  <w:style w:type="character" w:customStyle="1" w:styleId="BodyTextIndentChar">
    <w:name w:val="Body Text Indent Char"/>
    <w:basedOn w:val="DefaultParagraphFont"/>
    <w:link w:val="BodyTextIndent"/>
    <w:uiPriority w:val="99"/>
    <w:locked/>
    <w:rsid w:val="007D5DA1"/>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2111512408">
      <w:marLeft w:val="0"/>
      <w:marRight w:val="0"/>
      <w:marTop w:val="0"/>
      <w:marBottom w:val="0"/>
      <w:divBdr>
        <w:top w:val="none" w:sz="0" w:space="0" w:color="auto"/>
        <w:left w:val="none" w:sz="0" w:space="0" w:color="auto"/>
        <w:bottom w:val="none" w:sz="0" w:space="0" w:color="auto"/>
        <w:right w:val="none" w:sz="0" w:space="0" w:color="auto"/>
      </w:divBdr>
    </w:div>
    <w:div w:id="21115124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169</TotalTime>
  <Pages>5</Pages>
  <Words>1166</Words>
  <Characters>8504</Characters>
  <Application>Microsoft Office Outlook</Application>
  <DocSecurity>0</DocSecurity>
  <Lines>0</Lines>
  <Paragraphs>0</Paragraphs>
  <ScaleCrop>false</ScaleCrop>
  <Manager>Inita Juhņēviča</Manager>
  <Company> IZM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Vispārējās izglītības likumā</dc:title>
  <dc:subject>likumprojekts</dc:subject>
  <dc:creator>Edgars Grīnis</dc:creator>
  <cp:keywords/>
  <dc:description>E.Grīnis67047910, edgars.grinis@izm.gov.lv</dc:description>
  <cp:lastModifiedBy>Lilija Kampane</cp:lastModifiedBy>
  <cp:revision>19</cp:revision>
  <cp:lastPrinted>2011-01-31T13:10:00Z</cp:lastPrinted>
  <dcterms:created xsi:type="dcterms:W3CDTF">2010-12-13T07:48:00Z</dcterms:created>
  <dcterms:modified xsi:type="dcterms:W3CDTF">2011-01-31T13:10:00Z</dcterms:modified>
</cp:coreProperties>
</file>