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E5" w:rsidRPr="006310ED" w:rsidRDefault="00E823E5" w:rsidP="00255B21">
      <w:pPr>
        <w:tabs>
          <w:tab w:val="left" w:pos="6663"/>
        </w:tabs>
      </w:pPr>
      <w:bookmarkStart w:id="0" w:name="_GoBack"/>
      <w:bookmarkEnd w:id="0"/>
    </w:p>
    <w:p w:rsidR="00E823E5" w:rsidRPr="006310ED" w:rsidRDefault="00E823E5" w:rsidP="00255B21">
      <w:pPr>
        <w:tabs>
          <w:tab w:val="left" w:pos="6663"/>
        </w:tabs>
      </w:pPr>
    </w:p>
    <w:p w:rsidR="00E823E5" w:rsidRPr="006310ED" w:rsidRDefault="00E823E5" w:rsidP="00255B21">
      <w:pPr>
        <w:tabs>
          <w:tab w:val="left" w:pos="6663"/>
        </w:tabs>
      </w:pPr>
    </w:p>
    <w:p w:rsidR="00E823E5" w:rsidRPr="008E0496" w:rsidRDefault="00E823E5" w:rsidP="00255B21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2012</w:t>
      </w:r>
      <w:r w:rsidRPr="008E0496">
        <w:rPr>
          <w:sz w:val="28"/>
          <w:szCs w:val="28"/>
        </w:rPr>
        <w:t>.gada</w:t>
      </w:r>
      <w:r>
        <w:rPr>
          <w:sz w:val="28"/>
          <w:szCs w:val="28"/>
        </w:rPr>
        <w:t xml:space="preserve"> 3.janvārī</w:t>
      </w:r>
      <w:r w:rsidRPr="008E0496">
        <w:rPr>
          <w:sz w:val="28"/>
          <w:szCs w:val="28"/>
        </w:rPr>
        <w:t xml:space="preserve">            </w:t>
      </w:r>
      <w:r w:rsidRPr="008E0496">
        <w:rPr>
          <w:sz w:val="28"/>
          <w:szCs w:val="28"/>
        </w:rPr>
        <w:tab/>
        <w:t>Noteikumi Nr.</w:t>
      </w:r>
      <w:r>
        <w:rPr>
          <w:sz w:val="28"/>
          <w:szCs w:val="28"/>
        </w:rPr>
        <w:t>19</w:t>
      </w:r>
    </w:p>
    <w:p w:rsidR="00E823E5" w:rsidRPr="008E0496" w:rsidRDefault="00E823E5" w:rsidP="00255B21">
      <w:pPr>
        <w:tabs>
          <w:tab w:val="left" w:pos="6663"/>
        </w:tabs>
        <w:rPr>
          <w:sz w:val="28"/>
          <w:szCs w:val="28"/>
        </w:rPr>
      </w:pPr>
      <w:r w:rsidRPr="008E0496">
        <w:rPr>
          <w:sz w:val="28"/>
          <w:szCs w:val="28"/>
        </w:rPr>
        <w:t>Rīgā</w:t>
      </w:r>
      <w:r w:rsidRPr="008E0496">
        <w:rPr>
          <w:sz w:val="28"/>
          <w:szCs w:val="28"/>
        </w:rPr>
        <w:tab/>
        <w:t>(prot. Nr.</w:t>
      </w:r>
      <w:r>
        <w:rPr>
          <w:sz w:val="28"/>
          <w:szCs w:val="28"/>
        </w:rPr>
        <w:t>1 43</w:t>
      </w:r>
      <w:r w:rsidRPr="008E0496">
        <w:rPr>
          <w:sz w:val="28"/>
          <w:szCs w:val="28"/>
        </w:rPr>
        <w:t>.§)</w:t>
      </w:r>
    </w:p>
    <w:p w:rsidR="00E823E5" w:rsidRPr="006310ED" w:rsidRDefault="00E823E5" w:rsidP="00F15F27"/>
    <w:p w:rsidR="00E823E5" w:rsidRPr="00F15F27" w:rsidRDefault="00E823E5" w:rsidP="00F15F27">
      <w:pPr>
        <w:jc w:val="center"/>
        <w:rPr>
          <w:b/>
          <w:sz w:val="28"/>
          <w:szCs w:val="28"/>
        </w:rPr>
      </w:pPr>
      <w:r w:rsidRPr="00F15F27">
        <w:rPr>
          <w:b/>
          <w:sz w:val="28"/>
          <w:szCs w:val="28"/>
          <w:lang w:eastAsia="lv-LV"/>
        </w:rPr>
        <w:t xml:space="preserve">Grozījumi Ministru kabineta 2001.gada 20.marta noteikumos Nr.129 </w:t>
      </w:r>
      <w:r>
        <w:rPr>
          <w:b/>
          <w:sz w:val="28"/>
          <w:szCs w:val="28"/>
          <w:lang w:eastAsia="lv-LV"/>
        </w:rPr>
        <w:t>"</w:t>
      </w:r>
      <w:r w:rsidRPr="00F15F27">
        <w:rPr>
          <w:b/>
          <w:bCs/>
          <w:sz w:val="28"/>
          <w:szCs w:val="28"/>
        </w:rPr>
        <w:t>Ģimnāzijas un valsts ģimnāzijas statusa piešķiršanas un anulēšanas kārtība un kritēriji</w:t>
      </w:r>
      <w:r>
        <w:rPr>
          <w:b/>
          <w:bCs/>
          <w:sz w:val="28"/>
          <w:szCs w:val="28"/>
        </w:rPr>
        <w:t>"</w:t>
      </w:r>
    </w:p>
    <w:p w:rsidR="00E823E5" w:rsidRPr="006310ED" w:rsidRDefault="00E823E5" w:rsidP="00F15F27">
      <w:pPr>
        <w:pStyle w:val="naislab"/>
        <w:spacing w:before="0" w:beforeAutospacing="0" w:after="0" w:afterAutospacing="0"/>
      </w:pPr>
    </w:p>
    <w:p w:rsidR="00E823E5" w:rsidRDefault="00E823E5" w:rsidP="00F15F27">
      <w:pPr>
        <w:pStyle w:val="naislab"/>
        <w:spacing w:before="0" w:beforeAutospacing="0" w:after="0" w:afterAutospacing="0"/>
        <w:rPr>
          <w:sz w:val="28"/>
          <w:szCs w:val="28"/>
        </w:rPr>
      </w:pPr>
      <w:r w:rsidRPr="00F15F27">
        <w:rPr>
          <w:sz w:val="28"/>
          <w:szCs w:val="28"/>
        </w:rPr>
        <w:t xml:space="preserve">Izdoti saskaņā ar </w:t>
      </w:r>
    </w:p>
    <w:p w:rsidR="00E823E5" w:rsidRDefault="00E823E5" w:rsidP="00F15F27">
      <w:pPr>
        <w:pStyle w:val="naislab"/>
        <w:spacing w:before="0" w:beforeAutospacing="0" w:after="0" w:afterAutospacing="0"/>
        <w:rPr>
          <w:sz w:val="28"/>
          <w:szCs w:val="28"/>
        </w:rPr>
      </w:pPr>
      <w:r w:rsidRPr="00F15F27">
        <w:rPr>
          <w:sz w:val="28"/>
          <w:szCs w:val="28"/>
        </w:rPr>
        <w:t>Vispārējās</w:t>
      </w:r>
      <w:r>
        <w:rPr>
          <w:sz w:val="28"/>
          <w:szCs w:val="28"/>
        </w:rPr>
        <w:t xml:space="preserve"> </w:t>
      </w:r>
      <w:r w:rsidRPr="00F15F27">
        <w:rPr>
          <w:sz w:val="28"/>
          <w:szCs w:val="28"/>
        </w:rPr>
        <w:t xml:space="preserve">izglītības likuma </w:t>
      </w:r>
    </w:p>
    <w:p w:rsidR="00E823E5" w:rsidRPr="00F15F27" w:rsidRDefault="00E823E5" w:rsidP="00F15F27">
      <w:pPr>
        <w:pStyle w:val="naislab"/>
        <w:spacing w:before="0" w:beforeAutospacing="0" w:after="0" w:afterAutospacing="0"/>
        <w:rPr>
          <w:sz w:val="28"/>
          <w:szCs w:val="28"/>
        </w:rPr>
      </w:pPr>
      <w:r w:rsidRPr="00F15F27">
        <w:rPr>
          <w:sz w:val="28"/>
          <w:szCs w:val="28"/>
        </w:rPr>
        <w:t>4.panta 5.punktu</w:t>
      </w:r>
    </w:p>
    <w:p w:rsidR="00E823E5" w:rsidRPr="006310ED" w:rsidRDefault="00E823E5" w:rsidP="00F15F27">
      <w:pPr>
        <w:ind w:firstLine="720"/>
      </w:pPr>
      <w:r w:rsidRPr="00F15F27">
        <w:rPr>
          <w:sz w:val="28"/>
          <w:szCs w:val="28"/>
        </w:rPr>
        <w:tab/>
      </w:r>
    </w:p>
    <w:p w:rsidR="00E823E5" w:rsidRDefault="00E823E5" w:rsidP="00B630DA">
      <w:pPr>
        <w:ind w:firstLine="720"/>
        <w:rPr>
          <w:sz w:val="28"/>
          <w:szCs w:val="28"/>
        </w:rPr>
      </w:pPr>
      <w:r w:rsidRPr="00F15F27">
        <w:rPr>
          <w:sz w:val="28"/>
          <w:szCs w:val="28"/>
        </w:rPr>
        <w:t xml:space="preserve">Izdarīt Ministru kabineta 2001.gada 20.marta noteikumos Nr.129 </w:t>
      </w:r>
      <w:r>
        <w:rPr>
          <w:sz w:val="28"/>
          <w:szCs w:val="28"/>
          <w:lang w:eastAsia="lv-LV"/>
        </w:rPr>
        <w:t>"</w:t>
      </w:r>
      <w:r w:rsidRPr="00F15F27">
        <w:rPr>
          <w:bCs/>
          <w:sz w:val="28"/>
          <w:szCs w:val="28"/>
        </w:rPr>
        <w:t>Ģimnāzijas un valsts ģimnāzijas statusa piešķiršanas un anulēšanas kārtība un kritēriji</w:t>
      </w:r>
      <w:r>
        <w:rPr>
          <w:bCs/>
          <w:sz w:val="28"/>
          <w:szCs w:val="28"/>
        </w:rPr>
        <w:t>"</w:t>
      </w:r>
      <w:r w:rsidRPr="00F15F27">
        <w:rPr>
          <w:sz w:val="28"/>
          <w:szCs w:val="28"/>
        </w:rPr>
        <w:t xml:space="preserve"> </w:t>
      </w:r>
      <w:r>
        <w:rPr>
          <w:sz w:val="28"/>
          <w:szCs w:val="28"/>
        </w:rPr>
        <w:t>(Latvijas Vēstnesis, 2001, 48</w:t>
      </w:r>
      <w:r w:rsidRPr="00F15F27">
        <w:rPr>
          <w:sz w:val="28"/>
          <w:szCs w:val="28"/>
        </w:rPr>
        <w:t>.nr.;</w:t>
      </w:r>
      <w:r>
        <w:rPr>
          <w:sz w:val="28"/>
          <w:szCs w:val="28"/>
        </w:rPr>
        <w:t xml:space="preserve"> 2004, 124</w:t>
      </w:r>
      <w:r w:rsidRPr="00F15F27">
        <w:rPr>
          <w:sz w:val="28"/>
          <w:szCs w:val="28"/>
        </w:rPr>
        <w:t>.nr.</w:t>
      </w:r>
      <w:r>
        <w:rPr>
          <w:sz w:val="28"/>
          <w:szCs w:val="28"/>
        </w:rPr>
        <w:t>; 2011, 91.nr.</w:t>
      </w:r>
      <w:r w:rsidRPr="00F15F27">
        <w:rPr>
          <w:sz w:val="28"/>
          <w:szCs w:val="28"/>
        </w:rPr>
        <w:t>) šādus grozījumus:</w:t>
      </w:r>
    </w:p>
    <w:p w:rsidR="00E823E5" w:rsidRPr="006310ED" w:rsidRDefault="00E823E5" w:rsidP="00B630DA">
      <w:pPr>
        <w:ind w:firstLine="720"/>
      </w:pPr>
    </w:p>
    <w:p w:rsidR="00E823E5" w:rsidRDefault="00E823E5" w:rsidP="00932B3B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BC057B">
        <w:rPr>
          <w:sz w:val="28"/>
          <w:szCs w:val="28"/>
          <w:lang w:val="lv-LV"/>
        </w:rPr>
        <w:tab/>
        <w:t>1. Izteikt 3.</w:t>
      </w:r>
      <w:r>
        <w:rPr>
          <w:sz w:val="28"/>
          <w:szCs w:val="28"/>
          <w:lang w:val="lv-LV"/>
        </w:rPr>
        <w:t>3.apakš</w:t>
      </w:r>
      <w:r w:rsidRPr="00BC057B">
        <w:rPr>
          <w:sz w:val="28"/>
          <w:szCs w:val="28"/>
          <w:lang w:val="lv-LV"/>
        </w:rPr>
        <w:t>punktu šādā redakcijā:</w:t>
      </w:r>
    </w:p>
    <w:p w:rsidR="00E823E5" w:rsidRPr="006310ED" w:rsidRDefault="00E823E5" w:rsidP="00B630DA">
      <w:pPr>
        <w:pStyle w:val="naisf"/>
        <w:spacing w:before="0" w:beforeAutospacing="0" w:after="0" w:afterAutospacing="0"/>
        <w:rPr>
          <w:lang w:val="lv-LV"/>
        </w:rPr>
      </w:pPr>
      <w:r w:rsidRPr="00932B3B">
        <w:rPr>
          <w:sz w:val="28"/>
          <w:szCs w:val="28"/>
          <w:lang w:val="lv-LV"/>
        </w:rPr>
        <w:tab/>
      </w:r>
    </w:p>
    <w:p w:rsidR="00E823E5" w:rsidRPr="00CA1CFC" w:rsidRDefault="00E823E5" w:rsidP="00B630DA">
      <w:pPr>
        <w:pStyle w:val="naisf"/>
        <w:spacing w:before="0" w:beforeAutospacing="0" w:after="0" w:afterAutospacing="0"/>
        <w:rPr>
          <w:sz w:val="28"/>
          <w:szCs w:val="28"/>
          <w:lang w:val="lv-LV" w:eastAsia="lv-LV"/>
        </w:rPr>
      </w:pPr>
      <w:r w:rsidRPr="00D36E8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"</w:t>
      </w:r>
      <w:r w:rsidRPr="00D36E84">
        <w:rPr>
          <w:sz w:val="28"/>
          <w:szCs w:val="28"/>
          <w:lang w:val="lv-LV"/>
        </w:rPr>
        <w:t>3.3.</w:t>
      </w:r>
      <w:r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 w:eastAsia="lv-LV"/>
        </w:rPr>
        <w:t>kurā iepriekšējos divus mācību gadu</w:t>
      </w:r>
      <w:r w:rsidRPr="00D36E84">
        <w:rPr>
          <w:sz w:val="28"/>
          <w:szCs w:val="28"/>
          <w:lang w:val="lv-LV" w:eastAsia="lv-LV"/>
        </w:rPr>
        <w:t>s ne mazāk kā 60</w:t>
      </w:r>
      <w:r>
        <w:rPr>
          <w:sz w:val="28"/>
          <w:szCs w:val="28"/>
          <w:lang w:val="lv-LV" w:eastAsia="lv-LV"/>
        </w:rPr>
        <w:t> </w:t>
      </w:r>
      <w:r w:rsidRPr="00D36E84">
        <w:rPr>
          <w:sz w:val="28"/>
          <w:szCs w:val="28"/>
          <w:lang w:val="lv-LV" w:eastAsia="lv-LV"/>
        </w:rPr>
        <w:t>procentiem izglītojamo mācību sasniegumu novērtējums centralizētajos eksāmeno</w:t>
      </w:r>
      <w:r>
        <w:rPr>
          <w:sz w:val="28"/>
          <w:szCs w:val="28"/>
          <w:lang w:val="lv-LV" w:eastAsia="lv-LV"/>
        </w:rPr>
        <w:t xml:space="preserve">s nav bijis zemāks par C līmeni vai izglītojamo </w:t>
      </w:r>
      <w:r w:rsidRPr="004B6618">
        <w:rPr>
          <w:sz w:val="28"/>
          <w:szCs w:val="28"/>
          <w:lang w:val="lv-LV" w:eastAsia="lv-LV"/>
        </w:rPr>
        <w:t xml:space="preserve">mācību sasniegumu </w:t>
      </w:r>
      <w:r>
        <w:rPr>
          <w:sz w:val="28"/>
          <w:szCs w:val="28"/>
          <w:lang w:val="lv-LV" w:eastAsia="lv-LV"/>
        </w:rPr>
        <w:t xml:space="preserve">vidējais procentuālais </w:t>
      </w:r>
      <w:r w:rsidRPr="004B6618">
        <w:rPr>
          <w:sz w:val="28"/>
          <w:szCs w:val="28"/>
          <w:lang w:val="lv-LV" w:eastAsia="lv-LV"/>
        </w:rPr>
        <w:t>novērtējums centralizētajos eksāmeno</w:t>
      </w:r>
      <w:r>
        <w:rPr>
          <w:sz w:val="28"/>
          <w:szCs w:val="28"/>
          <w:lang w:val="lv-LV" w:eastAsia="lv-LV"/>
        </w:rPr>
        <w:t xml:space="preserve">s (sākot ar 2012./2013.mācību gadu) ir bijis augstāks par valsts vidējo centralizēto eksāmenu procentuālo novērtējumu." </w:t>
      </w:r>
    </w:p>
    <w:p w:rsidR="00E823E5" w:rsidRPr="006310ED" w:rsidRDefault="00E823E5" w:rsidP="00694310">
      <w:pPr>
        <w:rPr>
          <w:lang w:eastAsia="lv-LV"/>
        </w:rPr>
      </w:pPr>
      <w:r>
        <w:rPr>
          <w:sz w:val="28"/>
          <w:szCs w:val="28"/>
          <w:lang w:eastAsia="lv-LV"/>
        </w:rPr>
        <w:tab/>
      </w:r>
    </w:p>
    <w:p w:rsidR="00E823E5" w:rsidRPr="00932B3B" w:rsidRDefault="00E823E5" w:rsidP="00694310">
      <w:pPr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ab/>
        <w:t>2. Izteikt 5.2.apakšpunktu šādā redakcijā:</w:t>
      </w:r>
    </w:p>
    <w:p w:rsidR="00E823E5" w:rsidRPr="006310ED" w:rsidRDefault="00E823E5" w:rsidP="00694310">
      <w:pPr>
        <w:pStyle w:val="naisf"/>
        <w:spacing w:before="0" w:beforeAutospacing="0" w:after="0" w:afterAutospacing="0"/>
        <w:rPr>
          <w:lang w:val="lv-LV"/>
        </w:rPr>
      </w:pPr>
      <w:r w:rsidRPr="00D34013">
        <w:rPr>
          <w:sz w:val="28"/>
          <w:szCs w:val="28"/>
          <w:lang w:val="lv-LV"/>
        </w:rPr>
        <w:tab/>
      </w:r>
    </w:p>
    <w:p w:rsidR="00E823E5" w:rsidRPr="00CA1CFC" w:rsidRDefault="00E823E5" w:rsidP="0069431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D36E84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>"</w:t>
      </w:r>
      <w:r w:rsidRPr="00D36E84">
        <w:rPr>
          <w:sz w:val="28"/>
          <w:szCs w:val="28"/>
          <w:lang w:val="lv-LV"/>
        </w:rPr>
        <w:t>5.2.</w:t>
      </w:r>
      <w:r>
        <w:rPr>
          <w:sz w:val="28"/>
          <w:szCs w:val="28"/>
          <w:lang w:val="lv-LV"/>
        </w:rPr>
        <w:t> </w:t>
      </w:r>
      <w:r>
        <w:rPr>
          <w:sz w:val="28"/>
          <w:szCs w:val="28"/>
          <w:lang w:val="lv-LV" w:eastAsia="lv-LV"/>
        </w:rPr>
        <w:t>kurā iepriekšējos divus mācību gadu</w:t>
      </w:r>
      <w:r w:rsidRPr="00D36E84">
        <w:rPr>
          <w:sz w:val="28"/>
          <w:szCs w:val="28"/>
          <w:lang w:val="lv-LV" w:eastAsia="lv-LV"/>
        </w:rPr>
        <w:t>s ne mazāk kā 75</w:t>
      </w:r>
      <w:r>
        <w:rPr>
          <w:sz w:val="28"/>
          <w:szCs w:val="28"/>
          <w:lang w:val="lv-LV" w:eastAsia="lv-LV"/>
        </w:rPr>
        <w:t> </w:t>
      </w:r>
      <w:r w:rsidRPr="00D36E84">
        <w:rPr>
          <w:sz w:val="28"/>
          <w:szCs w:val="28"/>
          <w:lang w:val="lv-LV" w:eastAsia="lv-LV"/>
        </w:rPr>
        <w:t>procentiem izglītojamo mācību sasniegumu novērtējums centralizētajos eksāmeno</w:t>
      </w:r>
      <w:r>
        <w:rPr>
          <w:sz w:val="28"/>
          <w:szCs w:val="28"/>
          <w:lang w:val="lv-LV" w:eastAsia="lv-LV"/>
        </w:rPr>
        <w:t>s nav bijis zemāks par C līmeni vai</w:t>
      </w:r>
      <w:r w:rsidRPr="00D36E84">
        <w:rPr>
          <w:sz w:val="28"/>
          <w:szCs w:val="28"/>
          <w:lang w:val="lv-LV" w:eastAsia="lv-LV"/>
        </w:rPr>
        <w:t xml:space="preserve"> </w:t>
      </w:r>
      <w:r>
        <w:rPr>
          <w:sz w:val="28"/>
          <w:szCs w:val="28"/>
          <w:lang w:val="lv-LV" w:eastAsia="lv-LV"/>
        </w:rPr>
        <w:t xml:space="preserve">izglītojamo </w:t>
      </w:r>
      <w:r w:rsidRPr="004B6618">
        <w:rPr>
          <w:sz w:val="28"/>
          <w:szCs w:val="28"/>
          <w:lang w:val="lv-LV" w:eastAsia="lv-LV"/>
        </w:rPr>
        <w:t xml:space="preserve">mācību sasniegumu </w:t>
      </w:r>
      <w:r>
        <w:rPr>
          <w:sz w:val="28"/>
          <w:szCs w:val="28"/>
          <w:lang w:val="lv-LV" w:eastAsia="lv-LV"/>
        </w:rPr>
        <w:t xml:space="preserve">vidējais procentuālais </w:t>
      </w:r>
      <w:r w:rsidRPr="004B6618">
        <w:rPr>
          <w:sz w:val="28"/>
          <w:szCs w:val="28"/>
          <w:lang w:val="lv-LV" w:eastAsia="lv-LV"/>
        </w:rPr>
        <w:t>novērtējums centralizētajos eksāmeno</w:t>
      </w:r>
      <w:r>
        <w:rPr>
          <w:sz w:val="28"/>
          <w:szCs w:val="28"/>
          <w:lang w:val="lv-LV" w:eastAsia="lv-LV"/>
        </w:rPr>
        <w:t>s (sākot ar 2012./2013.mācību gadu) ir bijis vismaz par 10 procentiem augstāks nekā valsts vidējais centralizēto eksāmenu procentuālais novērtējums;".</w:t>
      </w:r>
    </w:p>
    <w:p w:rsidR="00E823E5" w:rsidRPr="00D34013" w:rsidRDefault="00E823E5" w:rsidP="00694310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:rsidR="00E823E5" w:rsidRPr="00C601E1" w:rsidRDefault="00E823E5" w:rsidP="00F15F27">
      <w:pPr>
        <w:rPr>
          <w:sz w:val="28"/>
          <w:szCs w:val="28"/>
        </w:rPr>
      </w:pPr>
    </w:p>
    <w:p w:rsidR="00E823E5" w:rsidRPr="00494284" w:rsidRDefault="00E823E5" w:rsidP="00527F9F">
      <w:pPr>
        <w:tabs>
          <w:tab w:val="left" w:pos="6804"/>
        </w:tabs>
        <w:ind w:firstLine="709"/>
        <w:rPr>
          <w:sz w:val="28"/>
          <w:szCs w:val="28"/>
        </w:rPr>
      </w:pPr>
      <w:r w:rsidRPr="00494284">
        <w:rPr>
          <w:sz w:val="28"/>
          <w:szCs w:val="28"/>
        </w:rPr>
        <w:t>Ministru prezidents</w:t>
      </w:r>
      <w:r w:rsidRPr="00494284">
        <w:rPr>
          <w:sz w:val="28"/>
          <w:szCs w:val="28"/>
        </w:rPr>
        <w:tab/>
        <w:t>V.Dombrovskis</w:t>
      </w:r>
    </w:p>
    <w:p w:rsidR="00E823E5" w:rsidRDefault="00E823E5" w:rsidP="00527F9F">
      <w:pPr>
        <w:tabs>
          <w:tab w:val="left" w:pos="6804"/>
        </w:tabs>
        <w:ind w:firstLine="709"/>
        <w:rPr>
          <w:sz w:val="28"/>
          <w:szCs w:val="28"/>
        </w:rPr>
      </w:pPr>
    </w:p>
    <w:p w:rsidR="00E823E5" w:rsidRDefault="00E823E5" w:rsidP="00527F9F">
      <w:pPr>
        <w:tabs>
          <w:tab w:val="left" w:pos="6804"/>
        </w:tabs>
        <w:ind w:firstLine="709"/>
        <w:rPr>
          <w:sz w:val="28"/>
          <w:szCs w:val="28"/>
        </w:rPr>
      </w:pPr>
    </w:p>
    <w:p w:rsidR="00E823E5" w:rsidRPr="00494284" w:rsidRDefault="00E823E5" w:rsidP="00527F9F">
      <w:pPr>
        <w:tabs>
          <w:tab w:val="left" w:pos="680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94284">
        <w:rPr>
          <w:sz w:val="28"/>
          <w:szCs w:val="28"/>
        </w:rPr>
        <w:tab/>
      </w:r>
      <w:r>
        <w:rPr>
          <w:sz w:val="28"/>
          <w:szCs w:val="28"/>
        </w:rPr>
        <w:t>R.Ķīlis</w:t>
      </w:r>
    </w:p>
    <w:sectPr w:rsidR="00E823E5" w:rsidRPr="00494284" w:rsidSect="00527F9F">
      <w:head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3E5" w:rsidRDefault="00E823E5" w:rsidP="00932E8D">
      <w:r>
        <w:separator/>
      </w:r>
    </w:p>
  </w:endnote>
  <w:endnote w:type="continuationSeparator" w:id="0">
    <w:p w:rsidR="00E823E5" w:rsidRDefault="00E823E5" w:rsidP="00932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E5" w:rsidRPr="00527F9F" w:rsidRDefault="00E823E5">
    <w:pPr>
      <w:pStyle w:val="Footer"/>
      <w:rPr>
        <w:sz w:val="16"/>
        <w:szCs w:val="16"/>
      </w:rPr>
    </w:pPr>
    <w:r w:rsidRPr="00527F9F">
      <w:rPr>
        <w:sz w:val="16"/>
        <w:szCs w:val="16"/>
      </w:rPr>
      <w:t>N2914_1</w:t>
    </w:r>
    <w:r>
      <w:rPr>
        <w:sz w:val="16"/>
        <w:szCs w:val="16"/>
      </w:rPr>
      <w:t xml:space="preserve"> v_sk. = </w:t>
    </w:r>
    <w:fldSimple w:instr=" NUMWORDS  \* MERGEFORMAT ">
      <w:r>
        <w:rPr>
          <w:noProof/>
          <w:sz w:val="16"/>
          <w:szCs w:val="16"/>
        </w:rPr>
        <w:t>175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3E5" w:rsidRDefault="00E823E5" w:rsidP="00932E8D">
      <w:r>
        <w:separator/>
      </w:r>
    </w:p>
  </w:footnote>
  <w:footnote w:type="continuationSeparator" w:id="0">
    <w:p w:rsidR="00E823E5" w:rsidRDefault="00E823E5" w:rsidP="00932E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E5" w:rsidRDefault="00E823E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E823E5" w:rsidRDefault="00E823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E5" w:rsidRDefault="00E823E5" w:rsidP="00527F9F">
    <w:pPr>
      <w:pStyle w:val="Header"/>
      <w:jc w:val="center"/>
    </w:pPr>
    <w:r w:rsidRPr="00E41069">
      <w:rPr>
        <w:noProof/>
        <w:lang w:eastAsia="lv-LV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alt="veidlapas02" style="width:429pt;height:110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56A4"/>
    <w:multiLevelType w:val="multilevel"/>
    <w:tmpl w:val="46EC4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5F27"/>
    <w:rsid w:val="00051775"/>
    <w:rsid w:val="00074A09"/>
    <w:rsid w:val="000847CD"/>
    <w:rsid w:val="00101B2C"/>
    <w:rsid w:val="0010498F"/>
    <w:rsid w:val="001156EA"/>
    <w:rsid w:val="001314F1"/>
    <w:rsid w:val="00140E0E"/>
    <w:rsid w:val="001475EE"/>
    <w:rsid w:val="001637BD"/>
    <w:rsid w:val="00170ED1"/>
    <w:rsid w:val="001765AC"/>
    <w:rsid w:val="0019680E"/>
    <w:rsid w:val="001D58C4"/>
    <w:rsid w:val="001E65DB"/>
    <w:rsid w:val="00246DED"/>
    <w:rsid w:val="00255B21"/>
    <w:rsid w:val="00261733"/>
    <w:rsid w:val="00276703"/>
    <w:rsid w:val="0027703E"/>
    <w:rsid w:val="00290E01"/>
    <w:rsid w:val="0029407D"/>
    <w:rsid w:val="002B3920"/>
    <w:rsid w:val="002C6480"/>
    <w:rsid w:val="002D6DA8"/>
    <w:rsid w:val="00335DA8"/>
    <w:rsid w:val="00360D2C"/>
    <w:rsid w:val="00371B03"/>
    <w:rsid w:val="003776D8"/>
    <w:rsid w:val="0039070C"/>
    <w:rsid w:val="00396CE3"/>
    <w:rsid w:val="003C4685"/>
    <w:rsid w:val="00430DAB"/>
    <w:rsid w:val="00442277"/>
    <w:rsid w:val="00494284"/>
    <w:rsid w:val="004B06BF"/>
    <w:rsid w:val="004B6618"/>
    <w:rsid w:val="004C11E4"/>
    <w:rsid w:val="004E35A6"/>
    <w:rsid w:val="004F0F90"/>
    <w:rsid w:val="00524BAB"/>
    <w:rsid w:val="00527F9F"/>
    <w:rsid w:val="005B1FD1"/>
    <w:rsid w:val="005C7EF1"/>
    <w:rsid w:val="005E56A3"/>
    <w:rsid w:val="006100A6"/>
    <w:rsid w:val="006229A5"/>
    <w:rsid w:val="00623FB9"/>
    <w:rsid w:val="006310ED"/>
    <w:rsid w:val="006543D9"/>
    <w:rsid w:val="00655A7E"/>
    <w:rsid w:val="00662FC3"/>
    <w:rsid w:val="00694310"/>
    <w:rsid w:val="006963A2"/>
    <w:rsid w:val="006A4D70"/>
    <w:rsid w:val="006F1FB8"/>
    <w:rsid w:val="00713FF6"/>
    <w:rsid w:val="0073722F"/>
    <w:rsid w:val="007754B2"/>
    <w:rsid w:val="007C0E8D"/>
    <w:rsid w:val="008578E6"/>
    <w:rsid w:val="00864CEA"/>
    <w:rsid w:val="008940B2"/>
    <w:rsid w:val="008E0496"/>
    <w:rsid w:val="00932B34"/>
    <w:rsid w:val="00932B3B"/>
    <w:rsid w:val="00932E8D"/>
    <w:rsid w:val="00954413"/>
    <w:rsid w:val="009834A4"/>
    <w:rsid w:val="009940B3"/>
    <w:rsid w:val="00996F0B"/>
    <w:rsid w:val="009E0569"/>
    <w:rsid w:val="009E57E0"/>
    <w:rsid w:val="00A000F3"/>
    <w:rsid w:val="00A05BF0"/>
    <w:rsid w:val="00A14C0D"/>
    <w:rsid w:val="00A3316C"/>
    <w:rsid w:val="00A6339B"/>
    <w:rsid w:val="00AA682D"/>
    <w:rsid w:val="00AB2702"/>
    <w:rsid w:val="00AB4106"/>
    <w:rsid w:val="00B3431E"/>
    <w:rsid w:val="00B57D8C"/>
    <w:rsid w:val="00B617E1"/>
    <w:rsid w:val="00B630DA"/>
    <w:rsid w:val="00BB0760"/>
    <w:rsid w:val="00BC0256"/>
    <w:rsid w:val="00BC057B"/>
    <w:rsid w:val="00C06FC7"/>
    <w:rsid w:val="00C601E1"/>
    <w:rsid w:val="00C65542"/>
    <w:rsid w:val="00CA0D53"/>
    <w:rsid w:val="00CA1CFC"/>
    <w:rsid w:val="00CA3AAD"/>
    <w:rsid w:val="00CA4654"/>
    <w:rsid w:val="00D175B2"/>
    <w:rsid w:val="00D34013"/>
    <w:rsid w:val="00D34F27"/>
    <w:rsid w:val="00D35BD2"/>
    <w:rsid w:val="00D36E84"/>
    <w:rsid w:val="00D62D09"/>
    <w:rsid w:val="00DF624D"/>
    <w:rsid w:val="00DF6E79"/>
    <w:rsid w:val="00E26F3D"/>
    <w:rsid w:val="00E41069"/>
    <w:rsid w:val="00E823E5"/>
    <w:rsid w:val="00E85333"/>
    <w:rsid w:val="00EA3945"/>
    <w:rsid w:val="00ED739B"/>
    <w:rsid w:val="00F02166"/>
    <w:rsid w:val="00F15F27"/>
    <w:rsid w:val="00F97334"/>
    <w:rsid w:val="00FB3A89"/>
    <w:rsid w:val="00FE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27"/>
    <w:pPr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F15F27"/>
    <w:pPr>
      <w:spacing w:before="100" w:beforeAutospacing="1" w:after="100" w:afterAutospacing="1"/>
      <w:jc w:val="center"/>
    </w:pPr>
    <w:rPr>
      <w:rFonts w:eastAsia="Calibri"/>
      <w:b/>
      <w:bCs/>
    </w:rPr>
  </w:style>
  <w:style w:type="paragraph" w:customStyle="1" w:styleId="naislab">
    <w:name w:val="naislab"/>
    <w:basedOn w:val="Normal"/>
    <w:uiPriority w:val="99"/>
    <w:rsid w:val="00F15F27"/>
    <w:pPr>
      <w:spacing w:before="100" w:beforeAutospacing="1" w:after="100" w:afterAutospacing="1"/>
      <w:jc w:val="right"/>
    </w:pPr>
    <w:rPr>
      <w:rFonts w:eastAsia="Calibri"/>
    </w:rPr>
  </w:style>
  <w:style w:type="character" w:styleId="Hyperlink">
    <w:name w:val="Hyperlink"/>
    <w:basedOn w:val="DefaultParagraphFont"/>
    <w:uiPriority w:val="99"/>
    <w:semiHidden/>
    <w:rsid w:val="00932E8D"/>
    <w:rPr>
      <w:rFonts w:cs="Times New Roman"/>
      <w:color w:val="40407C"/>
      <w:u w:val="none"/>
      <w:effect w:val="none"/>
    </w:rPr>
  </w:style>
  <w:style w:type="character" w:customStyle="1" w:styleId="tvdoctopindex1">
    <w:name w:val="tv_doc_top_index1"/>
    <w:basedOn w:val="DefaultParagraphFont"/>
    <w:uiPriority w:val="99"/>
    <w:rsid w:val="00932E8D"/>
    <w:rPr>
      <w:rFonts w:cs="Times New Roman"/>
      <w:color w:val="666666"/>
      <w:sz w:val="15"/>
      <w:szCs w:val="15"/>
    </w:rPr>
  </w:style>
  <w:style w:type="paragraph" w:styleId="Header">
    <w:name w:val="header"/>
    <w:basedOn w:val="Normal"/>
    <w:link w:val="HeaderChar"/>
    <w:uiPriority w:val="99"/>
    <w:rsid w:val="00932E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32E8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32E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E8D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932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E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32B3B"/>
    <w:pPr>
      <w:ind w:left="720"/>
      <w:contextualSpacing/>
    </w:pPr>
  </w:style>
  <w:style w:type="paragraph" w:customStyle="1" w:styleId="naisf">
    <w:name w:val="naisf"/>
    <w:basedOn w:val="Normal"/>
    <w:uiPriority w:val="99"/>
    <w:rsid w:val="00932B3B"/>
    <w:pPr>
      <w:spacing w:before="100" w:beforeAutospacing="1" w:after="100" w:afterAutospacing="1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956</Words>
  <Characters>545</Characters>
  <Application>Microsoft Office Outlook</Application>
  <DocSecurity>0</DocSecurity>
  <Lines>0</Lines>
  <Paragraphs>0</Paragraphs>
  <ScaleCrop>false</ScaleCrop>
  <Manager>I.Juhņēviča</Manager>
  <Company>IZM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20.marta noteikumos Nr.129 „Ģimnāzijas un valsts ģimnāzijas statusa piešķiršanas un anulēšanas kārtība un kritēriji”</dc:title>
  <dc:subject>MK noteikumu projekts</dc:subject>
  <dc:creator>Edgars Grīnis</dc:creator>
  <cp:keywords/>
  <dc:description>E.Grinis67047910edgars.grinis@izm.gov.lv</dc:description>
  <cp:lastModifiedBy>Erna Ivanova</cp:lastModifiedBy>
  <cp:revision>9</cp:revision>
  <cp:lastPrinted>2012-01-02T12:02:00Z</cp:lastPrinted>
  <dcterms:created xsi:type="dcterms:W3CDTF">2011-10-25T12:10:00Z</dcterms:created>
  <dcterms:modified xsi:type="dcterms:W3CDTF">2012-01-04T07:25:00Z</dcterms:modified>
</cp:coreProperties>
</file>