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F0" w:rsidRDefault="000724F0" w:rsidP="00623882">
      <w:pPr>
        <w:rPr>
          <w:noProof/>
          <w:color w:val="000000"/>
        </w:rPr>
      </w:pPr>
    </w:p>
    <w:p w:rsidR="00692B87" w:rsidRDefault="000724F0" w:rsidP="001D7321">
      <w:pPr>
        <w:jc w:val="center"/>
        <w:rPr>
          <w:b/>
          <w:lang w:val="en-GB"/>
        </w:rPr>
      </w:pPr>
      <w:r>
        <w:rPr>
          <w:noProof/>
          <w:color w:val="000000"/>
        </w:rPr>
        <w:drawing>
          <wp:inline distT="0" distB="0" distL="0" distR="0">
            <wp:extent cx="1968500" cy="1511300"/>
            <wp:effectExtent l="19050" t="0" r="0" b="0"/>
            <wp:docPr id="4" name="Picture 1" descr="4138_1_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8_1_EEA"/>
                    <pic:cNvPicPr>
                      <a:picLocks noChangeAspect="1" noChangeArrowheads="1"/>
                    </pic:cNvPicPr>
                  </pic:nvPicPr>
                  <pic:blipFill>
                    <a:blip r:embed="rId7" cstate="print"/>
                    <a:srcRect/>
                    <a:stretch>
                      <a:fillRect/>
                    </a:stretch>
                  </pic:blipFill>
                  <pic:spPr bwMode="auto">
                    <a:xfrm>
                      <a:off x="0" y="0"/>
                      <a:ext cx="1968500" cy="1511300"/>
                    </a:xfrm>
                    <a:prstGeom prst="rect">
                      <a:avLst/>
                    </a:prstGeom>
                    <a:noFill/>
                    <a:ln w="9525">
                      <a:noFill/>
                      <a:miter lim="800000"/>
                      <a:headEnd/>
                      <a:tailEnd/>
                    </a:ln>
                  </pic:spPr>
                </pic:pic>
              </a:graphicData>
            </a:graphic>
          </wp:inline>
        </w:drawing>
      </w:r>
      <w:r w:rsidR="00CE5DAC">
        <w:rPr>
          <w:noProof/>
          <w:color w:val="000000"/>
        </w:rPr>
        <w:drawing>
          <wp:inline distT="0" distB="0" distL="0" distR="0">
            <wp:extent cx="1894205" cy="1632585"/>
            <wp:effectExtent l="19050" t="0" r="0" b="0"/>
            <wp:docPr id="2" name="Picture 2"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8" cstate="print"/>
                    <a:srcRect/>
                    <a:stretch>
                      <a:fillRect/>
                    </a:stretch>
                  </pic:blipFill>
                  <pic:spPr bwMode="auto">
                    <a:xfrm>
                      <a:off x="0" y="0"/>
                      <a:ext cx="1894205" cy="1632585"/>
                    </a:xfrm>
                    <a:prstGeom prst="rect">
                      <a:avLst/>
                    </a:prstGeom>
                    <a:noFill/>
                    <a:ln w="9525">
                      <a:noFill/>
                      <a:miter lim="800000"/>
                      <a:headEnd/>
                      <a:tailEnd/>
                    </a:ln>
                  </pic:spPr>
                </pic:pic>
              </a:graphicData>
            </a:graphic>
          </wp:inline>
        </w:drawing>
      </w:r>
    </w:p>
    <w:p w:rsidR="00231AA3" w:rsidRDefault="00231AA3" w:rsidP="001D7321">
      <w:pPr>
        <w:jc w:val="center"/>
        <w:rPr>
          <w:b/>
          <w:caps/>
          <w:sz w:val="32"/>
          <w:szCs w:val="32"/>
        </w:rPr>
      </w:pPr>
      <w:r>
        <w:rPr>
          <w:b/>
          <w:caps/>
          <w:sz w:val="32"/>
          <w:szCs w:val="32"/>
        </w:rPr>
        <w:t xml:space="preserve">SAGATAVOŠANAS VIZĪTES </w:t>
      </w:r>
    </w:p>
    <w:p w:rsidR="00F62B0F" w:rsidRDefault="009D6430" w:rsidP="001D7321">
      <w:pPr>
        <w:jc w:val="center"/>
        <w:rPr>
          <w:b/>
          <w:lang w:val="en-GB"/>
        </w:rPr>
      </w:pPr>
      <w:r>
        <w:rPr>
          <w:b/>
          <w:caps/>
          <w:sz w:val="32"/>
          <w:szCs w:val="32"/>
        </w:rPr>
        <w:t>DIVPUSĒJĀS SADARBĪBAS</w:t>
      </w:r>
      <w:r w:rsidR="00F62B0F" w:rsidRPr="00E35497">
        <w:rPr>
          <w:b/>
          <w:caps/>
          <w:sz w:val="32"/>
          <w:szCs w:val="32"/>
        </w:rPr>
        <w:t xml:space="preserve"> F</w:t>
      </w:r>
      <w:r w:rsidR="00231AA3">
        <w:rPr>
          <w:b/>
          <w:caps/>
          <w:sz w:val="32"/>
          <w:szCs w:val="32"/>
        </w:rPr>
        <w:t>onda ietvaros</w:t>
      </w:r>
    </w:p>
    <w:p w:rsidR="00131344" w:rsidRPr="00695C96" w:rsidRDefault="00131344" w:rsidP="001D7321">
      <w:pPr>
        <w:jc w:val="center"/>
        <w:rPr>
          <w:b/>
        </w:rPr>
      </w:pPr>
    </w:p>
    <w:p w:rsidR="005146BD" w:rsidRPr="00695C96" w:rsidRDefault="00231AA3" w:rsidP="001D7321">
      <w:pPr>
        <w:jc w:val="center"/>
        <w:rPr>
          <w:b/>
        </w:rPr>
      </w:pPr>
      <w:r w:rsidRPr="00695C96">
        <w:rPr>
          <w:b/>
        </w:rPr>
        <w:t>Projektu atlases kritēriji</w:t>
      </w:r>
    </w:p>
    <w:p w:rsidR="00406766" w:rsidRPr="00695C96" w:rsidRDefault="00406766" w:rsidP="001D7321">
      <w:pPr>
        <w:jc w:val="center"/>
        <w:rPr>
          <w:b/>
        </w:rPr>
      </w:pPr>
    </w:p>
    <w:tbl>
      <w:tblPr>
        <w:tblW w:w="5561"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2"/>
        <w:gridCol w:w="55"/>
        <w:gridCol w:w="39"/>
        <w:gridCol w:w="25"/>
        <w:gridCol w:w="3267"/>
        <w:gridCol w:w="3417"/>
        <w:gridCol w:w="857"/>
        <w:gridCol w:w="141"/>
        <w:gridCol w:w="6"/>
        <w:gridCol w:w="1121"/>
        <w:gridCol w:w="6"/>
      </w:tblGrid>
      <w:tr w:rsidR="00406766" w:rsidRPr="00695C96">
        <w:trPr>
          <w:gridAfter w:val="1"/>
          <w:wAfter w:w="3" w:type="pct"/>
          <w:cantSplit/>
        </w:trPr>
        <w:tc>
          <w:tcPr>
            <w:tcW w:w="2165" w:type="pct"/>
            <w:gridSpan w:val="5"/>
          </w:tcPr>
          <w:p w:rsidR="00406766" w:rsidRPr="00695C96" w:rsidRDefault="00E406DF" w:rsidP="000B15BE">
            <w:pPr>
              <w:rPr>
                <w:b/>
              </w:rPr>
            </w:pPr>
            <w:r w:rsidRPr="00695C96">
              <w:rPr>
                <w:b/>
              </w:rPr>
              <w:t>Programmas numurs un nosaukums</w:t>
            </w:r>
          </w:p>
        </w:tc>
        <w:tc>
          <w:tcPr>
            <w:tcW w:w="2832" w:type="pct"/>
            <w:gridSpan w:val="5"/>
          </w:tcPr>
          <w:p w:rsidR="00406766" w:rsidRPr="00695C96" w:rsidRDefault="00406766" w:rsidP="00641AF5">
            <w:pPr>
              <w:rPr>
                <w:b/>
              </w:rPr>
            </w:pPr>
            <w:r w:rsidRPr="00695C96">
              <w:rPr>
                <w:b/>
              </w:rPr>
              <w:t xml:space="preserve">LV05 </w:t>
            </w:r>
            <w:r w:rsidR="00E406DF" w:rsidRPr="00695C96">
              <w:rPr>
                <w:b/>
              </w:rPr>
              <w:t>“</w:t>
            </w:r>
            <w:r w:rsidR="00641AF5" w:rsidRPr="00695C96">
              <w:rPr>
                <w:b/>
              </w:rPr>
              <w:t>Pētniecība un Stipendijas</w:t>
            </w:r>
            <w:r w:rsidR="00E406DF" w:rsidRPr="00695C96">
              <w:rPr>
                <w:b/>
              </w:rPr>
              <w:t>”</w:t>
            </w:r>
          </w:p>
        </w:tc>
      </w:tr>
      <w:tr w:rsidR="00406766" w:rsidRPr="00695C96">
        <w:trPr>
          <w:gridAfter w:val="1"/>
          <w:wAfter w:w="3" w:type="pct"/>
          <w:cantSplit/>
          <w:trHeight w:val="346"/>
        </w:trPr>
        <w:tc>
          <w:tcPr>
            <w:tcW w:w="2165" w:type="pct"/>
            <w:gridSpan w:val="5"/>
          </w:tcPr>
          <w:p w:rsidR="00406766" w:rsidRPr="00695C96" w:rsidRDefault="00406766" w:rsidP="00E406DF">
            <w:pPr>
              <w:rPr>
                <w:b/>
              </w:rPr>
            </w:pPr>
            <w:r w:rsidRPr="00695C96">
              <w:rPr>
                <w:b/>
              </w:rPr>
              <w:t xml:space="preserve"> </w:t>
            </w:r>
            <w:r w:rsidR="00E406DF" w:rsidRPr="00695C96">
              <w:rPr>
                <w:b/>
              </w:rPr>
              <w:t>Aktivitātes nosaukums</w:t>
            </w:r>
          </w:p>
        </w:tc>
        <w:tc>
          <w:tcPr>
            <w:tcW w:w="2832" w:type="pct"/>
            <w:gridSpan w:val="5"/>
          </w:tcPr>
          <w:p w:rsidR="00406766" w:rsidRPr="00695C96" w:rsidRDefault="00E406DF" w:rsidP="00406766">
            <w:pPr>
              <w:rPr>
                <w:b/>
              </w:rPr>
            </w:pPr>
            <w:r w:rsidRPr="00695C96">
              <w:rPr>
                <w:b/>
              </w:rPr>
              <w:t>Sagatavošanās vizītes Bilaterālā fonda ietvaros</w:t>
            </w:r>
          </w:p>
        </w:tc>
      </w:tr>
      <w:tr w:rsidR="00406766" w:rsidRPr="00695C96">
        <w:trPr>
          <w:gridAfter w:val="1"/>
          <w:wAfter w:w="3" w:type="pct"/>
          <w:cantSplit/>
        </w:trPr>
        <w:tc>
          <w:tcPr>
            <w:tcW w:w="2165" w:type="pct"/>
            <w:gridSpan w:val="5"/>
          </w:tcPr>
          <w:p w:rsidR="00406766" w:rsidRPr="00695C96" w:rsidRDefault="002549AA" w:rsidP="00406766">
            <w:pPr>
              <w:rPr>
                <w:b/>
              </w:rPr>
            </w:pPr>
            <w:r w:rsidRPr="00695C96">
              <w:rPr>
                <w:b/>
              </w:rPr>
              <w:t>Projektu atlases procedūra</w:t>
            </w:r>
          </w:p>
        </w:tc>
        <w:tc>
          <w:tcPr>
            <w:tcW w:w="2832" w:type="pct"/>
            <w:gridSpan w:val="5"/>
          </w:tcPr>
          <w:p w:rsidR="00406766" w:rsidRPr="00695C96" w:rsidRDefault="002549AA" w:rsidP="00406766">
            <w:pPr>
              <w:rPr>
                <w:b/>
              </w:rPr>
            </w:pPr>
            <w:r w:rsidRPr="00695C96">
              <w:rPr>
                <w:b/>
              </w:rPr>
              <w:t>Atklāts konkurss</w:t>
            </w:r>
            <w:r w:rsidR="00406766" w:rsidRPr="00695C96">
              <w:rPr>
                <w:b/>
              </w:rPr>
              <w:t xml:space="preserve"> </w:t>
            </w:r>
          </w:p>
        </w:tc>
      </w:tr>
      <w:tr w:rsidR="00406766" w:rsidRPr="00695C96">
        <w:trPr>
          <w:gridAfter w:val="1"/>
          <w:wAfter w:w="3" w:type="pct"/>
          <w:cantSplit/>
        </w:trPr>
        <w:tc>
          <w:tcPr>
            <w:tcW w:w="2165" w:type="pct"/>
            <w:gridSpan w:val="5"/>
          </w:tcPr>
          <w:p w:rsidR="00406766" w:rsidRPr="00695C96" w:rsidRDefault="00E406DF" w:rsidP="00406766">
            <w:pPr>
              <w:rPr>
                <w:b/>
              </w:rPr>
            </w:pPr>
            <w:r w:rsidRPr="00695C96">
              <w:rPr>
                <w:b/>
              </w:rPr>
              <w:t>Programmas apsaimniekotājs</w:t>
            </w:r>
          </w:p>
        </w:tc>
        <w:tc>
          <w:tcPr>
            <w:tcW w:w="2832" w:type="pct"/>
            <w:gridSpan w:val="5"/>
          </w:tcPr>
          <w:p w:rsidR="00406766" w:rsidRPr="00695C96" w:rsidRDefault="00E406DF" w:rsidP="00406766">
            <w:pPr>
              <w:rPr>
                <w:b/>
              </w:rPr>
            </w:pPr>
            <w:r w:rsidRPr="00695C96">
              <w:rPr>
                <w:b/>
              </w:rPr>
              <w:t>Izglītības un zinātnes ministrija</w:t>
            </w:r>
            <w:r w:rsidR="00406766" w:rsidRPr="00695C96">
              <w:rPr>
                <w:b/>
              </w:rPr>
              <w:t> </w:t>
            </w:r>
          </w:p>
        </w:tc>
      </w:tr>
      <w:tr w:rsidR="00406766" w:rsidRPr="00695C96">
        <w:trPr>
          <w:gridAfter w:val="1"/>
          <w:wAfter w:w="3" w:type="pct"/>
          <w:cantSplit/>
        </w:trPr>
        <w:tc>
          <w:tcPr>
            <w:tcW w:w="2165" w:type="pct"/>
            <w:gridSpan w:val="5"/>
          </w:tcPr>
          <w:p w:rsidR="00406766" w:rsidRPr="00695C96" w:rsidRDefault="00E406DF" w:rsidP="00406766">
            <w:pPr>
              <w:rPr>
                <w:b/>
              </w:rPr>
            </w:pPr>
            <w:r w:rsidRPr="00695C96">
              <w:rPr>
                <w:b/>
              </w:rPr>
              <w:t>Aģentūra</w:t>
            </w:r>
          </w:p>
        </w:tc>
        <w:tc>
          <w:tcPr>
            <w:tcW w:w="2832" w:type="pct"/>
            <w:gridSpan w:val="5"/>
          </w:tcPr>
          <w:p w:rsidR="00406766" w:rsidRPr="00695C96" w:rsidRDefault="00E406DF" w:rsidP="00406766">
            <w:pPr>
              <w:rPr>
                <w:b/>
              </w:rPr>
            </w:pPr>
            <w:r w:rsidRPr="00695C96">
              <w:rPr>
                <w:b/>
              </w:rPr>
              <w:t>Valsts izglītības attīstības aģentūra</w:t>
            </w:r>
          </w:p>
        </w:tc>
      </w:tr>
      <w:tr w:rsidR="007235C6" w:rsidRPr="0010341A">
        <w:trPr>
          <w:gridAfter w:val="1"/>
          <w:wAfter w:w="3" w:type="pct"/>
          <w:cantSplit/>
        </w:trPr>
        <w:tc>
          <w:tcPr>
            <w:tcW w:w="4997" w:type="pct"/>
            <w:gridSpan w:val="10"/>
          </w:tcPr>
          <w:p w:rsidR="007235C6" w:rsidRPr="0010341A" w:rsidRDefault="007235C6" w:rsidP="00406766">
            <w:pPr>
              <w:rPr>
                <w:b/>
                <w:lang w:val="en-GB"/>
              </w:rPr>
            </w:pPr>
          </w:p>
        </w:tc>
      </w:tr>
      <w:tr w:rsidR="00406766" w:rsidRPr="00A26041">
        <w:trPr>
          <w:gridAfter w:val="1"/>
          <w:wAfter w:w="3" w:type="pct"/>
          <w:trHeight w:val="539"/>
        </w:trPr>
        <w:tc>
          <w:tcPr>
            <w:tcW w:w="4997" w:type="pct"/>
            <w:gridSpan w:val="10"/>
            <w:tcBorders>
              <w:bottom w:val="single" w:sz="4" w:space="0" w:color="auto"/>
            </w:tcBorders>
            <w:shd w:val="clear" w:color="auto" w:fill="D9D9D9"/>
            <w:tcMar>
              <w:top w:w="0" w:type="dxa"/>
              <w:left w:w="108" w:type="dxa"/>
              <w:bottom w:w="0" w:type="dxa"/>
              <w:right w:w="108" w:type="dxa"/>
            </w:tcMar>
            <w:vAlign w:val="center"/>
          </w:tcPr>
          <w:p w:rsidR="00406766" w:rsidRPr="00A26041" w:rsidRDefault="000B15BE" w:rsidP="00406766">
            <w:pPr>
              <w:jc w:val="center"/>
              <w:rPr>
                <w:b/>
                <w:sz w:val="22"/>
                <w:szCs w:val="22"/>
                <w:lang w:val="en-GB"/>
              </w:rPr>
            </w:pPr>
            <w:r>
              <w:rPr>
                <w:b/>
                <w:sz w:val="22"/>
                <w:szCs w:val="22"/>
                <w:lang w:val="en-GB"/>
              </w:rPr>
              <w:t>ATBILSTĪBAS KRITĒRIJI</w:t>
            </w:r>
          </w:p>
        </w:tc>
      </w:tr>
      <w:tr w:rsidR="00406766" w:rsidRPr="00695C96">
        <w:trPr>
          <w:gridAfter w:val="1"/>
          <w:wAfter w:w="3" w:type="pct"/>
          <w:trHeight w:val="607"/>
        </w:trPr>
        <w:tc>
          <w:tcPr>
            <w:tcW w:w="4421" w:type="pct"/>
            <w:gridSpan w:val="8"/>
            <w:shd w:val="pct15" w:color="auto" w:fill="auto"/>
            <w:tcMar>
              <w:top w:w="0" w:type="dxa"/>
              <w:left w:w="108" w:type="dxa"/>
              <w:bottom w:w="0" w:type="dxa"/>
              <w:right w:w="108" w:type="dxa"/>
            </w:tcMar>
          </w:tcPr>
          <w:p w:rsidR="00406766" w:rsidRPr="00695C96" w:rsidRDefault="00D736CF" w:rsidP="009D1F7C">
            <w:pPr>
              <w:jc w:val="center"/>
              <w:rPr>
                <w:sz w:val="22"/>
                <w:szCs w:val="22"/>
              </w:rPr>
            </w:pPr>
            <w:r w:rsidRPr="00695C96">
              <w:rPr>
                <w:sz w:val="22"/>
                <w:szCs w:val="22"/>
              </w:rPr>
              <w:t>PROJEKTA IESNIEDZĒJA ATBILSTĪBAS KRITĒRIJI</w:t>
            </w:r>
          </w:p>
        </w:tc>
        <w:tc>
          <w:tcPr>
            <w:tcW w:w="576" w:type="pct"/>
            <w:gridSpan w:val="2"/>
            <w:shd w:val="pct15" w:color="auto" w:fill="auto"/>
          </w:tcPr>
          <w:p w:rsidR="00406766" w:rsidRPr="00695C96" w:rsidRDefault="000B126E" w:rsidP="00406766">
            <w:pPr>
              <w:jc w:val="center"/>
              <w:rPr>
                <w:b/>
                <w:sz w:val="22"/>
                <w:szCs w:val="22"/>
              </w:rPr>
            </w:pPr>
            <w:r w:rsidRPr="00695C96">
              <w:rPr>
                <w:b/>
                <w:sz w:val="22"/>
                <w:szCs w:val="22"/>
              </w:rPr>
              <w:t>Vērtējums</w:t>
            </w:r>
          </w:p>
          <w:p w:rsidR="00406766" w:rsidRPr="00695C96" w:rsidRDefault="000B126E" w:rsidP="000B126E">
            <w:pPr>
              <w:jc w:val="center"/>
              <w:rPr>
                <w:sz w:val="22"/>
                <w:szCs w:val="22"/>
              </w:rPr>
            </w:pPr>
            <w:r w:rsidRPr="00695C96">
              <w:rPr>
                <w:b/>
                <w:sz w:val="22"/>
                <w:szCs w:val="22"/>
              </w:rPr>
              <w:t>(Jā</w:t>
            </w:r>
            <w:r w:rsidR="00406766" w:rsidRPr="00695C96">
              <w:rPr>
                <w:b/>
                <w:sz w:val="22"/>
                <w:szCs w:val="22"/>
              </w:rPr>
              <w:t>/N</w:t>
            </w:r>
            <w:r w:rsidRPr="00695C96">
              <w:rPr>
                <w:b/>
                <w:sz w:val="22"/>
                <w:szCs w:val="22"/>
              </w:rPr>
              <w:t>ē</w:t>
            </w:r>
            <w:r w:rsidR="00406766" w:rsidRPr="00695C96">
              <w:rPr>
                <w:b/>
                <w:sz w:val="22"/>
                <w:szCs w:val="22"/>
              </w:rPr>
              <w:t>)</w:t>
            </w:r>
          </w:p>
        </w:tc>
      </w:tr>
      <w:tr w:rsidR="00406766" w:rsidRPr="00695C96">
        <w:trPr>
          <w:trHeight w:val="607"/>
        </w:trPr>
        <w:tc>
          <w:tcPr>
            <w:tcW w:w="496" w:type="pct"/>
            <w:gridSpan w:val="4"/>
            <w:tcMar>
              <w:top w:w="0" w:type="dxa"/>
              <w:left w:w="108" w:type="dxa"/>
              <w:bottom w:w="0" w:type="dxa"/>
              <w:right w:w="108" w:type="dxa"/>
            </w:tcMar>
          </w:tcPr>
          <w:p w:rsidR="00406766" w:rsidRPr="00695C96" w:rsidRDefault="00406766" w:rsidP="00406766">
            <w:pPr>
              <w:jc w:val="both"/>
            </w:pPr>
            <w:r w:rsidRPr="00695C96">
              <w:t>1.</w:t>
            </w:r>
          </w:p>
        </w:tc>
        <w:tc>
          <w:tcPr>
            <w:tcW w:w="3928" w:type="pct"/>
            <w:gridSpan w:val="5"/>
            <w:tcMar>
              <w:top w:w="0" w:type="dxa"/>
              <w:left w:w="108" w:type="dxa"/>
              <w:bottom w:w="0" w:type="dxa"/>
              <w:right w:w="108" w:type="dxa"/>
            </w:tcMar>
          </w:tcPr>
          <w:p w:rsidR="004A5AFB" w:rsidRPr="00695C96" w:rsidRDefault="00C6370D" w:rsidP="004A5AFB">
            <w:pPr>
              <w:jc w:val="both"/>
            </w:pPr>
            <w:r w:rsidRPr="00695C96">
              <w:t>Projekta iesniedzējs ir</w:t>
            </w:r>
            <w:r w:rsidR="004A5AFB" w:rsidRPr="00695C96">
              <w:t>:</w:t>
            </w:r>
          </w:p>
          <w:p w:rsidR="000D7E12" w:rsidRDefault="00C6370D" w:rsidP="000D7E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D7E12">
              <w:rPr>
                <w:u w:val="single"/>
              </w:rPr>
              <w:t>Pētniecības komponentes ietvaros</w:t>
            </w:r>
            <w:r w:rsidR="004A5AFB" w:rsidRPr="00695C96">
              <w:t xml:space="preserve">: </w:t>
            </w:r>
            <w:r w:rsidR="00EC267B" w:rsidRPr="00695C96">
              <w:t xml:space="preserve">Zinātnisko </w:t>
            </w:r>
            <w:r w:rsidR="00EB47A4">
              <w:t>institūciju reģistrā reģistrēta</w:t>
            </w:r>
            <w:r w:rsidR="00EC267B" w:rsidRPr="00695C96">
              <w:t xml:space="preserve"> Latvijas </w:t>
            </w:r>
            <w:r w:rsidR="00EB47A4">
              <w:t>zinātniskās institūcija</w:t>
            </w:r>
            <w:r w:rsidR="00EC267B" w:rsidRPr="00695C96">
              <w:t>, kas</w:t>
            </w:r>
            <w:r w:rsidR="00EB47A4" w:rsidRPr="000D7E12">
              <w:rPr>
                <w:color w:val="000000"/>
              </w:rPr>
              <w:t xml:space="preserve">, </w:t>
            </w:r>
            <w:r w:rsidR="00EB47A4" w:rsidRPr="00934BB8">
              <w:t>neatkarīgi no tās juridiskā statusa (publisko tiesību subjekts vai privāto tiesību subjekts) vai finansēšanas veida</w:t>
            </w:r>
            <w:r w:rsidR="00EB47A4">
              <w:t>,</w:t>
            </w:r>
            <w:r w:rsidR="00EB47A4" w:rsidRPr="00934BB8">
              <w:t xml:space="preserve"> atbilstoši tās darbību reglamentējošajiem dokumentiem (piemēram, statūtiem, nolikumam vai satversmei) veic šādas ar saimniecisku darbību nesaistītas pamatdarbības – zinātniskā darbība un zinātniskās darbības rezultātu izplatīšana zināšanu un tehnoloģiju pārneses veidā un ieņēmumus, kas iegūti, īstenojot šīs pamatdarbības, atkārtoti iegulda pamatdarbībās, ievērojot, ka komersantiem, kuri var ietekmēt zinātnisko institūciju kā tās akcionāri vai dalībnieki, nav priekšrocību uz zinātniskās institūcijas pētījumu kapacitāti vai tās radītajiem pētniecības rezultātiem</w:t>
            </w:r>
            <w:r w:rsidR="000D7E12">
              <w:t>;</w:t>
            </w:r>
          </w:p>
          <w:p w:rsidR="004A5AFB" w:rsidRPr="00695C96" w:rsidRDefault="00C6370D" w:rsidP="000D7E12">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95C96">
              <w:rPr>
                <w:u w:val="single"/>
              </w:rPr>
              <w:t>S</w:t>
            </w:r>
            <w:r w:rsidR="004A5AFB" w:rsidRPr="00695C96">
              <w:rPr>
                <w:u w:val="single"/>
              </w:rPr>
              <w:t>t</w:t>
            </w:r>
            <w:r w:rsidRPr="00695C96">
              <w:rPr>
                <w:u w:val="single"/>
              </w:rPr>
              <w:t xml:space="preserve">ipendiju </w:t>
            </w:r>
            <w:r w:rsidR="00B40A7F" w:rsidRPr="00695C96">
              <w:rPr>
                <w:u w:val="single"/>
              </w:rPr>
              <w:t>komponentes</w:t>
            </w:r>
            <w:r w:rsidRPr="00695C96">
              <w:rPr>
                <w:u w:val="single"/>
              </w:rPr>
              <w:t xml:space="preserve"> ietvaros</w:t>
            </w:r>
            <w:r w:rsidR="004A5AFB" w:rsidRPr="00695C96">
              <w:t xml:space="preserve">: </w:t>
            </w:r>
            <w:r w:rsidR="004A1693" w:rsidRPr="00695C96">
              <w:t>akreditēta augstākās izglītības iestāde</w:t>
            </w:r>
            <w:r w:rsidR="004E24C5" w:rsidRPr="00695C96">
              <w:t>, t.sk. koledžas,</w:t>
            </w:r>
            <w:r w:rsidR="004A1693" w:rsidRPr="00695C96">
              <w:t xml:space="preserve"> no</w:t>
            </w:r>
            <w:r w:rsidR="004A5AFB" w:rsidRPr="00695C96">
              <w:t xml:space="preserve"> Latvi</w:t>
            </w:r>
            <w:r w:rsidR="004E24C5" w:rsidRPr="00695C96">
              <w:t>jas</w:t>
            </w:r>
            <w:r w:rsidR="004A5AFB" w:rsidRPr="00695C96">
              <w:t xml:space="preserve">, </w:t>
            </w:r>
            <w:proofErr w:type="spellStart"/>
            <w:r w:rsidR="004E24C5" w:rsidRPr="00695C96">
              <w:t>Lihtenšteines</w:t>
            </w:r>
            <w:proofErr w:type="spellEnd"/>
            <w:r w:rsidR="004A5AFB" w:rsidRPr="00695C96">
              <w:t xml:space="preserve">, </w:t>
            </w:r>
            <w:proofErr w:type="spellStart"/>
            <w:r w:rsidR="004E24C5" w:rsidRPr="00695C96">
              <w:t>Īslandes</w:t>
            </w:r>
            <w:proofErr w:type="spellEnd"/>
            <w:r w:rsidR="004E24C5" w:rsidRPr="00695C96">
              <w:t xml:space="preserve"> vai Norvēģijas</w:t>
            </w:r>
            <w:r w:rsidR="004A5AFB" w:rsidRPr="00695C96">
              <w:t>,</w:t>
            </w:r>
            <w:r w:rsidR="004E24C5" w:rsidRPr="00695C96">
              <w:t xml:space="preserve"> kurai piešķirta</w:t>
            </w:r>
            <w:r w:rsidR="004A5AFB" w:rsidRPr="00695C96">
              <w:t xml:space="preserve"> </w:t>
            </w:r>
            <w:proofErr w:type="spellStart"/>
            <w:r w:rsidR="004E24C5" w:rsidRPr="00695C96">
              <w:t>Erasmus</w:t>
            </w:r>
            <w:proofErr w:type="spellEnd"/>
            <w:r w:rsidR="004E24C5" w:rsidRPr="00695C96">
              <w:t xml:space="preserve"> Universitātes harta</w:t>
            </w:r>
            <w:r w:rsidR="003B6C9D" w:rsidRPr="00695C96">
              <w:t>.</w:t>
            </w:r>
          </w:p>
        </w:tc>
        <w:tc>
          <w:tcPr>
            <w:tcW w:w="576" w:type="pct"/>
            <w:gridSpan w:val="2"/>
          </w:tcPr>
          <w:p w:rsidR="00406766" w:rsidRPr="00695C96" w:rsidRDefault="00406766" w:rsidP="00406766">
            <w:pPr>
              <w:jc w:val="center"/>
            </w:pPr>
          </w:p>
        </w:tc>
      </w:tr>
      <w:tr w:rsidR="003B6C9D" w:rsidRPr="00695C96">
        <w:trPr>
          <w:trHeight w:val="607"/>
        </w:trPr>
        <w:tc>
          <w:tcPr>
            <w:tcW w:w="496" w:type="pct"/>
            <w:gridSpan w:val="4"/>
            <w:tcMar>
              <w:top w:w="0" w:type="dxa"/>
              <w:left w:w="108" w:type="dxa"/>
              <w:bottom w:w="0" w:type="dxa"/>
              <w:right w:w="108" w:type="dxa"/>
            </w:tcMar>
          </w:tcPr>
          <w:p w:rsidR="003B6C9D" w:rsidRPr="00695C96" w:rsidRDefault="003B6C9D" w:rsidP="00406766">
            <w:pPr>
              <w:jc w:val="both"/>
            </w:pPr>
            <w:r w:rsidRPr="00695C96">
              <w:t>2.</w:t>
            </w:r>
          </w:p>
        </w:tc>
        <w:tc>
          <w:tcPr>
            <w:tcW w:w="3928" w:type="pct"/>
            <w:gridSpan w:val="5"/>
            <w:tcMar>
              <w:top w:w="0" w:type="dxa"/>
              <w:left w:w="108" w:type="dxa"/>
              <w:bottom w:w="0" w:type="dxa"/>
              <w:right w:w="108" w:type="dxa"/>
            </w:tcMar>
          </w:tcPr>
          <w:p w:rsidR="003B6C9D" w:rsidRPr="00695C96" w:rsidRDefault="004F0594" w:rsidP="005910ED">
            <w:pPr>
              <w:jc w:val="both"/>
            </w:pPr>
            <w:r w:rsidRPr="00695C96">
              <w:t>Projekta iesniedzējs ir apliecinājis, ka tam nav</w:t>
            </w:r>
            <w:r w:rsidR="008B3FA4" w:rsidRPr="00695C96">
              <w:t xml:space="preserve"> </w:t>
            </w:r>
            <w:r w:rsidRPr="00695C96">
              <w:t xml:space="preserve">nodokļu, sociālās apdrošināšanas vai citu obligāto maksājumu parādu, kas pārsniedz EUR </w:t>
            </w:r>
            <w:r w:rsidR="008B3FA4" w:rsidRPr="00695C96">
              <w:t>142,28</w:t>
            </w:r>
            <w:r w:rsidR="000E3812" w:rsidRPr="00695C96">
              <w:t xml:space="preserve">; </w:t>
            </w:r>
            <w:r w:rsidR="000E3812" w:rsidRPr="00695C96">
              <w:rPr>
                <w:lang w:eastAsia="en-US"/>
              </w:rPr>
              <w:t xml:space="preserve">tas nav pasludināts par maksātnespējīgu, neatrodas tiesiskās aizsardzības procesā vai likvidācijas procesā, tā saimnieciskā darbība nav </w:t>
            </w:r>
            <w:r w:rsidR="000E3812" w:rsidRPr="00695C96">
              <w:rPr>
                <w:lang w:eastAsia="en-US"/>
              </w:rPr>
              <w:lastRenderedPageBreak/>
              <w:t>apturēta vai pārtraukta, nav uzsākta tiesvedība par tā darbības izbeigšanu vai maksātnespēju (ja attiecināms)</w:t>
            </w:r>
            <w:r w:rsidR="004E0667" w:rsidRPr="00695C96">
              <w:t>;</w:t>
            </w:r>
            <w:r w:rsidR="008B3FA4" w:rsidRPr="00695C96">
              <w:t xml:space="preserve"> </w:t>
            </w:r>
            <w:r w:rsidR="005910ED" w:rsidRPr="00695C96">
              <w:t xml:space="preserve">tā interesēs fiziska persona nav izdarījusi noziedzīgu nodarījumu, kas skāris Latvijas Republikas finanšu intereses, un tam nav piemēroti piespiedu ietekmēšanas līdzekļi (ja attiecināms); </w:t>
            </w:r>
            <w:r w:rsidRPr="00695C96">
              <w:t xml:space="preserve">tas neatrodas kādā no sekojošām situācijām, kas attiecas uz </w:t>
            </w:r>
            <w:r w:rsidR="001D0788" w:rsidRPr="00695C96">
              <w:t>iepriekšēju līguma laušanu, interešu konfliktiem, nepatiesas informācijas sniegšanu</w:t>
            </w:r>
            <w:r w:rsidR="001135E3" w:rsidRPr="00695C96">
              <w:rPr>
                <w:color w:val="000000"/>
              </w:rPr>
              <w:t xml:space="preserve">; </w:t>
            </w:r>
            <w:r w:rsidR="001D0788" w:rsidRPr="00695C96">
              <w:rPr>
                <w:color w:val="000000"/>
              </w:rPr>
              <w:t xml:space="preserve">tas nav </w:t>
            </w:r>
            <w:r w:rsidR="001D0788" w:rsidRPr="00695C96">
              <w:t xml:space="preserve">pieļāvis </w:t>
            </w:r>
            <w:proofErr w:type="spellStart"/>
            <w:r w:rsidR="00E96169" w:rsidRPr="00695C96">
              <w:t>krāpniecību</w:t>
            </w:r>
            <w:proofErr w:type="spellEnd"/>
            <w:r w:rsidR="001D0788" w:rsidRPr="00695C96">
              <w:t>, veicot jebkuru citu darbību saskaņā ar Eiropas Savienības nodrošināto finansējumu vai saskaņā ar EBTA nodrošinātajām finanšu iemaksām saistībā ar EEZ līgumu</w:t>
            </w:r>
            <w:r w:rsidR="008C5442" w:rsidRPr="00695C96">
              <w:t>; tas nav iesniedzis vienu un to pašu projekta iesniegumu finansēšanai no dažādiem finanšu avotiem un nepretendē saņemt dubultu finansējumu viena un tā paša projekta īstenošanai</w:t>
            </w:r>
            <w:r w:rsidR="001F1291" w:rsidRPr="00695C96">
              <w:t>; tas ir iepazinies ar visiem finansējuma saņemšanas nosacījumiem un projekta īstenošanas gaitā apņemas tos ievērot</w:t>
            </w:r>
            <w:r w:rsidR="008B3FA4" w:rsidRPr="00695C96">
              <w:t>.</w:t>
            </w:r>
          </w:p>
        </w:tc>
        <w:tc>
          <w:tcPr>
            <w:tcW w:w="576" w:type="pct"/>
            <w:gridSpan w:val="2"/>
          </w:tcPr>
          <w:p w:rsidR="003B6C9D" w:rsidRPr="00695C96" w:rsidRDefault="003B6C9D" w:rsidP="00406766">
            <w:pPr>
              <w:jc w:val="center"/>
            </w:pPr>
          </w:p>
        </w:tc>
      </w:tr>
      <w:tr w:rsidR="00406766" w:rsidRPr="00695C96">
        <w:trPr>
          <w:gridAfter w:val="1"/>
          <w:wAfter w:w="3" w:type="pct"/>
        </w:trPr>
        <w:tc>
          <w:tcPr>
            <w:tcW w:w="4421" w:type="pct"/>
            <w:gridSpan w:val="8"/>
            <w:shd w:val="clear" w:color="auto" w:fill="E0E0E0"/>
            <w:tcMar>
              <w:top w:w="0" w:type="dxa"/>
              <w:left w:w="108" w:type="dxa"/>
              <w:bottom w:w="0" w:type="dxa"/>
              <w:right w:w="108" w:type="dxa"/>
            </w:tcMar>
            <w:vAlign w:val="center"/>
          </w:tcPr>
          <w:p w:rsidR="00406766" w:rsidRPr="00695C96" w:rsidRDefault="00D736CF" w:rsidP="00D736CF">
            <w:pPr>
              <w:spacing w:before="40" w:after="40"/>
              <w:jc w:val="center"/>
            </w:pPr>
            <w:r w:rsidRPr="00695C96">
              <w:lastRenderedPageBreak/>
              <w:t>PROJEKTA IESNIEGUMA ATBILSTĪBAS KRITĒRIJI</w:t>
            </w:r>
            <w:r w:rsidR="009C10E9" w:rsidRPr="00695C96">
              <w:t xml:space="preserve"> </w:t>
            </w:r>
          </w:p>
        </w:tc>
        <w:tc>
          <w:tcPr>
            <w:tcW w:w="576" w:type="pct"/>
            <w:gridSpan w:val="2"/>
            <w:shd w:val="clear" w:color="auto" w:fill="E0E0E0"/>
            <w:vAlign w:val="center"/>
          </w:tcPr>
          <w:p w:rsidR="00406766" w:rsidRPr="00695C96" w:rsidRDefault="00406766" w:rsidP="00406766">
            <w:pPr>
              <w:spacing w:before="40" w:after="40"/>
              <w:jc w:val="center"/>
            </w:pPr>
          </w:p>
        </w:tc>
      </w:tr>
      <w:tr w:rsidR="00406766" w:rsidRPr="00695C96">
        <w:trPr>
          <w:gridAfter w:val="1"/>
          <w:wAfter w:w="3" w:type="pct"/>
          <w:trHeight w:val="455"/>
        </w:trPr>
        <w:tc>
          <w:tcPr>
            <w:tcW w:w="483" w:type="pct"/>
            <w:gridSpan w:val="3"/>
            <w:tcMar>
              <w:top w:w="0" w:type="dxa"/>
              <w:left w:w="108" w:type="dxa"/>
              <w:bottom w:w="0" w:type="dxa"/>
              <w:right w:w="108" w:type="dxa"/>
            </w:tcMar>
          </w:tcPr>
          <w:p w:rsidR="00406766" w:rsidRPr="00695C96" w:rsidRDefault="001239FB" w:rsidP="00406766">
            <w:pPr>
              <w:jc w:val="both"/>
            </w:pPr>
            <w:r w:rsidRPr="00695C96">
              <w:t>3</w:t>
            </w:r>
            <w:r w:rsidR="00406766" w:rsidRPr="00695C96">
              <w:t xml:space="preserve">. </w:t>
            </w:r>
          </w:p>
        </w:tc>
        <w:tc>
          <w:tcPr>
            <w:tcW w:w="3938" w:type="pct"/>
            <w:gridSpan w:val="5"/>
            <w:tcMar>
              <w:top w:w="0" w:type="dxa"/>
              <w:left w:w="108" w:type="dxa"/>
              <w:bottom w:w="0" w:type="dxa"/>
              <w:right w:w="108" w:type="dxa"/>
            </w:tcMar>
          </w:tcPr>
          <w:p w:rsidR="00774944" w:rsidRPr="00695C96" w:rsidRDefault="0035185E" w:rsidP="00406766">
            <w:pPr>
              <w:jc w:val="both"/>
              <w:rPr>
                <w:color w:val="000000"/>
              </w:rPr>
            </w:pPr>
            <w:r w:rsidRPr="00695C96">
              <w:t>Projekts paredz sagatavot donoru partnerības</w:t>
            </w:r>
            <w:r w:rsidR="00270FE4" w:rsidRPr="00695C96">
              <w:t xml:space="preserve"> </w:t>
            </w:r>
            <w:r w:rsidRPr="00695C96">
              <w:t>projektu, kuru paredzēts iesniegt finansēšanai no</w:t>
            </w:r>
            <w:r w:rsidR="00774944" w:rsidRPr="00695C96">
              <w:rPr>
                <w:color w:val="000000"/>
              </w:rPr>
              <w:t>:</w:t>
            </w:r>
          </w:p>
          <w:p w:rsidR="00774944" w:rsidRPr="00695C96" w:rsidRDefault="0035185E" w:rsidP="00056775">
            <w:pPr>
              <w:pStyle w:val="ListParagraph"/>
              <w:numPr>
                <w:ilvl w:val="0"/>
                <w:numId w:val="5"/>
              </w:numPr>
              <w:jc w:val="both"/>
            </w:pPr>
            <w:r w:rsidRPr="00695C96">
              <w:t xml:space="preserve">Norvēģijas finanšu </w:t>
            </w:r>
            <w:r w:rsidR="00641AF5" w:rsidRPr="00695C96">
              <w:t>instrumenta</w:t>
            </w:r>
            <w:r w:rsidR="00B22A2F" w:rsidRPr="00695C96">
              <w:t xml:space="preserve"> </w:t>
            </w:r>
            <w:r w:rsidRPr="00695C96">
              <w:rPr>
                <w:u w:val="single"/>
              </w:rPr>
              <w:t xml:space="preserve">Pētniecības </w:t>
            </w:r>
            <w:r w:rsidR="00B40A7F" w:rsidRPr="00695C96">
              <w:rPr>
                <w:u w:val="single"/>
              </w:rPr>
              <w:t>aktivitātes</w:t>
            </w:r>
            <w:r w:rsidRPr="00695C96">
              <w:rPr>
                <w:u w:val="single"/>
              </w:rPr>
              <w:t xml:space="preserve"> ietvaros</w:t>
            </w:r>
            <w:r w:rsidR="007F1D09" w:rsidRPr="00695C96">
              <w:t xml:space="preserve"> </w:t>
            </w:r>
            <w:r w:rsidRPr="00695C96">
              <w:t>tematiskajās jomās</w:t>
            </w:r>
            <w:r w:rsidR="00C479C0" w:rsidRPr="00695C96">
              <w:t>: a)</w:t>
            </w:r>
            <w:r w:rsidR="007F1D09" w:rsidRPr="00695C96">
              <w:t xml:space="preserve"> </w:t>
            </w:r>
            <w:r w:rsidR="00322FE4" w:rsidRPr="00695C96">
              <w:t>sociālās un humanitārās zinātnes</w:t>
            </w:r>
            <w:r w:rsidR="00C479C0" w:rsidRPr="00695C96">
              <w:t xml:space="preserve"> </w:t>
            </w:r>
            <w:r w:rsidR="00146D44" w:rsidRPr="00695C96">
              <w:t>un/vai</w:t>
            </w:r>
            <w:r w:rsidR="00C479C0" w:rsidRPr="00695C96">
              <w:t xml:space="preserve"> b) </w:t>
            </w:r>
            <w:r w:rsidR="00146D44" w:rsidRPr="00695C96">
              <w:t>veselība</w:t>
            </w:r>
            <w:r w:rsidR="00C479C0" w:rsidRPr="00695C96">
              <w:t xml:space="preserve">, </w:t>
            </w:r>
            <w:r w:rsidR="00322FE4" w:rsidRPr="00695C96">
              <w:t xml:space="preserve">ieskaitot aspektus, kas saistīti ar farmāciju, </w:t>
            </w:r>
            <w:proofErr w:type="spellStart"/>
            <w:r w:rsidR="00322FE4" w:rsidRPr="00695C96">
              <w:t>biomedicīnu</w:t>
            </w:r>
            <w:proofErr w:type="spellEnd"/>
            <w:r w:rsidR="00322FE4" w:rsidRPr="00695C96">
              <w:t xml:space="preserve"> un profilaksi</w:t>
            </w:r>
            <w:r w:rsidR="00C479C0" w:rsidRPr="00695C96">
              <w:t xml:space="preserve">; </w:t>
            </w:r>
            <w:r w:rsidR="00FC5EC5" w:rsidRPr="00695C96">
              <w:t>un/vai</w:t>
            </w:r>
            <w:r w:rsidR="00435773" w:rsidRPr="00695C96">
              <w:t xml:space="preserve"> </w:t>
            </w:r>
            <w:r w:rsidRPr="00695C96">
              <w:rPr>
                <w:u w:val="single"/>
              </w:rPr>
              <w:t xml:space="preserve">Stipendiju </w:t>
            </w:r>
            <w:r w:rsidR="00B40A7F" w:rsidRPr="00695C96">
              <w:rPr>
                <w:u w:val="single"/>
              </w:rPr>
              <w:t>aktivitātes</w:t>
            </w:r>
            <w:r w:rsidRPr="00695C96">
              <w:rPr>
                <w:u w:val="single"/>
              </w:rPr>
              <w:t xml:space="preserve"> ietvaros</w:t>
            </w:r>
            <w:r w:rsidRPr="00695C96">
              <w:t>, lai</w:t>
            </w:r>
            <w:r w:rsidR="00435773" w:rsidRPr="00695C96">
              <w:t xml:space="preserve"> </w:t>
            </w:r>
            <w:r w:rsidRPr="00695C96">
              <w:t xml:space="preserve">īstenotu mobilitātes projektus augstākajā izglītībā; </w:t>
            </w:r>
            <w:r w:rsidR="00FC5EC5" w:rsidRPr="00695C96">
              <w:t>un/</w:t>
            </w:r>
            <w:r w:rsidRPr="00695C96">
              <w:t>vai</w:t>
            </w:r>
          </w:p>
          <w:p w:rsidR="00673C46" w:rsidRPr="00695C96" w:rsidRDefault="0035185E" w:rsidP="00056775">
            <w:pPr>
              <w:pStyle w:val="ListParagraph"/>
              <w:numPr>
                <w:ilvl w:val="0"/>
                <w:numId w:val="5"/>
              </w:numPr>
              <w:jc w:val="both"/>
            </w:pPr>
            <w:r w:rsidRPr="00695C96">
              <w:t>EEZ</w:t>
            </w:r>
            <w:r w:rsidR="0059547B" w:rsidRPr="00695C96">
              <w:t xml:space="preserve"> </w:t>
            </w:r>
            <w:r w:rsidRPr="00695C96">
              <w:t xml:space="preserve">finanšu </w:t>
            </w:r>
            <w:r w:rsidR="00641AF5" w:rsidRPr="00695C96">
              <w:t>instrumenta</w:t>
            </w:r>
            <w:r w:rsidRPr="00695C96">
              <w:t xml:space="preserve"> Stipendiju komponentes ietvaros, lai</w:t>
            </w:r>
            <w:r w:rsidR="00435773" w:rsidRPr="00695C96">
              <w:t xml:space="preserve"> </w:t>
            </w:r>
            <w:r w:rsidRPr="00695C96">
              <w:t>īstenotu mobilitātes projektus augstākajā izglītībā</w:t>
            </w:r>
            <w:r w:rsidR="0059547B" w:rsidRPr="00695C96">
              <w:t>.</w:t>
            </w:r>
            <w:r w:rsidR="00774944" w:rsidRPr="00695C96">
              <w:t xml:space="preserve"> </w:t>
            </w:r>
          </w:p>
        </w:tc>
        <w:tc>
          <w:tcPr>
            <w:tcW w:w="576" w:type="pct"/>
            <w:gridSpan w:val="2"/>
          </w:tcPr>
          <w:p w:rsidR="00406766" w:rsidRPr="00695C96" w:rsidRDefault="00406766" w:rsidP="00406766">
            <w:pPr>
              <w:jc w:val="center"/>
            </w:pPr>
          </w:p>
        </w:tc>
      </w:tr>
      <w:tr w:rsidR="00406766" w:rsidRPr="00695C96">
        <w:trPr>
          <w:gridAfter w:val="1"/>
          <w:wAfter w:w="3" w:type="pct"/>
          <w:trHeight w:val="136"/>
        </w:trPr>
        <w:tc>
          <w:tcPr>
            <w:tcW w:w="483" w:type="pct"/>
            <w:gridSpan w:val="3"/>
            <w:tcMar>
              <w:top w:w="0" w:type="dxa"/>
              <w:left w:w="108" w:type="dxa"/>
              <w:bottom w:w="0" w:type="dxa"/>
              <w:right w:w="108" w:type="dxa"/>
            </w:tcMar>
          </w:tcPr>
          <w:p w:rsidR="00406766" w:rsidRPr="00695C96" w:rsidRDefault="001239FB" w:rsidP="00406766">
            <w:pPr>
              <w:jc w:val="both"/>
            </w:pPr>
            <w:r w:rsidRPr="00695C96">
              <w:t>4</w:t>
            </w:r>
            <w:r w:rsidR="00406766" w:rsidRPr="00695C96">
              <w:t>.</w:t>
            </w:r>
          </w:p>
        </w:tc>
        <w:tc>
          <w:tcPr>
            <w:tcW w:w="3938" w:type="pct"/>
            <w:gridSpan w:val="5"/>
            <w:tcMar>
              <w:top w:w="0" w:type="dxa"/>
              <w:left w:w="108" w:type="dxa"/>
              <w:bottom w:w="0" w:type="dxa"/>
              <w:right w:w="108" w:type="dxa"/>
            </w:tcMar>
          </w:tcPr>
          <w:p w:rsidR="00406766" w:rsidRPr="00695C96" w:rsidRDefault="00537140" w:rsidP="00537140">
            <w:pPr>
              <w:jc w:val="both"/>
              <w:rPr>
                <w:color w:val="000000"/>
              </w:rPr>
            </w:pPr>
            <w:r w:rsidRPr="00695C96">
              <w:t xml:space="preserve">Projekta partneri iesnieguši partnerības apliecinājumu saskaņā ar standarta veidlapu </w:t>
            </w:r>
            <w:r w:rsidR="004F0594" w:rsidRPr="00695C96">
              <w:t>un tas ir parakstīts</w:t>
            </w:r>
          </w:p>
        </w:tc>
        <w:tc>
          <w:tcPr>
            <w:tcW w:w="576" w:type="pct"/>
            <w:gridSpan w:val="2"/>
          </w:tcPr>
          <w:p w:rsidR="00406766" w:rsidRPr="00695C96" w:rsidRDefault="00406766" w:rsidP="00406766">
            <w:pPr>
              <w:jc w:val="center"/>
            </w:pPr>
          </w:p>
        </w:tc>
      </w:tr>
      <w:tr w:rsidR="00406766" w:rsidRPr="00695C96">
        <w:trPr>
          <w:gridAfter w:val="1"/>
          <w:wAfter w:w="3" w:type="pct"/>
          <w:cantSplit/>
          <w:trHeight w:val="455"/>
        </w:trPr>
        <w:tc>
          <w:tcPr>
            <w:tcW w:w="4997" w:type="pct"/>
            <w:gridSpan w:val="10"/>
            <w:shd w:val="clear" w:color="auto" w:fill="E0E0E0"/>
            <w:tcMar>
              <w:top w:w="0" w:type="dxa"/>
              <w:left w:w="108" w:type="dxa"/>
              <w:bottom w:w="0" w:type="dxa"/>
              <w:right w:w="108" w:type="dxa"/>
            </w:tcMar>
            <w:vAlign w:val="center"/>
          </w:tcPr>
          <w:p w:rsidR="00406766" w:rsidRPr="00695C96" w:rsidRDefault="000B15BE" w:rsidP="00406766">
            <w:pPr>
              <w:pStyle w:val="ListParagraph"/>
              <w:jc w:val="center"/>
              <w:rPr>
                <w:b/>
              </w:rPr>
            </w:pPr>
            <w:r w:rsidRPr="00695C96">
              <w:rPr>
                <w:b/>
              </w:rPr>
              <w:t>ADMINISTRATĪVIE KRITĒRIJI</w:t>
            </w:r>
          </w:p>
        </w:tc>
      </w:tr>
      <w:tr w:rsidR="00406766" w:rsidRPr="00695C96">
        <w:trPr>
          <w:gridAfter w:val="1"/>
          <w:wAfter w:w="3" w:type="pct"/>
        </w:trPr>
        <w:tc>
          <w:tcPr>
            <w:tcW w:w="463" w:type="pct"/>
            <w:gridSpan w:val="2"/>
            <w:tcMar>
              <w:top w:w="0" w:type="dxa"/>
              <w:left w:w="108" w:type="dxa"/>
              <w:bottom w:w="0" w:type="dxa"/>
              <w:right w:w="108" w:type="dxa"/>
            </w:tcMar>
          </w:tcPr>
          <w:p w:rsidR="00406766" w:rsidRPr="00695C96" w:rsidRDefault="003539E8" w:rsidP="00270FE4">
            <w:pPr>
              <w:jc w:val="both"/>
            </w:pPr>
            <w:r w:rsidRPr="00695C96">
              <w:t>5</w:t>
            </w:r>
            <w:r w:rsidR="00406766" w:rsidRPr="00695C96">
              <w:t>.</w:t>
            </w:r>
          </w:p>
        </w:tc>
        <w:tc>
          <w:tcPr>
            <w:tcW w:w="3958" w:type="pct"/>
            <w:gridSpan w:val="6"/>
            <w:tcMar>
              <w:top w:w="0" w:type="dxa"/>
              <w:left w:w="108" w:type="dxa"/>
              <w:bottom w:w="0" w:type="dxa"/>
              <w:right w:w="108" w:type="dxa"/>
            </w:tcMar>
          </w:tcPr>
          <w:p w:rsidR="00406766" w:rsidRPr="00695C96" w:rsidRDefault="00D62477" w:rsidP="005763EA">
            <w:pPr>
              <w:jc w:val="both"/>
            </w:pPr>
            <w:r w:rsidRPr="00695C96">
              <w:t xml:space="preserve">Projekta iesniegums ir sagatavots </w:t>
            </w:r>
            <w:r w:rsidR="00A5481B" w:rsidRPr="00695C96">
              <w:t xml:space="preserve">latviešu vai </w:t>
            </w:r>
            <w:r w:rsidRPr="00695C96">
              <w:t>angļu valodā</w:t>
            </w:r>
            <w:r w:rsidR="006C43A6" w:rsidRPr="00695C96">
              <w:t xml:space="preserve"> </w:t>
            </w:r>
            <w:r w:rsidRPr="00695C96">
              <w:t>un iesniegts papīra formātā</w:t>
            </w:r>
            <w:r w:rsidR="009C10E9" w:rsidRPr="00695C96">
              <w:t xml:space="preserve"> </w:t>
            </w:r>
            <w:r w:rsidR="00B53C02" w:rsidRPr="00695C96">
              <w:t>(</w:t>
            </w:r>
            <w:r w:rsidRPr="00695C96">
              <w:t>projekta iesnieguma oriģināls ir cauršūts</w:t>
            </w:r>
            <w:r w:rsidR="00B53C02" w:rsidRPr="00695C96">
              <w:t xml:space="preserve">) </w:t>
            </w:r>
            <w:r w:rsidRPr="00695C96">
              <w:t>vai ar drošu elektronisko parakstu parakstīta elektroniskā dokumenta formā konkursā noteikt</w:t>
            </w:r>
            <w:r w:rsidR="00F22AF2" w:rsidRPr="00695C96">
              <w:t>ajā termiņā</w:t>
            </w:r>
          </w:p>
        </w:tc>
        <w:tc>
          <w:tcPr>
            <w:tcW w:w="576" w:type="pct"/>
            <w:gridSpan w:val="2"/>
          </w:tcPr>
          <w:p w:rsidR="00406766" w:rsidRPr="00695C96" w:rsidRDefault="00406766" w:rsidP="00406766">
            <w:pPr>
              <w:jc w:val="center"/>
            </w:pPr>
          </w:p>
        </w:tc>
      </w:tr>
      <w:tr w:rsidR="00406766" w:rsidRPr="00695C96">
        <w:trPr>
          <w:gridAfter w:val="1"/>
          <w:wAfter w:w="3" w:type="pct"/>
          <w:trHeight w:val="605"/>
        </w:trPr>
        <w:tc>
          <w:tcPr>
            <w:tcW w:w="463" w:type="pct"/>
            <w:gridSpan w:val="2"/>
            <w:tcMar>
              <w:top w:w="0" w:type="dxa"/>
              <w:left w:w="108" w:type="dxa"/>
              <w:bottom w:w="0" w:type="dxa"/>
              <w:right w:w="108" w:type="dxa"/>
            </w:tcMar>
          </w:tcPr>
          <w:p w:rsidR="00406766" w:rsidRPr="00695C96" w:rsidRDefault="003539E8" w:rsidP="00270FE4">
            <w:pPr>
              <w:jc w:val="both"/>
            </w:pPr>
            <w:r w:rsidRPr="00695C96">
              <w:t>6</w:t>
            </w:r>
            <w:r w:rsidR="00406766" w:rsidRPr="00695C96">
              <w:t>.</w:t>
            </w:r>
          </w:p>
        </w:tc>
        <w:tc>
          <w:tcPr>
            <w:tcW w:w="3958" w:type="pct"/>
            <w:gridSpan w:val="6"/>
            <w:tcMar>
              <w:top w:w="0" w:type="dxa"/>
              <w:left w:w="108" w:type="dxa"/>
              <w:bottom w:w="0" w:type="dxa"/>
              <w:right w:w="108" w:type="dxa"/>
            </w:tcMar>
          </w:tcPr>
          <w:p w:rsidR="00406766" w:rsidRPr="00695C96" w:rsidRDefault="0077311F" w:rsidP="00C23158">
            <w:pPr>
              <w:jc w:val="both"/>
            </w:pPr>
            <w:r w:rsidRPr="00695C96">
              <w:t>Projekta iesniegums atbilst</w:t>
            </w:r>
            <w:r w:rsidR="00406766" w:rsidRPr="00695C96">
              <w:t xml:space="preserve"> </w:t>
            </w:r>
            <w:r w:rsidRPr="00695C96">
              <w:t>projekta iesnieguma standarta veidlapai un tā ir aizpildīta pilnībā</w:t>
            </w:r>
            <w:r w:rsidR="00C25EDA" w:rsidRPr="00695C96">
              <w:t xml:space="preserve">, </w:t>
            </w:r>
            <w:r w:rsidRPr="00695C96">
              <w:t xml:space="preserve">dalībnieku </w:t>
            </w:r>
            <w:r w:rsidR="00C25EDA" w:rsidRPr="00695C96">
              <w:t>CV</w:t>
            </w:r>
            <w:r w:rsidRPr="00695C96">
              <w:t xml:space="preserve"> ir pievienoti</w:t>
            </w:r>
          </w:p>
        </w:tc>
        <w:tc>
          <w:tcPr>
            <w:tcW w:w="576" w:type="pct"/>
            <w:gridSpan w:val="2"/>
          </w:tcPr>
          <w:p w:rsidR="00406766" w:rsidRPr="00695C96" w:rsidRDefault="00406766" w:rsidP="00406766">
            <w:pPr>
              <w:jc w:val="center"/>
            </w:pPr>
          </w:p>
        </w:tc>
      </w:tr>
      <w:tr w:rsidR="00406766" w:rsidRPr="00695C96">
        <w:trPr>
          <w:gridAfter w:val="1"/>
          <w:wAfter w:w="3" w:type="pct"/>
        </w:trPr>
        <w:tc>
          <w:tcPr>
            <w:tcW w:w="463" w:type="pct"/>
            <w:gridSpan w:val="2"/>
            <w:tcMar>
              <w:top w:w="0" w:type="dxa"/>
              <w:left w:w="108" w:type="dxa"/>
              <w:bottom w:w="0" w:type="dxa"/>
              <w:right w:w="108" w:type="dxa"/>
            </w:tcMar>
          </w:tcPr>
          <w:p w:rsidR="00406766" w:rsidRPr="00695C96" w:rsidRDefault="009760F7" w:rsidP="00270FE4">
            <w:pPr>
              <w:jc w:val="both"/>
            </w:pPr>
            <w:r w:rsidRPr="00695C96">
              <w:t>7</w:t>
            </w:r>
            <w:r w:rsidR="00406766" w:rsidRPr="00695C96">
              <w:t>.</w:t>
            </w:r>
          </w:p>
        </w:tc>
        <w:tc>
          <w:tcPr>
            <w:tcW w:w="3958" w:type="pct"/>
            <w:gridSpan w:val="6"/>
            <w:tcMar>
              <w:top w:w="0" w:type="dxa"/>
              <w:left w:w="108" w:type="dxa"/>
              <w:bottom w:w="0" w:type="dxa"/>
              <w:right w:w="108" w:type="dxa"/>
            </w:tcMar>
          </w:tcPr>
          <w:p w:rsidR="00406766" w:rsidRPr="00695C96" w:rsidRDefault="0077311F" w:rsidP="000D485F">
            <w:pPr>
              <w:jc w:val="both"/>
            </w:pPr>
            <w:r w:rsidRPr="00695C96">
              <w:t xml:space="preserve">Projekta iesniegumu ir parakstījusi Projekta iesniedzēja </w:t>
            </w:r>
            <w:proofErr w:type="spellStart"/>
            <w:r w:rsidRPr="00695C96">
              <w:t>paraksttiesīgā</w:t>
            </w:r>
            <w:proofErr w:type="spellEnd"/>
            <w:r w:rsidRPr="00695C96">
              <w:t xml:space="preserve"> persona vai ir iesniegts atbilstošs pilnvarojums</w:t>
            </w:r>
          </w:p>
        </w:tc>
        <w:tc>
          <w:tcPr>
            <w:tcW w:w="576" w:type="pct"/>
            <w:gridSpan w:val="2"/>
          </w:tcPr>
          <w:p w:rsidR="00406766" w:rsidRPr="00695C96" w:rsidRDefault="00406766" w:rsidP="00406766">
            <w:pPr>
              <w:jc w:val="center"/>
            </w:pPr>
          </w:p>
        </w:tc>
      </w:tr>
      <w:tr w:rsidR="00406766" w:rsidRPr="00695C96">
        <w:trPr>
          <w:gridAfter w:val="1"/>
          <w:wAfter w:w="3" w:type="pct"/>
        </w:trPr>
        <w:tc>
          <w:tcPr>
            <w:tcW w:w="463" w:type="pct"/>
            <w:gridSpan w:val="2"/>
            <w:tcMar>
              <w:top w:w="0" w:type="dxa"/>
              <w:left w:w="108" w:type="dxa"/>
              <w:bottom w:w="0" w:type="dxa"/>
              <w:right w:w="108" w:type="dxa"/>
            </w:tcMar>
          </w:tcPr>
          <w:p w:rsidR="00406766" w:rsidRPr="00695C96" w:rsidRDefault="009760F7" w:rsidP="00270FE4">
            <w:pPr>
              <w:jc w:val="both"/>
            </w:pPr>
            <w:r w:rsidRPr="00695C96">
              <w:t>8</w:t>
            </w:r>
            <w:r w:rsidR="00406766" w:rsidRPr="00695C96">
              <w:t>.</w:t>
            </w:r>
          </w:p>
        </w:tc>
        <w:tc>
          <w:tcPr>
            <w:tcW w:w="3958" w:type="pct"/>
            <w:gridSpan w:val="6"/>
            <w:tcMar>
              <w:top w:w="0" w:type="dxa"/>
              <w:left w:w="108" w:type="dxa"/>
              <w:bottom w:w="0" w:type="dxa"/>
              <w:right w:w="108" w:type="dxa"/>
            </w:tcMar>
          </w:tcPr>
          <w:p w:rsidR="00406766" w:rsidRPr="00695C96" w:rsidRDefault="000077B5" w:rsidP="000077B5">
            <w:pPr>
              <w:jc w:val="both"/>
            </w:pPr>
            <w:r w:rsidRPr="00695C96">
              <w:t>Projekta īstenošanas periods</w:t>
            </w:r>
            <w:r w:rsidR="00406766" w:rsidRPr="00695C96">
              <w:t xml:space="preserve"> </w:t>
            </w:r>
            <w:r w:rsidR="004E6522" w:rsidRPr="00695C96">
              <w:t>(</w:t>
            </w:r>
            <w:r w:rsidRPr="00695C96">
              <w:t xml:space="preserve">izmaksu </w:t>
            </w:r>
            <w:proofErr w:type="spellStart"/>
            <w:r w:rsidRPr="00695C96">
              <w:t>attiecināmības</w:t>
            </w:r>
            <w:proofErr w:type="spellEnd"/>
            <w:r w:rsidRPr="00695C96">
              <w:t xml:space="preserve"> periods</w:t>
            </w:r>
            <w:r w:rsidR="004E6522" w:rsidRPr="00695C96">
              <w:t xml:space="preserve">) </w:t>
            </w:r>
            <w:r w:rsidRPr="00695C96">
              <w:t>paredzēts laikā no</w:t>
            </w:r>
            <w:r w:rsidR="003C2E25" w:rsidRPr="00695C96">
              <w:t xml:space="preserve"> </w:t>
            </w:r>
            <w:r w:rsidR="00E96169" w:rsidRPr="00695C96">
              <w:t>09</w:t>
            </w:r>
            <w:r w:rsidR="00D57720" w:rsidRPr="00695C96">
              <w:t>.09.2013.</w:t>
            </w:r>
            <w:r w:rsidR="003C2E25" w:rsidRPr="00695C96">
              <w:t xml:space="preserve"> </w:t>
            </w:r>
            <w:r w:rsidRPr="00695C96">
              <w:t xml:space="preserve">līdz </w:t>
            </w:r>
            <w:r w:rsidR="00D57720" w:rsidRPr="00695C96">
              <w:t>30.11.2013.</w:t>
            </w:r>
          </w:p>
        </w:tc>
        <w:tc>
          <w:tcPr>
            <w:tcW w:w="576" w:type="pct"/>
            <w:gridSpan w:val="2"/>
          </w:tcPr>
          <w:p w:rsidR="00406766" w:rsidRPr="00695C96" w:rsidRDefault="00406766" w:rsidP="00406766">
            <w:pPr>
              <w:jc w:val="center"/>
            </w:pPr>
          </w:p>
        </w:tc>
      </w:tr>
      <w:tr w:rsidR="00406766" w:rsidRPr="00695C96">
        <w:trPr>
          <w:gridAfter w:val="1"/>
          <w:wAfter w:w="3" w:type="pct"/>
        </w:trPr>
        <w:tc>
          <w:tcPr>
            <w:tcW w:w="463" w:type="pct"/>
            <w:gridSpan w:val="2"/>
            <w:tcMar>
              <w:top w:w="0" w:type="dxa"/>
              <w:left w:w="108" w:type="dxa"/>
              <w:bottom w:w="0" w:type="dxa"/>
              <w:right w:w="108" w:type="dxa"/>
            </w:tcMar>
          </w:tcPr>
          <w:p w:rsidR="00406766" w:rsidRPr="00695C96" w:rsidRDefault="009760F7" w:rsidP="003539E8">
            <w:pPr>
              <w:jc w:val="both"/>
            </w:pPr>
            <w:r w:rsidRPr="00695C96">
              <w:t>9</w:t>
            </w:r>
            <w:r w:rsidR="00406766" w:rsidRPr="00695C96">
              <w:t>.</w:t>
            </w:r>
          </w:p>
        </w:tc>
        <w:tc>
          <w:tcPr>
            <w:tcW w:w="3958" w:type="pct"/>
            <w:gridSpan w:val="6"/>
            <w:tcMar>
              <w:top w:w="0" w:type="dxa"/>
              <w:left w:w="108" w:type="dxa"/>
              <w:bottom w:w="0" w:type="dxa"/>
              <w:right w:w="108" w:type="dxa"/>
            </w:tcMar>
          </w:tcPr>
          <w:p w:rsidR="00406766" w:rsidRPr="00695C96" w:rsidRDefault="000437FB" w:rsidP="000437FB">
            <w:pPr>
              <w:jc w:val="both"/>
            </w:pPr>
            <w:r w:rsidRPr="00695C96">
              <w:t xml:space="preserve">Attiecināmās izmaksas norādītas pilnos </w:t>
            </w:r>
            <w:proofErr w:type="spellStart"/>
            <w:r w:rsidRPr="00695C96">
              <w:rPr>
                <w:i/>
              </w:rPr>
              <w:t>euro</w:t>
            </w:r>
            <w:proofErr w:type="spellEnd"/>
            <w:r w:rsidRPr="00695C96">
              <w:rPr>
                <w:i/>
              </w:rPr>
              <w:t xml:space="preserve"> </w:t>
            </w:r>
            <w:r w:rsidRPr="00695C96">
              <w:t>un nepārsniedz EUR 1000 projektā</w:t>
            </w:r>
          </w:p>
        </w:tc>
        <w:tc>
          <w:tcPr>
            <w:tcW w:w="576" w:type="pct"/>
            <w:gridSpan w:val="2"/>
          </w:tcPr>
          <w:p w:rsidR="00406766" w:rsidRPr="00695C96" w:rsidRDefault="00406766" w:rsidP="00406766">
            <w:pPr>
              <w:jc w:val="center"/>
            </w:pPr>
          </w:p>
        </w:tc>
      </w:tr>
      <w:tr w:rsidR="00406766" w:rsidRPr="00695C96">
        <w:trPr>
          <w:gridAfter w:val="1"/>
          <w:wAfter w:w="3" w:type="pct"/>
        </w:trPr>
        <w:tc>
          <w:tcPr>
            <w:tcW w:w="463" w:type="pct"/>
            <w:gridSpan w:val="2"/>
            <w:tcMar>
              <w:top w:w="0" w:type="dxa"/>
              <w:left w:w="108" w:type="dxa"/>
              <w:bottom w:w="0" w:type="dxa"/>
              <w:right w:w="108" w:type="dxa"/>
            </w:tcMar>
          </w:tcPr>
          <w:p w:rsidR="00406766" w:rsidRPr="00695C96" w:rsidRDefault="00A56C64" w:rsidP="009760F7">
            <w:pPr>
              <w:jc w:val="both"/>
            </w:pPr>
            <w:r w:rsidRPr="00695C96">
              <w:t>1</w:t>
            </w:r>
            <w:r w:rsidR="009760F7" w:rsidRPr="00695C96">
              <w:t>0</w:t>
            </w:r>
            <w:r w:rsidR="00406766" w:rsidRPr="00695C96">
              <w:t>.</w:t>
            </w:r>
          </w:p>
        </w:tc>
        <w:tc>
          <w:tcPr>
            <w:tcW w:w="3958" w:type="pct"/>
            <w:gridSpan w:val="6"/>
            <w:tcMar>
              <w:top w:w="0" w:type="dxa"/>
              <w:left w:w="108" w:type="dxa"/>
              <w:bottom w:w="0" w:type="dxa"/>
              <w:right w:w="108" w:type="dxa"/>
            </w:tcMar>
          </w:tcPr>
          <w:p w:rsidR="00406766" w:rsidRPr="00695C96" w:rsidRDefault="00537140" w:rsidP="00C1573A">
            <w:pPr>
              <w:jc w:val="both"/>
            </w:pPr>
            <w:r w:rsidRPr="00695C96">
              <w:t>Attiecināmo izmaksu aprēķins ir pareizs</w:t>
            </w:r>
            <w:r w:rsidR="00406766" w:rsidRPr="00695C96">
              <w:t xml:space="preserve"> </w:t>
            </w:r>
          </w:p>
        </w:tc>
        <w:tc>
          <w:tcPr>
            <w:tcW w:w="576" w:type="pct"/>
            <w:gridSpan w:val="2"/>
          </w:tcPr>
          <w:p w:rsidR="00406766" w:rsidRPr="00695C96" w:rsidRDefault="00406766" w:rsidP="00406766">
            <w:pPr>
              <w:jc w:val="center"/>
            </w:pPr>
          </w:p>
        </w:tc>
      </w:tr>
      <w:tr w:rsidR="003A60F4" w:rsidRPr="00695C96">
        <w:trPr>
          <w:gridAfter w:val="1"/>
          <w:wAfter w:w="3" w:type="pct"/>
        </w:trPr>
        <w:tc>
          <w:tcPr>
            <w:tcW w:w="463" w:type="pct"/>
            <w:gridSpan w:val="2"/>
            <w:tcMar>
              <w:top w:w="0" w:type="dxa"/>
              <w:left w:w="108" w:type="dxa"/>
              <w:bottom w:w="0" w:type="dxa"/>
              <w:right w:w="108" w:type="dxa"/>
            </w:tcMar>
          </w:tcPr>
          <w:p w:rsidR="003A60F4" w:rsidRPr="00695C96" w:rsidRDefault="003A60F4" w:rsidP="009760F7">
            <w:pPr>
              <w:jc w:val="both"/>
            </w:pPr>
            <w:r w:rsidRPr="00695C96">
              <w:t>1</w:t>
            </w:r>
            <w:r w:rsidR="009760F7" w:rsidRPr="00695C96">
              <w:t>1</w:t>
            </w:r>
            <w:r w:rsidRPr="00695C96">
              <w:t>.</w:t>
            </w:r>
          </w:p>
        </w:tc>
        <w:tc>
          <w:tcPr>
            <w:tcW w:w="3958" w:type="pct"/>
            <w:gridSpan w:val="6"/>
            <w:tcMar>
              <w:top w:w="0" w:type="dxa"/>
              <w:left w:w="108" w:type="dxa"/>
              <w:bottom w:w="0" w:type="dxa"/>
              <w:right w:w="108" w:type="dxa"/>
            </w:tcMar>
          </w:tcPr>
          <w:p w:rsidR="003A60F4" w:rsidRPr="00695C96" w:rsidRDefault="00146D44" w:rsidP="003C09DF">
            <w:pPr>
              <w:jc w:val="both"/>
            </w:pPr>
            <w:r w:rsidRPr="00695C96">
              <w:t>Attiecināmās izmaksas ietver tikai šādas pozīcijas</w:t>
            </w:r>
            <w:r w:rsidR="003A60F4" w:rsidRPr="00695C96">
              <w:t xml:space="preserve">: </w:t>
            </w:r>
            <w:r w:rsidRPr="00695C96">
              <w:t>ceļojuma izmaksas</w:t>
            </w:r>
            <w:r w:rsidR="003A60F4" w:rsidRPr="00695C96">
              <w:t xml:space="preserve">, </w:t>
            </w:r>
            <w:r w:rsidRPr="00695C96">
              <w:t>viesnīcas izmaksas</w:t>
            </w:r>
            <w:r w:rsidR="003A60F4" w:rsidRPr="00695C96">
              <w:t xml:space="preserve">, </w:t>
            </w:r>
            <w:r w:rsidRPr="00695C96">
              <w:t>dienas nauda</w:t>
            </w:r>
            <w:r w:rsidR="003A60F4" w:rsidRPr="00695C96">
              <w:t xml:space="preserve"> (</w:t>
            </w:r>
            <w:r w:rsidR="00E84752" w:rsidRPr="00695C96">
              <w:t>saskaņā ar atbilstošajos</w:t>
            </w:r>
            <w:r w:rsidRPr="00695C96">
              <w:t xml:space="preserve"> nacion</w:t>
            </w:r>
            <w:r w:rsidR="00E84752" w:rsidRPr="00695C96">
              <w:t>ālajos</w:t>
            </w:r>
            <w:r w:rsidRPr="00695C96">
              <w:t xml:space="preserve"> </w:t>
            </w:r>
            <w:r w:rsidR="00E84752" w:rsidRPr="00695C96">
              <w:t>normatīvajos aktos</w:t>
            </w:r>
            <w:r w:rsidRPr="00695C96">
              <w:t xml:space="preserve"> noteiktajām likmēm</w:t>
            </w:r>
            <w:r w:rsidR="003A60F4" w:rsidRPr="00695C96">
              <w:t xml:space="preserve">), </w:t>
            </w:r>
            <w:r w:rsidRPr="00695C96">
              <w:t>apdrošināšana.</w:t>
            </w:r>
          </w:p>
        </w:tc>
        <w:tc>
          <w:tcPr>
            <w:tcW w:w="576" w:type="pct"/>
            <w:gridSpan w:val="2"/>
          </w:tcPr>
          <w:p w:rsidR="003A60F4" w:rsidRPr="00695C96" w:rsidRDefault="003A60F4" w:rsidP="00406766">
            <w:pPr>
              <w:jc w:val="center"/>
            </w:pPr>
          </w:p>
        </w:tc>
      </w:tr>
      <w:tr w:rsidR="003A60F4" w:rsidRPr="00695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cantSplit/>
          <w:trHeight w:val="653"/>
        </w:trPr>
        <w:tc>
          <w:tcPr>
            <w:tcW w:w="3911" w:type="pct"/>
            <w:gridSpan w:val="6"/>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3A60F4" w:rsidRPr="00695C96" w:rsidRDefault="00D32930" w:rsidP="000B15BE">
            <w:pPr>
              <w:jc w:val="center"/>
              <w:rPr>
                <w:b/>
              </w:rPr>
            </w:pPr>
            <w:r w:rsidRPr="00695C96">
              <w:rPr>
                <w:b/>
              </w:rPr>
              <w:t>KVALITATĪVIE KRITĒRIJI</w:t>
            </w:r>
            <w:r w:rsidR="003A60F4" w:rsidRPr="00695C96">
              <w:rPr>
                <w:b/>
              </w:rPr>
              <w:t xml:space="preserve"> </w:t>
            </w:r>
          </w:p>
        </w:tc>
        <w:tc>
          <w:tcPr>
            <w:tcW w:w="1086" w:type="pct"/>
            <w:gridSpan w:val="4"/>
            <w:tcBorders>
              <w:top w:val="single" w:sz="8" w:space="0" w:color="auto"/>
              <w:left w:val="nil"/>
              <w:bottom w:val="single" w:sz="8" w:space="0" w:color="auto"/>
              <w:right w:val="single" w:sz="8" w:space="0" w:color="auto"/>
            </w:tcBorders>
            <w:shd w:val="clear" w:color="auto" w:fill="E0E0E0"/>
            <w:vAlign w:val="center"/>
          </w:tcPr>
          <w:p w:rsidR="003A60F4" w:rsidRPr="00695C96" w:rsidRDefault="00D32930" w:rsidP="00E82AAF">
            <w:pPr>
              <w:jc w:val="center"/>
            </w:pPr>
            <w:r w:rsidRPr="00695C96">
              <w:rPr>
                <w:b/>
              </w:rPr>
              <w:t>Vērtējums</w:t>
            </w:r>
          </w:p>
          <w:p w:rsidR="003A60F4" w:rsidRPr="00695C96" w:rsidRDefault="003A60F4" w:rsidP="00E82AAF">
            <w:pPr>
              <w:jc w:val="center"/>
              <w:rPr>
                <w:b/>
              </w:rPr>
            </w:pPr>
            <w:r w:rsidRPr="00695C96">
              <w:rPr>
                <w:b/>
              </w:rPr>
              <w:t>(P</w:t>
            </w:r>
            <w:r w:rsidR="00D32930" w:rsidRPr="00695C96">
              <w:rPr>
                <w:b/>
              </w:rPr>
              <w:t>unkti</w:t>
            </w:r>
            <w:r w:rsidRPr="00695C96">
              <w:rPr>
                <w:b/>
              </w:rPr>
              <w:t>)</w:t>
            </w:r>
          </w:p>
          <w:p w:rsidR="003A60F4" w:rsidRPr="00695C96" w:rsidRDefault="003A60F4" w:rsidP="00D32930">
            <w:pPr>
              <w:jc w:val="center"/>
              <w:rPr>
                <w:i/>
              </w:rPr>
            </w:pPr>
            <w:r w:rsidRPr="00695C96">
              <w:rPr>
                <w:i/>
              </w:rPr>
              <w:t>(</w:t>
            </w:r>
            <w:r w:rsidR="00D32930" w:rsidRPr="00695C96">
              <w:rPr>
                <w:i/>
              </w:rPr>
              <w:t>Maksimāli</w:t>
            </w:r>
            <w:r w:rsidRPr="00695C96">
              <w:rPr>
                <w:i/>
              </w:rPr>
              <w:t xml:space="preserve"> </w:t>
            </w:r>
            <w:r w:rsidRPr="00695C96">
              <w:rPr>
                <w:b/>
                <w:i/>
              </w:rPr>
              <w:t>5</w:t>
            </w:r>
            <w:r w:rsidR="00D32930" w:rsidRPr="00695C96">
              <w:rPr>
                <w:b/>
                <w:i/>
              </w:rPr>
              <w:t xml:space="preserve"> punkti</w:t>
            </w:r>
            <w:r w:rsidRPr="00695C96">
              <w:rPr>
                <w:i/>
              </w:rPr>
              <w:t>)</w:t>
            </w:r>
          </w:p>
        </w:tc>
      </w:tr>
      <w:tr w:rsidR="003A60F4" w:rsidRPr="00695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259"/>
        </w:trPr>
        <w:tc>
          <w:tcPr>
            <w:tcW w:w="435" w:type="pct"/>
            <w:tcBorders>
              <w:top w:val="nil"/>
              <w:left w:val="single" w:sz="8" w:space="0" w:color="auto"/>
              <w:bottom w:val="single" w:sz="4" w:space="0" w:color="auto"/>
              <w:right w:val="single" w:sz="8" w:space="0" w:color="auto"/>
            </w:tcBorders>
            <w:noWrap/>
            <w:tcMar>
              <w:top w:w="0" w:type="dxa"/>
              <w:left w:w="0" w:type="dxa"/>
              <w:bottom w:w="0" w:type="dxa"/>
              <w:right w:w="0" w:type="dxa"/>
            </w:tcMar>
            <w:vAlign w:val="center"/>
          </w:tcPr>
          <w:p w:rsidR="003A60F4" w:rsidRPr="00695C96" w:rsidRDefault="003A60F4" w:rsidP="00D67419">
            <w:pPr>
              <w:ind w:right="427"/>
              <w:jc w:val="right"/>
            </w:pPr>
            <w:bookmarkStart w:id="0" w:name="_Ref317841597"/>
            <w:r w:rsidRPr="00695C96">
              <w:lastRenderedPageBreak/>
              <w:t>1</w:t>
            </w:r>
            <w:r w:rsidR="009760F7" w:rsidRPr="00695C96">
              <w:t>2</w:t>
            </w:r>
            <w:r w:rsidRPr="00695C96">
              <w:t>.</w:t>
            </w:r>
          </w:p>
        </w:tc>
        <w:bookmarkEnd w:id="0"/>
        <w:tc>
          <w:tcPr>
            <w:tcW w:w="3476" w:type="pct"/>
            <w:gridSpan w:val="5"/>
            <w:tcBorders>
              <w:top w:val="nil"/>
              <w:left w:val="nil"/>
              <w:bottom w:val="single" w:sz="4" w:space="0" w:color="auto"/>
              <w:right w:val="single" w:sz="8" w:space="0" w:color="auto"/>
            </w:tcBorders>
            <w:tcMar>
              <w:top w:w="0" w:type="dxa"/>
              <w:left w:w="108" w:type="dxa"/>
              <w:bottom w:w="0" w:type="dxa"/>
              <w:right w:w="108" w:type="dxa"/>
            </w:tcMar>
            <w:vAlign w:val="center"/>
          </w:tcPr>
          <w:p w:rsidR="002A287E" w:rsidRPr="00695C96" w:rsidRDefault="00012329" w:rsidP="003C09DF">
            <w:pPr>
              <w:pStyle w:val="Style4"/>
              <w:keepNext/>
              <w:numPr>
                <w:ilvl w:val="0"/>
                <w:numId w:val="0"/>
              </w:numPr>
              <w:ind w:left="11" w:hanging="11"/>
              <w:jc w:val="both"/>
              <w:rPr>
                <w:rFonts w:ascii="Times New Roman" w:hAnsi="Times New Roman" w:cs="Times New Roman"/>
                <w:sz w:val="24"/>
                <w:szCs w:val="24"/>
                <w:lang w:val="lv-LV"/>
              </w:rPr>
            </w:pPr>
            <w:r w:rsidRPr="00695C96">
              <w:rPr>
                <w:rFonts w:ascii="Times New Roman" w:hAnsi="Times New Roman" w:cs="Times New Roman"/>
                <w:sz w:val="24"/>
                <w:szCs w:val="24"/>
                <w:lang w:val="lv-LV"/>
              </w:rPr>
              <w:t>Aktivitātes demonstrē mērķtiecīgu pieeju</w:t>
            </w:r>
            <w:r w:rsidR="003A60F4" w:rsidRPr="00695C96">
              <w:rPr>
                <w:rFonts w:ascii="Times New Roman" w:hAnsi="Times New Roman" w:cs="Times New Roman"/>
                <w:sz w:val="24"/>
                <w:szCs w:val="24"/>
                <w:lang w:val="lv-LV"/>
              </w:rPr>
              <w:t xml:space="preserve"> </w:t>
            </w:r>
            <w:r w:rsidRPr="00695C96">
              <w:rPr>
                <w:rFonts w:ascii="Times New Roman" w:hAnsi="Times New Roman" w:cs="Times New Roman"/>
                <w:sz w:val="24"/>
                <w:szCs w:val="24"/>
                <w:lang w:val="lv-LV"/>
              </w:rPr>
              <w:t xml:space="preserve">ilgtermiņa bilaterālo vai </w:t>
            </w:r>
            <w:proofErr w:type="spellStart"/>
            <w:r w:rsidRPr="00695C96">
              <w:rPr>
                <w:rFonts w:ascii="Times New Roman" w:hAnsi="Times New Roman" w:cs="Times New Roman"/>
                <w:sz w:val="24"/>
                <w:szCs w:val="24"/>
                <w:lang w:val="lv-LV"/>
              </w:rPr>
              <w:t>multilaterālo</w:t>
            </w:r>
            <w:proofErr w:type="spellEnd"/>
            <w:r w:rsidRPr="00695C96">
              <w:rPr>
                <w:rFonts w:ascii="Times New Roman" w:hAnsi="Times New Roman" w:cs="Times New Roman"/>
                <w:sz w:val="24"/>
                <w:szCs w:val="24"/>
                <w:lang w:val="lv-LV"/>
              </w:rPr>
              <w:t xml:space="preserve"> partnerību attīstīšanai</w:t>
            </w:r>
            <w:r w:rsidR="002A287E" w:rsidRPr="00695C96">
              <w:rPr>
                <w:rFonts w:ascii="Times New Roman" w:hAnsi="Times New Roman" w:cs="Times New Roman"/>
                <w:sz w:val="24"/>
                <w:szCs w:val="24"/>
                <w:lang w:val="lv-LV"/>
              </w:rPr>
              <w:t>:</w:t>
            </w:r>
          </w:p>
          <w:p w:rsidR="002A287E" w:rsidRPr="00695C96" w:rsidRDefault="00012329" w:rsidP="002A287E">
            <w:pPr>
              <w:pStyle w:val="Style4"/>
              <w:keepNext/>
              <w:numPr>
                <w:ilvl w:val="0"/>
                <w:numId w:val="6"/>
              </w:numPr>
              <w:jc w:val="both"/>
              <w:rPr>
                <w:rFonts w:ascii="Times New Roman" w:hAnsi="Times New Roman" w:cs="Times New Roman"/>
                <w:sz w:val="24"/>
                <w:szCs w:val="24"/>
                <w:lang w:val="lv-LV"/>
              </w:rPr>
            </w:pPr>
            <w:r w:rsidRPr="00695C96">
              <w:rPr>
                <w:rFonts w:ascii="Times New Roman" w:hAnsi="Times New Roman" w:cs="Times New Roman"/>
                <w:sz w:val="24"/>
                <w:szCs w:val="24"/>
                <w:lang w:val="lv-LV"/>
              </w:rPr>
              <w:t>lai sagatavotu projekta iesniegumu</w:t>
            </w:r>
            <w:r w:rsidR="002A287E" w:rsidRPr="00695C96">
              <w:rPr>
                <w:rFonts w:ascii="Times New Roman" w:hAnsi="Times New Roman" w:cs="Times New Roman"/>
                <w:sz w:val="24"/>
                <w:szCs w:val="24"/>
                <w:lang w:val="lv-LV"/>
              </w:rPr>
              <w:t xml:space="preserve"> </w:t>
            </w:r>
            <w:r w:rsidRPr="00695C96">
              <w:rPr>
                <w:rFonts w:ascii="Times New Roman" w:hAnsi="Times New Roman" w:cs="Times New Roman"/>
                <w:sz w:val="24"/>
                <w:szCs w:val="24"/>
                <w:lang w:val="lv-LV"/>
              </w:rPr>
              <w:t>iesniegšanai finansēšanai no</w:t>
            </w:r>
            <w:r w:rsidR="002A287E" w:rsidRPr="00695C96">
              <w:rPr>
                <w:rFonts w:ascii="Times New Roman" w:hAnsi="Times New Roman" w:cs="Times New Roman"/>
                <w:color w:val="000000"/>
                <w:sz w:val="24"/>
                <w:szCs w:val="24"/>
                <w:lang w:val="lv-LV"/>
              </w:rPr>
              <w:t xml:space="preserve"> </w:t>
            </w:r>
            <w:r w:rsidRPr="00695C96">
              <w:rPr>
                <w:rFonts w:ascii="Times New Roman" w:hAnsi="Times New Roman" w:cs="Times New Roman"/>
                <w:color w:val="000000"/>
                <w:sz w:val="24"/>
                <w:szCs w:val="24"/>
                <w:lang w:val="lv-LV"/>
              </w:rPr>
              <w:t>EEZ</w:t>
            </w:r>
            <w:r w:rsidRPr="00695C96">
              <w:rPr>
                <w:rFonts w:ascii="Times New Roman" w:hAnsi="Times New Roman" w:cs="Times New Roman"/>
                <w:sz w:val="24"/>
                <w:szCs w:val="24"/>
                <w:lang w:val="lv-LV"/>
              </w:rPr>
              <w:t xml:space="preserve">/Norvēģijas finanšu </w:t>
            </w:r>
            <w:r w:rsidR="00641AF5" w:rsidRPr="00695C96">
              <w:rPr>
                <w:rFonts w:ascii="Times New Roman" w:hAnsi="Times New Roman" w:cs="Times New Roman"/>
                <w:lang w:val="lv-LV"/>
              </w:rPr>
              <w:t>instrumentiem</w:t>
            </w:r>
            <w:r w:rsidR="002A287E" w:rsidRPr="00695C96">
              <w:rPr>
                <w:rFonts w:ascii="Times New Roman" w:hAnsi="Times New Roman" w:cs="Times New Roman"/>
                <w:sz w:val="24"/>
                <w:szCs w:val="24"/>
                <w:lang w:val="lv-LV"/>
              </w:rPr>
              <w:t xml:space="preserve">, </w:t>
            </w:r>
            <w:r w:rsidR="00007D61" w:rsidRPr="00695C96">
              <w:rPr>
                <w:rFonts w:ascii="Times New Roman" w:hAnsi="Times New Roman" w:cs="Times New Roman"/>
                <w:sz w:val="24"/>
                <w:szCs w:val="24"/>
                <w:lang w:val="lv-LV"/>
              </w:rPr>
              <w:t>ietverot</w:t>
            </w:r>
            <w:r w:rsidRPr="00695C96">
              <w:rPr>
                <w:rFonts w:ascii="Times New Roman" w:hAnsi="Times New Roman" w:cs="Times New Roman"/>
                <w:sz w:val="24"/>
                <w:szCs w:val="24"/>
                <w:lang w:val="lv-LV"/>
              </w:rPr>
              <w:t xml:space="preserve"> </w:t>
            </w:r>
            <w:r w:rsidR="00007D61" w:rsidRPr="00695C96">
              <w:rPr>
                <w:rFonts w:ascii="Times New Roman" w:hAnsi="Times New Roman" w:cs="Times New Roman"/>
                <w:sz w:val="24"/>
                <w:szCs w:val="24"/>
                <w:lang w:val="lv-LV"/>
              </w:rPr>
              <w:t xml:space="preserve">skaidru </w:t>
            </w:r>
            <w:proofErr w:type="spellStart"/>
            <w:r w:rsidR="00007D61" w:rsidRPr="00695C96">
              <w:rPr>
                <w:rFonts w:ascii="Times New Roman" w:hAnsi="Times New Roman" w:cs="Times New Roman"/>
                <w:sz w:val="24"/>
                <w:szCs w:val="24"/>
                <w:lang w:val="lv-LV"/>
              </w:rPr>
              <w:t>sinerģijas</w:t>
            </w:r>
            <w:proofErr w:type="spellEnd"/>
            <w:r w:rsidR="00007D61" w:rsidRPr="00695C96">
              <w:rPr>
                <w:rFonts w:ascii="Times New Roman" w:hAnsi="Times New Roman" w:cs="Times New Roman"/>
                <w:sz w:val="24"/>
                <w:szCs w:val="24"/>
                <w:lang w:val="lv-LV"/>
              </w:rPr>
              <w:t xml:space="preserve"> aprakstu starp Programmas Pētniecības un Stipendiju</w:t>
            </w:r>
            <w:r w:rsidR="003A60F4" w:rsidRPr="00695C96">
              <w:rPr>
                <w:rFonts w:ascii="Times New Roman" w:hAnsi="Times New Roman" w:cs="Times New Roman"/>
                <w:sz w:val="24"/>
                <w:szCs w:val="24"/>
                <w:lang w:val="lv-LV"/>
              </w:rPr>
              <w:t xml:space="preserve"> </w:t>
            </w:r>
            <w:r w:rsidR="00007D61" w:rsidRPr="00695C96">
              <w:rPr>
                <w:rFonts w:ascii="Times New Roman" w:hAnsi="Times New Roman" w:cs="Times New Roman"/>
                <w:sz w:val="24"/>
                <w:szCs w:val="24"/>
                <w:lang w:val="lv-LV"/>
              </w:rPr>
              <w:t>komponentēm</w:t>
            </w:r>
            <w:r w:rsidR="002A287E" w:rsidRPr="00695C96">
              <w:rPr>
                <w:rFonts w:ascii="Times New Roman" w:hAnsi="Times New Roman" w:cs="Times New Roman"/>
                <w:sz w:val="24"/>
                <w:szCs w:val="24"/>
                <w:lang w:val="lv-LV"/>
              </w:rPr>
              <w:t xml:space="preserve">, </w:t>
            </w:r>
            <w:r w:rsidR="00007D61" w:rsidRPr="00695C96">
              <w:rPr>
                <w:rFonts w:ascii="Times New Roman" w:hAnsi="Times New Roman" w:cs="Times New Roman"/>
                <w:sz w:val="24"/>
                <w:szCs w:val="24"/>
                <w:lang w:val="lv-LV"/>
              </w:rPr>
              <w:t>vērtējumu var piešķirt līdz 5 punktiem</w:t>
            </w:r>
            <w:r w:rsidR="000F4AAC" w:rsidRPr="00695C96">
              <w:rPr>
                <w:rFonts w:ascii="Times New Roman" w:hAnsi="Times New Roman" w:cs="Times New Roman"/>
                <w:sz w:val="24"/>
                <w:szCs w:val="24"/>
                <w:lang w:val="lv-LV"/>
              </w:rPr>
              <w:t>*</w:t>
            </w:r>
            <w:r w:rsidR="002A287E" w:rsidRPr="00695C96">
              <w:rPr>
                <w:rFonts w:ascii="Times New Roman" w:hAnsi="Times New Roman" w:cs="Times New Roman"/>
                <w:sz w:val="24"/>
                <w:szCs w:val="24"/>
                <w:lang w:val="lv-LV"/>
              </w:rPr>
              <w:t xml:space="preserve">; </w:t>
            </w:r>
          </w:p>
          <w:p w:rsidR="002A287E" w:rsidRPr="00695C96" w:rsidRDefault="00007D61" w:rsidP="002A287E">
            <w:pPr>
              <w:pStyle w:val="Style4"/>
              <w:keepNext/>
              <w:numPr>
                <w:ilvl w:val="0"/>
                <w:numId w:val="6"/>
              </w:numPr>
              <w:jc w:val="both"/>
              <w:rPr>
                <w:rFonts w:ascii="Times New Roman" w:hAnsi="Times New Roman" w:cs="Times New Roman"/>
                <w:sz w:val="24"/>
                <w:szCs w:val="24"/>
                <w:lang w:val="lv-LV"/>
              </w:rPr>
            </w:pPr>
            <w:r w:rsidRPr="00695C96">
              <w:rPr>
                <w:rFonts w:ascii="Times New Roman" w:hAnsi="Times New Roman" w:cs="Times New Roman"/>
                <w:sz w:val="24"/>
                <w:szCs w:val="24"/>
                <w:lang w:val="lv-LV"/>
              </w:rPr>
              <w:t>lai sagatavotu projekta iesniegumu iesniegšanai finansēšanai no</w:t>
            </w:r>
            <w:r w:rsidRPr="00695C96">
              <w:rPr>
                <w:rFonts w:ascii="Times New Roman" w:hAnsi="Times New Roman" w:cs="Times New Roman"/>
                <w:color w:val="000000"/>
                <w:sz w:val="24"/>
                <w:szCs w:val="24"/>
                <w:lang w:val="lv-LV"/>
              </w:rPr>
              <w:t xml:space="preserve"> EEZ</w:t>
            </w:r>
            <w:r w:rsidRPr="00695C96">
              <w:rPr>
                <w:rFonts w:ascii="Times New Roman" w:hAnsi="Times New Roman" w:cs="Times New Roman"/>
                <w:sz w:val="24"/>
                <w:szCs w:val="24"/>
                <w:lang w:val="lv-LV"/>
              </w:rPr>
              <w:t xml:space="preserve">/Norvēģijas finanšu </w:t>
            </w:r>
            <w:r w:rsidR="00641AF5" w:rsidRPr="00695C96">
              <w:rPr>
                <w:rFonts w:ascii="Times New Roman" w:hAnsi="Times New Roman" w:cs="Times New Roman"/>
                <w:sz w:val="24"/>
                <w:szCs w:val="24"/>
                <w:lang w:val="lv-LV"/>
              </w:rPr>
              <w:t>instrumentiem</w:t>
            </w:r>
            <w:r w:rsidR="002A287E" w:rsidRPr="00695C96">
              <w:rPr>
                <w:rFonts w:ascii="Times New Roman" w:hAnsi="Times New Roman" w:cs="Times New Roman"/>
                <w:sz w:val="24"/>
                <w:szCs w:val="24"/>
                <w:lang w:val="lv-LV"/>
              </w:rPr>
              <w:t xml:space="preserve">, </w:t>
            </w:r>
            <w:r w:rsidRPr="00695C96">
              <w:rPr>
                <w:rFonts w:ascii="Times New Roman" w:hAnsi="Times New Roman" w:cs="Times New Roman"/>
                <w:sz w:val="24"/>
                <w:szCs w:val="24"/>
                <w:lang w:val="lv-LV"/>
              </w:rPr>
              <w:t>neparedzot</w:t>
            </w:r>
            <w:r w:rsidR="002A287E" w:rsidRPr="00695C96">
              <w:rPr>
                <w:rFonts w:ascii="Times New Roman" w:hAnsi="Times New Roman" w:cs="Times New Roman"/>
                <w:sz w:val="24"/>
                <w:szCs w:val="24"/>
                <w:lang w:val="lv-LV"/>
              </w:rPr>
              <w:t xml:space="preserve"> </w:t>
            </w:r>
            <w:proofErr w:type="spellStart"/>
            <w:r w:rsidRPr="00695C96">
              <w:rPr>
                <w:rFonts w:ascii="Times New Roman" w:hAnsi="Times New Roman" w:cs="Times New Roman"/>
                <w:sz w:val="24"/>
                <w:szCs w:val="24"/>
                <w:lang w:val="lv-LV"/>
              </w:rPr>
              <w:t>sinerģijas</w:t>
            </w:r>
            <w:proofErr w:type="spellEnd"/>
            <w:r w:rsidRPr="00695C96">
              <w:rPr>
                <w:rFonts w:ascii="Times New Roman" w:hAnsi="Times New Roman" w:cs="Times New Roman"/>
                <w:sz w:val="24"/>
                <w:szCs w:val="24"/>
                <w:lang w:val="lv-LV"/>
              </w:rPr>
              <w:t xml:space="preserve"> efektu</w:t>
            </w:r>
            <w:r w:rsidR="002A287E" w:rsidRPr="00695C96">
              <w:rPr>
                <w:rFonts w:ascii="Times New Roman" w:hAnsi="Times New Roman" w:cs="Times New Roman"/>
                <w:sz w:val="24"/>
                <w:szCs w:val="24"/>
                <w:lang w:val="lv-LV"/>
              </w:rPr>
              <w:t xml:space="preserve">, </w:t>
            </w:r>
            <w:r w:rsidRPr="00695C96">
              <w:rPr>
                <w:rFonts w:ascii="Times New Roman" w:hAnsi="Times New Roman" w:cs="Times New Roman"/>
                <w:sz w:val="24"/>
                <w:szCs w:val="24"/>
                <w:lang w:val="lv-LV"/>
              </w:rPr>
              <w:t>vērtējumu var piešķirt līdz 3 punktiem</w:t>
            </w:r>
            <w:r w:rsidR="002A287E" w:rsidRPr="00695C96">
              <w:rPr>
                <w:rFonts w:ascii="Times New Roman" w:hAnsi="Times New Roman" w:cs="Times New Roman"/>
                <w:sz w:val="24"/>
                <w:szCs w:val="24"/>
                <w:lang w:val="lv-LV"/>
              </w:rPr>
              <w:t>;</w:t>
            </w:r>
          </w:p>
          <w:p w:rsidR="003A60F4" w:rsidRPr="00695C96" w:rsidRDefault="00007D61" w:rsidP="00494E98">
            <w:pPr>
              <w:pStyle w:val="Style4"/>
              <w:keepNext/>
              <w:numPr>
                <w:ilvl w:val="0"/>
                <w:numId w:val="6"/>
              </w:numPr>
              <w:jc w:val="both"/>
              <w:rPr>
                <w:rFonts w:ascii="Times New Roman" w:hAnsi="Times New Roman" w:cs="Times New Roman"/>
                <w:sz w:val="24"/>
                <w:szCs w:val="24"/>
                <w:lang w:val="lv-LV"/>
              </w:rPr>
            </w:pPr>
            <w:r w:rsidRPr="00695C96">
              <w:rPr>
                <w:rFonts w:ascii="Times New Roman" w:hAnsi="Times New Roman" w:cs="Times New Roman"/>
                <w:sz w:val="24"/>
                <w:szCs w:val="24"/>
                <w:lang w:val="lv-LV"/>
              </w:rPr>
              <w:t>pārklāšanās ar līdz</w:t>
            </w:r>
            <w:r w:rsidR="00B627BF" w:rsidRPr="00695C96">
              <w:rPr>
                <w:rFonts w:ascii="Times New Roman" w:hAnsi="Times New Roman" w:cs="Times New Roman"/>
                <w:sz w:val="24"/>
                <w:szCs w:val="24"/>
                <w:lang w:val="lv-LV"/>
              </w:rPr>
              <w:t xml:space="preserve">īgiem iesniegumiem, </w:t>
            </w:r>
            <w:r w:rsidR="00D4188A" w:rsidRPr="00695C96">
              <w:rPr>
                <w:rFonts w:ascii="Times New Roman" w:hAnsi="Times New Roman" w:cs="Times New Roman"/>
                <w:sz w:val="24"/>
                <w:szCs w:val="24"/>
                <w:lang w:val="lv-LV"/>
              </w:rPr>
              <w:t>kas</w:t>
            </w:r>
            <w:r w:rsidR="002A287E" w:rsidRPr="00695C96">
              <w:rPr>
                <w:rFonts w:ascii="Times New Roman" w:hAnsi="Times New Roman" w:cs="Times New Roman"/>
                <w:sz w:val="24"/>
                <w:szCs w:val="24"/>
                <w:lang w:val="lv-LV"/>
              </w:rPr>
              <w:t xml:space="preserve"> </w:t>
            </w:r>
            <w:r w:rsidR="00D4188A" w:rsidRPr="00695C96">
              <w:rPr>
                <w:rFonts w:ascii="Times New Roman" w:hAnsi="Times New Roman" w:cs="Times New Roman"/>
                <w:sz w:val="24"/>
                <w:szCs w:val="24"/>
                <w:lang w:val="lv-LV"/>
              </w:rPr>
              <w:t>aprakst</w:t>
            </w:r>
            <w:r w:rsidR="00B627BF" w:rsidRPr="00695C96">
              <w:rPr>
                <w:rFonts w:ascii="Times New Roman" w:hAnsi="Times New Roman" w:cs="Times New Roman"/>
                <w:sz w:val="24"/>
                <w:szCs w:val="24"/>
                <w:lang w:val="lv-LV"/>
              </w:rPr>
              <w:t>a t</w:t>
            </w:r>
            <w:r w:rsidR="00D4188A" w:rsidRPr="00695C96">
              <w:rPr>
                <w:rFonts w:ascii="Times New Roman" w:hAnsi="Times New Roman" w:cs="Times New Roman"/>
                <w:sz w:val="24"/>
                <w:szCs w:val="24"/>
                <w:lang w:val="lv-LV"/>
              </w:rPr>
              <w:t>o pašu</w:t>
            </w:r>
            <w:r w:rsidR="00B627BF" w:rsidRPr="00695C96">
              <w:rPr>
                <w:rFonts w:ascii="Times New Roman" w:hAnsi="Times New Roman" w:cs="Times New Roman"/>
                <w:sz w:val="24"/>
                <w:szCs w:val="24"/>
                <w:lang w:val="lv-LV"/>
              </w:rPr>
              <w:t xml:space="preserve"> idej</w:t>
            </w:r>
            <w:r w:rsidR="00D4188A" w:rsidRPr="00695C96">
              <w:rPr>
                <w:rFonts w:ascii="Times New Roman" w:hAnsi="Times New Roman" w:cs="Times New Roman"/>
                <w:sz w:val="24"/>
                <w:szCs w:val="24"/>
                <w:lang w:val="lv-LV"/>
              </w:rPr>
              <w:t>u</w:t>
            </w:r>
            <w:r w:rsidR="002A287E" w:rsidRPr="00695C96">
              <w:rPr>
                <w:rFonts w:ascii="Times New Roman" w:hAnsi="Times New Roman" w:cs="Times New Roman"/>
                <w:sz w:val="24"/>
                <w:szCs w:val="24"/>
                <w:lang w:val="lv-LV"/>
              </w:rPr>
              <w:t xml:space="preserve">, </w:t>
            </w:r>
            <w:r w:rsidRPr="00695C96">
              <w:rPr>
                <w:rFonts w:ascii="Times New Roman" w:hAnsi="Times New Roman" w:cs="Times New Roman"/>
                <w:sz w:val="24"/>
                <w:szCs w:val="24"/>
                <w:lang w:val="lv-LV"/>
              </w:rPr>
              <w:t>vērtējums var būt 0 punkti</w:t>
            </w:r>
            <w:r w:rsidR="002A287E" w:rsidRPr="00695C96">
              <w:rPr>
                <w:rFonts w:ascii="Times New Roman" w:hAnsi="Times New Roman" w:cs="Times New Roman"/>
                <w:sz w:val="24"/>
                <w:szCs w:val="24"/>
                <w:lang w:val="lv-LV"/>
              </w:rPr>
              <w:t>.</w:t>
            </w:r>
          </w:p>
        </w:tc>
        <w:tc>
          <w:tcPr>
            <w:tcW w:w="438" w:type="pct"/>
            <w:tcBorders>
              <w:top w:val="nil"/>
              <w:left w:val="nil"/>
              <w:bottom w:val="single" w:sz="4" w:space="0" w:color="auto"/>
              <w:right w:val="single" w:sz="4" w:space="0" w:color="auto"/>
            </w:tcBorders>
            <w:vAlign w:val="center"/>
          </w:tcPr>
          <w:p w:rsidR="003A60F4" w:rsidRPr="00695C96" w:rsidRDefault="003A60F4" w:rsidP="008D3E85">
            <w:pPr>
              <w:jc w:val="center"/>
            </w:pPr>
            <w:r w:rsidRPr="00695C96">
              <w:t>0 - 5</w:t>
            </w:r>
          </w:p>
        </w:tc>
        <w:tc>
          <w:tcPr>
            <w:tcW w:w="648" w:type="pct"/>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3A60F4" w:rsidRPr="00695C96" w:rsidRDefault="000F4AAC" w:rsidP="00576BE2">
            <w:pPr>
              <w:spacing w:after="120"/>
              <w:jc w:val="center"/>
              <w:rPr>
                <w:b/>
              </w:rPr>
            </w:pPr>
            <w:r w:rsidRPr="00695C96">
              <w:rPr>
                <w:b/>
              </w:rPr>
              <w:t xml:space="preserve">Jāiegūst vismaz </w:t>
            </w:r>
            <w:r w:rsidR="003A60F4" w:rsidRPr="00695C96">
              <w:rPr>
                <w:b/>
              </w:rPr>
              <w:t>3</w:t>
            </w:r>
            <w:r w:rsidRPr="00695C96">
              <w:rPr>
                <w:b/>
              </w:rPr>
              <w:t xml:space="preserve"> punkti**</w:t>
            </w:r>
          </w:p>
        </w:tc>
      </w:tr>
      <w:tr w:rsidR="003A60F4" w:rsidRPr="00695C96">
        <w:trPr>
          <w:gridAfter w:val="1"/>
          <w:wAfter w:w="3" w:type="pct"/>
          <w:cantSplit/>
          <w:trHeight w:val="455"/>
        </w:trPr>
        <w:tc>
          <w:tcPr>
            <w:tcW w:w="4349" w:type="pct"/>
            <w:gridSpan w:val="7"/>
            <w:shd w:val="clear" w:color="auto" w:fill="E0E0E0"/>
            <w:tcMar>
              <w:top w:w="0" w:type="dxa"/>
              <w:left w:w="108" w:type="dxa"/>
              <w:bottom w:w="0" w:type="dxa"/>
              <w:right w:w="108" w:type="dxa"/>
            </w:tcMar>
            <w:vAlign w:val="center"/>
          </w:tcPr>
          <w:p w:rsidR="003A60F4" w:rsidRPr="00695C96" w:rsidRDefault="00CF6B78" w:rsidP="00E82AAF">
            <w:pPr>
              <w:pStyle w:val="ListParagraph"/>
              <w:jc w:val="center"/>
              <w:rPr>
                <w:b/>
              </w:rPr>
            </w:pPr>
            <w:r w:rsidRPr="00695C96">
              <w:rPr>
                <w:b/>
              </w:rPr>
              <w:t>FINANSĒJUMA PIEŠĶIRŠANAS KRITĒRIJS</w:t>
            </w:r>
          </w:p>
        </w:tc>
        <w:tc>
          <w:tcPr>
            <w:tcW w:w="648" w:type="pct"/>
            <w:gridSpan w:val="3"/>
            <w:shd w:val="clear" w:color="auto" w:fill="E0E0E0"/>
            <w:vAlign w:val="center"/>
          </w:tcPr>
          <w:p w:rsidR="00E406DF" w:rsidRPr="00695C96" w:rsidRDefault="00E406DF" w:rsidP="00E406DF">
            <w:pPr>
              <w:jc w:val="center"/>
              <w:rPr>
                <w:b/>
                <w:sz w:val="22"/>
                <w:szCs w:val="22"/>
              </w:rPr>
            </w:pPr>
            <w:r w:rsidRPr="00695C96">
              <w:rPr>
                <w:b/>
                <w:sz w:val="22"/>
                <w:szCs w:val="22"/>
              </w:rPr>
              <w:t>Vērtējums</w:t>
            </w:r>
          </w:p>
          <w:p w:rsidR="003A60F4" w:rsidRPr="00695C96" w:rsidRDefault="00E406DF" w:rsidP="00E406DF">
            <w:pPr>
              <w:pStyle w:val="ListParagraph"/>
              <w:ind w:left="138"/>
              <w:jc w:val="center"/>
              <w:rPr>
                <w:b/>
              </w:rPr>
            </w:pPr>
            <w:r w:rsidRPr="00695C96">
              <w:rPr>
                <w:b/>
                <w:sz w:val="22"/>
                <w:szCs w:val="22"/>
              </w:rPr>
              <w:t>(Jā/Nē)</w:t>
            </w:r>
          </w:p>
        </w:tc>
      </w:tr>
      <w:tr w:rsidR="003A60F4" w:rsidRPr="00695C96">
        <w:trPr>
          <w:gridAfter w:val="1"/>
          <w:wAfter w:w="3" w:type="pct"/>
          <w:cantSplit/>
          <w:trHeight w:val="1254"/>
        </w:trPr>
        <w:tc>
          <w:tcPr>
            <w:tcW w:w="435" w:type="pct"/>
            <w:shd w:val="clear" w:color="auto" w:fill="E0E0E0"/>
            <w:tcMar>
              <w:top w:w="0" w:type="dxa"/>
              <w:left w:w="108" w:type="dxa"/>
              <w:bottom w:w="0" w:type="dxa"/>
              <w:right w:w="108" w:type="dxa"/>
            </w:tcMar>
            <w:vAlign w:val="center"/>
          </w:tcPr>
          <w:p w:rsidR="003A60F4" w:rsidRPr="00695C96" w:rsidRDefault="003A60F4" w:rsidP="00270FE4">
            <w:pPr>
              <w:pStyle w:val="ListParagraph"/>
              <w:tabs>
                <w:tab w:val="left" w:pos="244"/>
              </w:tabs>
              <w:ind w:left="1440"/>
              <w:rPr>
                <w:b/>
              </w:rPr>
            </w:pPr>
          </w:p>
        </w:tc>
        <w:tc>
          <w:tcPr>
            <w:tcW w:w="3914" w:type="pct"/>
            <w:gridSpan w:val="6"/>
            <w:shd w:val="clear" w:color="auto" w:fill="E0E0E0"/>
            <w:vAlign w:val="center"/>
          </w:tcPr>
          <w:p w:rsidR="000F4AAC" w:rsidRPr="00695C96" w:rsidRDefault="000F4AAC" w:rsidP="00CF6B78">
            <w:pPr>
              <w:pStyle w:val="ListParagraph"/>
              <w:tabs>
                <w:tab w:val="left" w:pos="7048"/>
              </w:tabs>
              <w:ind w:left="283" w:right="148"/>
              <w:jc w:val="both"/>
            </w:pPr>
            <w:r w:rsidRPr="00695C96">
              <w:t xml:space="preserve">Līdz </w:t>
            </w:r>
            <w:r w:rsidR="00343CCB">
              <w:t>divdesmit astotajai atklāta projektu iesniegumu konkursa norises dienai</w:t>
            </w:r>
            <w:r w:rsidRPr="00695C96">
              <w:t>, ņemot vērā līdzekļu pieejamību*</w:t>
            </w:r>
          </w:p>
          <w:p w:rsidR="003A60F4" w:rsidRPr="00695C96" w:rsidRDefault="00CF6B78" w:rsidP="00343CCB">
            <w:pPr>
              <w:pStyle w:val="ListParagraph"/>
              <w:tabs>
                <w:tab w:val="left" w:pos="7048"/>
              </w:tabs>
              <w:ind w:left="283" w:right="148"/>
              <w:jc w:val="both"/>
              <w:rPr>
                <w:b/>
              </w:rPr>
            </w:pPr>
            <w:r w:rsidRPr="00695C96">
              <w:t xml:space="preserve">Līdz </w:t>
            </w:r>
            <w:r w:rsidR="00343CCB">
              <w:t>četrdesmit otrajai atklāta projektu iesniegumu konkursa norises dienai</w:t>
            </w:r>
            <w:r w:rsidRPr="00695C96">
              <w:t>, ņemot vērā līdzekļu pieejamību</w:t>
            </w:r>
            <w:r w:rsidR="000F4AAC" w:rsidRPr="00695C96">
              <w:t>**</w:t>
            </w:r>
          </w:p>
        </w:tc>
        <w:tc>
          <w:tcPr>
            <w:tcW w:w="648" w:type="pct"/>
            <w:gridSpan w:val="3"/>
            <w:shd w:val="clear" w:color="auto" w:fill="E0E0E0"/>
            <w:vAlign w:val="center"/>
          </w:tcPr>
          <w:p w:rsidR="003A60F4" w:rsidRPr="00695C96" w:rsidRDefault="003A60F4" w:rsidP="00332FE1">
            <w:pPr>
              <w:pStyle w:val="ListParagraph"/>
              <w:ind w:left="1440"/>
              <w:jc w:val="both"/>
              <w:rPr>
                <w:b/>
              </w:rPr>
            </w:pPr>
            <w:r w:rsidRPr="00695C96">
              <w:rPr>
                <w:b/>
              </w:rPr>
              <w:t>N</w:t>
            </w:r>
          </w:p>
        </w:tc>
      </w:tr>
    </w:tbl>
    <w:p w:rsidR="003E5B97" w:rsidRPr="00695C96" w:rsidRDefault="003E5B97" w:rsidP="00CC1E36">
      <w:pPr>
        <w:jc w:val="both"/>
      </w:pPr>
    </w:p>
    <w:p w:rsidR="00A5481B" w:rsidRPr="00343CCB" w:rsidRDefault="00A5481B" w:rsidP="00A5481B">
      <w:pPr>
        <w:jc w:val="both"/>
      </w:pPr>
      <w:r w:rsidRPr="00343CCB">
        <w:t>* Projek</w:t>
      </w:r>
      <w:r w:rsidR="00C6054E" w:rsidRPr="00343CCB">
        <w:t xml:space="preserve">tu iesniegumi, kas saņemti no atklāta projektu iesniegumu konkursa izsludināšanas dienas līdz divdesmit astotajai atklāta projektu iesniegumu konkursa norises dienai </w:t>
      </w:r>
      <w:r w:rsidRPr="00343CCB">
        <w:t xml:space="preserve">(plkst. 16:30) un kas novērtēti ar 5 punktiem, tiks </w:t>
      </w:r>
      <w:proofErr w:type="spellStart"/>
      <w:r w:rsidRPr="00343CCB">
        <w:t>prioretizēti</w:t>
      </w:r>
      <w:proofErr w:type="spellEnd"/>
      <w:r w:rsidRPr="00343CCB">
        <w:t xml:space="preserve"> un apstiprināti pirmie.</w:t>
      </w:r>
    </w:p>
    <w:p w:rsidR="00A5481B" w:rsidRPr="00695C96" w:rsidRDefault="00A5481B" w:rsidP="00A5481B">
      <w:pPr>
        <w:jc w:val="both"/>
      </w:pPr>
      <w:r w:rsidRPr="00343CCB">
        <w:t xml:space="preserve">** Projektu iesniegumi, kas saņemti </w:t>
      </w:r>
      <w:r w:rsidR="00C6054E" w:rsidRPr="00343CCB">
        <w:t xml:space="preserve">no atklāta projektu iesniegumu konkursa izsludināšanas dienas līdz četrdesmit otrajai atklāta projektu iesniegumu konkursa norises dienai </w:t>
      </w:r>
      <w:r w:rsidRPr="00343CCB">
        <w:t xml:space="preserve">(plkst. 16:30) un kas novērtēti ar </w:t>
      </w:r>
      <w:r w:rsidR="00C6054E" w:rsidRPr="00343CCB">
        <w:t xml:space="preserve">vismaz </w:t>
      </w:r>
      <w:r w:rsidRPr="00343CCB">
        <w:t xml:space="preserve">3 punktiem, tiks apstiprināti tikai pēc </w:t>
      </w:r>
      <w:r w:rsidR="00C6054E" w:rsidRPr="00343CCB">
        <w:t>divdesmit astotās atklāta projektu iesniegumu konkursa norises dienas</w:t>
      </w:r>
      <w:r w:rsidRPr="00343CCB">
        <w:t>, ņemot vērā līdzekļu pieejamību</w:t>
      </w:r>
      <w:r w:rsidR="0088181A" w:rsidRPr="00343CCB">
        <w:t xml:space="preserve"> pēc </w:t>
      </w:r>
      <w:proofErr w:type="spellStart"/>
      <w:r w:rsidR="0088181A" w:rsidRPr="00343CCB">
        <w:t>prioretizēto</w:t>
      </w:r>
      <w:proofErr w:type="spellEnd"/>
      <w:r w:rsidR="0088181A" w:rsidRPr="00343CCB">
        <w:t xml:space="preserve"> projektu apstiprināšanas</w:t>
      </w:r>
      <w:r w:rsidRPr="00343CCB">
        <w:t>.</w:t>
      </w:r>
    </w:p>
    <w:p w:rsidR="0068497C" w:rsidRPr="00695C96" w:rsidRDefault="0068497C" w:rsidP="00A5481B">
      <w:pPr>
        <w:jc w:val="both"/>
      </w:pPr>
    </w:p>
    <w:p w:rsidR="0068497C" w:rsidRPr="00695C96" w:rsidRDefault="0068497C" w:rsidP="00A5481B">
      <w:pPr>
        <w:jc w:val="both"/>
      </w:pPr>
    </w:p>
    <w:p w:rsidR="0068497C" w:rsidRPr="00621220" w:rsidRDefault="0068497C" w:rsidP="0068497C">
      <w:pPr>
        <w:pStyle w:val="naisf"/>
        <w:tabs>
          <w:tab w:val="left" w:pos="5760"/>
        </w:tabs>
        <w:spacing w:before="0" w:after="0"/>
        <w:rPr>
          <w:sz w:val="28"/>
          <w:szCs w:val="28"/>
        </w:rPr>
      </w:pPr>
      <w:r w:rsidRPr="00621220">
        <w:rPr>
          <w:sz w:val="28"/>
          <w:szCs w:val="28"/>
        </w:rPr>
        <w:t>Iesniedzējs:</w:t>
      </w:r>
    </w:p>
    <w:p w:rsidR="0068497C" w:rsidRPr="00621220" w:rsidRDefault="0068497C" w:rsidP="0068497C">
      <w:pPr>
        <w:pStyle w:val="naisf"/>
        <w:spacing w:before="0" w:after="0"/>
        <w:rPr>
          <w:sz w:val="28"/>
          <w:szCs w:val="28"/>
        </w:rPr>
      </w:pPr>
      <w:r w:rsidRPr="00621220">
        <w:rPr>
          <w:sz w:val="28"/>
          <w:szCs w:val="28"/>
        </w:rPr>
        <w:t xml:space="preserve">Izglītības un zinātnes ministrs </w:t>
      </w:r>
      <w:r w:rsidRPr="00621220">
        <w:rPr>
          <w:sz w:val="28"/>
          <w:szCs w:val="28"/>
        </w:rPr>
        <w:tab/>
      </w:r>
      <w:r w:rsidRPr="00621220">
        <w:rPr>
          <w:sz w:val="28"/>
          <w:szCs w:val="28"/>
        </w:rPr>
        <w:tab/>
      </w:r>
      <w:r w:rsidRPr="00621220">
        <w:rPr>
          <w:sz w:val="28"/>
          <w:szCs w:val="28"/>
        </w:rPr>
        <w:tab/>
      </w:r>
      <w:r w:rsidRPr="00621220">
        <w:rPr>
          <w:sz w:val="28"/>
          <w:szCs w:val="28"/>
        </w:rPr>
        <w:tab/>
      </w:r>
      <w:r w:rsidRPr="00621220">
        <w:rPr>
          <w:sz w:val="28"/>
          <w:szCs w:val="28"/>
        </w:rPr>
        <w:tab/>
      </w:r>
      <w:proofErr w:type="spellStart"/>
      <w:r w:rsidRPr="00621220">
        <w:rPr>
          <w:sz w:val="28"/>
          <w:szCs w:val="28"/>
        </w:rPr>
        <w:t>V.Dombrovskis</w:t>
      </w:r>
      <w:proofErr w:type="spellEnd"/>
    </w:p>
    <w:p w:rsidR="0068497C" w:rsidRDefault="0068497C" w:rsidP="0068497C">
      <w:pPr>
        <w:rPr>
          <w:sz w:val="28"/>
          <w:szCs w:val="28"/>
        </w:rPr>
      </w:pPr>
    </w:p>
    <w:p w:rsidR="00623882" w:rsidRPr="00621220" w:rsidRDefault="00623882" w:rsidP="0068497C">
      <w:pPr>
        <w:rPr>
          <w:sz w:val="28"/>
          <w:szCs w:val="28"/>
        </w:rPr>
      </w:pPr>
    </w:p>
    <w:p w:rsidR="008F2FD2" w:rsidRDefault="008F2FD2" w:rsidP="008F2FD2">
      <w:pPr>
        <w:autoSpaceDE w:val="0"/>
        <w:autoSpaceDN w:val="0"/>
        <w:adjustRightInd w:val="0"/>
        <w:ind w:firstLine="426"/>
        <w:rPr>
          <w:color w:val="000000"/>
          <w:sz w:val="28"/>
          <w:szCs w:val="28"/>
        </w:rPr>
      </w:pPr>
      <w:r>
        <w:rPr>
          <w:color w:val="000000"/>
          <w:sz w:val="28"/>
          <w:szCs w:val="28"/>
        </w:rPr>
        <w:t xml:space="preserve">Vizē: Politikas iniciatīvu un attīstības </w:t>
      </w:r>
    </w:p>
    <w:p w:rsidR="008F2FD2" w:rsidRDefault="008F2FD2" w:rsidP="008F2FD2">
      <w:pPr>
        <w:autoSpaceDE w:val="0"/>
        <w:autoSpaceDN w:val="0"/>
        <w:adjustRightInd w:val="0"/>
        <w:ind w:firstLine="426"/>
        <w:rPr>
          <w:color w:val="000000"/>
          <w:sz w:val="28"/>
          <w:szCs w:val="28"/>
        </w:rPr>
      </w:pPr>
      <w:r>
        <w:rPr>
          <w:color w:val="000000"/>
          <w:sz w:val="28"/>
          <w:szCs w:val="28"/>
        </w:rPr>
        <w:t>departamenta direktore,</w:t>
      </w:r>
    </w:p>
    <w:p w:rsidR="008F2FD2" w:rsidRDefault="008F2FD2" w:rsidP="008F2FD2">
      <w:pPr>
        <w:autoSpaceDE w:val="0"/>
        <w:autoSpaceDN w:val="0"/>
        <w:adjustRightInd w:val="0"/>
        <w:ind w:firstLine="426"/>
        <w:rPr>
          <w:color w:val="000000"/>
          <w:sz w:val="28"/>
          <w:szCs w:val="28"/>
        </w:rPr>
      </w:pPr>
      <w:r>
        <w:rPr>
          <w:color w:val="000000"/>
          <w:sz w:val="28"/>
          <w:szCs w:val="28"/>
        </w:rPr>
        <w:t>valsts sekretāres pienākumu izpildītāja</w:t>
      </w:r>
      <w:r>
        <w:rPr>
          <w:color w:val="000000"/>
          <w:sz w:val="28"/>
          <w:szCs w:val="28"/>
        </w:rPr>
        <w:tab/>
      </w:r>
      <w:r>
        <w:rPr>
          <w:color w:val="000000"/>
          <w:sz w:val="28"/>
          <w:szCs w:val="28"/>
        </w:rPr>
        <w:tab/>
      </w:r>
      <w:r>
        <w:rPr>
          <w:color w:val="000000"/>
          <w:sz w:val="28"/>
          <w:szCs w:val="28"/>
        </w:rPr>
        <w:tab/>
      </w:r>
      <w:r>
        <w:rPr>
          <w:color w:val="000000"/>
          <w:sz w:val="28"/>
          <w:szCs w:val="28"/>
        </w:rPr>
        <w:tab/>
        <w:t>L.Lejiņa</w:t>
      </w:r>
    </w:p>
    <w:p w:rsidR="0068497C" w:rsidRDefault="0068497C" w:rsidP="0068497C">
      <w:pPr>
        <w:jc w:val="both"/>
      </w:pPr>
    </w:p>
    <w:p w:rsidR="00A265E7" w:rsidRDefault="00A265E7" w:rsidP="0068497C">
      <w:pPr>
        <w:jc w:val="both"/>
      </w:pPr>
    </w:p>
    <w:p w:rsidR="0068497C" w:rsidRPr="00001DA5" w:rsidRDefault="00623882" w:rsidP="0068497C">
      <w:pPr>
        <w:jc w:val="both"/>
        <w:rPr>
          <w:sz w:val="22"/>
          <w:szCs w:val="22"/>
        </w:rPr>
      </w:pPr>
      <w:r>
        <w:rPr>
          <w:sz w:val="22"/>
          <w:szCs w:val="22"/>
        </w:rPr>
        <w:t>09</w:t>
      </w:r>
      <w:r w:rsidR="000D7E12">
        <w:rPr>
          <w:sz w:val="22"/>
          <w:szCs w:val="22"/>
        </w:rPr>
        <w:t>.10</w:t>
      </w:r>
      <w:r w:rsidR="00F169E0" w:rsidRPr="00001DA5">
        <w:rPr>
          <w:sz w:val="22"/>
          <w:szCs w:val="22"/>
        </w:rPr>
        <w:t xml:space="preserve">.2013. </w:t>
      </w:r>
      <w:r w:rsidR="008F2FD2">
        <w:rPr>
          <w:sz w:val="22"/>
          <w:szCs w:val="22"/>
        </w:rPr>
        <w:t>16:50</w:t>
      </w:r>
    </w:p>
    <w:p w:rsidR="0068497C" w:rsidRPr="00001DA5" w:rsidRDefault="008F2FD2" w:rsidP="0068497C">
      <w:pPr>
        <w:jc w:val="both"/>
        <w:rPr>
          <w:sz w:val="22"/>
          <w:szCs w:val="22"/>
        </w:rPr>
      </w:pPr>
      <w:r>
        <w:rPr>
          <w:sz w:val="22"/>
          <w:szCs w:val="22"/>
        </w:rPr>
        <w:t>741</w:t>
      </w:r>
    </w:p>
    <w:p w:rsidR="0068497C" w:rsidRPr="00001DA5" w:rsidRDefault="0068497C" w:rsidP="0068497C">
      <w:pPr>
        <w:jc w:val="both"/>
        <w:rPr>
          <w:sz w:val="22"/>
          <w:szCs w:val="22"/>
        </w:rPr>
      </w:pPr>
      <w:r w:rsidRPr="00001DA5">
        <w:rPr>
          <w:sz w:val="22"/>
          <w:szCs w:val="22"/>
        </w:rPr>
        <w:t>Arāja, 67047875</w:t>
      </w:r>
    </w:p>
    <w:p w:rsidR="00A5481B" w:rsidRPr="00343CCB" w:rsidRDefault="0068497C" w:rsidP="00CC1E36">
      <w:pPr>
        <w:jc w:val="both"/>
        <w:rPr>
          <w:sz w:val="22"/>
          <w:szCs w:val="22"/>
        </w:rPr>
      </w:pPr>
      <w:bookmarkStart w:id="1" w:name="OLE_LINK1"/>
      <w:bookmarkStart w:id="2" w:name="OLE_LINK2"/>
      <w:r w:rsidRPr="00001DA5">
        <w:rPr>
          <w:sz w:val="22"/>
          <w:szCs w:val="22"/>
        </w:rPr>
        <w:t>gunta.araja@izm.gov.lv</w:t>
      </w:r>
      <w:bookmarkEnd w:id="1"/>
      <w:bookmarkEnd w:id="2"/>
    </w:p>
    <w:sectPr w:rsidR="00A5481B" w:rsidRPr="00343CCB" w:rsidSect="00A265E7">
      <w:headerReference w:type="even" r:id="rId9"/>
      <w:headerReference w:type="default" r:id="rId10"/>
      <w:footerReference w:type="default" r:id="rId11"/>
      <w:headerReference w:type="first" r:id="rId12"/>
      <w:footerReference w:type="first" r:id="rId13"/>
      <w:pgSz w:w="11906" w:h="16838" w:code="9"/>
      <w:pgMar w:top="1843" w:right="1416" w:bottom="993" w:left="1701" w:header="720" w:footer="5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D8" w:rsidRDefault="00284ED8">
      <w:r>
        <w:separator/>
      </w:r>
    </w:p>
  </w:endnote>
  <w:endnote w:type="continuationSeparator" w:id="0">
    <w:p w:rsidR="00284ED8" w:rsidRDefault="00284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E7" w:rsidRDefault="00A265E7" w:rsidP="00A265E7">
    <w:pPr>
      <w:spacing w:before="100" w:beforeAutospacing="1" w:after="100" w:afterAutospacing="1"/>
      <w:jc w:val="both"/>
      <w:outlineLvl w:val="2"/>
      <w:rPr>
        <w:sz w:val="22"/>
        <w:szCs w:val="22"/>
      </w:rPr>
    </w:pPr>
  </w:p>
  <w:p w:rsidR="00EB2A60" w:rsidRPr="00623882" w:rsidRDefault="00623882" w:rsidP="00623882">
    <w:pPr>
      <w:spacing w:before="100" w:beforeAutospacing="1" w:after="100" w:afterAutospacing="1"/>
      <w:jc w:val="both"/>
      <w:outlineLvl w:val="2"/>
      <w:rPr>
        <w:bCs/>
        <w:sz w:val="22"/>
        <w:szCs w:val="22"/>
      </w:rPr>
    </w:pPr>
    <w:r w:rsidRPr="00623882">
      <w:rPr>
        <w:sz w:val="22"/>
        <w:szCs w:val="22"/>
      </w:rPr>
      <w:t>IZMNotp03_09</w:t>
    </w:r>
    <w:r w:rsidR="000D7E12" w:rsidRPr="00623882">
      <w:rPr>
        <w:sz w:val="22"/>
        <w:szCs w:val="22"/>
      </w:rPr>
      <w:t>10</w:t>
    </w:r>
    <w:r w:rsidR="00A265E7" w:rsidRPr="00623882">
      <w:rPr>
        <w:sz w:val="22"/>
        <w:szCs w:val="22"/>
      </w:rPr>
      <w:t xml:space="preserve">13_LV05_1; 3.pielikums. </w:t>
    </w:r>
    <w:r w:rsidR="00A265E7" w:rsidRPr="00623882">
      <w:rPr>
        <w:bCs/>
        <w:sz w:val="22"/>
        <w:szCs w:val="22"/>
      </w:rPr>
      <w:t xml:space="preserve">Eiropas Ekonomikas zonas finanšu instrumenta un Norvēģijas finanšu instrumenta 2009.–2014.gada perioda programmas </w:t>
    </w:r>
    <w:r w:rsidR="00A265E7" w:rsidRPr="00623882">
      <w:rPr>
        <w:sz w:val="22"/>
        <w:szCs w:val="22"/>
      </w:rPr>
      <w:t>„Pētniecība un stipendijas”</w:t>
    </w:r>
    <w:r w:rsidR="00A265E7" w:rsidRPr="00623882">
      <w:rPr>
        <w:bCs/>
        <w:sz w:val="22"/>
        <w:szCs w:val="22"/>
      </w:rPr>
      <w:t xml:space="preserve"> īstenošanas kārtība un divpusējas sadarbības fonda projektu iesniegumu atklāta konkursa 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60" w:rsidRPr="00623882" w:rsidRDefault="007E0477" w:rsidP="00EB2A60">
    <w:pPr>
      <w:spacing w:before="100" w:beforeAutospacing="1" w:after="100" w:afterAutospacing="1"/>
      <w:jc w:val="both"/>
      <w:outlineLvl w:val="2"/>
      <w:rPr>
        <w:bCs/>
        <w:sz w:val="22"/>
        <w:szCs w:val="22"/>
      </w:rPr>
    </w:pPr>
    <w:r w:rsidRPr="00623882">
      <w:rPr>
        <w:sz w:val="22"/>
        <w:szCs w:val="22"/>
      </w:rPr>
      <w:t>I</w:t>
    </w:r>
    <w:r w:rsidR="00623882" w:rsidRPr="00623882">
      <w:rPr>
        <w:sz w:val="22"/>
        <w:szCs w:val="22"/>
      </w:rPr>
      <w:t>ZMNotp03_09</w:t>
    </w:r>
    <w:r w:rsidR="000D7E12" w:rsidRPr="00623882">
      <w:rPr>
        <w:sz w:val="22"/>
        <w:szCs w:val="22"/>
      </w:rPr>
      <w:t>10</w:t>
    </w:r>
    <w:r w:rsidR="00EB2A60" w:rsidRPr="00623882">
      <w:rPr>
        <w:sz w:val="22"/>
        <w:szCs w:val="22"/>
      </w:rPr>
      <w:t xml:space="preserve">13_LV05_1; 3.pielikums. </w:t>
    </w:r>
    <w:r w:rsidR="00EB2A60" w:rsidRPr="00623882">
      <w:rPr>
        <w:bCs/>
        <w:sz w:val="22"/>
        <w:szCs w:val="22"/>
      </w:rPr>
      <w:t xml:space="preserve">Eiropas Ekonomikas zonas finanšu instrumenta un Norvēģijas finanšu instrumenta 2009.–2014.gada perioda programmas </w:t>
    </w:r>
    <w:r w:rsidR="00EB2A60" w:rsidRPr="00623882">
      <w:rPr>
        <w:sz w:val="22"/>
        <w:szCs w:val="22"/>
      </w:rPr>
      <w:t>„Pētniecība un stipendijas”</w:t>
    </w:r>
    <w:r w:rsidR="00EB2A60" w:rsidRPr="00623882">
      <w:rPr>
        <w:bCs/>
        <w:sz w:val="22"/>
        <w:szCs w:val="22"/>
      </w:rPr>
      <w:t xml:space="preserve"> īstenošanas kārtība un divpusējas sadarbības fonda projektu iesniegumu atklāta konkursa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D8" w:rsidRDefault="00284ED8">
      <w:r>
        <w:separator/>
      </w:r>
    </w:p>
  </w:footnote>
  <w:footnote w:type="continuationSeparator" w:id="0">
    <w:p w:rsidR="00284ED8" w:rsidRDefault="00284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4C" w:rsidRDefault="00F758A5" w:rsidP="0090443A">
    <w:pPr>
      <w:pStyle w:val="Header"/>
      <w:framePr w:wrap="around" w:vAnchor="text" w:hAnchor="margin" w:xAlign="center" w:y="1"/>
      <w:rPr>
        <w:rStyle w:val="PageNumber"/>
      </w:rPr>
    </w:pPr>
    <w:r>
      <w:rPr>
        <w:rStyle w:val="PageNumber"/>
      </w:rPr>
      <w:fldChar w:fldCharType="begin"/>
    </w:r>
    <w:r w:rsidR="00ED5B4C">
      <w:rPr>
        <w:rStyle w:val="PageNumber"/>
      </w:rPr>
      <w:instrText xml:space="preserve">PAGE  </w:instrText>
    </w:r>
    <w:r>
      <w:rPr>
        <w:rStyle w:val="PageNumber"/>
      </w:rPr>
      <w:fldChar w:fldCharType="end"/>
    </w:r>
  </w:p>
  <w:p w:rsidR="00ED5B4C" w:rsidRDefault="00ED5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4C" w:rsidRDefault="00F758A5" w:rsidP="0090443A">
    <w:pPr>
      <w:pStyle w:val="Header"/>
      <w:framePr w:wrap="around" w:vAnchor="text" w:hAnchor="margin" w:xAlign="center" w:y="1"/>
      <w:rPr>
        <w:rStyle w:val="PageNumber"/>
      </w:rPr>
    </w:pPr>
    <w:r>
      <w:rPr>
        <w:rStyle w:val="PageNumber"/>
      </w:rPr>
      <w:fldChar w:fldCharType="begin"/>
    </w:r>
    <w:r w:rsidR="00ED5B4C">
      <w:rPr>
        <w:rStyle w:val="PageNumber"/>
      </w:rPr>
      <w:instrText xml:space="preserve">PAGE  </w:instrText>
    </w:r>
    <w:r>
      <w:rPr>
        <w:rStyle w:val="PageNumber"/>
      </w:rPr>
      <w:fldChar w:fldCharType="separate"/>
    </w:r>
    <w:r w:rsidR="008F2FD2">
      <w:rPr>
        <w:rStyle w:val="PageNumber"/>
        <w:noProof/>
      </w:rPr>
      <w:t>3</w:t>
    </w:r>
    <w:r>
      <w:rPr>
        <w:rStyle w:val="PageNumber"/>
      </w:rPr>
      <w:fldChar w:fldCharType="end"/>
    </w:r>
  </w:p>
  <w:p w:rsidR="00ED5B4C" w:rsidRDefault="00ED5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4C" w:rsidRDefault="000724F0" w:rsidP="000724F0">
    <w:pPr>
      <w:pStyle w:val="Header"/>
      <w:jc w:val="right"/>
    </w:pPr>
    <w:r>
      <w:t>3. pielikums</w:t>
    </w:r>
  </w:p>
  <w:p w:rsidR="000724F0" w:rsidRDefault="000724F0" w:rsidP="000724F0">
    <w:pPr>
      <w:pStyle w:val="Header"/>
      <w:jc w:val="right"/>
    </w:pPr>
    <w:r>
      <w:t xml:space="preserve">Ministru kabineta 2013.gada </w:t>
    </w:r>
    <w:r>
      <w:softHyphen/>
      <w:t>______</w:t>
    </w:r>
  </w:p>
  <w:p w:rsidR="000724F0" w:rsidRPr="000724F0" w:rsidRDefault="000724F0" w:rsidP="000724F0">
    <w:pPr>
      <w:pStyle w:val="Header"/>
      <w:jc w:val="right"/>
    </w:pPr>
    <w:r>
      <w:t>Noteikumiem Nr.___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10F12034"/>
    <w:multiLevelType w:val="hybridMultilevel"/>
    <w:tmpl w:val="69240E30"/>
    <w:lvl w:ilvl="0" w:tplc="3848982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AB7AA9"/>
    <w:multiLevelType w:val="hybridMultilevel"/>
    <w:tmpl w:val="6888835C"/>
    <w:lvl w:ilvl="0" w:tplc="FBDA8C4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431B05"/>
    <w:multiLevelType w:val="multilevel"/>
    <w:tmpl w:val="5868F9A6"/>
    <w:lvl w:ilvl="0">
      <w:start w:val="1"/>
      <w:numFmt w:val="decimal"/>
      <w:pStyle w:val="Style1"/>
      <w:lvlText w:val="%1."/>
      <w:lvlJc w:val="left"/>
      <w:pPr>
        <w:ind w:left="8015" w:hanging="360"/>
      </w:pPr>
      <w:rPr>
        <w:rFonts w:hint="default"/>
        <w:sz w:val="32"/>
        <w:szCs w:val="32"/>
      </w:rPr>
    </w:lvl>
    <w:lvl w:ilvl="1">
      <w:start w:val="1"/>
      <w:numFmt w:val="decimal"/>
      <w:pStyle w:val="Style2"/>
      <w:isLgl/>
      <w:lvlText w:val="%1.%2"/>
      <w:lvlJc w:val="left"/>
      <w:pPr>
        <w:ind w:left="720" w:hanging="720"/>
      </w:pPr>
      <w:rPr>
        <w:rFonts w:hint="default"/>
        <w:sz w:val="24"/>
        <w:szCs w:val="24"/>
      </w:rPr>
    </w:lvl>
    <w:lvl w:ilvl="2">
      <w:start w:val="1"/>
      <w:numFmt w:val="decimal"/>
      <w:pStyle w:val="Style3"/>
      <w:isLgl/>
      <w:lvlText w:val="%1.%2.%3"/>
      <w:lvlJc w:val="left"/>
      <w:pPr>
        <w:ind w:left="940" w:hanging="720"/>
      </w:pPr>
      <w:rPr>
        <w:rFonts w:hint="default"/>
        <w:b/>
        <w:sz w:val="22"/>
        <w:szCs w:val="22"/>
      </w:rPr>
    </w:lvl>
    <w:lvl w:ilvl="3">
      <w:start w:val="1"/>
      <w:numFmt w:val="decimal"/>
      <w:isLgl/>
      <w:lvlText w:val="%1.%2.%3.%4"/>
      <w:lvlJc w:val="left"/>
      <w:pPr>
        <w:ind w:left="1300" w:hanging="1080"/>
      </w:pPr>
      <w:rPr>
        <w:rFonts w:hint="default"/>
      </w:rPr>
    </w:lvl>
    <w:lvl w:ilvl="4">
      <w:start w:val="1"/>
      <w:numFmt w:val="decimal"/>
      <w:isLgl/>
      <w:lvlText w:val="%1.%2.%3.%4.%5"/>
      <w:lvlJc w:val="left"/>
      <w:pPr>
        <w:ind w:left="1660" w:hanging="1440"/>
      </w:pPr>
      <w:rPr>
        <w:rFonts w:hint="default"/>
      </w:rPr>
    </w:lvl>
    <w:lvl w:ilvl="5">
      <w:start w:val="1"/>
      <w:numFmt w:val="decimal"/>
      <w:isLgl/>
      <w:lvlText w:val="%1.%2.%3.%4.%5.%6"/>
      <w:lvlJc w:val="left"/>
      <w:pPr>
        <w:ind w:left="1660" w:hanging="1440"/>
      </w:pPr>
      <w:rPr>
        <w:rFonts w:hint="default"/>
      </w:rPr>
    </w:lvl>
    <w:lvl w:ilvl="6">
      <w:start w:val="1"/>
      <w:numFmt w:val="decimal"/>
      <w:isLgl/>
      <w:lvlText w:val="%1.%2.%3.%4.%5.%6.%7"/>
      <w:lvlJc w:val="left"/>
      <w:pPr>
        <w:ind w:left="2020" w:hanging="1800"/>
      </w:pPr>
      <w:rPr>
        <w:rFonts w:hint="default"/>
      </w:rPr>
    </w:lvl>
    <w:lvl w:ilvl="7">
      <w:start w:val="1"/>
      <w:numFmt w:val="decimal"/>
      <w:isLgl/>
      <w:lvlText w:val="%1.%2.%3.%4.%5.%6.%7.%8"/>
      <w:lvlJc w:val="left"/>
      <w:pPr>
        <w:ind w:left="2380" w:hanging="2160"/>
      </w:pPr>
      <w:rPr>
        <w:rFonts w:hint="default"/>
      </w:rPr>
    </w:lvl>
    <w:lvl w:ilvl="8">
      <w:start w:val="1"/>
      <w:numFmt w:val="decimal"/>
      <w:isLgl/>
      <w:lvlText w:val="%1.%2.%3.%4.%5.%6.%7.%8.%9"/>
      <w:lvlJc w:val="left"/>
      <w:pPr>
        <w:ind w:left="2380" w:hanging="2160"/>
      </w:pPr>
      <w:rPr>
        <w:rFonts w:hint="default"/>
      </w:rPr>
    </w:lvl>
  </w:abstractNum>
  <w:abstractNum w:abstractNumId="4">
    <w:nsid w:val="58B148A8"/>
    <w:multiLevelType w:val="hybridMultilevel"/>
    <w:tmpl w:val="BE6239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F544AB"/>
    <w:multiLevelType w:val="hybridMultilevel"/>
    <w:tmpl w:val="E256B874"/>
    <w:lvl w:ilvl="0" w:tplc="ECD2E17C">
      <w:start w:val="1"/>
      <w:numFmt w:val="bullet"/>
      <w:pStyle w:val="Style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443A"/>
    <w:rsid w:val="00000164"/>
    <w:rsid w:val="00000F34"/>
    <w:rsid w:val="000018E1"/>
    <w:rsid w:val="00001DA5"/>
    <w:rsid w:val="000021B7"/>
    <w:rsid w:val="000077B5"/>
    <w:rsid w:val="00007D61"/>
    <w:rsid w:val="00011CBC"/>
    <w:rsid w:val="00012329"/>
    <w:rsid w:val="0001242F"/>
    <w:rsid w:val="00013C50"/>
    <w:rsid w:val="00016029"/>
    <w:rsid w:val="00017916"/>
    <w:rsid w:val="00024C10"/>
    <w:rsid w:val="0002625C"/>
    <w:rsid w:val="000265DD"/>
    <w:rsid w:val="00030841"/>
    <w:rsid w:val="00033172"/>
    <w:rsid w:val="000335A8"/>
    <w:rsid w:val="00033849"/>
    <w:rsid w:val="00034196"/>
    <w:rsid w:val="000437FB"/>
    <w:rsid w:val="000451B2"/>
    <w:rsid w:val="000561B5"/>
    <w:rsid w:val="00056775"/>
    <w:rsid w:val="000574ED"/>
    <w:rsid w:val="0006174D"/>
    <w:rsid w:val="000632D6"/>
    <w:rsid w:val="000647F7"/>
    <w:rsid w:val="00064B32"/>
    <w:rsid w:val="0006546F"/>
    <w:rsid w:val="00070271"/>
    <w:rsid w:val="0007148F"/>
    <w:rsid w:val="000718D0"/>
    <w:rsid w:val="000724F0"/>
    <w:rsid w:val="0007434B"/>
    <w:rsid w:val="00077CF2"/>
    <w:rsid w:val="00077DBF"/>
    <w:rsid w:val="00082163"/>
    <w:rsid w:val="0008607C"/>
    <w:rsid w:val="00090FEE"/>
    <w:rsid w:val="000B04A8"/>
    <w:rsid w:val="000B0CB9"/>
    <w:rsid w:val="000B126E"/>
    <w:rsid w:val="000B15BE"/>
    <w:rsid w:val="000B7302"/>
    <w:rsid w:val="000C1BFC"/>
    <w:rsid w:val="000C2282"/>
    <w:rsid w:val="000D1BAC"/>
    <w:rsid w:val="000D485F"/>
    <w:rsid w:val="000D7E12"/>
    <w:rsid w:val="000E3812"/>
    <w:rsid w:val="000F1569"/>
    <w:rsid w:val="000F37D4"/>
    <w:rsid w:val="000F4AAC"/>
    <w:rsid w:val="000F6304"/>
    <w:rsid w:val="00100ACC"/>
    <w:rsid w:val="00101747"/>
    <w:rsid w:val="00106CEB"/>
    <w:rsid w:val="001121FE"/>
    <w:rsid w:val="001135E3"/>
    <w:rsid w:val="00120860"/>
    <w:rsid w:val="001239FB"/>
    <w:rsid w:val="00123F32"/>
    <w:rsid w:val="001241D6"/>
    <w:rsid w:val="00125D75"/>
    <w:rsid w:val="001263F9"/>
    <w:rsid w:val="001279B2"/>
    <w:rsid w:val="00131344"/>
    <w:rsid w:val="0013197E"/>
    <w:rsid w:val="001346CB"/>
    <w:rsid w:val="00135239"/>
    <w:rsid w:val="00145546"/>
    <w:rsid w:val="001465C7"/>
    <w:rsid w:val="00146D44"/>
    <w:rsid w:val="00150C3A"/>
    <w:rsid w:val="0015383B"/>
    <w:rsid w:val="00154278"/>
    <w:rsid w:val="00161575"/>
    <w:rsid w:val="001616E9"/>
    <w:rsid w:val="00165D36"/>
    <w:rsid w:val="00171FEA"/>
    <w:rsid w:val="00173FBB"/>
    <w:rsid w:val="0017765A"/>
    <w:rsid w:val="001862BB"/>
    <w:rsid w:val="00187215"/>
    <w:rsid w:val="00187B50"/>
    <w:rsid w:val="00187D01"/>
    <w:rsid w:val="001945D6"/>
    <w:rsid w:val="001A0B75"/>
    <w:rsid w:val="001A2960"/>
    <w:rsid w:val="001B1F41"/>
    <w:rsid w:val="001B1FE2"/>
    <w:rsid w:val="001B5F3B"/>
    <w:rsid w:val="001C1591"/>
    <w:rsid w:val="001C7618"/>
    <w:rsid w:val="001D0788"/>
    <w:rsid w:val="001D3040"/>
    <w:rsid w:val="001D3D0A"/>
    <w:rsid w:val="001D470D"/>
    <w:rsid w:val="001D4998"/>
    <w:rsid w:val="001D4EA7"/>
    <w:rsid w:val="001D51A5"/>
    <w:rsid w:val="001D5627"/>
    <w:rsid w:val="001D5F6A"/>
    <w:rsid w:val="001D7321"/>
    <w:rsid w:val="001D7C05"/>
    <w:rsid w:val="001E0B7B"/>
    <w:rsid w:val="001E1D99"/>
    <w:rsid w:val="001E33FF"/>
    <w:rsid w:val="001E392F"/>
    <w:rsid w:val="001E480A"/>
    <w:rsid w:val="001E7D1D"/>
    <w:rsid w:val="001F0C3A"/>
    <w:rsid w:val="001F1291"/>
    <w:rsid w:val="001F1850"/>
    <w:rsid w:val="001F2291"/>
    <w:rsid w:val="001F395B"/>
    <w:rsid w:val="001F6484"/>
    <w:rsid w:val="00200062"/>
    <w:rsid w:val="0020609B"/>
    <w:rsid w:val="00210328"/>
    <w:rsid w:val="00215997"/>
    <w:rsid w:val="00216B1D"/>
    <w:rsid w:val="0022390F"/>
    <w:rsid w:val="00225202"/>
    <w:rsid w:val="00225D63"/>
    <w:rsid w:val="00231AA3"/>
    <w:rsid w:val="00233D87"/>
    <w:rsid w:val="0023407C"/>
    <w:rsid w:val="002355D2"/>
    <w:rsid w:val="00235721"/>
    <w:rsid w:val="00235758"/>
    <w:rsid w:val="00241A9B"/>
    <w:rsid w:val="00251FB9"/>
    <w:rsid w:val="0025246E"/>
    <w:rsid w:val="002549AA"/>
    <w:rsid w:val="00254A06"/>
    <w:rsid w:val="00254CEF"/>
    <w:rsid w:val="00257C99"/>
    <w:rsid w:val="002650D8"/>
    <w:rsid w:val="002666AE"/>
    <w:rsid w:val="002675C0"/>
    <w:rsid w:val="00270E02"/>
    <w:rsid w:val="00270FE4"/>
    <w:rsid w:val="00271FF1"/>
    <w:rsid w:val="00277629"/>
    <w:rsid w:val="00277C01"/>
    <w:rsid w:val="00280FB4"/>
    <w:rsid w:val="0028100E"/>
    <w:rsid w:val="00284ED8"/>
    <w:rsid w:val="00286179"/>
    <w:rsid w:val="00286696"/>
    <w:rsid w:val="00291FB0"/>
    <w:rsid w:val="002929F2"/>
    <w:rsid w:val="00293902"/>
    <w:rsid w:val="002A0055"/>
    <w:rsid w:val="002A287E"/>
    <w:rsid w:val="002A2E8D"/>
    <w:rsid w:val="002A3E03"/>
    <w:rsid w:val="002A4B49"/>
    <w:rsid w:val="002A602E"/>
    <w:rsid w:val="002A613B"/>
    <w:rsid w:val="002A62CB"/>
    <w:rsid w:val="002B2429"/>
    <w:rsid w:val="002B7058"/>
    <w:rsid w:val="002B7F38"/>
    <w:rsid w:val="002C0773"/>
    <w:rsid w:val="002C2619"/>
    <w:rsid w:val="002C3607"/>
    <w:rsid w:val="002C3E70"/>
    <w:rsid w:val="002C4CB2"/>
    <w:rsid w:val="002C5A5E"/>
    <w:rsid w:val="002C6B26"/>
    <w:rsid w:val="002D290E"/>
    <w:rsid w:val="002D2B4A"/>
    <w:rsid w:val="002E1CF4"/>
    <w:rsid w:val="002E2F7F"/>
    <w:rsid w:val="002F16C1"/>
    <w:rsid w:val="003023AB"/>
    <w:rsid w:val="003039A5"/>
    <w:rsid w:val="003039BA"/>
    <w:rsid w:val="003065E3"/>
    <w:rsid w:val="00313510"/>
    <w:rsid w:val="00315038"/>
    <w:rsid w:val="00321DC1"/>
    <w:rsid w:val="00322FE4"/>
    <w:rsid w:val="00323B4F"/>
    <w:rsid w:val="0032583B"/>
    <w:rsid w:val="00325C36"/>
    <w:rsid w:val="00332FE1"/>
    <w:rsid w:val="00343CCB"/>
    <w:rsid w:val="00345235"/>
    <w:rsid w:val="00345BA2"/>
    <w:rsid w:val="0035185E"/>
    <w:rsid w:val="00353776"/>
    <w:rsid w:val="003539E8"/>
    <w:rsid w:val="00354A87"/>
    <w:rsid w:val="00360133"/>
    <w:rsid w:val="0036020C"/>
    <w:rsid w:val="00360DFA"/>
    <w:rsid w:val="00361C19"/>
    <w:rsid w:val="003635D4"/>
    <w:rsid w:val="00364611"/>
    <w:rsid w:val="00381B7B"/>
    <w:rsid w:val="003838EE"/>
    <w:rsid w:val="00384A10"/>
    <w:rsid w:val="00385D9B"/>
    <w:rsid w:val="00391EC8"/>
    <w:rsid w:val="0039232F"/>
    <w:rsid w:val="003965D2"/>
    <w:rsid w:val="003A14AC"/>
    <w:rsid w:val="003A1D5E"/>
    <w:rsid w:val="003A1E95"/>
    <w:rsid w:val="003A4360"/>
    <w:rsid w:val="003A501C"/>
    <w:rsid w:val="003A60F4"/>
    <w:rsid w:val="003B6916"/>
    <w:rsid w:val="003B6C9D"/>
    <w:rsid w:val="003B7EEA"/>
    <w:rsid w:val="003C01B8"/>
    <w:rsid w:val="003C09DF"/>
    <w:rsid w:val="003C2E25"/>
    <w:rsid w:val="003C5B3B"/>
    <w:rsid w:val="003D3F82"/>
    <w:rsid w:val="003D5109"/>
    <w:rsid w:val="003E33B9"/>
    <w:rsid w:val="003E3CD2"/>
    <w:rsid w:val="003E5B97"/>
    <w:rsid w:val="003F4978"/>
    <w:rsid w:val="003F53E1"/>
    <w:rsid w:val="003F564E"/>
    <w:rsid w:val="004059D8"/>
    <w:rsid w:val="004062CE"/>
    <w:rsid w:val="00406766"/>
    <w:rsid w:val="00407728"/>
    <w:rsid w:val="00407FC3"/>
    <w:rsid w:val="00410A3F"/>
    <w:rsid w:val="00411FE2"/>
    <w:rsid w:val="004210AB"/>
    <w:rsid w:val="0042200B"/>
    <w:rsid w:val="004225F3"/>
    <w:rsid w:val="00422968"/>
    <w:rsid w:val="00430C6F"/>
    <w:rsid w:val="00435773"/>
    <w:rsid w:val="004445D4"/>
    <w:rsid w:val="00450A87"/>
    <w:rsid w:val="00452CA3"/>
    <w:rsid w:val="004537C0"/>
    <w:rsid w:val="004541F4"/>
    <w:rsid w:val="00455000"/>
    <w:rsid w:val="0046000E"/>
    <w:rsid w:val="00460A39"/>
    <w:rsid w:val="004610A6"/>
    <w:rsid w:val="004648B3"/>
    <w:rsid w:val="00465E16"/>
    <w:rsid w:val="00467A42"/>
    <w:rsid w:val="00475F12"/>
    <w:rsid w:val="00481DDC"/>
    <w:rsid w:val="00484455"/>
    <w:rsid w:val="00484596"/>
    <w:rsid w:val="004857F7"/>
    <w:rsid w:val="00491622"/>
    <w:rsid w:val="00494E98"/>
    <w:rsid w:val="004959E9"/>
    <w:rsid w:val="004A1605"/>
    <w:rsid w:val="004A1693"/>
    <w:rsid w:val="004A39F1"/>
    <w:rsid w:val="004A5AFB"/>
    <w:rsid w:val="004B0789"/>
    <w:rsid w:val="004B2084"/>
    <w:rsid w:val="004C4DE0"/>
    <w:rsid w:val="004C54C3"/>
    <w:rsid w:val="004C5A84"/>
    <w:rsid w:val="004C61B8"/>
    <w:rsid w:val="004D2F3A"/>
    <w:rsid w:val="004D5812"/>
    <w:rsid w:val="004D5863"/>
    <w:rsid w:val="004D61A1"/>
    <w:rsid w:val="004D6E53"/>
    <w:rsid w:val="004E0667"/>
    <w:rsid w:val="004E24C5"/>
    <w:rsid w:val="004E3997"/>
    <w:rsid w:val="004E6522"/>
    <w:rsid w:val="004E6965"/>
    <w:rsid w:val="004F0594"/>
    <w:rsid w:val="004F707A"/>
    <w:rsid w:val="00503272"/>
    <w:rsid w:val="00504D90"/>
    <w:rsid w:val="005103C4"/>
    <w:rsid w:val="005146BD"/>
    <w:rsid w:val="00522FC5"/>
    <w:rsid w:val="00523B6B"/>
    <w:rsid w:val="00526566"/>
    <w:rsid w:val="0052702A"/>
    <w:rsid w:val="005302CF"/>
    <w:rsid w:val="0053254C"/>
    <w:rsid w:val="00533303"/>
    <w:rsid w:val="00535BF9"/>
    <w:rsid w:val="00536340"/>
    <w:rsid w:val="00537140"/>
    <w:rsid w:val="0054328E"/>
    <w:rsid w:val="00546D94"/>
    <w:rsid w:val="00561F02"/>
    <w:rsid w:val="00562724"/>
    <w:rsid w:val="00562C4A"/>
    <w:rsid w:val="00572459"/>
    <w:rsid w:val="00573D0E"/>
    <w:rsid w:val="00576051"/>
    <w:rsid w:val="005763EA"/>
    <w:rsid w:val="00576BE2"/>
    <w:rsid w:val="00581270"/>
    <w:rsid w:val="005840F1"/>
    <w:rsid w:val="005907B0"/>
    <w:rsid w:val="005910ED"/>
    <w:rsid w:val="00593087"/>
    <w:rsid w:val="0059547B"/>
    <w:rsid w:val="005959AF"/>
    <w:rsid w:val="0059757A"/>
    <w:rsid w:val="005A6DA1"/>
    <w:rsid w:val="005B0603"/>
    <w:rsid w:val="005B18C9"/>
    <w:rsid w:val="005B2FCF"/>
    <w:rsid w:val="005B3FBF"/>
    <w:rsid w:val="005B6F8C"/>
    <w:rsid w:val="005D09FA"/>
    <w:rsid w:val="005D6483"/>
    <w:rsid w:val="005D6980"/>
    <w:rsid w:val="005E2804"/>
    <w:rsid w:val="005E33F6"/>
    <w:rsid w:val="005E418B"/>
    <w:rsid w:val="005E504F"/>
    <w:rsid w:val="005E6172"/>
    <w:rsid w:val="005F0A59"/>
    <w:rsid w:val="005F3F37"/>
    <w:rsid w:val="00623882"/>
    <w:rsid w:val="00631FDF"/>
    <w:rsid w:val="006325C1"/>
    <w:rsid w:val="00641AF5"/>
    <w:rsid w:val="00642E72"/>
    <w:rsid w:val="00646D4B"/>
    <w:rsid w:val="00653A70"/>
    <w:rsid w:val="00657361"/>
    <w:rsid w:val="0066100D"/>
    <w:rsid w:val="0066267F"/>
    <w:rsid w:val="006655E1"/>
    <w:rsid w:val="00667388"/>
    <w:rsid w:val="00671C50"/>
    <w:rsid w:val="00672159"/>
    <w:rsid w:val="00673C46"/>
    <w:rsid w:val="00674D71"/>
    <w:rsid w:val="00677150"/>
    <w:rsid w:val="00680037"/>
    <w:rsid w:val="00683F6E"/>
    <w:rsid w:val="0068497C"/>
    <w:rsid w:val="00685092"/>
    <w:rsid w:val="00685388"/>
    <w:rsid w:val="00691A58"/>
    <w:rsid w:val="00692B87"/>
    <w:rsid w:val="00692D96"/>
    <w:rsid w:val="006942BE"/>
    <w:rsid w:val="00695607"/>
    <w:rsid w:val="00695C96"/>
    <w:rsid w:val="00696F0E"/>
    <w:rsid w:val="006A0F10"/>
    <w:rsid w:val="006A4A79"/>
    <w:rsid w:val="006B20EE"/>
    <w:rsid w:val="006B5424"/>
    <w:rsid w:val="006B7A90"/>
    <w:rsid w:val="006C2947"/>
    <w:rsid w:val="006C30A5"/>
    <w:rsid w:val="006C43A6"/>
    <w:rsid w:val="006C5D18"/>
    <w:rsid w:val="006C6B49"/>
    <w:rsid w:val="006D3809"/>
    <w:rsid w:val="006D50CF"/>
    <w:rsid w:val="006D63F4"/>
    <w:rsid w:val="006E33E4"/>
    <w:rsid w:val="006E4008"/>
    <w:rsid w:val="006E4852"/>
    <w:rsid w:val="006F53D3"/>
    <w:rsid w:val="006F7B82"/>
    <w:rsid w:val="00701F15"/>
    <w:rsid w:val="00704709"/>
    <w:rsid w:val="00704824"/>
    <w:rsid w:val="00705849"/>
    <w:rsid w:val="00705967"/>
    <w:rsid w:val="00706745"/>
    <w:rsid w:val="00711EAD"/>
    <w:rsid w:val="007126B8"/>
    <w:rsid w:val="007131F0"/>
    <w:rsid w:val="00715C20"/>
    <w:rsid w:val="007208AD"/>
    <w:rsid w:val="00720EE5"/>
    <w:rsid w:val="00721166"/>
    <w:rsid w:val="007218E2"/>
    <w:rsid w:val="007235C6"/>
    <w:rsid w:val="00723F9F"/>
    <w:rsid w:val="00724F1B"/>
    <w:rsid w:val="0072518C"/>
    <w:rsid w:val="0072622E"/>
    <w:rsid w:val="00732489"/>
    <w:rsid w:val="00734528"/>
    <w:rsid w:val="00734B33"/>
    <w:rsid w:val="00734C6A"/>
    <w:rsid w:val="00734EB2"/>
    <w:rsid w:val="00740895"/>
    <w:rsid w:val="00740A84"/>
    <w:rsid w:val="00740BC0"/>
    <w:rsid w:val="00743A5E"/>
    <w:rsid w:val="007455B2"/>
    <w:rsid w:val="0074745E"/>
    <w:rsid w:val="007521B7"/>
    <w:rsid w:val="00754B77"/>
    <w:rsid w:val="00754B87"/>
    <w:rsid w:val="00755AAB"/>
    <w:rsid w:val="00756866"/>
    <w:rsid w:val="00756B17"/>
    <w:rsid w:val="0075717D"/>
    <w:rsid w:val="0076107E"/>
    <w:rsid w:val="0077311F"/>
    <w:rsid w:val="00774944"/>
    <w:rsid w:val="00781196"/>
    <w:rsid w:val="00790D0D"/>
    <w:rsid w:val="00791033"/>
    <w:rsid w:val="00791F18"/>
    <w:rsid w:val="00794505"/>
    <w:rsid w:val="007A08C3"/>
    <w:rsid w:val="007A3175"/>
    <w:rsid w:val="007B25A6"/>
    <w:rsid w:val="007B34AE"/>
    <w:rsid w:val="007B549A"/>
    <w:rsid w:val="007B5FDE"/>
    <w:rsid w:val="007C0158"/>
    <w:rsid w:val="007C5D62"/>
    <w:rsid w:val="007D109A"/>
    <w:rsid w:val="007D1820"/>
    <w:rsid w:val="007D2407"/>
    <w:rsid w:val="007D4A9D"/>
    <w:rsid w:val="007D5218"/>
    <w:rsid w:val="007D6AC7"/>
    <w:rsid w:val="007E0477"/>
    <w:rsid w:val="007E1B48"/>
    <w:rsid w:val="007E4DB4"/>
    <w:rsid w:val="007E61C1"/>
    <w:rsid w:val="007E6F04"/>
    <w:rsid w:val="007F10F5"/>
    <w:rsid w:val="007F1D09"/>
    <w:rsid w:val="007F672C"/>
    <w:rsid w:val="008026E0"/>
    <w:rsid w:val="0080293E"/>
    <w:rsid w:val="008037E2"/>
    <w:rsid w:val="00805C44"/>
    <w:rsid w:val="008137BB"/>
    <w:rsid w:val="00813B45"/>
    <w:rsid w:val="00816BD9"/>
    <w:rsid w:val="00816E02"/>
    <w:rsid w:val="00817328"/>
    <w:rsid w:val="008213E8"/>
    <w:rsid w:val="0082190A"/>
    <w:rsid w:val="00822C1E"/>
    <w:rsid w:val="00826EAD"/>
    <w:rsid w:val="008317D0"/>
    <w:rsid w:val="00832D94"/>
    <w:rsid w:val="00835CF8"/>
    <w:rsid w:val="00836FF7"/>
    <w:rsid w:val="00837014"/>
    <w:rsid w:val="00842FF5"/>
    <w:rsid w:val="008477C4"/>
    <w:rsid w:val="00847D39"/>
    <w:rsid w:val="0085413C"/>
    <w:rsid w:val="00854C36"/>
    <w:rsid w:val="00854C71"/>
    <w:rsid w:val="008574F4"/>
    <w:rsid w:val="008624A2"/>
    <w:rsid w:val="008645CE"/>
    <w:rsid w:val="008672B4"/>
    <w:rsid w:val="00867C8F"/>
    <w:rsid w:val="00870ABD"/>
    <w:rsid w:val="00871E2F"/>
    <w:rsid w:val="00873696"/>
    <w:rsid w:val="00875E3E"/>
    <w:rsid w:val="008762D5"/>
    <w:rsid w:val="0088181A"/>
    <w:rsid w:val="008840ED"/>
    <w:rsid w:val="00890A62"/>
    <w:rsid w:val="0089261A"/>
    <w:rsid w:val="00895ED7"/>
    <w:rsid w:val="008A060D"/>
    <w:rsid w:val="008A2C6D"/>
    <w:rsid w:val="008B040C"/>
    <w:rsid w:val="008B0580"/>
    <w:rsid w:val="008B2853"/>
    <w:rsid w:val="008B3DEB"/>
    <w:rsid w:val="008B3FA4"/>
    <w:rsid w:val="008B4033"/>
    <w:rsid w:val="008B69BD"/>
    <w:rsid w:val="008B6CE7"/>
    <w:rsid w:val="008C4204"/>
    <w:rsid w:val="008C5442"/>
    <w:rsid w:val="008C5CE8"/>
    <w:rsid w:val="008C6E5A"/>
    <w:rsid w:val="008D3E85"/>
    <w:rsid w:val="008D59C5"/>
    <w:rsid w:val="008E58C7"/>
    <w:rsid w:val="008F1E1D"/>
    <w:rsid w:val="008F2FD2"/>
    <w:rsid w:val="008F348D"/>
    <w:rsid w:val="0090165B"/>
    <w:rsid w:val="0090443A"/>
    <w:rsid w:val="00906A06"/>
    <w:rsid w:val="00910465"/>
    <w:rsid w:val="009123B4"/>
    <w:rsid w:val="009158BB"/>
    <w:rsid w:val="0092319A"/>
    <w:rsid w:val="0092541B"/>
    <w:rsid w:val="00931B84"/>
    <w:rsid w:val="00942705"/>
    <w:rsid w:val="00945D42"/>
    <w:rsid w:val="00946149"/>
    <w:rsid w:val="009501B1"/>
    <w:rsid w:val="00956146"/>
    <w:rsid w:val="009565D4"/>
    <w:rsid w:val="00960316"/>
    <w:rsid w:val="009721A4"/>
    <w:rsid w:val="00973A8A"/>
    <w:rsid w:val="00973F58"/>
    <w:rsid w:val="009744CE"/>
    <w:rsid w:val="00975DE8"/>
    <w:rsid w:val="009760F7"/>
    <w:rsid w:val="00980179"/>
    <w:rsid w:val="009814B0"/>
    <w:rsid w:val="00990275"/>
    <w:rsid w:val="00990544"/>
    <w:rsid w:val="00990A93"/>
    <w:rsid w:val="00991AC1"/>
    <w:rsid w:val="00993650"/>
    <w:rsid w:val="00997F1B"/>
    <w:rsid w:val="009A00EA"/>
    <w:rsid w:val="009A03A4"/>
    <w:rsid w:val="009A068B"/>
    <w:rsid w:val="009A0903"/>
    <w:rsid w:val="009A19D4"/>
    <w:rsid w:val="009A2A7C"/>
    <w:rsid w:val="009A4319"/>
    <w:rsid w:val="009B1D1A"/>
    <w:rsid w:val="009B4AD1"/>
    <w:rsid w:val="009B64AB"/>
    <w:rsid w:val="009B7121"/>
    <w:rsid w:val="009C10E9"/>
    <w:rsid w:val="009C2F31"/>
    <w:rsid w:val="009C3454"/>
    <w:rsid w:val="009C554C"/>
    <w:rsid w:val="009C77AF"/>
    <w:rsid w:val="009D1846"/>
    <w:rsid w:val="009D1F7C"/>
    <w:rsid w:val="009D5282"/>
    <w:rsid w:val="009D6430"/>
    <w:rsid w:val="009D6D0A"/>
    <w:rsid w:val="009D7D34"/>
    <w:rsid w:val="009F0351"/>
    <w:rsid w:val="009F171F"/>
    <w:rsid w:val="009F1CF4"/>
    <w:rsid w:val="009F26C2"/>
    <w:rsid w:val="009F2BCA"/>
    <w:rsid w:val="009F5042"/>
    <w:rsid w:val="009F51DB"/>
    <w:rsid w:val="009F792B"/>
    <w:rsid w:val="00A00EB3"/>
    <w:rsid w:val="00A03040"/>
    <w:rsid w:val="00A0413E"/>
    <w:rsid w:val="00A05C37"/>
    <w:rsid w:val="00A06922"/>
    <w:rsid w:val="00A15811"/>
    <w:rsid w:val="00A20309"/>
    <w:rsid w:val="00A2177F"/>
    <w:rsid w:val="00A238E4"/>
    <w:rsid w:val="00A26200"/>
    <w:rsid w:val="00A265E7"/>
    <w:rsid w:val="00A35A64"/>
    <w:rsid w:val="00A36A46"/>
    <w:rsid w:val="00A420EF"/>
    <w:rsid w:val="00A4398B"/>
    <w:rsid w:val="00A5481B"/>
    <w:rsid w:val="00A56C64"/>
    <w:rsid w:val="00A626CD"/>
    <w:rsid w:val="00A62CA8"/>
    <w:rsid w:val="00A63F00"/>
    <w:rsid w:val="00A65FFD"/>
    <w:rsid w:val="00A67900"/>
    <w:rsid w:val="00A72284"/>
    <w:rsid w:val="00A72C2F"/>
    <w:rsid w:val="00A73192"/>
    <w:rsid w:val="00A807D9"/>
    <w:rsid w:val="00A80AB5"/>
    <w:rsid w:val="00A81F20"/>
    <w:rsid w:val="00A84A16"/>
    <w:rsid w:val="00A86A8D"/>
    <w:rsid w:val="00A86DD1"/>
    <w:rsid w:val="00A90FFA"/>
    <w:rsid w:val="00A91978"/>
    <w:rsid w:val="00A92D7D"/>
    <w:rsid w:val="00A96DF0"/>
    <w:rsid w:val="00AA6E87"/>
    <w:rsid w:val="00AB0CA2"/>
    <w:rsid w:val="00AC118E"/>
    <w:rsid w:val="00AC5056"/>
    <w:rsid w:val="00AD3665"/>
    <w:rsid w:val="00AD3FD7"/>
    <w:rsid w:val="00AD4FB3"/>
    <w:rsid w:val="00AE09C8"/>
    <w:rsid w:val="00AE209C"/>
    <w:rsid w:val="00AE2F4E"/>
    <w:rsid w:val="00AE474D"/>
    <w:rsid w:val="00AE7095"/>
    <w:rsid w:val="00AE7963"/>
    <w:rsid w:val="00AF0515"/>
    <w:rsid w:val="00AF05D4"/>
    <w:rsid w:val="00AF16D2"/>
    <w:rsid w:val="00B04091"/>
    <w:rsid w:val="00B04273"/>
    <w:rsid w:val="00B049D6"/>
    <w:rsid w:val="00B072C3"/>
    <w:rsid w:val="00B078DE"/>
    <w:rsid w:val="00B12234"/>
    <w:rsid w:val="00B1300A"/>
    <w:rsid w:val="00B130D0"/>
    <w:rsid w:val="00B20886"/>
    <w:rsid w:val="00B22A2F"/>
    <w:rsid w:val="00B22D50"/>
    <w:rsid w:val="00B24E91"/>
    <w:rsid w:val="00B26C6C"/>
    <w:rsid w:val="00B3155D"/>
    <w:rsid w:val="00B31F78"/>
    <w:rsid w:val="00B40A7F"/>
    <w:rsid w:val="00B4664C"/>
    <w:rsid w:val="00B4726F"/>
    <w:rsid w:val="00B50E09"/>
    <w:rsid w:val="00B518B5"/>
    <w:rsid w:val="00B53C02"/>
    <w:rsid w:val="00B61323"/>
    <w:rsid w:val="00B627BF"/>
    <w:rsid w:val="00B62D7C"/>
    <w:rsid w:val="00B632B6"/>
    <w:rsid w:val="00B64AD1"/>
    <w:rsid w:val="00B67D3D"/>
    <w:rsid w:val="00B73029"/>
    <w:rsid w:val="00B756B5"/>
    <w:rsid w:val="00B84912"/>
    <w:rsid w:val="00B93C81"/>
    <w:rsid w:val="00B94766"/>
    <w:rsid w:val="00BA43F7"/>
    <w:rsid w:val="00BA4DA8"/>
    <w:rsid w:val="00BA7296"/>
    <w:rsid w:val="00BB0762"/>
    <w:rsid w:val="00BB4B8C"/>
    <w:rsid w:val="00BB583B"/>
    <w:rsid w:val="00BC1922"/>
    <w:rsid w:val="00BC7A5F"/>
    <w:rsid w:val="00BE621B"/>
    <w:rsid w:val="00BE658E"/>
    <w:rsid w:val="00BF7CBF"/>
    <w:rsid w:val="00C0387C"/>
    <w:rsid w:val="00C12C0E"/>
    <w:rsid w:val="00C1573A"/>
    <w:rsid w:val="00C16D60"/>
    <w:rsid w:val="00C23158"/>
    <w:rsid w:val="00C2323C"/>
    <w:rsid w:val="00C233C5"/>
    <w:rsid w:val="00C25EDA"/>
    <w:rsid w:val="00C2615F"/>
    <w:rsid w:val="00C33257"/>
    <w:rsid w:val="00C35B0E"/>
    <w:rsid w:val="00C35D7E"/>
    <w:rsid w:val="00C3622E"/>
    <w:rsid w:val="00C41137"/>
    <w:rsid w:val="00C423C8"/>
    <w:rsid w:val="00C45F43"/>
    <w:rsid w:val="00C46C5C"/>
    <w:rsid w:val="00C4783E"/>
    <w:rsid w:val="00C479C0"/>
    <w:rsid w:val="00C534B9"/>
    <w:rsid w:val="00C6054E"/>
    <w:rsid w:val="00C6370D"/>
    <w:rsid w:val="00C734A3"/>
    <w:rsid w:val="00C74EEC"/>
    <w:rsid w:val="00C802FB"/>
    <w:rsid w:val="00C8268F"/>
    <w:rsid w:val="00C9383A"/>
    <w:rsid w:val="00CA04BD"/>
    <w:rsid w:val="00CA4B3F"/>
    <w:rsid w:val="00CA664E"/>
    <w:rsid w:val="00CB38D4"/>
    <w:rsid w:val="00CB48E0"/>
    <w:rsid w:val="00CC1E36"/>
    <w:rsid w:val="00CC4026"/>
    <w:rsid w:val="00CC4040"/>
    <w:rsid w:val="00CD0E08"/>
    <w:rsid w:val="00CD209D"/>
    <w:rsid w:val="00CD408D"/>
    <w:rsid w:val="00CE0E61"/>
    <w:rsid w:val="00CE2526"/>
    <w:rsid w:val="00CE5248"/>
    <w:rsid w:val="00CE5DAC"/>
    <w:rsid w:val="00CF6B78"/>
    <w:rsid w:val="00D0106A"/>
    <w:rsid w:val="00D03BF8"/>
    <w:rsid w:val="00D04613"/>
    <w:rsid w:val="00D06C49"/>
    <w:rsid w:val="00D07B68"/>
    <w:rsid w:val="00D21115"/>
    <w:rsid w:val="00D264C4"/>
    <w:rsid w:val="00D2682E"/>
    <w:rsid w:val="00D277EC"/>
    <w:rsid w:val="00D30656"/>
    <w:rsid w:val="00D31B8D"/>
    <w:rsid w:val="00D32930"/>
    <w:rsid w:val="00D4188A"/>
    <w:rsid w:val="00D4298E"/>
    <w:rsid w:val="00D4528E"/>
    <w:rsid w:val="00D46268"/>
    <w:rsid w:val="00D50315"/>
    <w:rsid w:val="00D503A5"/>
    <w:rsid w:val="00D55F7D"/>
    <w:rsid w:val="00D57720"/>
    <w:rsid w:val="00D57735"/>
    <w:rsid w:val="00D62477"/>
    <w:rsid w:val="00D67419"/>
    <w:rsid w:val="00D71E43"/>
    <w:rsid w:val="00D7225A"/>
    <w:rsid w:val="00D736CF"/>
    <w:rsid w:val="00D74975"/>
    <w:rsid w:val="00D82034"/>
    <w:rsid w:val="00D82677"/>
    <w:rsid w:val="00D923A5"/>
    <w:rsid w:val="00D92965"/>
    <w:rsid w:val="00DA014C"/>
    <w:rsid w:val="00DA1DEA"/>
    <w:rsid w:val="00DA3BA0"/>
    <w:rsid w:val="00DA40C6"/>
    <w:rsid w:val="00DA415C"/>
    <w:rsid w:val="00DA429F"/>
    <w:rsid w:val="00DB16D8"/>
    <w:rsid w:val="00DB1E5B"/>
    <w:rsid w:val="00DC0839"/>
    <w:rsid w:val="00DC6CC7"/>
    <w:rsid w:val="00DD00B8"/>
    <w:rsid w:val="00DD2B3A"/>
    <w:rsid w:val="00DD2DE8"/>
    <w:rsid w:val="00DD37FC"/>
    <w:rsid w:val="00DE0914"/>
    <w:rsid w:val="00DE191C"/>
    <w:rsid w:val="00DE5835"/>
    <w:rsid w:val="00DF1E51"/>
    <w:rsid w:val="00DF354F"/>
    <w:rsid w:val="00DF3E7C"/>
    <w:rsid w:val="00DF49A9"/>
    <w:rsid w:val="00DF4DEE"/>
    <w:rsid w:val="00DF7CBE"/>
    <w:rsid w:val="00E00992"/>
    <w:rsid w:val="00E02F83"/>
    <w:rsid w:val="00E03D37"/>
    <w:rsid w:val="00E05345"/>
    <w:rsid w:val="00E12164"/>
    <w:rsid w:val="00E12248"/>
    <w:rsid w:val="00E150A4"/>
    <w:rsid w:val="00E237C3"/>
    <w:rsid w:val="00E3051B"/>
    <w:rsid w:val="00E312DB"/>
    <w:rsid w:val="00E314CC"/>
    <w:rsid w:val="00E32223"/>
    <w:rsid w:val="00E373B1"/>
    <w:rsid w:val="00E406DF"/>
    <w:rsid w:val="00E42C0A"/>
    <w:rsid w:val="00E43274"/>
    <w:rsid w:val="00E45D86"/>
    <w:rsid w:val="00E464B0"/>
    <w:rsid w:val="00E471F1"/>
    <w:rsid w:val="00E52914"/>
    <w:rsid w:val="00E53A20"/>
    <w:rsid w:val="00E6186C"/>
    <w:rsid w:val="00E621F7"/>
    <w:rsid w:val="00E67D8F"/>
    <w:rsid w:val="00E77732"/>
    <w:rsid w:val="00E82AAF"/>
    <w:rsid w:val="00E84752"/>
    <w:rsid w:val="00E87DDC"/>
    <w:rsid w:val="00E96169"/>
    <w:rsid w:val="00EA3F82"/>
    <w:rsid w:val="00EA64F6"/>
    <w:rsid w:val="00EA6B23"/>
    <w:rsid w:val="00EB2A60"/>
    <w:rsid w:val="00EB47A4"/>
    <w:rsid w:val="00EB5E9A"/>
    <w:rsid w:val="00EC049D"/>
    <w:rsid w:val="00EC267B"/>
    <w:rsid w:val="00EC2C18"/>
    <w:rsid w:val="00EC2F89"/>
    <w:rsid w:val="00EC4C89"/>
    <w:rsid w:val="00ED364E"/>
    <w:rsid w:val="00ED5B4C"/>
    <w:rsid w:val="00EE21B7"/>
    <w:rsid w:val="00EE3C92"/>
    <w:rsid w:val="00EE44B4"/>
    <w:rsid w:val="00EE597F"/>
    <w:rsid w:val="00EE691F"/>
    <w:rsid w:val="00EE7F63"/>
    <w:rsid w:val="00EF2440"/>
    <w:rsid w:val="00EF2C4D"/>
    <w:rsid w:val="00EF4853"/>
    <w:rsid w:val="00F04C6D"/>
    <w:rsid w:val="00F05264"/>
    <w:rsid w:val="00F06B74"/>
    <w:rsid w:val="00F07250"/>
    <w:rsid w:val="00F169E0"/>
    <w:rsid w:val="00F2156A"/>
    <w:rsid w:val="00F22AF2"/>
    <w:rsid w:val="00F250B7"/>
    <w:rsid w:val="00F25B8B"/>
    <w:rsid w:val="00F2774B"/>
    <w:rsid w:val="00F371CA"/>
    <w:rsid w:val="00F4571A"/>
    <w:rsid w:val="00F52F61"/>
    <w:rsid w:val="00F61D49"/>
    <w:rsid w:val="00F62B0F"/>
    <w:rsid w:val="00F661E6"/>
    <w:rsid w:val="00F7306A"/>
    <w:rsid w:val="00F73585"/>
    <w:rsid w:val="00F74DA1"/>
    <w:rsid w:val="00F758A5"/>
    <w:rsid w:val="00F83B3B"/>
    <w:rsid w:val="00F86D83"/>
    <w:rsid w:val="00F87598"/>
    <w:rsid w:val="00F9533F"/>
    <w:rsid w:val="00F959EE"/>
    <w:rsid w:val="00FA3DCD"/>
    <w:rsid w:val="00FA6084"/>
    <w:rsid w:val="00FA7A7A"/>
    <w:rsid w:val="00FB17C5"/>
    <w:rsid w:val="00FB1F9C"/>
    <w:rsid w:val="00FC02C9"/>
    <w:rsid w:val="00FC29DD"/>
    <w:rsid w:val="00FC4FE5"/>
    <w:rsid w:val="00FC5EC5"/>
    <w:rsid w:val="00FC71A7"/>
    <w:rsid w:val="00FD178F"/>
    <w:rsid w:val="00FD30B5"/>
    <w:rsid w:val="00FD43C3"/>
    <w:rsid w:val="00FE21D0"/>
    <w:rsid w:val="00FE5058"/>
    <w:rsid w:val="00FE69DB"/>
    <w:rsid w:val="00FF43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3A"/>
    <w:rPr>
      <w:sz w:val="24"/>
      <w:szCs w:val="24"/>
      <w:lang w:eastAsia="lv-LV"/>
    </w:rPr>
  </w:style>
  <w:style w:type="paragraph" w:styleId="Heading1">
    <w:name w:val="heading 1"/>
    <w:basedOn w:val="Normal"/>
    <w:next w:val="Normal"/>
    <w:qFormat/>
    <w:rsid w:val="0090443A"/>
    <w:pPr>
      <w:keepNext/>
      <w:tabs>
        <w:tab w:val="left" w:pos="6521"/>
        <w:tab w:val="left" w:pos="7938"/>
      </w:tabs>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CharCharRakstzCharChar">
    <w:name w:val="Char Char Rakstz. Char Char Rakstz. Char Char"/>
    <w:basedOn w:val="Normal"/>
    <w:rsid w:val="0090443A"/>
    <w:pPr>
      <w:spacing w:after="160" w:line="240" w:lineRule="exact"/>
    </w:pPr>
    <w:rPr>
      <w:rFonts w:ascii="Tahoma" w:hAnsi="Tahoma"/>
      <w:sz w:val="20"/>
      <w:szCs w:val="20"/>
      <w:lang w:val="en-US" w:eastAsia="en-US"/>
    </w:rPr>
  </w:style>
  <w:style w:type="paragraph" w:customStyle="1" w:styleId="NormalWeb4Char">
    <w:name w:val="Normal (Web)4 Char"/>
    <w:basedOn w:val="Normal"/>
    <w:link w:val="NormalWeb4CharChar"/>
    <w:rsid w:val="0090443A"/>
    <w:rPr>
      <w:rFonts w:ascii="Tahoma" w:hAnsi="Tahoma" w:cs="Tahoma"/>
      <w:color w:val="2D2F30"/>
      <w:sz w:val="17"/>
      <w:szCs w:val="17"/>
    </w:rPr>
  </w:style>
  <w:style w:type="character" w:customStyle="1" w:styleId="NormalWeb4CharChar">
    <w:name w:val="Normal (Web)4 Char Char"/>
    <w:basedOn w:val="DefaultParagraphFont"/>
    <w:link w:val="NormalWeb4Char"/>
    <w:rsid w:val="0090443A"/>
    <w:rPr>
      <w:rFonts w:ascii="Tahoma" w:hAnsi="Tahoma" w:cs="Tahoma"/>
      <w:color w:val="2D2F30"/>
      <w:sz w:val="17"/>
      <w:szCs w:val="17"/>
      <w:lang w:val="lv-LV" w:eastAsia="lv-LV" w:bidi="ar-SA"/>
    </w:rPr>
  </w:style>
  <w:style w:type="paragraph" w:styleId="BodyText2">
    <w:name w:val="Body Text 2"/>
    <w:basedOn w:val="Normal"/>
    <w:rsid w:val="0090443A"/>
    <w:pPr>
      <w:jc w:val="both"/>
    </w:pPr>
    <w:rPr>
      <w:lang w:eastAsia="en-US"/>
    </w:rPr>
  </w:style>
  <w:style w:type="paragraph" w:styleId="Header">
    <w:name w:val="header"/>
    <w:basedOn w:val="Normal"/>
    <w:link w:val="HeaderChar"/>
    <w:uiPriority w:val="99"/>
    <w:rsid w:val="0090443A"/>
    <w:pPr>
      <w:tabs>
        <w:tab w:val="center" w:pos="4153"/>
        <w:tab w:val="right" w:pos="8306"/>
      </w:tabs>
    </w:pPr>
  </w:style>
  <w:style w:type="character" w:styleId="PageNumber">
    <w:name w:val="page number"/>
    <w:basedOn w:val="DefaultParagraphFont"/>
    <w:rsid w:val="0090443A"/>
  </w:style>
  <w:style w:type="paragraph" w:customStyle="1" w:styleId="naisf">
    <w:name w:val="naisf"/>
    <w:basedOn w:val="Normal"/>
    <w:uiPriority w:val="99"/>
    <w:rsid w:val="0090443A"/>
    <w:pPr>
      <w:spacing w:before="100" w:beforeAutospacing="1" w:after="100" w:afterAutospacing="1"/>
    </w:pPr>
  </w:style>
  <w:style w:type="paragraph" w:styleId="BodyText">
    <w:name w:val="Body Text"/>
    <w:basedOn w:val="Normal"/>
    <w:link w:val="BodyTextChar"/>
    <w:rsid w:val="0090443A"/>
    <w:pPr>
      <w:spacing w:after="120"/>
    </w:pPr>
  </w:style>
  <w:style w:type="paragraph" w:styleId="Footer">
    <w:name w:val="footer"/>
    <w:basedOn w:val="Normal"/>
    <w:link w:val="FooterChar"/>
    <w:uiPriority w:val="99"/>
    <w:rsid w:val="0090443A"/>
    <w:pPr>
      <w:tabs>
        <w:tab w:val="center" w:pos="4153"/>
        <w:tab w:val="right" w:pos="8306"/>
      </w:tabs>
    </w:pPr>
  </w:style>
  <w:style w:type="paragraph" w:customStyle="1" w:styleId="NormalLatvian">
    <w:name w:val="Normal – Latvian"/>
    <w:basedOn w:val="Normal"/>
    <w:rsid w:val="0090443A"/>
    <w:pPr>
      <w:tabs>
        <w:tab w:val="left" w:pos="1829"/>
      </w:tabs>
      <w:spacing w:after="120"/>
      <w:jc w:val="both"/>
    </w:pPr>
    <w:rPr>
      <w:bCs/>
      <w:sz w:val="28"/>
      <w:lang w:eastAsia="en-US"/>
    </w:rPr>
  </w:style>
  <w:style w:type="paragraph" w:customStyle="1" w:styleId="RakstzCharChar">
    <w:name w:val="Rakstz. Char Char"/>
    <w:basedOn w:val="Normal"/>
    <w:next w:val="BlockText"/>
    <w:rsid w:val="0090443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90443A"/>
    <w:pPr>
      <w:spacing w:after="120"/>
      <w:ind w:left="1440" w:right="1440"/>
    </w:pPr>
  </w:style>
  <w:style w:type="character" w:styleId="Hyperlink">
    <w:name w:val="Hyperlink"/>
    <w:basedOn w:val="DefaultParagraphFont"/>
    <w:uiPriority w:val="99"/>
    <w:rsid w:val="0090443A"/>
    <w:rPr>
      <w:color w:val="0000FF"/>
      <w:u w:val="single"/>
    </w:rPr>
  </w:style>
  <w:style w:type="paragraph" w:styleId="BodyTextIndent2">
    <w:name w:val="Body Text Indent 2"/>
    <w:basedOn w:val="Normal"/>
    <w:rsid w:val="0090443A"/>
    <w:pPr>
      <w:tabs>
        <w:tab w:val="left" w:pos="567"/>
        <w:tab w:val="num" w:pos="1134"/>
        <w:tab w:val="left" w:pos="1701"/>
        <w:tab w:val="left" w:pos="2268"/>
        <w:tab w:val="left" w:pos="2835"/>
        <w:tab w:val="left" w:pos="3402"/>
        <w:tab w:val="left" w:pos="3969"/>
        <w:tab w:val="left" w:pos="4536"/>
        <w:tab w:val="left" w:pos="5103"/>
        <w:tab w:val="left" w:pos="5670"/>
        <w:tab w:val="left" w:pos="6237"/>
      </w:tabs>
      <w:ind w:left="1287"/>
    </w:pPr>
    <w:rPr>
      <w:b/>
      <w:bCs/>
      <w:spacing w:val="20"/>
      <w:lang w:val="en-GB" w:eastAsia="en-US"/>
    </w:rPr>
  </w:style>
  <w:style w:type="paragraph" w:styleId="BodyTextIndent3">
    <w:name w:val="Body Text Indent 3"/>
    <w:basedOn w:val="Normal"/>
    <w:rsid w:val="0090443A"/>
    <w:pPr>
      <w:tabs>
        <w:tab w:val="left" w:pos="1134"/>
        <w:tab w:val="left" w:pos="2268"/>
        <w:tab w:val="left" w:pos="2835"/>
        <w:tab w:val="left" w:pos="3402"/>
        <w:tab w:val="left" w:pos="3969"/>
        <w:tab w:val="left" w:pos="4536"/>
        <w:tab w:val="left" w:pos="5103"/>
        <w:tab w:val="left" w:pos="5670"/>
        <w:tab w:val="left" w:pos="6237"/>
      </w:tabs>
      <w:ind w:left="1134"/>
    </w:pPr>
    <w:rPr>
      <w:lang w:val="en-GB" w:eastAsia="en-US"/>
    </w:rPr>
  </w:style>
  <w:style w:type="table" w:styleId="TableGrid">
    <w:name w:val="Table Grid"/>
    <w:basedOn w:val="TableNormal"/>
    <w:rsid w:val="0090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0443A"/>
    <w:pPr>
      <w:spacing w:before="100" w:beforeAutospacing="1" w:after="100" w:afterAutospacing="1"/>
    </w:pPr>
    <w:rPr>
      <w:rFonts w:ascii="Arial" w:eastAsia="Arial Unicode MS" w:hAnsi="Arial" w:cs="Arial"/>
      <w:color w:val="2A0E72"/>
      <w:sz w:val="18"/>
      <w:szCs w:val="18"/>
      <w:lang w:eastAsia="en-US"/>
    </w:rPr>
  </w:style>
  <w:style w:type="paragraph" w:styleId="BalloonText">
    <w:name w:val="Balloon Text"/>
    <w:basedOn w:val="Normal"/>
    <w:link w:val="BalloonTextChar"/>
    <w:uiPriority w:val="99"/>
    <w:semiHidden/>
    <w:unhideWhenUsed/>
    <w:rsid w:val="00701F15"/>
    <w:rPr>
      <w:rFonts w:ascii="Tahoma" w:hAnsi="Tahoma" w:cs="Tahoma"/>
      <w:sz w:val="16"/>
      <w:szCs w:val="16"/>
    </w:rPr>
  </w:style>
  <w:style w:type="character" w:customStyle="1" w:styleId="BalloonTextChar">
    <w:name w:val="Balloon Text Char"/>
    <w:basedOn w:val="DefaultParagraphFont"/>
    <w:link w:val="BalloonText"/>
    <w:uiPriority w:val="99"/>
    <w:semiHidden/>
    <w:rsid w:val="00701F15"/>
    <w:rPr>
      <w:rFonts w:ascii="Tahoma" w:hAnsi="Tahoma" w:cs="Tahoma"/>
      <w:sz w:val="16"/>
      <w:szCs w:val="16"/>
    </w:rPr>
  </w:style>
  <w:style w:type="character" w:styleId="CommentReference">
    <w:name w:val="annotation reference"/>
    <w:basedOn w:val="DefaultParagraphFont"/>
    <w:uiPriority w:val="99"/>
    <w:semiHidden/>
    <w:unhideWhenUsed/>
    <w:rsid w:val="00734C6A"/>
    <w:rPr>
      <w:sz w:val="16"/>
      <w:szCs w:val="16"/>
    </w:rPr>
  </w:style>
  <w:style w:type="paragraph" w:styleId="CommentText">
    <w:name w:val="annotation text"/>
    <w:basedOn w:val="Normal"/>
    <w:link w:val="CommentTextChar"/>
    <w:uiPriority w:val="99"/>
    <w:semiHidden/>
    <w:unhideWhenUsed/>
    <w:rsid w:val="00734C6A"/>
    <w:rPr>
      <w:sz w:val="20"/>
      <w:szCs w:val="20"/>
    </w:rPr>
  </w:style>
  <w:style w:type="character" w:customStyle="1" w:styleId="CommentTextChar">
    <w:name w:val="Comment Text Char"/>
    <w:basedOn w:val="DefaultParagraphFont"/>
    <w:link w:val="CommentText"/>
    <w:uiPriority w:val="99"/>
    <w:semiHidden/>
    <w:rsid w:val="00734C6A"/>
  </w:style>
  <w:style w:type="paragraph" w:styleId="CommentSubject">
    <w:name w:val="annotation subject"/>
    <w:basedOn w:val="CommentText"/>
    <w:next w:val="CommentText"/>
    <w:link w:val="CommentSubjectChar"/>
    <w:uiPriority w:val="99"/>
    <w:semiHidden/>
    <w:unhideWhenUsed/>
    <w:rsid w:val="00734C6A"/>
    <w:rPr>
      <w:b/>
      <w:bCs/>
    </w:rPr>
  </w:style>
  <w:style w:type="character" w:customStyle="1" w:styleId="CommentSubjectChar">
    <w:name w:val="Comment Subject Char"/>
    <w:basedOn w:val="CommentTextChar"/>
    <w:link w:val="CommentSubject"/>
    <w:uiPriority w:val="99"/>
    <w:semiHidden/>
    <w:rsid w:val="00734C6A"/>
    <w:rPr>
      <w:b/>
      <w:bCs/>
    </w:rPr>
  </w:style>
  <w:style w:type="paragraph" w:styleId="Revision">
    <w:name w:val="Revision"/>
    <w:hidden/>
    <w:uiPriority w:val="99"/>
    <w:semiHidden/>
    <w:rsid w:val="00254A06"/>
    <w:rPr>
      <w:sz w:val="24"/>
      <w:szCs w:val="24"/>
      <w:lang w:eastAsia="lv-LV"/>
    </w:rPr>
  </w:style>
  <w:style w:type="paragraph" w:customStyle="1" w:styleId="naisc">
    <w:name w:val="naisc"/>
    <w:basedOn w:val="Normal"/>
    <w:rsid w:val="008645CE"/>
    <w:pPr>
      <w:spacing w:before="84" w:after="84"/>
      <w:jc w:val="center"/>
    </w:pPr>
  </w:style>
  <w:style w:type="paragraph" w:customStyle="1" w:styleId="naiskr">
    <w:name w:val="naiskr"/>
    <w:basedOn w:val="Normal"/>
    <w:rsid w:val="008645CE"/>
    <w:pPr>
      <w:spacing w:before="84" w:after="84"/>
    </w:pPr>
  </w:style>
  <w:style w:type="paragraph" w:customStyle="1" w:styleId="naislab">
    <w:name w:val="naislab"/>
    <w:basedOn w:val="Normal"/>
    <w:rsid w:val="00D03BF8"/>
    <w:pPr>
      <w:spacing w:before="84" w:after="84"/>
      <w:jc w:val="right"/>
    </w:pPr>
  </w:style>
  <w:style w:type="character" w:styleId="Strong">
    <w:name w:val="Strong"/>
    <w:basedOn w:val="DefaultParagraphFont"/>
    <w:qFormat/>
    <w:rsid w:val="003A1E95"/>
    <w:rPr>
      <w:b/>
      <w:bCs/>
    </w:rPr>
  </w:style>
  <w:style w:type="paragraph" w:customStyle="1" w:styleId="CharCharRakstz">
    <w:name w:val="Char Char Rakstz."/>
    <w:basedOn w:val="Normal"/>
    <w:rsid w:val="00187B50"/>
    <w:pPr>
      <w:spacing w:after="160" w:line="240" w:lineRule="exact"/>
    </w:pPr>
    <w:rPr>
      <w:rFonts w:ascii="Tahoma" w:hAnsi="Tahoma"/>
      <w:sz w:val="20"/>
      <w:szCs w:val="20"/>
      <w:lang w:val="en-US" w:eastAsia="en-US"/>
    </w:rPr>
  </w:style>
  <w:style w:type="paragraph" w:customStyle="1" w:styleId="RakstzRakstzCharCharRakstzRakstz">
    <w:name w:val="Rakstz. Rakstz. Char Char Rakstz. Rakstz."/>
    <w:basedOn w:val="Normal"/>
    <w:rsid w:val="009A19D4"/>
    <w:rPr>
      <w:lang w:val="pl-PL" w:eastAsia="pl-PL"/>
    </w:rPr>
  </w:style>
  <w:style w:type="paragraph" w:customStyle="1" w:styleId="RakstzCharCharRakstzCharCharRakstz">
    <w:name w:val="Rakstz. Char Char Rakstz. Char Char Rakstz."/>
    <w:basedOn w:val="Normal"/>
    <w:rsid w:val="009B64AB"/>
    <w:pPr>
      <w:spacing w:after="160" w:line="240" w:lineRule="exact"/>
    </w:pPr>
    <w:rPr>
      <w:rFonts w:ascii="Tahoma" w:hAnsi="Tahoma"/>
      <w:sz w:val="20"/>
      <w:szCs w:val="20"/>
      <w:lang w:eastAsia="en-US"/>
    </w:rPr>
  </w:style>
  <w:style w:type="character" w:customStyle="1" w:styleId="FooterChar">
    <w:name w:val="Footer Char"/>
    <w:basedOn w:val="DefaultParagraphFont"/>
    <w:link w:val="Footer"/>
    <w:uiPriority w:val="99"/>
    <w:rsid w:val="00817328"/>
    <w:rPr>
      <w:sz w:val="24"/>
      <w:szCs w:val="24"/>
    </w:rPr>
  </w:style>
  <w:style w:type="character" w:customStyle="1" w:styleId="HeaderChar">
    <w:name w:val="Header Char"/>
    <w:basedOn w:val="DefaultParagraphFont"/>
    <w:link w:val="Header"/>
    <w:uiPriority w:val="99"/>
    <w:rsid w:val="00847D39"/>
    <w:rPr>
      <w:sz w:val="24"/>
      <w:szCs w:val="24"/>
    </w:rPr>
  </w:style>
  <w:style w:type="character" w:customStyle="1" w:styleId="hps">
    <w:name w:val="hps"/>
    <w:basedOn w:val="DefaultParagraphFont"/>
    <w:rsid w:val="00B632B6"/>
  </w:style>
  <w:style w:type="paragraph" w:styleId="FootnoteText">
    <w:name w:val="footnote text"/>
    <w:aliases w:val="Footnote,Fußnote"/>
    <w:basedOn w:val="Normal"/>
    <w:link w:val="FootnoteTextChar"/>
    <w:rsid w:val="00740BC0"/>
    <w:rPr>
      <w:sz w:val="20"/>
      <w:szCs w:val="20"/>
    </w:rPr>
  </w:style>
  <w:style w:type="character" w:customStyle="1" w:styleId="FootnoteTextChar">
    <w:name w:val="Footnote Text Char"/>
    <w:aliases w:val="Footnote Char,Fußnote Char"/>
    <w:basedOn w:val="DefaultParagraphFont"/>
    <w:link w:val="FootnoteText"/>
    <w:rsid w:val="00740BC0"/>
    <w:rPr>
      <w:lang w:eastAsia="lv-LV"/>
    </w:rPr>
  </w:style>
  <w:style w:type="character" w:styleId="FootnoteReference">
    <w:name w:val="footnote reference"/>
    <w:aliases w:val="Footnote Reference Number"/>
    <w:rsid w:val="00740BC0"/>
    <w:rPr>
      <w:vertAlign w:val="superscript"/>
    </w:rPr>
  </w:style>
  <w:style w:type="paragraph" w:styleId="ListParagraph">
    <w:name w:val="List Paragraph"/>
    <w:basedOn w:val="Normal"/>
    <w:uiPriority w:val="34"/>
    <w:qFormat/>
    <w:rsid w:val="006B7A90"/>
    <w:pPr>
      <w:ind w:left="720"/>
      <w:contextualSpacing/>
    </w:pPr>
    <w:rPr>
      <w:rFonts w:eastAsia="SimSun"/>
    </w:rPr>
  </w:style>
  <w:style w:type="character" w:customStyle="1" w:styleId="BodyTextChar">
    <w:name w:val="Body Text Char"/>
    <w:link w:val="BodyText"/>
    <w:rsid w:val="006B7A90"/>
    <w:rPr>
      <w:sz w:val="24"/>
      <w:szCs w:val="24"/>
      <w:lang w:eastAsia="lv-LV"/>
    </w:rPr>
  </w:style>
  <w:style w:type="paragraph" w:customStyle="1" w:styleId="Default">
    <w:name w:val="Default"/>
    <w:rsid w:val="006B7A90"/>
    <w:pPr>
      <w:autoSpaceDE w:val="0"/>
      <w:autoSpaceDN w:val="0"/>
      <w:adjustRightInd w:val="0"/>
    </w:pPr>
    <w:rPr>
      <w:rFonts w:eastAsia="Calibri"/>
      <w:color w:val="000000"/>
      <w:sz w:val="24"/>
      <w:szCs w:val="24"/>
      <w:lang w:eastAsia="en-US"/>
    </w:rPr>
  </w:style>
  <w:style w:type="character" w:styleId="Emphasis">
    <w:name w:val="Emphasis"/>
    <w:uiPriority w:val="20"/>
    <w:qFormat/>
    <w:rsid w:val="006B7A90"/>
    <w:rPr>
      <w:b/>
      <w:bCs/>
      <w:i w:val="0"/>
      <w:iCs w:val="0"/>
    </w:rPr>
  </w:style>
  <w:style w:type="character" w:customStyle="1" w:styleId="st">
    <w:name w:val="st"/>
    <w:basedOn w:val="DefaultParagraphFont"/>
    <w:rsid w:val="006B7A90"/>
  </w:style>
  <w:style w:type="paragraph" w:styleId="Caption">
    <w:name w:val="caption"/>
    <w:basedOn w:val="Normal"/>
    <w:next w:val="Normal"/>
    <w:uiPriority w:val="35"/>
    <w:qFormat/>
    <w:rsid w:val="006B7A90"/>
    <w:pPr>
      <w:spacing w:after="200"/>
    </w:pPr>
    <w:rPr>
      <w:rFonts w:eastAsia="SimSun"/>
      <w:b/>
      <w:bCs/>
      <w:color w:val="4F81BD"/>
      <w:sz w:val="18"/>
      <w:szCs w:val="18"/>
    </w:rPr>
  </w:style>
  <w:style w:type="character" w:styleId="FollowedHyperlink">
    <w:name w:val="FollowedHyperlink"/>
    <w:uiPriority w:val="99"/>
    <w:unhideWhenUsed/>
    <w:rsid w:val="006B7A90"/>
    <w:rPr>
      <w:color w:val="800080"/>
      <w:u w:val="single"/>
    </w:rPr>
  </w:style>
  <w:style w:type="paragraph" w:customStyle="1" w:styleId="EE-paragr">
    <w:name w:val="EE-paragr"/>
    <w:basedOn w:val="Normal"/>
    <w:link w:val="EE-paragrChar"/>
    <w:autoRedefine/>
    <w:rsid w:val="006B7A90"/>
    <w:pPr>
      <w:ind w:left="72"/>
      <w:jc w:val="both"/>
    </w:pPr>
    <w:rPr>
      <w:bCs/>
      <w:sz w:val="22"/>
      <w:szCs w:val="22"/>
    </w:rPr>
  </w:style>
  <w:style w:type="character" w:customStyle="1" w:styleId="longtext">
    <w:name w:val="long_text"/>
    <w:basedOn w:val="DefaultParagraphFont"/>
    <w:rsid w:val="006B7A90"/>
  </w:style>
  <w:style w:type="character" w:customStyle="1" w:styleId="shorttext">
    <w:name w:val="short_text"/>
    <w:basedOn w:val="DefaultParagraphFont"/>
    <w:rsid w:val="006B7A90"/>
  </w:style>
  <w:style w:type="character" w:customStyle="1" w:styleId="tw4winMark">
    <w:name w:val="tw4winMark"/>
    <w:rsid w:val="006B7A90"/>
    <w:rPr>
      <w:rFonts w:ascii="Times New Roman" w:hAnsi="Times New Roman"/>
      <w:vanish/>
      <w:color w:val="800080"/>
      <w:sz w:val="24"/>
      <w:vertAlign w:val="subscript"/>
    </w:rPr>
  </w:style>
  <w:style w:type="character" w:customStyle="1" w:styleId="EE-paragrChar">
    <w:name w:val="EE-paragr Char"/>
    <w:link w:val="EE-paragr"/>
    <w:rsid w:val="006B7A90"/>
    <w:rPr>
      <w:bCs/>
      <w:sz w:val="22"/>
      <w:szCs w:val="22"/>
      <w:lang w:eastAsia="lv-LV"/>
    </w:rPr>
  </w:style>
  <w:style w:type="character" w:customStyle="1" w:styleId="EE-paragrChar1">
    <w:name w:val="EE-paragr Char1"/>
    <w:basedOn w:val="DefaultParagraphFont"/>
    <w:locked/>
    <w:rsid w:val="006B7A90"/>
    <w:rPr>
      <w:bCs/>
      <w:sz w:val="22"/>
      <w:szCs w:val="22"/>
      <w:lang w:val="en-GB"/>
    </w:rPr>
  </w:style>
  <w:style w:type="paragraph" w:customStyle="1" w:styleId="Style1">
    <w:name w:val="Style1"/>
    <w:basedOn w:val="Normal"/>
    <w:qFormat/>
    <w:rsid w:val="00F86D83"/>
    <w:pPr>
      <w:keepNext/>
      <w:numPr>
        <w:numId w:val="1"/>
      </w:numPr>
      <w:spacing w:before="360" w:after="240"/>
      <w:ind w:left="578" w:hanging="578"/>
      <w:outlineLvl w:val="1"/>
    </w:pPr>
    <w:rPr>
      <w:rFonts w:ascii="Calibri" w:hAnsi="Calibri" w:cs="Calibri"/>
      <w:b/>
      <w:bCs/>
      <w:iCs/>
      <w:sz w:val="28"/>
      <w:szCs w:val="28"/>
      <w:lang w:val="en-AU" w:eastAsia="en-US"/>
    </w:rPr>
  </w:style>
  <w:style w:type="paragraph" w:customStyle="1" w:styleId="Style2">
    <w:name w:val="Style2"/>
    <w:basedOn w:val="Normal"/>
    <w:link w:val="Style2Char"/>
    <w:qFormat/>
    <w:rsid w:val="00F86D83"/>
    <w:pPr>
      <w:keepNext/>
      <w:numPr>
        <w:ilvl w:val="1"/>
        <w:numId w:val="1"/>
      </w:numPr>
      <w:spacing w:before="240" w:after="120"/>
      <w:outlineLvl w:val="1"/>
    </w:pPr>
    <w:rPr>
      <w:rFonts w:ascii="Calibri" w:hAnsi="Calibri" w:cs="Calibri"/>
      <w:b/>
      <w:bCs/>
      <w:iCs/>
      <w:lang w:val="en-AU" w:eastAsia="en-US"/>
    </w:rPr>
  </w:style>
  <w:style w:type="paragraph" w:customStyle="1" w:styleId="Style3">
    <w:name w:val="Style3"/>
    <w:basedOn w:val="Normal"/>
    <w:link w:val="Style3Char"/>
    <w:qFormat/>
    <w:rsid w:val="00F86D83"/>
    <w:pPr>
      <w:numPr>
        <w:ilvl w:val="2"/>
        <w:numId w:val="1"/>
      </w:numPr>
      <w:spacing w:after="120"/>
    </w:pPr>
    <w:rPr>
      <w:rFonts w:ascii="Calibri" w:hAnsi="Calibri" w:cs="Calibri"/>
      <w:b/>
      <w:sz w:val="22"/>
      <w:szCs w:val="22"/>
      <w:lang w:val="en-AU" w:eastAsia="en-US"/>
    </w:rPr>
  </w:style>
  <w:style w:type="character" w:customStyle="1" w:styleId="Style2Char">
    <w:name w:val="Style2 Char"/>
    <w:basedOn w:val="DefaultParagraphFont"/>
    <w:link w:val="Style2"/>
    <w:rsid w:val="00F86D83"/>
    <w:rPr>
      <w:rFonts w:ascii="Calibri" w:hAnsi="Calibri" w:cs="Calibri"/>
      <w:b/>
      <w:bCs/>
      <w:iCs/>
      <w:sz w:val="24"/>
      <w:szCs w:val="24"/>
      <w:lang w:val="en-AU" w:eastAsia="en-US"/>
    </w:rPr>
  </w:style>
  <w:style w:type="paragraph" w:customStyle="1" w:styleId="Style4">
    <w:name w:val="Style4"/>
    <w:basedOn w:val="Normal"/>
    <w:link w:val="Style4Char"/>
    <w:qFormat/>
    <w:rsid w:val="00F86D83"/>
    <w:pPr>
      <w:numPr>
        <w:numId w:val="2"/>
      </w:numPr>
      <w:spacing w:after="20"/>
      <w:ind w:left="284" w:hanging="284"/>
    </w:pPr>
    <w:rPr>
      <w:rFonts w:ascii="Calibri" w:hAnsi="Calibri" w:cs="Calibri"/>
      <w:sz w:val="22"/>
      <w:szCs w:val="20"/>
      <w:lang w:val="en-AU" w:eastAsia="en-US"/>
    </w:rPr>
  </w:style>
  <w:style w:type="character" w:customStyle="1" w:styleId="Style3Char">
    <w:name w:val="Style3 Char"/>
    <w:basedOn w:val="DefaultParagraphFont"/>
    <w:link w:val="Style3"/>
    <w:rsid w:val="00F86D83"/>
    <w:rPr>
      <w:rFonts w:ascii="Calibri" w:hAnsi="Calibri" w:cs="Calibri"/>
      <w:b/>
      <w:sz w:val="22"/>
      <w:szCs w:val="22"/>
      <w:lang w:val="en-AU" w:eastAsia="en-US"/>
    </w:rPr>
  </w:style>
  <w:style w:type="character" w:customStyle="1" w:styleId="Style4Char">
    <w:name w:val="Style4 Char"/>
    <w:basedOn w:val="DefaultParagraphFont"/>
    <w:link w:val="Style4"/>
    <w:rsid w:val="00F86D83"/>
    <w:rPr>
      <w:rFonts w:ascii="Calibri" w:hAnsi="Calibri" w:cs="Calibri"/>
      <w:sz w:val="22"/>
      <w:lang w:val="en-AU" w:eastAsia="en-US"/>
    </w:rPr>
  </w:style>
  <w:style w:type="paragraph" w:customStyle="1" w:styleId="tv2131">
    <w:name w:val="tv2131"/>
    <w:basedOn w:val="Normal"/>
    <w:rsid w:val="007455B2"/>
    <w:pPr>
      <w:spacing w:line="360" w:lineRule="auto"/>
      <w:ind w:firstLine="294"/>
    </w:pPr>
    <w:rPr>
      <w:color w:val="414142"/>
      <w:sz w:val="19"/>
      <w:szCs w:val="19"/>
    </w:rPr>
  </w:style>
</w:styles>
</file>

<file path=word/webSettings.xml><?xml version="1.0" encoding="utf-8"?>
<w:webSettings xmlns:r="http://schemas.openxmlformats.org/officeDocument/2006/relationships" xmlns:w="http://schemas.openxmlformats.org/wordprocessingml/2006/main">
  <w:divs>
    <w:div w:id="412624688">
      <w:bodyDiv w:val="1"/>
      <w:marLeft w:val="0"/>
      <w:marRight w:val="0"/>
      <w:marTop w:val="0"/>
      <w:marBottom w:val="0"/>
      <w:divBdr>
        <w:top w:val="none" w:sz="0" w:space="0" w:color="auto"/>
        <w:left w:val="none" w:sz="0" w:space="0" w:color="auto"/>
        <w:bottom w:val="none" w:sz="0" w:space="0" w:color="auto"/>
        <w:right w:val="none" w:sz="0" w:space="0" w:color="auto"/>
      </w:divBdr>
    </w:div>
    <w:div w:id="520243771">
      <w:bodyDiv w:val="1"/>
      <w:marLeft w:val="0"/>
      <w:marRight w:val="0"/>
      <w:marTop w:val="0"/>
      <w:marBottom w:val="0"/>
      <w:divBdr>
        <w:top w:val="none" w:sz="0" w:space="0" w:color="auto"/>
        <w:left w:val="none" w:sz="0" w:space="0" w:color="auto"/>
        <w:bottom w:val="none" w:sz="0" w:space="0" w:color="auto"/>
        <w:right w:val="none" w:sz="0" w:space="0" w:color="auto"/>
      </w:divBdr>
      <w:divsChild>
        <w:div w:id="705638014">
          <w:marLeft w:val="0"/>
          <w:marRight w:val="0"/>
          <w:marTop w:val="0"/>
          <w:marBottom w:val="0"/>
          <w:divBdr>
            <w:top w:val="none" w:sz="0" w:space="0" w:color="auto"/>
            <w:left w:val="none" w:sz="0" w:space="0" w:color="auto"/>
            <w:bottom w:val="none" w:sz="0" w:space="0" w:color="auto"/>
            <w:right w:val="none" w:sz="0" w:space="0" w:color="auto"/>
          </w:divBdr>
          <w:divsChild>
            <w:div w:id="6446524">
              <w:marLeft w:val="0"/>
              <w:marRight w:val="0"/>
              <w:marTop w:val="0"/>
              <w:marBottom w:val="0"/>
              <w:divBdr>
                <w:top w:val="none" w:sz="0" w:space="0" w:color="auto"/>
                <w:left w:val="none" w:sz="0" w:space="0" w:color="auto"/>
                <w:bottom w:val="none" w:sz="0" w:space="0" w:color="auto"/>
                <w:right w:val="none" w:sz="0" w:space="0" w:color="auto"/>
              </w:divBdr>
              <w:divsChild>
                <w:div w:id="2018997022">
                  <w:marLeft w:val="0"/>
                  <w:marRight w:val="0"/>
                  <w:marTop w:val="0"/>
                  <w:marBottom w:val="0"/>
                  <w:divBdr>
                    <w:top w:val="none" w:sz="0" w:space="0" w:color="auto"/>
                    <w:left w:val="none" w:sz="0" w:space="0" w:color="auto"/>
                    <w:bottom w:val="none" w:sz="0" w:space="0" w:color="auto"/>
                    <w:right w:val="none" w:sz="0" w:space="0" w:color="auto"/>
                  </w:divBdr>
                  <w:divsChild>
                    <w:div w:id="954412495">
                      <w:marLeft w:val="0"/>
                      <w:marRight w:val="0"/>
                      <w:marTop w:val="0"/>
                      <w:marBottom w:val="0"/>
                      <w:divBdr>
                        <w:top w:val="none" w:sz="0" w:space="0" w:color="auto"/>
                        <w:left w:val="none" w:sz="0" w:space="0" w:color="auto"/>
                        <w:bottom w:val="none" w:sz="0" w:space="0" w:color="auto"/>
                        <w:right w:val="none" w:sz="0" w:space="0" w:color="auto"/>
                      </w:divBdr>
                      <w:divsChild>
                        <w:div w:id="1818840231">
                          <w:marLeft w:val="0"/>
                          <w:marRight w:val="0"/>
                          <w:marTop w:val="0"/>
                          <w:marBottom w:val="0"/>
                          <w:divBdr>
                            <w:top w:val="none" w:sz="0" w:space="0" w:color="auto"/>
                            <w:left w:val="none" w:sz="0" w:space="0" w:color="auto"/>
                            <w:bottom w:val="none" w:sz="0" w:space="0" w:color="auto"/>
                            <w:right w:val="none" w:sz="0" w:space="0" w:color="auto"/>
                          </w:divBdr>
                          <w:divsChild>
                            <w:div w:id="655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41486">
      <w:bodyDiv w:val="1"/>
      <w:marLeft w:val="0"/>
      <w:marRight w:val="0"/>
      <w:marTop w:val="0"/>
      <w:marBottom w:val="0"/>
      <w:divBdr>
        <w:top w:val="none" w:sz="0" w:space="0" w:color="auto"/>
        <w:left w:val="none" w:sz="0" w:space="0" w:color="auto"/>
        <w:bottom w:val="none" w:sz="0" w:space="0" w:color="auto"/>
        <w:right w:val="none" w:sz="0" w:space="0" w:color="auto"/>
      </w:divBdr>
    </w:div>
    <w:div w:id="1148013276">
      <w:bodyDiv w:val="1"/>
      <w:marLeft w:val="0"/>
      <w:marRight w:val="0"/>
      <w:marTop w:val="0"/>
      <w:marBottom w:val="0"/>
      <w:divBdr>
        <w:top w:val="none" w:sz="0" w:space="0" w:color="auto"/>
        <w:left w:val="none" w:sz="0" w:space="0" w:color="auto"/>
        <w:bottom w:val="none" w:sz="0" w:space="0" w:color="auto"/>
        <w:right w:val="none" w:sz="0" w:space="0" w:color="auto"/>
      </w:divBdr>
    </w:div>
    <w:div w:id="2054572174">
      <w:bodyDiv w:val="1"/>
      <w:marLeft w:val="0"/>
      <w:marRight w:val="0"/>
      <w:marTop w:val="0"/>
      <w:marBottom w:val="0"/>
      <w:divBdr>
        <w:top w:val="none" w:sz="0" w:space="0" w:color="auto"/>
        <w:left w:val="none" w:sz="0" w:space="0" w:color="auto"/>
        <w:bottom w:val="none" w:sz="0" w:space="0" w:color="auto"/>
        <w:right w:val="none" w:sz="0" w:space="0" w:color="auto"/>
      </w:divBdr>
    </w:div>
    <w:div w:id="2126804837">
      <w:bodyDiv w:val="1"/>
      <w:marLeft w:val="0"/>
      <w:marRight w:val="0"/>
      <w:marTop w:val="0"/>
      <w:marBottom w:val="0"/>
      <w:divBdr>
        <w:top w:val="none" w:sz="0" w:space="0" w:color="auto"/>
        <w:left w:val="none" w:sz="0" w:space="0" w:color="auto"/>
        <w:bottom w:val="none" w:sz="0" w:space="0" w:color="auto"/>
        <w:right w:val="none" w:sz="0" w:space="0" w:color="auto"/>
      </w:divBdr>
      <w:divsChild>
        <w:div w:id="1609002098">
          <w:marLeft w:val="0"/>
          <w:marRight w:val="0"/>
          <w:marTop w:val="0"/>
          <w:marBottom w:val="0"/>
          <w:divBdr>
            <w:top w:val="none" w:sz="0" w:space="0" w:color="auto"/>
            <w:left w:val="none" w:sz="0" w:space="0" w:color="auto"/>
            <w:bottom w:val="none" w:sz="0" w:space="0" w:color="auto"/>
            <w:right w:val="none" w:sz="0" w:space="0" w:color="auto"/>
          </w:divBdr>
          <w:divsChild>
            <w:div w:id="996810303">
              <w:marLeft w:val="0"/>
              <w:marRight w:val="0"/>
              <w:marTop w:val="0"/>
              <w:marBottom w:val="0"/>
              <w:divBdr>
                <w:top w:val="none" w:sz="0" w:space="0" w:color="auto"/>
                <w:left w:val="none" w:sz="0" w:space="0" w:color="auto"/>
                <w:bottom w:val="none" w:sz="0" w:space="0" w:color="auto"/>
                <w:right w:val="none" w:sz="0" w:space="0" w:color="auto"/>
              </w:divBdr>
              <w:divsChild>
                <w:div w:id="1270889498">
                  <w:marLeft w:val="0"/>
                  <w:marRight w:val="0"/>
                  <w:marTop w:val="0"/>
                  <w:marBottom w:val="0"/>
                  <w:divBdr>
                    <w:top w:val="none" w:sz="0" w:space="0" w:color="auto"/>
                    <w:left w:val="none" w:sz="0" w:space="0" w:color="auto"/>
                    <w:bottom w:val="none" w:sz="0" w:space="0" w:color="auto"/>
                    <w:right w:val="none" w:sz="0" w:space="0" w:color="auto"/>
                  </w:divBdr>
                  <w:divsChild>
                    <w:div w:id="779841279">
                      <w:marLeft w:val="0"/>
                      <w:marRight w:val="0"/>
                      <w:marTop w:val="0"/>
                      <w:marBottom w:val="0"/>
                      <w:divBdr>
                        <w:top w:val="none" w:sz="0" w:space="0" w:color="auto"/>
                        <w:left w:val="none" w:sz="0" w:space="0" w:color="auto"/>
                        <w:bottom w:val="none" w:sz="0" w:space="0" w:color="auto"/>
                        <w:right w:val="none" w:sz="0" w:space="0" w:color="auto"/>
                      </w:divBdr>
                      <w:divsChild>
                        <w:div w:id="598220463">
                          <w:marLeft w:val="0"/>
                          <w:marRight w:val="0"/>
                          <w:marTop w:val="0"/>
                          <w:marBottom w:val="0"/>
                          <w:divBdr>
                            <w:top w:val="none" w:sz="0" w:space="0" w:color="auto"/>
                            <w:left w:val="none" w:sz="0" w:space="0" w:color="auto"/>
                            <w:bottom w:val="none" w:sz="0" w:space="0" w:color="auto"/>
                            <w:right w:val="none" w:sz="0" w:space="0" w:color="auto"/>
                          </w:divBdr>
                          <w:divsChild>
                            <w:div w:id="1866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3992</Words>
  <Characters>2277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IZMNotp03_071013_LV05_1</vt:lpstr>
    </vt:vector>
  </TitlesOfParts>
  <Company>IZM</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IZMNotp03_091013_LV05_1</dc:title>
  <dc:subject>MK noteikumu projekta 3.pielikums</dc:subject>
  <dc:creator>Gunta Arāja</dc:creator>
  <dc:description>67047875_x000d_
gunta.araja@izm.gov.lv</dc:description>
  <cp:lastModifiedBy>gputnina</cp:lastModifiedBy>
  <cp:revision>7</cp:revision>
  <cp:lastPrinted>2013-07-10T09:06:00Z</cp:lastPrinted>
  <dcterms:created xsi:type="dcterms:W3CDTF">2013-10-07T13:03:00Z</dcterms:created>
  <dcterms:modified xsi:type="dcterms:W3CDTF">2013-10-09T13:52:00Z</dcterms:modified>
</cp:coreProperties>
</file>