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57" w:rsidRDefault="006C2D04" w:rsidP="00AD09D6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AD09D6" w:rsidRPr="00AD09D6">
        <w:rPr>
          <w:sz w:val="28"/>
          <w:szCs w:val="28"/>
        </w:rPr>
        <w:t>.pielikums</w:t>
      </w:r>
    </w:p>
    <w:p w:rsidR="002B5557" w:rsidRDefault="00AD09D6" w:rsidP="00AD09D6">
      <w:pPr>
        <w:jc w:val="right"/>
        <w:rPr>
          <w:sz w:val="28"/>
          <w:szCs w:val="28"/>
        </w:rPr>
      </w:pPr>
      <w:r w:rsidRPr="00AD09D6">
        <w:rPr>
          <w:sz w:val="28"/>
          <w:szCs w:val="28"/>
        </w:rPr>
        <w:t>Ministru kabineta</w:t>
      </w:r>
    </w:p>
    <w:p w:rsidR="002B5557" w:rsidRDefault="00305DCC" w:rsidP="00AD09D6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AD09D6" w:rsidRPr="00AD09D6">
        <w:rPr>
          <w:sz w:val="28"/>
          <w:szCs w:val="28"/>
        </w:rPr>
        <w:t>.gada _______________</w:t>
      </w:r>
    </w:p>
    <w:p w:rsidR="00AD09D6" w:rsidRPr="00AD09D6" w:rsidRDefault="00AD09D6" w:rsidP="00AD09D6">
      <w:pPr>
        <w:jc w:val="right"/>
        <w:rPr>
          <w:sz w:val="28"/>
          <w:szCs w:val="28"/>
        </w:rPr>
      </w:pPr>
      <w:r w:rsidRPr="00AD09D6">
        <w:rPr>
          <w:sz w:val="28"/>
          <w:szCs w:val="28"/>
        </w:rPr>
        <w:t>noteikumiem Nr._____</w:t>
      </w:r>
    </w:p>
    <w:p w:rsidR="00AD6D91" w:rsidRDefault="00AD6D91" w:rsidP="00AD6D91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n1"/>
    </w:p>
    <w:p w:rsidR="00DD2F77" w:rsidRDefault="00E7045D" w:rsidP="00AD6D9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Matemātika.</w:t>
      </w:r>
    </w:p>
    <w:p w:rsidR="002B5557" w:rsidRPr="00AD6D91" w:rsidRDefault="00AD6D91" w:rsidP="00AD6D91">
      <w:pPr>
        <w:spacing w:line="360" w:lineRule="auto"/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Mācību priekšmeta standarts 1.-9.klasei</w:t>
      </w:r>
      <w:bookmarkEnd w:id="0"/>
    </w:p>
    <w:p w:rsidR="00AD6D91" w:rsidRDefault="00AD6D91" w:rsidP="00AD6D91">
      <w:pPr>
        <w:spacing w:line="360" w:lineRule="auto"/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I. Mācību priekšmeta mērķis un uzdevumi</w:t>
      </w:r>
    </w:p>
    <w:p w:rsidR="002B5557" w:rsidRPr="00AD6D91" w:rsidRDefault="002B5557" w:rsidP="00AD6D91">
      <w:pPr>
        <w:spacing w:line="360" w:lineRule="auto"/>
        <w:jc w:val="center"/>
        <w:rPr>
          <w:sz w:val="28"/>
          <w:szCs w:val="28"/>
        </w:rPr>
      </w:pPr>
    </w:p>
    <w:p w:rsidR="002B3FE7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1. Mācību priekšmeta "Matemātika" mērķis ir veidot skolēnu izpratni par matemātiskām metodēm un attīstīt prasmes tās lietot pasaules izzināšanā, citos mācību priekšmetos un daudzveidīgā darbībā.</w:t>
      </w:r>
    </w:p>
    <w:p w:rsidR="008E3EA4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2. Mācību priekšmeta "Matemātika" uzdevums ir radīt skolēna</w:t>
      </w:r>
      <w:r w:rsidR="002B3FE7">
        <w:rPr>
          <w:sz w:val="28"/>
          <w:szCs w:val="28"/>
        </w:rPr>
        <w:t>m iespēju:</w:t>
      </w:r>
    </w:p>
    <w:p w:rsidR="002B3FE7" w:rsidRDefault="008E3EA4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2.1. apgūt prasmes izpildīt darbības ar reāliem skaitļiem, izmantot sakarības un analītiskas metodes, pētīt plaknes ģeometriskās figūras un to īpašības, </w:t>
      </w:r>
      <w:r w:rsidR="002B3FE7">
        <w:rPr>
          <w:sz w:val="28"/>
          <w:szCs w:val="28"/>
        </w:rPr>
        <w:t>attīstīt telpiskos priekšstatus.</w:t>
      </w:r>
    </w:p>
    <w:p w:rsidR="002B3FE7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2.2. apgūt prasmes pētīt un risināt praktiskus uzdevumus, izmantojot matemātiskos modeļus, iegūstot, sakārtojot, analizējot datus un </w:t>
      </w:r>
      <w:r w:rsidR="002B3FE7">
        <w:rPr>
          <w:sz w:val="28"/>
          <w:szCs w:val="28"/>
        </w:rPr>
        <w:t>prognozējot iegūstamo rezultātu.</w:t>
      </w:r>
    </w:p>
    <w:p w:rsidR="00AD6D91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2.3. veicināt domāšanas attīstību, veidojot prasmi izteikt matemātiski pamatotus spriedumus un apgūstot problēmrisināšanas pieredzi. </w:t>
      </w:r>
    </w:p>
    <w:p w:rsidR="00AD6D91" w:rsidRPr="00AD6D91" w:rsidRDefault="00AD6D91" w:rsidP="00F74B31">
      <w:pPr>
        <w:jc w:val="both"/>
        <w:rPr>
          <w:sz w:val="28"/>
          <w:szCs w:val="28"/>
        </w:rPr>
      </w:pPr>
    </w:p>
    <w:p w:rsidR="00AD6D91" w:rsidRDefault="00AD6D91" w:rsidP="00EE6C8E">
      <w:pPr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II. Mācību priekšmeta obligātais saturs</w:t>
      </w:r>
    </w:p>
    <w:p w:rsidR="00EE6C8E" w:rsidRPr="00AD6D91" w:rsidRDefault="00EE6C8E" w:rsidP="00EE6C8E">
      <w:pPr>
        <w:jc w:val="center"/>
        <w:rPr>
          <w:sz w:val="28"/>
          <w:szCs w:val="28"/>
        </w:rPr>
      </w:pPr>
    </w:p>
    <w:p w:rsidR="00832D8B" w:rsidRDefault="00EE6C8E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 Matemāt</w:t>
      </w:r>
      <w:r w:rsidR="00AD6D91">
        <w:rPr>
          <w:sz w:val="28"/>
          <w:szCs w:val="28"/>
        </w:rPr>
        <w:t>iskā instrumentārija izveide: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3.1. ska</w:t>
      </w:r>
      <w:r w:rsidR="00AD6D91">
        <w:rPr>
          <w:sz w:val="28"/>
          <w:szCs w:val="28"/>
        </w:rPr>
        <w:t xml:space="preserve">itļi un darbības ar tiem: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3.1.1. naturālie skaitļi;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3.1.2. parastās daļas;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 xml:space="preserve">3.1.3. decimāldaļas;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3.1.4. racionālie skaitļi;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 xml:space="preserve">3.1.5. reālie skaitļi;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3.2. algebriskās i</w:t>
      </w:r>
      <w:r w:rsidR="00AD6D91">
        <w:rPr>
          <w:sz w:val="28"/>
          <w:szCs w:val="28"/>
        </w:rPr>
        <w:t xml:space="preserve">zteiksmes un darbības ar tām: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3.2.1. algebriskās izteiksmes;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3.2.2. vienādojumi ar </w:t>
      </w:r>
      <w:r w:rsidR="00AD6D91">
        <w:rPr>
          <w:sz w:val="28"/>
          <w:szCs w:val="28"/>
        </w:rPr>
        <w:t xml:space="preserve">vienu mainīgo un to sistēmas;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3.2.3. nevienādības ar </w:t>
      </w:r>
      <w:r w:rsidR="00AD6D91">
        <w:rPr>
          <w:sz w:val="28"/>
          <w:szCs w:val="28"/>
        </w:rPr>
        <w:t xml:space="preserve">vienu mainīgo un to sistēmas; </w:t>
      </w:r>
    </w:p>
    <w:p w:rsidR="00832D8B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3.2.</w:t>
      </w:r>
      <w:r w:rsidR="00AD6D91">
        <w:rPr>
          <w:sz w:val="28"/>
          <w:szCs w:val="28"/>
        </w:rPr>
        <w:t xml:space="preserve">4. viena argumenta funkcijas; </w:t>
      </w:r>
    </w:p>
    <w:p w:rsidR="00832D8B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3.2.5. skaitļu virknes;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 ģeomet</w:t>
      </w:r>
      <w:r w:rsidR="00AD6D91">
        <w:rPr>
          <w:sz w:val="28"/>
          <w:szCs w:val="28"/>
        </w:rPr>
        <w:t>riskās figūras un to pētīšana: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</w:t>
      </w:r>
      <w:r w:rsidR="00AD6D91">
        <w:rPr>
          <w:sz w:val="28"/>
          <w:szCs w:val="28"/>
        </w:rPr>
        <w:t>1. ģeometrijas pamatelementi;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D6D91">
        <w:rPr>
          <w:sz w:val="28"/>
          <w:szCs w:val="28"/>
        </w:rPr>
        <w:t>3.3.2. trijstūri;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3.3.3. četrstūri;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</w:t>
      </w:r>
      <w:r w:rsidR="00AD6D91">
        <w:rPr>
          <w:sz w:val="28"/>
          <w:szCs w:val="28"/>
        </w:rPr>
        <w:t>.3.4. riņķa līnija un riņķis;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3.3.5. daudzstūri ar patvaļīgu malu</w:t>
      </w:r>
      <w:r w:rsidR="00AD6D91">
        <w:rPr>
          <w:sz w:val="28"/>
          <w:szCs w:val="28"/>
        </w:rPr>
        <w:t xml:space="preserve"> skaitu, regulāri daudzstūri;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</w:t>
      </w:r>
      <w:r w:rsidR="00AD6D91">
        <w:rPr>
          <w:sz w:val="28"/>
          <w:szCs w:val="28"/>
        </w:rPr>
        <w:t>.6. plaknes figūru simetrija;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3.3.7. ģeometriskie ķermeņi.</w:t>
      </w:r>
    </w:p>
    <w:p w:rsidR="00EE6C8E" w:rsidRDefault="00EE6C8E" w:rsidP="00F74B31">
      <w:pPr>
        <w:jc w:val="both"/>
        <w:rPr>
          <w:sz w:val="28"/>
          <w:szCs w:val="28"/>
        </w:rPr>
      </w:pP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 Matemātikas lietojums dabas un</w:t>
      </w:r>
      <w:r w:rsidR="00AD6D91">
        <w:rPr>
          <w:sz w:val="28"/>
          <w:szCs w:val="28"/>
        </w:rPr>
        <w:t xml:space="preserve"> sabiedrības procesu analīzē: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4.1. lielumi un to mē</w:t>
      </w:r>
      <w:r w:rsidR="00AD6D91">
        <w:rPr>
          <w:sz w:val="28"/>
          <w:szCs w:val="28"/>
        </w:rPr>
        <w:t>rīšana, sakarības starp tiem;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4.2. informācijas apstrādes, statistikas un</w:t>
      </w:r>
      <w:r w:rsidR="00AD6D91">
        <w:rPr>
          <w:sz w:val="28"/>
          <w:szCs w:val="28"/>
        </w:rPr>
        <w:t xml:space="preserve"> varbūtību teorijas elementi: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4.2.1. informācijas i</w:t>
      </w:r>
      <w:r w:rsidR="00AD6D91">
        <w:rPr>
          <w:sz w:val="28"/>
          <w:szCs w:val="28"/>
        </w:rPr>
        <w:t>egūšana, apstrāde un analīze;</w:t>
      </w:r>
    </w:p>
    <w:p w:rsidR="00EE6C8E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4.2.2. elementu grupēšana un varbūtības jēdziens. </w:t>
      </w:r>
    </w:p>
    <w:p w:rsidR="00EE6C8E" w:rsidRDefault="00EE6C8E" w:rsidP="00F74B31">
      <w:pPr>
        <w:jc w:val="both"/>
        <w:rPr>
          <w:sz w:val="28"/>
          <w:szCs w:val="28"/>
        </w:rPr>
      </w:pP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5. Matemātisko modeļu veidošana un pētīšana ar mat</w:t>
      </w:r>
      <w:r w:rsidR="00AD6D91">
        <w:rPr>
          <w:sz w:val="28"/>
          <w:szCs w:val="28"/>
        </w:rPr>
        <w:t xml:space="preserve">emātikai raksturīgām metodēm: </w:t>
      </w:r>
      <w:r w:rsidR="00AD6D91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D6D91">
        <w:rPr>
          <w:sz w:val="28"/>
          <w:szCs w:val="28"/>
        </w:rPr>
        <w:t xml:space="preserve">5.1. matemātiskā valoda; 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5.2. matemātisko mod</w:t>
      </w:r>
      <w:r w:rsidR="00AD6D91">
        <w:rPr>
          <w:sz w:val="28"/>
          <w:szCs w:val="28"/>
        </w:rPr>
        <w:t>eļu veidošana un analizēšana: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5.2.1. problēmas precizēšana, tās formulēšana, i</w:t>
      </w:r>
      <w:r w:rsidR="00AD6D91">
        <w:rPr>
          <w:sz w:val="28"/>
          <w:szCs w:val="28"/>
        </w:rPr>
        <w:t>zmantojot matemātisko modeli;</w:t>
      </w:r>
    </w:p>
    <w:p w:rsidR="00AD6D9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5.2.2. matemātiskā modeļa atrisināšana un atrisinājuma interpretācija. </w:t>
      </w:r>
    </w:p>
    <w:p w:rsidR="00AD6D91" w:rsidRPr="00AD6D91" w:rsidRDefault="00AD6D91" w:rsidP="00F74B31">
      <w:pPr>
        <w:jc w:val="both"/>
        <w:rPr>
          <w:sz w:val="28"/>
          <w:szCs w:val="28"/>
        </w:rPr>
      </w:pPr>
    </w:p>
    <w:p w:rsidR="00AD6D91" w:rsidRDefault="00AD6D91" w:rsidP="00EE6C8E">
      <w:pPr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III. Pamatprasības mācību priekšmeta apguvei, beidzot 3.klasi</w:t>
      </w:r>
    </w:p>
    <w:p w:rsidR="00EE6C8E" w:rsidRPr="00AD6D91" w:rsidRDefault="00EE6C8E" w:rsidP="00EE6C8E">
      <w:pPr>
        <w:jc w:val="center"/>
        <w:rPr>
          <w:sz w:val="28"/>
          <w:szCs w:val="28"/>
        </w:rPr>
      </w:pPr>
    </w:p>
    <w:p w:rsidR="002B3FE7" w:rsidRPr="005551F6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 Matemāt</w:t>
      </w:r>
      <w:r w:rsidR="00C96B4A" w:rsidRPr="005551F6">
        <w:rPr>
          <w:sz w:val="28"/>
          <w:szCs w:val="28"/>
        </w:rPr>
        <w:t>iskā instrumentārija izveidē izglītojamais prot</w:t>
      </w:r>
      <w:r w:rsidR="002B3FE7" w:rsidRPr="005551F6">
        <w:rPr>
          <w:sz w:val="28"/>
          <w:szCs w:val="28"/>
        </w:rPr>
        <w:t>:</w:t>
      </w:r>
    </w:p>
    <w:p w:rsidR="008E3EA4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6.1. ar naturāliem skaitļiem pirmā simta robežās veikt četras aritmētiskās darbības galvā un rakstos, kā arī nosau</w:t>
      </w:r>
      <w:r w:rsidR="002B3FE7" w:rsidRPr="005551F6">
        <w:rPr>
          <w:sz w:val="28"/>
          <w:szCs w:val="28"/>
        </w:rPr>
        <w:t>kt darbības un to locekļus;</w:t>
      </w:r>
    </w:p>
    <w:p w:rsidR="008E3EA4" w:rsidRPr="005551F6" w:rsidRDefault="008E3EA4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 ar naturāliem skaitļiem pirmā tūkstoša robežās</w:t>
      </w:r>
      <w:r w:rsidR="0012188A" w:rsidRPr="005551F6">
        <w:rPr>
          <w:sz w:val="28"/>
          <w:szCs w:val="28"/>
        </w:rPr>
        <w:t xml:space="preserve"> </w:t>
      </w:r>
      <w:r w:rsidR="00AD6D91" w:rsidRPr="005551F6">
        <w:rPr>
          <w:sz w:val="28"/>
          <w:szCs w:val="28"/>
        </w:rPr>
        <w:t xml:space="preserve">veikt šādas darbības: </w:t>
      </w:r>
      <w:r w:rsidR="00AD6D91" w:rsidRPr="005551F6">
        <w:rPr>
          <w:sz w:val="28"/>
          <w:szCs w:val="28"/>
        </w:rPr>
        <w:br/>
      </w:r>
      <w:r w:rsidR="00DC3F69"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6.2.1. nolasīt un pierakstīt naturālos s</w:t>
      </w:r>
      <w:r w:rsidR="002B3FE7" w:rsidRPr="005551F6">
        <w:rPr>
          <w:sz w:val="28"/>
          <w:szCs w:val="28"/>
        </w:rPr>
        <w:t>kaitļus decimālajā pierakstā;</w:t>
      </w:r>
    </w:p>
    <w:p w:rsidR="002B3FE7" w:rsidRPr="005551F6" w:rsidRDefault="00D21D62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6.2.2. atlikt naturālos skaitļus uz skaitļu ass un nolasīt no tās; parādīt, ka naturāl</w:t>
      </w:r>
      <w:r w:rsidR="002B3FE7" w:rsidRPr="005551F6">
        <w:rPr>
          <w:sz w:val="28"/>
          <w:szCs w:val="28"/>
        </w:rPr>
        <w:t>o skaitļu ir bezgalīgi daudz;</w:t>
      </w:r>
    </w:p>
    <w:p w:rsidR="008E3EA4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BA31FE" w:rsidRPr="005551F6">
        <w:rPr>
          <w:sz w:val="28"/>
          <w:szCs w:val="28"/>
        </w:rPr>
        <w:t xml:space="preserve">6.2.3. </w:t>
      </w:r>
      <w:r w:rsidR="00AD6D91" w:rsidRPr="005551F6">
        <w:rPr>
          <w:sz w:val="28"/>
          <w:szCs w:val="28"/>
        </w:rPr>
        <w:t>saskaitīt un atņe</w:t>
      </w:r>
      <w:r w:rsidR="002B3FE7" w:rsidRPr="005551F6">
        <w:rPr>
          <w:sz w:val="28"/>
          <w:szCs w:val="28"/>
        </w:rPr>
        <w:t>mt rakstos un ar kalkulatoru</w:t>
      </w:r>
      <w:r w:rsidR="008E3EA4" w:rsidRPr="005551F6">
        <w:rPr>
          <w:sz w:val="28"/>
          <w:szCs w:val="28"/>
        </w:rPr>
        <w:t>;</w:t>
      </w:r>
    </w:p>
    <w:p w:rsidR="008E3EA4" w:rsidRPr="005551F6" w:rsidRDefault="008E3EA4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6.2.4. galvā aptuveni novērtēt sagaidāmo skaitlisko aprēķinu rezultātu;</w:t>
      </w:r>
    </w:p>
    <w:p w:rsidR="002B3FE7" w:rsidRPr="005551F6" w:rsidRDefault="00D21D62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6.2.5. risināt praktiskus uzdevumus, kas saistīti ar sadzīves, dabaszinātņu, vide</w:t>
      </w:r>
      <w:r w:rsidR="002B3FE7" w:rsidRPr="005551F6">
        <w:rPr>
          <w:sz w:val="28"/>
          <w:szCs w:val="28"/>
        </w:rPr>
        <w:t>s un veselības jautājumiem;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6.3. izmantojot parastās daļas, veikt šādas darbības:</w:t>
      </w:r>
    </w:p>
    <w:p w:rsidR="002B555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6.3.1. izmantot sakarību, ka pozitīva lieluma īsta </w:t>
      </w:r>
      <w:r w:rsidR="002B3FE7" w:rsidRPr="005551F6">
        <w:rPr>
          <w:sz w:val="28"/>
          <w:szCs w:val="28"/>
        </w:rPr>
        <w:t xml:space="preserve">daļa ir mazāka nekā veselais; </w:t>
      </w:r>
    </w:p>
    <w:p w:rsidR="00CE3433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6.3.2. izmantot daļas jēdzienu praktisku uzdevumu risināšanā;</w:t>
      </w:r>
    </w:p>
    <w:p w:rsidR="00EE6C8E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6.4. izmantojot decimāldaļas, nolasīt cenu, kas pi</w:t>
      </w:r>
      <w:r w:rsidR="005C4108" w:rsidRPr="005551F6">
        <w:rPr>
          <w:sz w:val="28"/>
          <w:szCs w:val="28"/>
        </w:rPr>
        <w:t xml:space="preserve">erakstīta decimāldaļas </w:t>
      </w:r>
      <w:r w:rsidR="00AD6D91" w:rsidRPr="005551F6">
        <w:rPr>
          <w:sz w:val="28"/>
          <w:szCs w:val="28"/>
        </w:rPr>
        <w:t>formā</w:t>
      </w:r>
      <w:r w:rsidR="00CE3433" w:rsidRPr="005551F6">
        <w:rPr>
          <w:sz w:val="28"/>
          <w:szCs w:val="28"/>
        </w:rPr>
        <w:t>;</w:t>
      </w:r>
    </w:p>
    <w:p w:rsidR="002B3FE7" w:rsidRPr="005551F6" w:rsidRDefault="00EE6C8E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6.5. salīdzināt un sakārtot pēc lieluma naturālos skaitļus, pierakst</w:t>
      </w:r>
      <w:r w:rsidR="002B3FE7" w:rsidRPr="005551F6">
        <w:rPr>
          <w:sz w:val="28"/>
          <w:szCs w:val="28"/>
        </w:rPr>
        <w:t>īt salīdzināšanas rezultātus;</w:t>
      </w:r>
    </w:p>
    <w:p w:rsidR="00CE3433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lastRenderedPageBreak/>
        <w:tab/>
      </w:r>
      <w:r w:rsidR="00AD6D91" w:rsidRPr="005551F6">
        <w:rPr>
          <w:sz w:val="28"/>
          <w:szCs w:val="28"/>
        </w:rPr>
        <w:t>6.6. nosaukt reālās dzīves situācijas, kurās ir svarīgs skaitļu sakārtojums virknē</w:t>
      </w:r>
      <w:r w:rsidR="00CE3433" w:rsidRPr="005551F6">
        <w:rPr>
          <w:sz w:val="28"/>
          <w:szCs w:val="28"/>
        </w:rPr>
        <w:t>;</w:t>
      </w:r>
    </w:p>
    <w:p w:rsidR="002B3FE7" w:rsidRPr="005551F6" w:rsidRDefault="00CE343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6.7. noteikt zīmējumā </w:t>
      </w:r>
      <w:r w:rsidR="002B3FE7" w:rsidRPr="005551F6">
        <w:rPr>
          <w:sz w:val="28"/>
          <w:szCs w:val="28"/>
        </w:rPr>
        <w:t>un uzzīmēt taisni, nogriezni;</w:t>
      </w:r>
    </w:p>
    <w:p w:rsidR="008E3EA4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6.8. izmērīt nogriežņa garumu, uzzīmēt noteikta garuma nogriezni;</w:t>
      </w:r>
    </w:p>
    <w:p w:rsidR="002B3FE7" w:rsidRPr="005551F6" w:rsidRDefault="008E3EA4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  <w:t xml:space="preserve"> </w:t>
      </w:r>
      <w:r w:rsidR="00AD6D91" w:rsidRPr="005551F6">
        <w:rPr>
          <w:sz w:val="28"/>
          <w:szCs w:val="28"/>
        </w:rPr>
        <w:t xml:space="preserve">6.9. </w:t>
      </w:r>
      <w:r w:rsidR="00C96B4A" w:rsidRPr="005551F6">
        <w:rPr>
          <w:sz w:val="28"/>
          <w:szCs w:val="28"/>
        </w:rPr>
        <w:t xml:space="preserve">noteikt </w:t>
      </w:r>
      <w:r w:rsidR="00AD6D91" w:rsidRPr="005551F6">
        <w:rPr>
          <w:sz w:val="28"/>
          <w:szCs w:val="28"/>
        </w:rPr>
        <w:t>zīmējumā un modelī trijstūri un uzzīmēt to;</w:t>
      </w:r>
    </w:p>
    <w:p w:rsidR="00CE3433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6.10. </w:t>
      </w:r>
      <w:r w:rsidR="00C96B4A" w:rsidRPr="005551F6">
        <w:rPr>
          <w:sz w:val="28"/>
          <w:szCs w:val="28"/>
        </w:rPr>
        <w:t xml:space="preserve">noteikt </w:t>
      </w:r>
      <w:r w:rsidR="00AD6D91" w:rsidRPr="005551F6">
        <w:rPr>
          <w:sz w:val="28"/>
          <w:szCs w:val="28"/>
        </w:rPr>
        <w:t>zīmējumā un modelī četrstūri un uzzīmēt to (arī taisnstūri, kvadrātu)</w:t>
      </w:r>
      <w:r w:rsidR="00CE3433" w:rsidRPr="005551F6">
        <w:rPr>
          <w:sz w:val="28"/>
          <w:szCs w:val="28"/>
        </w:rPr>
        <w:t>;</w:t>
      </w:r>
    </w:p>
    <w:p w:rsidR="00AA0BF2" w:rsidRPr="005551F6" w:rsidRDefault="00CE343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6.11. </w:t>
      </w:r>
      <w:r w:rsidR="00C96B4A" w:rsidRPr="005551F6">
        <w:rPr>
          <w:sz w:val="28"/>
          <w:szCs w:val="28"/>
        </w:rPr>
        <w:t xml:space="preserve">noteikt </w:t>
      </w:r>
      <w:r w:rsidR="00AD6D91" w:rsidRPr="005551F6">
        <w:rPr>
          <w:sz w:val="28"/>
          <w:szCs w:val="28"/>
        </w:rPr>
        <w:t>zīmējumā un uzzīmēt riņķa līniju;</w:t>
      </w:r>
    </w:p>
    <w:p w:rsidR="0083178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6.12. noteikt zīmējumā un modelī kubu, cilindru, lodi.</w:t>
      </w:r>
    </w:p>
    <w:p w:rsidR="004002F3" w:rsidRPr="005551F6" w:rsidRDefault="004002F3" w:rsidP="00F74B31">
      <w:pPr>
        <w:jc w:val="both"/>
        <w:rPr>
          <w:sz w:val="28"/>
          <w:szCs w:val="28"/>
        </w:rPr>
      </w:pPr>
    </w:p>
    <w:p w:rsidR="008E3EA4" w:rsidRPr="005551F6" w:rsidRDefault="004002F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6D03C5" w:rsidRPr="005551F6">
        <w:rPr>
          <w:sz w:val="28"/>
          <w:szCs w:val="28"/>
        </w:rPr>
        <w:t>7. Matemātikas lietojumā</w:t>
      </w:r>
      <w:r w:rsidR="00AD6D91" w:rsidRPr="005551F6">
        <w:rPr>
          <w:sz w:val="28"/>
          <w:szCs w:val="28"/>
        </w:rPr>
        <w:t xml:space="preserve"> dabas un sabiedrības procesu analīzē</w:t>
      </w:r>
      <w:r w:rsidR="006D03C5" w:rsidRPr="005551F6">
        <w:rPr>
          <w:sz w:val="28"/>
          <w:szCs w:val="28"/>
        </w:rPr>
        <w:t xml:space="preserve"> izglītojamais prot</w:t>
      </w:r>
      <w:r w:rsidR="00AD6D91" w:rsidRPr="005551F6">
        <w:rPr>
          <w:sz w:val="28"/>
          <w:szCs w:val="28"/>
        </w:rPr>
        <w:t>:</w:t>
      </w:r>
    </w:p>
    <w:p w:rsidR="002B3FE7" w:rsidRPr="005551F6" w:rsidRDefault="00340CF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7.1. atšķirt salīdzināmus un ne</w:t>
      </w:r>
      <w:r w:rsidR="002B3FE7" w:rsidRPr="005551F6">
        <w:rPr>
          <w:sz w:val="28"/>
          <w:szCs w:val="28"/>
        </w:rPr>
        <w:t>salīdzināmus lielumus;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4A3734" w:rsidRPr="005551F6">
        <w:rPr>
          <w:sz w:val="28"/>
          <w:szCs w:val="28"/>
        </w:rPr>
        <w:t xml:space="preserve">7.2. </w:t>
      </w:r>
      <w:r w:rsidR="00AD6D91" w:rsidRPr="005551F6">
        <w:rPr>
          <w:sz w:val="28"/>
          <w:szCs w:val="28"/>
        </w:rPr>
        <w:t>lielumus raksturot ar skaitļiem; pareizi lietot laika, masas, temperatūras, garuma, naudas mērvienības;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7.3. mērīt laiku, garumu, kā arī precīzi veikt mērījumus;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7.4. pāriet no lielākām uz mazākām mērvienībām, risinot praktiskus uzdevumus;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7.5. sakārtot augošā vai dilstošā secībā lielumus, kas izteikti ar naturāliem skaitļiem, pierakstīt salīdzināšanas rezultātus;</w:t>
      </w:r>
    </w:p>
    <w:p w:rsidR="002B555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7.6. nodarbībās brīvā dabā uzskaitīt dažādus objektus vidē un pazīt to formas; </w:t>
      </w:r>
    </w:p>
    <w:p w:rsidR="002B5557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7.7. iegūt informāciju no tabulām, </w:t>
      </w:r>
      <w:proofErr w:type="spellStart"/>
      <w:r w:rsidR="00AD6D91" w:rsidRPr="005551F6">
        <w:rPr>
          <w:sz w:val="28"/>
          <w:szCs w:val="28"/>
        </w:rPr>
        <w:t>stabiņveida</w:t>
      </w:r>
      <w:proofErr w:type="spellEnd"/>
      <w:r w:rsidR="00AD6D91" w:rsidRPr="005551F6">
        <w:rPr>
          <w:sz w:val="28"/>
          <w:szCs w:val="28"/>
        </w:rPr>
        <w:t xml:space="preserve"> diagrammām, tekstiem; </w:t>
      </w:r>
    </w:p>
    <w:p w:rsidR="00DC3F69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7.8. salīdzināt, šķirot, sakārtot objektus pēc norādītas vai paša izvēlētas pazīmes.</w:t>
      </w:r>
    </w:p>
    <w:p w:rsidR="002B5557" w:rsidRPr="005551F6" w:rsidRDefault="002B5557" w:rsidP="00F74B31">
      <w:pPr>
        <w:jc w:val="both"/>
        <w:rPr>
          <w:sz w:val="28"/>
          <w:szCs w:val="28"/>
        </w:rPr>
      </w:pPr>
    </w:p>
    <w:p w:rsidR="00C97E17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 Matemātisko modeļu v</w:t>
      </w:r>
      <w:r w:rsidR="00C97E17" w:rsidRPr="005551F6">
        <w:rPr>
          <w:sz w:val="28"/>
          <w:szCs w:val="28"/>
        </w:rPr>
        <w:t>eidošanā un pētīšanā</w:t>
      </w:r>
      <w:r w:rsidR="00AD6D91" w:rsidRPr="005551F6">
        <w:rPr>
          <w:sz w:val="28"/>
          <w:szCs w:val="28"/>
        </w:rPr>
        <w:t xml:space="preserve"> ar matem</w:t>
      </w:r>
      <w:r w:rsidR="002B3FE7" w:rsidRPr="005551F6">
        <w:rPr>
          <w:sz w:val="28"/>
          <w:szCs w:val="28"/>
        </w:rPr>
        <w:t>ātikai raksturīgām metodēm</w:t>
      </w:r>
      <w:r w:rsidR="00C97E17" w:rsidRPr="005551F6">
        <w:rPr>
          <w:sz w:val="28"/>
          <w:szCs w:val="28"/>
        </w:rPr>
        <w:t xml:space="preserve"> </w:t>
      </w:r>
      <w:r w:rsidR="00C96B4A" w:rsidRPr="005551F6">
        <w:rPr>
          <w:sz w:val="28"/>
          <w:szCs w:val="28"/>
        </w:rPr>
        <w:t xml:space="preserve">izglītojamais </w:t>
      </w:r>
      <w:r w:rsidR="00C97E17" w:rsidRPr="005551F6">
        <w:rPr>
          <w:sz w:val="28"/>
          <w:szCs w:val="28"/>
        </w:rPr>
        <w:t>prot</w:t>
      </w:r>
      <w:r w:rsidR="002B3FE7" w:rsidRPr="005551F6">
        <w:rPr>
          <w:sz w:val="28"/>
          <w:szCs w:val="28"/>
        </w:rPr>
        <w:t xml:space="preserve">: </w:t>
      </w:r>
    </w:p>
    <w:p w:rsidR="002B3FE7" w:rsidRPr="005551F6" w:rsidRDefault="00C97E1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8.1. </w:t>
      </w:r>
      <w:r w:rsidR="002B3FE7" w:rsidRPr="005551F6">
        <w:rPr>
          <w:sz w:val="28"/>
          <w:szCs w:val="28"/>
        </w:rPr>
        <w:t>lietot matemātiskos terminus;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8.2. ar piemēriem paskaidrot matemātikas kursā sastopamos jēdzienus un apgalvojumus u</w:t>
      </w:r>
      <w:r w:rsidR="002B3FE7" w:rsidRPr="005551F6">
        <w:rPr>
          <w:sz w:val="28"/>
          <w:szCs w:val="28"/>
        </w:rPr>
        <w:t>n pazīt to pareizu lietojumu;</w:t>
      </w:r>
    </w:p>
    <w:p w:rsidR="002B555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8.3. pareizi lietot vārdus "tik reižu", "par tik", "pulksteņa rādītāja kustības virzienā", "pretēji pulksteņa rādītāja kustības virzie</w:t>
      </w:r>
      <w:r w:rsidR="002B3FE7" w:rsidRPr="005551F6">
        <w:rPr>
          <w:sz w:val="28"/>
          <w:szCs w:val="28"/>
        </w:rPr>
        <w:t>nam", "pa labi", "pa kreisi";</w:t>
      </w:r>
      <w:r w:rsidR="00AD6D91" w:rsidRPr="005551F6">
        <w:rPr>
          <w:sz w:val="28"/>
          <w:szCs w:val="28"/>
        </w:rPr>
        <w:t xml:space="preserve"> </w:t>
      </w:r>
    </w:p>
    <w:p w:rsidR="002B3FE7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8.4. </w:t>
      </w:r>
      <w:r w:rsidR="002B3FE7" w:rsidRPr="005551F6">
        <w:rPr>
          <w:sz w:val="28"/>
          <w:szCs w:val="28"/>
        </w:rPr>
        <w:t>uzklausīt citu viedokli;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8.5. izteikt savu viedokli;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8.6. izvirzīt pieņēmumu reālas problēmas risināšanai;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8.7. apkopot matemātisku informāciju;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8.8. izmantot atbilstošus paņēmienus problēmas risināšanai;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8.9. matemātiski risināt problēmu;</w:t>
      </w:r>
    </w:p>
    <w:p w:rsidR="00F74B31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8.10. aktīvi iesaistīties grupas darbā, veidot grupas darba prezentāciju;</w:t>
      </w:r>
    </w:p>
    <w:p w:rsidR="00F74B31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8.11. glīti un </w:t>
      </w:r>
      <w:r w:rsidR="00C97E17" w:rsidRPr="005551F6">
        <w:rPr>
          <w:sz w:val="28"/>
          <w:szCs w:val="28"/>
        </w:rPr>
        <w:t>pareizi rakstīt</w:t>
      </w:r>
      <w:r w:rsidR="00AD6D91" w:rsidRPr="005551F6">
        <w:rPr>
          <w:sz w:val="28"/>
          <w:szCs w:val="28"/>
        </w:rPr>
        <w:t xml:space="preserve"> ciparus un matemātiskas izteiksmes.</w:t>
      </w:r>
    </w:p>
    <w:p w:rsidR="00D16982" w:rsidRPr="005551F6" w:rsidRDefault="00D16982" w:rsidP="00F74B31">
      <w:pPr>
        <w:jc w:val="both"/>
        <w:rPr>
          <w:sz w:val="28"/>
          <w:szCs w:val="28"/>
        </w:rPr>
      </w:pPr>
    </w:p>
    <w:p w:rsidR="00F74B31" w:rsidRPr="00D16982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lastRenderedPageBreak/>
        <w:tab/>
      </w:r>
      <w:r w:rsidR="00AD6D91" w:rsidRPr="005551F6">
        <w:rPr>
          <w:sz w:val="28"/>
          <w:szCs w:val="28"/>
        </w:rPr>
        <w:t xml:space="preserve">9. Izglītojamā attieksmes raksturo šī pielikuma </w:t>
      </w:r>
      <w:r w:rsidR="00D16982" w:rsidRPr="005551F6">
        <w:rPr>
          <w:sz w:val="28"/>
          <w:szCs w:val="28"/>
        </w:rPr>
        <w:t xml:space="preserve">8.4, 8.5., </w:t>
      </w:r>
      <w:r w:rsidR="00AD6D91" w:rsidRPr="005551F6">
        <w:rPr>
          <w:sz w:val="28"/>
          <w:szCs w:val="28"/>
        </w:rPr>
        <w:t>8.10. un 8.11.apakšpunktā minētās prasības.</w:t>
      </w:r>
    </w:p>
    <w:p w:rsidR="00AD6D91" w:rsidRPr="00D16982" w:rsidRDefault="00AD6D91" w:rsidP="00F74B31">
      <w:pPr>
        <w:jc w:val="both"/>
        <w:rPr>
          <w:sz w:val="28"/>
          <w:szCs w:val="28"/>
        </w:rPr>
      </w:pPr>
    </w:p>
    <w:p w:rsidR="00AD6D91" w:rsidRPr="00AD6D91" w:rsidRDefault="00AD6D91" w:rsidP="00EE6C8E">
      <w:pPr>
        <w:jc w:val="center"/>
        <w:rPr>
          <w:sz w:val="28"/>
          <w:szCs w:val="28"/>
        </w:rPr>
      </w:pPr>
      <w:r w:rsidRPr="00AD6D91">
        <w:rPr>
          <w:b/>
          <w:bCs/>
          <w:sz w:val="28"/>
          <w:szCs w:val="28"/>
        </w:rPr>
        <w:t>IV. Pamatprasības mācību priekšmeta apguvei, beidzot 6.klasi</w:t>
      </w:r>
    </w:p>
    <w:p w:rsidR="002B5557" w:rsidRPr="00CA07FF" w:rsidRDefault="002B5557" w:rsidP="00F74B31">
      <w:pPr>
        <w:jc w:val="both"/>
        <w:rPr>
          <w:sz w:val="28"/>
          <w:szCs w:val="28"/>
        </w:rPr>
      </w:pPr>
    </w:p>
    <w:p w:rsidR="00831787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 Matemāt</w:t>
      </w:r>
      <w:r w:rsidR="004B3ADA" w:rsidRPr="00CA07FF">
        <w:rPr>
          <w:sz w:val="28"/>
          <w:szCs w:val="28"/>
        </w:rPr>
        <w:t>iskā instrumentārija izveide: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.1. izmantojot naturālos skaitļus, </w:t>
      </w:r>
      <w:r w:rsidR="004B3ADA" w:rsidRPr="00CA07FF">
        <w:rPr>
          <w:sz w:val="28"/>
          <w:szCs w:val="28"/>
        </w:rPr>
        <w:t xml:space="preserve">izglītojamais  </w:t>
      </w:r>
      <w:r w:rsidR="00AD6D91" w:rsidRPr="00CA07FF">
        <w:rPr>
          <w:sz w:val="28"/>
          <w:szCs w:val="28"/>
        </w:rPr>
        <w:t xml:space="preserve">prot veikt šādas darbības: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.1.1. nolasīt un decimālajā sistēmā pierakstīt skaitļus līdz triljonam (miljardam) ieskaitot;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.1.2. veikt četras aritmētiskās darbības, kāpināšanu kvadrātā un kubā, aprēķināt izteiksmes vērtību;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.1.3. izmantot darbību īpašības aprēķinu atvieglošanai;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.1.4. sadalīt skaitli pirmreizinātājos;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.1.5. lietot dalāmības pazīmes ar 2; 3; 5; 9; 10; n (n - naturāls skaitlis);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.1.6. noskaidrot, vai viens skaitlis ir otra dalāmais/dalītājs, atrast skaitļu lielāko kopīgo dalītāju un mazāko kopīgo dalāmo;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.1.7. nolasīt un pierakstīt gadskaitļus, izmantojot romiešu ciparus;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 izmantojot parastās daļas, prot veikt šādas darbības: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.2.1. aprēķināt īstas un neīstas daļas vērtību no dotā skaitļa;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.2.2. izteikt vienu skaitli kā otra skaitļa daļu;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.2.3. aprēķināt visu skaitli, zinot tā daļas vērtību;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.2.4. izmantot daļas pamatīpašību tās pārveidošanā;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.2.5. veikt četras aritmētiskās darbības, saīsināšanu, kāpināšanu kvadrātā un kubā rakstos un ar kalkulatoru;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.2.6. aprēķināt dotajam skaitlim apgriezto skaitli;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.2.7. aprēķināt divu skaitļu attiecību;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.2.8. aprēķināt attālumu kartē pēc dotā mēroga;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 izmantojot galīgas decimāldaļas, prot veikt šādas darbības: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.3.1. pierakstīt un lasīt galīgas decimāldaļas, norādīt šķiru vērtības decimāldaļu pierakstā;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.3.2. veikt četras aritmētiskās darbības, kāpināšanu kvadrātā un kubā rakstos un ar kalkulatoru;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.3.3. pārveidot parastu daļu par galīgu decimāldaļu un otrādi;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.3.4. izteikt procentus galīgas decimāldaļas veidā un otrādi;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.3.5. aprēķināt procentus no skaitļa un skaitli, ja zināma tā procentu vērtība, izteikt divu skaitļu attiecību procentos;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 izmantojot racionālus skaitļus, prot veikt šādas darbības:</w:t>
      </w:r>
    </w:p>
    <w:p w:rsidR="00AA0BF2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.4.1. atrast dotajam skaitlim pretēju skaitli;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.4.2. veikt četras aritmētiskās darbības ar parastās daļas vai galīgas decimāldaļas formā dotiem racionāliem skaitļiem vienkopus, kāpināt tos </w:t>
      </w:r>
      <w:r w:rsidR="00AD6D91" w:rsidRPr="00CA07FF">
        <w:rPr>
          <w:sz w:val="28"/>
          <w:szCs w:val="28"/>
        </w:rPr>
        <w:lastRenderedPageBreak/>
        <w:t>kvadrātā vai kubā rakstos un ar kalkulatoru, aptuveni galvā novērtēt izteiksmes sagaidāmo rezultātu;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.4.3. atvērt iekavas un ieslēgt iekavās, ja pirms tām ir mīnusa (plusa) zīme;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.4.4. atrast skaitļa moduli (algebriskā un ģeometriskā izpratnē);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.4.5. risināt praktiskus uzdevumus, kas saistīti ar sadzīves, dabas</w:t>
      </w:r>
      <w:r w:rsidR="00AD6D91" w:rsidRPr="00CA07FF">
        <w:rPr>
          <w:sz w:val="28"/>
          <w:szCs w:val="28"/>
        </w:rPr>
        <w:softHyphen/>
        <w:t>zinātņu, vides un veselības jautājumiem, apzinās to nozīmi ikdienas dzīvē;</w:t>
      </w:r>
    </w:p>
    <w:p w:rsidR="00AA0BF2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.5. prot aprēķināt nezināmo darbības locekli;</w:t>
      </w:r>
    </w:p>
    <w:p w:rsidR="008E3EA4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.6. prot salīdzināt pēc lieluma patvaļīgā formā dotus racionālos skaitļus;</w:t>
      </w:r>
    </w:p>
    <w:p w:rsidR="00831787" w:rsidRPr="00CA07FF" w:rsidRDefault="00730CD0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10</w:t>
      </w:r>
      <w:r w:rsidR="00AD6D91" w:rsidRPr="00CA07FF">
        <w:rPr>
          <w:sz w:val="28"/>
          <w:szCs w:val="28"/>
        </w:rPr>
        <w:t>.7. izmantojot sakarības, prot veikt šādas darbības: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.7.1. saskatīt sakarības starp mainīgiem lielumiem dabā, sabiedrībā, tehnikā;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.7.2. atlikt punktu ar racionālām koordinātām uz koordinātu ass (koordinātu plaknē), nolasīt punkta koordinātu (koordinātas);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.7.3. attēlot sakarības tabulās;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.8. prot nosaukt pirmskaitļu virknes pirmos locekļus;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.9. zina, ka pirmskaitļu ir bezgalīgi daudz;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.10. prot noteikt zīmējumā un uzzīmēt staru; </w:t>
      </w:r>
    </w:p>
    <w:p w:rsidR="004002F3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.11. prot uzzīmēt perpendikulāras un paralēlas taisnes, pazīt tās rūtiņu lapā; </w:t>
      </w:r>
    </w:p>
    <w:p w:rsidR="00831787" w:rsidRPr="00CA07FF" w:rsidRDefault="004002F3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.12. prot raksturot ģeometrisku figūru izmērus ar garumu, laukumu, tilpumu, leņķa lielumu;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.13. prot uzzīmēt noteikta lieluma leņķi, izmērīt ar transportieri leņķa lielumu, novērtēt to pēc acumēra;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.14. prot veikt nepieciešamos mērījumus un aprēķināt trijstūra perimetru; </w:t>
      </w:r>
    </w:p>
    <w:p w:rsidR="008E3EA4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.15. prot veikt mērījumus un aprēķināt četrstūra (arī kvadrāta, taisnstūra) perimetru;</w:t>
      </w:r>
    </w:p>
    <w:p w:rsidR="008E3EA4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.16. prot veikt mērījumus un aprēķināt taisnstūra un kvadrāta laukumu;</w:t>
      </w:r>
    </w:p>
    <w:p w:rsidR="00831787" w:rsidRPr="00CA07FF" w:rsidRDefault="00730CD0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10</w:t>
      </w:r>
      <w:r w:rsidR="00AD6D91" w:rsidRPr="00CA07FF">
        <w:rPr>
          <w:sz w:val="28"/>
          <w:szCs w:val="28"/>
        </w:rPr>
        <w:t>.17. prot noteikt zīmējumā riņķa līnijas centru un rādiusu;</w:t>
      </w:r>
    </w:p>
    <w:p w:rsidR="0083178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.18. prot veikt nepieciešamos mērījumus un aprēķināt riņķa līnijas garumu; </w:t>
      </w:r>
      <w:r w:rsidR="00AD6D91" w:rsidRPr="00CA07FF">
        <w:rPr>
          <w:sz w:val="28"/>
          <w:szCs w:val="28"/>
        </w:rPr>
        <w:br/>
      </w: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.19. prot noteikt un uzzīmēt taisnstūra paralēlskaldni (arī kubu); </w:t>
      </w:r>
    </w:p>
    <w:p w:rsidR="0083178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.20. prot veikt nepieciešamos mērījumus un aprēķināt taisnstūra paralēlskaldņa (kuba) virsmas laukumu un tilpumu. </w:t>
      </w:r>
    </w:p>
    <w:p w:rsidR="00CE61A3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 Matemātikas lietojums dabas un sabiedrības procesu analīzē. Skolēns prot veikt šādas darbības: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.1. lietot laukuma, tilpuma, ātruma mērvienības;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.2. izmantot tiešu mērījumu rezultātus citu lielumu noteikšanai;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.3. novērtēt apgūto ģeometrisko figūru lielumu pēc acumēra;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.4. atsevišķos gadījumos pāriet no mazākām mērvienībām uz lielākām, risinot praktiskus uzdevumus;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.5. sakārtot augošā vai dilstošā secībā lielumus, kas izteikti ar racionāliem skaitļiem;</w:t>
      </w:r>
    </w:p>
    <w:p w:rsidR="00CE61A3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.6. savākt un pierakstīt dažādos eksperimentos, pētījumos un aptaujās iegūtos datus, tos sakārtot, sistematizēt, attēlot vizuāli;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 xml:space="preserve">.7. attēlot informāciju tabulās, </w:t>
      </w:r>
      <w:proofErr w:type="spellStart"/>
      <w:r w:rsidR="00AD6D91" w:rsidRPr="00CA07FF">
        <w:rPr>
          <w:sz w:val="28"/>
          <w:szCs w:val="28"/>
        </w:rPr>
        <w:t>stabiņveida</w:t>
      </w:r>
      <w:proofErr w:type="spellEnd"/>
      <w:r w:rsidR="00AD6D91" w:rsidRPr="00CA07FF">
        <w:rPr>
          <w:sz w:val="28"/>
          <w:szCs w:val="28"/>
        </w:rPr>
        <w:t xml:space="preserve"> diagrammās un iegūt informāciju no tām, iegūt informāciju no sektora diagrammām;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.8. aprēķināt skaitļu vidējo aritmētisko;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 xml:space="preserve">.9. izmantot datoru informācijas iegūšanai;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.10. sakārtot objektus pēc lieluma vai alfabēta secībā.</w:t>
      </w:r>
    </w:p>
    <w:p w:rsidR="004002F3" w:rsidRPr="00CA07FF" w:rsidRDefault="004002F3" w:rsidP="00F74B31">
      <w:pPr>
        <w:jc w:val="both"/>
        <w:rPr>
          <w:sz w:val="28"/>
          <w:szCs w:val="28"/>
        </w:rPr>
      </w:pPr>
    </w:p>
    <w:p w:rsidR="00CE61A3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 Matemātisko modeļu veidošana un pētīšana ar matemātikai raksturīgām metodēm.</w:t>
      </w:r>
      <w:r w:rsidR="004B3ADA" w:rsidRPr="00CA07FF">
        <w:rPr>
          <w:sz w:val="28"/>
          <w:szCs w:val="28"/>
        </w:rPr>
        <w:t xml:space="preserve">  Izglītojamais </w:t>
      </w:r>
      <w:r w:rsidR="00AD6D91" w:rsidRPr="00CA07FF">
        <w:rPr>
          <w:sz w:val="28"/>
          <w:szCs w:val="28"/>
        </w:rPr>
        <w:t>prot veikt šādas darbības: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.1. aprakstoši vispārīgā veidā paskaidrot matemātikas kursā sastopamos jēdzienus un apgalvojumus un tos pareizi lietot;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.2. uzrakstīt skaitlisku izteiksmi pēc tās vārdiska apraksta;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.3. izprast pamatojuma nepieciešamību;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.4. uzklausīt un izprast dažādus viedokļus;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.5. izvirzīt hipotēzes reālās problēmas formulēšanai matemātiskā valodā;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.6. apkopot matemātisko informāciju un saskatīt likumsakarības tajā;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.7. lietot piemērotus paņēmienus, lai atrisinātu problēmas, izmantojot skaitliskus modeļus;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.8. precīzi lietot simbolus un apzīmējumus;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.9. lietot shēmas, stabiņu diagrammas un tabulas, prezentējot problēmas risinājumu;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.10. rūpīgi izveidot grupas darba prezentāciju un pastāstīt par to; 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.11. pilnveido savu matemātisko izpratni.</w:t>
      </w:r>
    </w:p>
    <w:p w:rsidR="00D254F1" w:rsidRPr="00CA07FF" w:rsidRDefault="00D254F1" w:rsidP="00F74B31">
      <w:pPr>
        <w:jc w:val="both"/>
        <w:rPr>
          <w:sz w:val="28"/>
          <w:szCs w:val="28"/>
        </w:rPr>
      </w:pPr>
    </w:p>
    <w:p w:rsidR="00AD6D91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13</w:t>
      </w:r>
      <w:r w:rsidR="00AD6D91" w:rsidRPr="00CA07FF">
        <w:rPr>
          <w:sz w:val="28"/>
          <w:szCs w:val="28"/>
        </w:rPr>
        <w:t xml:space="preserve">. Izglītojamā attieksmes raksturo šī pielikuma 10.4.5., 12.10. un 12.11. apakšpunktā minētās prasības. </w:t>
      </w:r>
    </w:p>
    <w:p w:rsidR="00AD6D91" w:rsidRPr="00CA07FF" w:rsidRDefault="00AD6D91" w:rsidP="00F74B31">
      <w:pPr>
        <w:jc w:val="both"/>
        <w:rPr>
          <w:sz w:val="28"/>
          <w:szCs w:val="28"/>
        </w:rPr>
      </w:pPr>
    </w:p>
    <w:p w:rsidR="00AD6D91" w:rsidRPr="00CA07FF" w:rsidRDefault="00AD6D91" w:rsidP="00FC119E">
      <w:pPr>
        <w:jc w:val="center"/>
        <w:rPr>
          <w:b/>
          <w:bCs/>
          <w:sz w:val="28"/>
          <w:szCs w:val="28"/>
        </w:rPr>
      </w:pPr>
      <w:r w:rsidRPr="00CA07FF">
        <w:rPr>
          <w:b/>
          <w:bCs/>
          <w:sz w:val="28"/>
          <w:szCs w:val="28"/>
        </w:rPr>
        <w:t>V. Pamatprasības mācību priekšmeta apguvei, beidzot 9.klasi</w:t>
      </w:r>
    </w:p>
    <w:p w:rsidR="002B5557" w:rsidRPr="00CA07FF" w:rsidRDefault="002B5557" w:rsidP="00FC119E">
      <w:pPr>
        <w:jc w:val="center"/>
        <w:rPr>
          <w:sz w:val="28"/>
          <w:szCs w:val="28"/>
        </w:rPr>
      </w:pPr>
    </w:p>
    <w:p w:rsidR="002B5557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 Matemātiskā instrumentārija izveide. </w:t>
      </w:r>
      <w:r w:rsidR="004B3ADA" w:rsidRPr="00CA07FF">
        <w:rPr>
          <w:sz w:val="28"/>
          <w:szCs w:val="28"/>
        </w:rPr>
        <w:t xml:space="preserve"> Izglītojamais </w:t>
      </w:r>
      <w:r w:rsidR="00AD6D91" w:rsidRPr="00CA07FF">
        <w:rPr>
          <w:sz w:val="28"/>
          <w:szCs w:val="28"/>
        </w:rPr>
        <w:t xml:space="preserve">prot veikt šādas darbības: </w:t>
      </w:r>
    </w:p>
    <w:p w:rsidR="00AA0BF2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.1. aprēķināt kvadrātsakni, ja tā ir naturāls skaitlis;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.2. izmantojot parastās daļas: 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.2.1. aprēķināt kvadrātsakni, ja tā ir racionāls skaitlis formā m/n (m un n - naturāli skaitļi);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.2.2. sastādīt proporciju un aprēķināt proporcijas nezināmo locekli;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 izmantojot decimāldaļas: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.3.1. pārveidot parastu daļu par galīgu vai bezgalīgu decimāldaļu;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.3.2. noapaļot bezgalīgu decimāldaļu;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.3.3. kāpināt galīgu decimāldaļu pakāpē ar naturālu kāpinātāju;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.3.4. aprēķināt kvadrātsaknes vērtību, ja tā ir galīga decimāldaļa;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.4. izmantojot racionālus skaitļus: 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.4.1. pārveidot parastu daļu par bezgalīgu periodisku decimāldaļu un otrādi;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.4.2. kāpināt skaitli pakāpē ar veselu kāpinātāju (neatkarīgi no skaitļa uzdošanas formas);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.4.3. vilkt kvadrātsakni no skaitļa, ja tā ir racionāls skaitlis;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.5. izmantojot reālos skaitļus: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.5.1. noteikt to piederību kopām N (visu naturālo skaitļu kopa), Z (visu veselo skaitļu kopa), Q (visu racionālo skaitļu kopa), R (visu reālo skaitļu kopa);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.5.2. pazīt vienkāršāko skaitlisko izteiksmju racionalitāti/iracionalitāti un noteikt atbilstošās decimāldaļas periodiskumu;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.5.3. veikt aritmētiskās darbības ar skaitliskām izteiksmēm, kas satur racionālus skaitļus un iracionālus skaitļus kvadrātsakņu un simboliskā formā;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.5.4. lietot pakāpju īpašības skaitlisku izteiksmju pārveidojumos;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.5.5. pierakstīt skaitli normālformā un nolasīt šādu pierakstu;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.5.6. veikt darbības ar skaitļiem normālformā;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.5.7. lietot kvadrātsaknes īpašības skaitlisku izteiksmju pārveidojumos;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.5.8. novērtēt darbību rezultātus aptuvenos aprēķinos;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.5.9. mērķtiecīgi pilnveidot skaitlisku praktiska satura uzdevumu risināšanas prasmi;</w:t>
      </w: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 izmantojot algebriskās izteiksmes: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.6.1. saskaitīt, atņemt, dalīt, reizināt, kāpināt monomus, savilkt polinoma līdzīgos locekļus, noskaidrot tā pakāpi;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.6.2. pārbaudīt, vai skaitlis ir viena mainīgā polinoma sakne;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 xml:space="preserve">.6.3. noteikt </w:t>
      </w:r>
      <w:proofErr w:type="spellStart"/>
      <w:r w:rsidR="00AD6D91" w:rsidRPr="00CA07FF">
        <w:rPr>
          <w:sz w:val="28"/>
          <w:szCs w:val="28"/>
        </w:rPr>
        <w:t>kvadrāttrinoma</w:t>
      </w:r>
      <w:proofErr w:type="spellEnd"/>
      <w:r w:rsidR="00AD6D91" w:rsidRPr="00CA07FF">
        <w:rPr>
          <w:sz w:val="28"/>
          <w:szCs w:val="28"/>
        </w:rPr>
        <w:t xml:space="preserve"> saknes;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.6.4. saskaitīt, atņemt, reizināt polinomus;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.6.5. reizināt un dalīt polinomu ar monomu;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.6.6. sadalīt polinomu reizinātājos, iznesot kopīgo reizinātāju, grupējot saskaitāmos, lietojot saīsinātās reizināšanas formulas a2 - b2, (a + b)2 un (a - b)2, atrodot saknes;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.6.7. saskaitīt, atņemt, reizināt, dalīt, kāpināt algebriskas daļas;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.6.8. noskaidrot algebriskas daļas definīcijas apgabalu;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.6.9. izmantot algebriskas daļas pamatīpašību tās pārveidojumos;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 izmantojot vienādojumus ar vienu mainīgo: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.7.1. noteikt atšķirību starp identitāti un vienādojumu;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.7.2. pārveidot vienādojumu vai vienādojumu sistēmu, iegūstot tiem ekvivalentas izteiksmes;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.7.3. atrisināt lineāru vienādojumu un kvadrātvienādojumu;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.7.4. noteikt daļveida racionāla vienādojuma (skaitītājā un saucējā var būt pirmās vai otrās pakāpes polinomi) definīcijas apgabalu un atrisināt to;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 izmantojot vienādojumu sistēmas ar diviem mainīgajiem: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.8.1. paskaidrot, kas ir atrisinājums vienādojumam ar diviem mainīgajiem;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.8.2. paskaidrot, kas ir atrisinājums vienādojumu sistēmai;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.8.3. atrisināt vienādojumu sistēmas ar diviem mainīgajiem ar ievietošanas, saskaitīšanas un grafisko paņēmienu (sistēmā divi pirmās pakāpes vienādojumi vai viens pirmās un viens otrās pakāpes vienādojums);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.8.4. risināt praktiskus uzdevumus, kas saistīti ar sadzīves, dabaszinātņu, vides un veselības jautājumiem, sastādot vienādojumus, to sistēmas, noteikt atšķirību starp teksta uzdevuma atrisinājumu un atbilstošā vienādojuma vai vienādojumu sistēmas atrisinājumu;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.8.5. mērķtiecīgi pilnveidot algebrisku praktisku uzdevumu risināšanas prasmi, izvērtēt uzdevumu teksta saturu;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 izmantojot nevienādības ar vienu mainīgo un to sistēmas: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.9.1. noteikt, kuri pārveidojumi nodrošina skaitlisko nevienādību ekvivalenci;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.9.2. paskaidrot, kas ir nevienādības atrisinājums, ko nozīmē atrisināt nevienādību;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.9.3. salīdzināt reālus skaitļus, kas doti decimālajā pierakstā, daļas formā, skaitliskas izteiksmes formā;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.9.4. atrisināt lineāru nevienādību;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.9.5. atrisināt otrās pakāpes nevienādību un daļveida racionālu nevienādību (skaitītājā un saucējā var būt pirmās pakāpes polinomi), arī ar intervālu metodi;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.9.6. atrisināt divkāršu lineāru nevienādību;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.9.7. atrisināt divu lineāru nevienādību sistēmu;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 izmantojot viena argumenta funkcijas: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.10.1. uzdot funkciju tabulāri, grafiski, ar formulu, vārdiski, izmantojot piemērus no dabas, sabiedrības, tehnikas;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.10.2. izmantojot funkcijas vērtību tabulu vai grafiku, pēc argumenta vērtības noskaidrot funkcijas vērtības (var būt aptuveni) un otrādi;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.10.3. konstruēt un shematiski attēlot </w:t>
      </w:r>
      <w:proofErr w:type="spellStart"/>
      <w:r w:rsidR="00AD6D91" w:rsidRPr="00CA07FF">
        <w:rPr>
          <w:sz w:val="28"/>
          <w:szCs w:val="28"/>
        </w:rPr>
        <w:t>kvadrātfunkcijas</w:t>
      </w:r>
      <w:proofErr w:type="spellEnd"/>
      <w:r w:rsidR="00AD6D91" w:rsidRPr="00CA07FF">
        <w:rPr>
          <w:sz w:val="28"/>
          <w:szCs w:val="28"/>
        </w:rPr>
        <w:t>, lineāras, apgrieztās proporcionalitātes, kvadrātsaknes funkciju grafikus koordinātu plaknē;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.10.4. analītiski noskaidrot minēto funkciju un daļveida racionālu funkciju definīcijas apgabalus un grafiku krustpunktus ar koordinātu asīm, intervālus, kuros to vērtībām ir nemainīga zīme;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.10.5. izmantojot minēto funkciju grafikus, noteikt definīcijas un vērtību apgabalus, augšanas un dilšanas intervālus, funkcijas saknes, intervālus, </w:t>
      </w:r>
      <w:r w:rsidR="00AD6D91" w:rsidRPr="00CA07FF">
        <w:rPr>
          <w:sz w:val="28"/>
          <w:szCs w:val="28"/>
        </w:rPr>
        <w:lastRenderedPageBreak/>
        <w:t>kuros funkcijas vērtībām ir nemainīga zīme, funkcijas lielāko un mazāko vērtību, funkciju grafiku krustpunktus ar koordinātu asīm;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.10.6. nekonstruējot lineāras funkcijas un </w:t>
      </w:r>
      <w:proofErr w:type="spellStart"/>
      <w:r w:rsidR="00AD6D91" w:rsidRPr="00CA07FF">
        <w:rPr>
          <w:sz w:val="28"/>
          <w:szCs w:val="28"/>
        </w:rPr>
        <w:t>kvadrātfunkcijas</w:t>
      </w:r>
      <w:proofErr w:type="spellEnd"/>
      <w:r w:rsidR="00AD6D91" w:rsidRPr="00CA07FF">
        <w:rPr>
          <w:sz w:val="28"/>
          <w:szCs w:val="28"/>
        </w:rPr>
        <w:t xml:space="preserve"> grafikus, noskaidrot to novietojumu koordinātu plaknē, aprēķināt parabolas virsotnes koordinātas;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.10.7. analizēt dabas, tehnikas un sabiedrības procesus, vispirms sastādot to matemātiskos modeļus minēto funkciju formā;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.11. izmantojot skaitļu virknes: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.11.1. nosaukt galīgu, bezgalīgu, periodisku, neperiodisku virkņu piemērus matemātikā, dabā, tehnikā, ekonomikā (arī skaitļa tuvinājumu virknes);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.11.2. izmantot virknes pirmos locekļus un </w:t>
      </w:r>
      <w:proofErr w:type="spellStart"/>
      <w:r w:rsidR="00AD6D91" w:rsidRPr="00CA07FF">
        <w:rPr>
          <w:sz w:val="28"/>
          <w:szCs w:val="28"/>
        </w:rPr>
        <w:t>rekurento</w:t>
      </w:r>
      <w:proofErr w:type="spellEnd"/>
      <w:r w:rsidR="00AD6D91" w:rsidRPr="00CA07FF">
        <w:rPr>
          <w:sz w:val="28"/>
          <w:szCs w:val="28"/>
        </w:rPr>
        <w:t xml:space="preserve"> uzdošanas formu tās tālāko locekļu skaitlisko vērtību aprēķināšanā;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180D49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.11.3. lietot aritmētiskās progresijas un ģeometriskās progresijas vispārīgā locekļa un pirmo n locekļu summas formulas;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.11.4. veidot un analizēt procesu matemātiskos modeļus ar aritmētiskās progresijas/ģeometriskās progresijas palīdzību;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.12. pazīt zīmējumā un uzzīmēt krustleņķus, blakusleņķus, iekšējos šķērsleņķus, kāpšļu leņķus, iekšējos </w:t>
      </w:r>
      <w:proofErr w:type="spellStart"/>
      <w:r w:rsidR="00AD6D91" w:rsidRPr="00CA07FF">
        <w:rPr>
          <w:sz w:val="28"/>
          <w:szCs w:val="28"/>
        </w:rPr>
        <w:t>vienpusleņķus</w:t>
      </w:r>
      <w:proofErr w:type="spellEnd"/>
      <w:r w:rsidR="00AD6D91" w:rsidRPr="00CA07FF">
        <w:rPr>
          <w:sz w:val="28"/>
          <w:szCs w:val="28"/>
        </w:rPr>
        <w:t>, lauztu līniju (arī vienkāršu, slēgtu lauztu līniju);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.13. konstruēt nogriežņa viduspunktu, leņķa bisektrisi, nogriežņa </w:t>
      </w:r>
      <w:proofErr w:type="spellStart"/>
      <w:r w:rsidR="00AD6D91" w:rsidRPr="00CA07FF">
        <w:rPr>
          <w:sz w:val="28"/>
          <w:szCs w:val="28"/>
        </w:rPr>
        <w:t>vidusperpendikulu</w:t>
      </w:r>
      <w:proofErr w:type="spellEnd"/>
      <w:r w:rsidR="00AD6D91" w:rsidRPr="00CA07FF">
        <w:rPr>
          <w:sz w:val="28"/>
          <w:szCs w:val="28"/>
        </w:rPr>
        <w:t>, perpendikulu no punkta pret taisni, ar doto leņķi vienādu leņķi, taisni caur doto punktu, kas paralēla dotajai taisnei;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.14. noteikt vienādas, vienlielas, līdzīgas figūras;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.15. izmantot nogriežņa un lauztas līnijas garuma, leņķa lieluma, leņķa bisektrises punktu, nogriežņa </w:t>
      </w:r>
      <w:proofErr w:type="spellStart"/>
      <w:r w:rsidR="00AD6D91" w:rsidRPr="00CA07FF">
        <w:rPr>
          <w:sz w:val="28"/>
          <w:szCs w:val="28"/>
        </w:rPr>
        <w:t>vidusperpendikula</w:t>
      </w:r>
      <w:proofErr w:type="spellEnd"/>
      <w:r w:rsidR="00AD6D91" w:rsidRPr="00CA07FF">
        <w:rPr>
          <w:sz w:val="28"/>
          <w:szCs w:val="28"/>
        </w:rPr>
        <w:t xml:space="preserve"> punktu, paralēlu taišņu (tai skaitā paralēlu taišņu, ko krusto trešā taisne) īpašības/pazīmes uzdevumu risināšanā;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.16. pētīt figūru savstarpējo novietojumu;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.17. izmantojot trijstūrus, noteikt zīmējumā, uzzīmēt un apzīmēt visu veidu trijstūrus (iedalījums pēc malu un leņķu lielumiem), to mediānas, bisektrises, augstumus, viduslīnijas;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.18. konstruēt trijstūri (dots: trīs malas, divas malas un leņķis starp tām, mala un tās pieleņķi);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 izmantot uzdevumu risināšanā: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.19.1. sakarības starp trijstūra malu garumiem, starp malu garumiem un perimetru;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.19.2. sakarības starp dažādmalu trijstūru malu garumiem un leņķu lielumiem; </w:t>
      </w:r>
      <w:r w:rsidR="00AD6D91" w:rsidRPr="00CA07FF">
        <w:rPr>
          <w:sz w:val="28"/>
          <w:szCs w:val="28"/>
        </w:rPr>
        <w:br/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.19.3. vienādmalu un vienādsānu trijstūru īpašības un pazīmes;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.19.4. trijstūru vienādības pazīmes;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.19.5. teorēmu par trijstūra leņķu summu;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.19.6. trijstūra viduslīnijas īpašības un pazīmi, mediānu īpašības;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.19.7. Pitagora teorēmu un tai apgriezto teorēmu;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.19.8. trijstūru līdzības pazīmes un līdzīgu trijstūru īpašības, teorēmu par līdzīgu trijstūru lineāro elementu un laukumu attiecību;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.19.9. trijstūra laukuma formulas (S = 0,5ah un S = 0,5absinC (C &lt; 90°));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.20. aprēķināt taisnleņķa trijstūra elementus, izmantojot šaurā leņķa trigonometriskās funkcijas (sinuss, kosinuss, tangenss), to vērtības 30°, 45°, 60° leņķu lielumiem;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.21. noteikt zīmējumā, uzzīmēt un apzīmēt izliektus un ieliektus četrstūrus - arī paralelogramus, rombus, taisnstūrus, kvadrātus, trapeces (vienādsānu un taisn</w:t>
      </w:r>
      <w:r w:rsidR="00AD6D91" w:rsidRPr="00CA07FF">
        <w:rPr>
          <w:sz w:val="28"/>
          <w:szCs w:val="28"/>
        </w:rPr>
        <w:softHyphen/>
        <w:t xml:space="preserve">leņķa trapeces), to diagonāles un trapeces viduslīniju, paralelograma, romba un trapeces augstumus; 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.22. konstruēt paralelogramu (dots: divas malas un leņķis starp tām, divas malas un diagonāle), rombu (dots: mala un leņķis, diagonāle un leņķis, diagonāles);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.23. izmantot uzdevumu risināšanā: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.23.1. paralelograma, romba, taisnstūra, kvadrāta, trapeces (tai skaitā vienādsānu trapeces) īpašības un pazīmes;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.23.2. paralelograma, romba, taisnstūra, kvadrāta, trapeces (tai skaitā vienādsānu trapeces) perimetru un laukuma aprēķināšanas formulas;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.23.3. trapeces viduslīnijas īpašības un pazīmes;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.24. noteikt zīmējumā, uzzīmēt un apzīmēt riņķa līnijas diametru, pieskari, hordu, loku, centra leņķi, ievilktu leņķi, riņķa sektoru, riņķa segmentu, ap trijstūri apvilktu un tajā ievilktu riņķa līniju;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.25. konstruēt trijstūrī ievilktu un tam apvilktu riņķa līniju;</w:t>
      </w:r>
    </w:p>
    <w:p w:rsidR="00756EBB" w:rsidRPr="00CA07FF" w:rsidRDefault="00C7662E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.26. izmantot uzdevumu risināšanā: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.26.1. riņķa līnijas un tās loka garuma aprēķināšanas formulas un riņķa laukuma formulu;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.26.2. sakarību starp ievilkta leņķa, centra leņķa lielumu un tā loka lielumu, uz kura tie balstās;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.26.3. pieskaru nogriežņu īpašību, kas vilkti no viena punkta ārpus riņķa līnijas;</w:t>
      </w: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 xml:space="preserve"> </w:t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.26.4. teorēmas par trijstūrī ievilktas un tam apvilktas riņķa līnijas centru atrašanās vietu;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.27. uzzīmēt un apzīmēt regulārus trijstūrus, četrstūrus, sešstūrus un to centrus, neregulārus (arī ieliektus) daudzstūrus;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.28. izmantot uzdevumu risināšanā: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.28.1. teorēmas par daudzstūra leņķu summu, regulāra daudzstūra leņķa lielumu;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.28.2. sakarības starp regulāra trijstūra, četrstūra, sešstūra malas garumu un ievilktas/apvilktas riņķa līnijas rādiusa garumu;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.28.3. aprēķināt apkārtmēru un laukumu tādām figūrām, kas sastāv no planimetrijas kursā aplūkotajām figūrām, izmantojot arī vienlielu figūru īpašības;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.29. pazīt zīmējumā, dzīvajā dabā, tehnikā un mākslā centrāli/aksiāli simetriskas figūras;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.30. konstruēt dotajai figūrai simetrisku figūru attiecībā pret doto punktu/taisni; </w:t>
      </w:r>
    </w:p>
    <w:p w:rsidR="008E3EA4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.31. atrast (uzzīmēt/konstruēt) ģeometrijas kursā aplūkoto figūru simetrijas asis/centru;</w:t>
      </w:r>
    </w:p>
    <w:p w:rsidR="002B5557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.32. izmantot centrāli/aksiāli simetrisku figūru īpašības uzdevumu risināšanā;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.33. noteikt dabā un tehnikā ķermeņus, kas saistīti ar šādiem jēdzieniem: taisna prizma, regulāra prizma, piramīda, regulāra piramīda, cilindrs, konuss, lode, kā arī uzzīmēt minēto ķermeņu attēlus;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.34. izmērīt minēto ķermeņu virsmas laukuma un tilpuma aprēķināšanai pietiekamos lielumus un aprēķināt virsmas laukumu un tilpumu.</w:t>
      </w:r>
    </w:p>
    <w:p w:rsidR="004002F3" w:rsidRPr="00CA07FF" w:rsidRDefault="004002F3" w:rsidP="00F74B31">
      <w:pPr>
        <w:jc w:val="both"/>
        <w:rPr>
          <w:sz w:val="28"/>
          <w:szCs w:val="28"/>
        </w:rPr>
      </w:pPr>
    </w:p>
    <w:p w:rsidR="004B3ADA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 xml:space="preserve"> </w:t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 xml:space="preserve">. Matemātikas lietojums dabas un sabiedrības procesu analīzē. </w:t>
      </w:r>
      <w:r w:rsidR="004B3ADA" w:rsidRPr="00CA07FF">
        <w:rPr>
          <w:sz w:val="28"/>
          <w:szCs w:val="28"/>
        </w:rPr>
        <w:t xml:space="preserve">Izglītojamais </w:t>
      </w:r>
      <w:r w:rsidR="00656B36" w:rsidRPr="00CA07FF">
        <w:rPr>
          <w:sz w:val="28"/>
          <w:szCs w:val="28"/>
        </w:rPr>
        <w:t xml:space="preserve">prot veikt šādas darbības: </w:t>
      </w:r>
    </w:p>
    <w:p w:rsidR="008E3EA4" w:rsidRPr="00CA07FF" w:rsidRDefault="00AD6D91" w:rsidP="004B3ADA">
      <w:pPr>
        <w:ind w:firstLine="720"/>
        <w:jc w:val="both"/>
        <w:rPr>
          <w:sz w:val="28"/>
          <w:szCs w:val="28"/>
        </w:rPr>
      </w:pPr>
      <w:r w:rsidRPr="00CA07FF">
        <w:rPr>
          <w:sz w:val="28"/>
          <w:szCs w:val="28"/>
        </w:rPr>
        <w:t>15.1. izteikt norādī</w:t>
      </w:r>
      <w:r w:rsidR="00656B36" w:rsidRPr="00CA07FF">
        <w:rPr>
          <w:sz w:val="28"/>
          <w:szCs w:val="28"/>
        </w:rPr>
        <w:t>to lielumu no dotās formulas;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.2. mērīt un salīdzināt daudzumus, lietojot piemērotas</w:t>
      </w:r>
      <w:r w:rsidR="00656B36" w:rsidRPr="00CA07FF">
        <w:rPr>
          <w:sz w:val="28"/>
          <w:szCs w:val="28"/>
        </w:rPr>
        <w:t xml:space="preserve"> mērvienības un instrumentus; </w:t>
      </w:r>
    </w:p>
    <w:p w:rsidR="008E3EA4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 xml:space="preserve">.3. pāriet no vienas mērvienības citā, </w:t>
      </w:r>
      <w:r w:rsidR="00656B36" w:rsidRPr="00CA07FF">
        <w:rPr>
          <w:sz w:val="28"/>
          <w:szCs w:val="28"/>
        </w:rPr>
        <w:t>risinot praktiskus uzdevumus;</w:t>
      </w:r>
    </w:p>
    <w:p w:rsidR="002B5557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.4. sakārtot augošā vai dilstošā secībā lielumus, kas i</w:t>
      </w:r>
      <w:r w:rsidR="00656B36" w:rsidRPr="00CA07FF">
        <w:rPr>
          <w:sz w:val="28"/>
          <w:szCs w:val="28"/>
        </w:rPr>
        <w:t xml:space="preserve">zsakāmi ar reāliem skaitļiem; </w:t>
      </w:r>
    </w:p>
    <w:p w:rsidR="008E3EA4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.5. formulēt jautājumus par nepieciešamajiem datiem, kas jāvāc un jāapkopo, apsverot, kādi secinājumi no tiem tiks izdarīti un kāda stat</w:t>
      </w:r>
      <w:r w:rsidR="00BA31FE" w:rsidRPr="00CA07FF">
        <w:rPr>
          <w:sz w:val="28"/>
          <w:szCs w:val="28"/>
        </w:rPr>
        <w:t xml:space="preserve">istiskā analīze </w:t>
      </w:r>
      <w:r w:rsidR="00656B36" w:rsidRPr="00CA07FF">
        <w:rPr>
          <w:sz w:val="28"/>
          <w:szCs w:val="28"/>
        </w:rPr>
        <w:t>nepieciešama;</w:t>
      </w: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 xml:space="preserve"> </w:t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.6. savākt datus no dažādiem piemērotiem avotiem, ietverot eksperimentus, pētījumus un aptaujas; apstrādāt un attēlot datus sektora diagrammās un grafikos; pied</w:t>
      </w:r>
      <w:r w:rsidR="00656B36" w:rsidRPr="00CA07FF">
        <w:rPr>
          <w:sz w:val="28"/>
          <w:szCs w:val="28"/>
        </w:rPr>
        <w:t>alīties informācijas apmaiņā;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.7. precīzi un objektīvi interpretēt un apspriest datus - atbildēt uz izvirzītajiem jautājumiem, i</w:t>
      </w:r>
      <w:r w:rsidR="00656B36" w:rsidRPr="00CA07FF">
        <w:rPr>
          <w:sz w:val="28"/>
          <w:szCs w:val="28"/>
        </w:rPr>
        <w:t>zdarot secinājumus no datiem;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.8. sazināties matemātiski, lietojot dažādu veidu diagrammas un ar tām saistīto paskaidrojošo tekstu, izskaidrojot to matemātiskā pasniegšanas ve</w:t>
      </w:r>
      <w:r w:rsidR="00656B36" w:rsidRPr="00CA07FF">
        <w:rPr>
          <w:sz w:val="28"/>
          <w:szCs w:val="28"/>
        </w:rPr>
        <w:t xml:space="preserve">ida izvēli;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.9. veidot un analizēt informācijas apkopojumus ar matemātisku saturu un ieg</w:t>
      </w:r>
      <w:r w:rsidR="00656B36" w:rsidRPr="00CA07FF">
        <w:rPr>
          <w:sz w:val="28"/>
          <w:szCs w:val="28"/>
        </w:rPr>
        <w:t>ūt no tiem jaunu informāciju;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.10. izmantot kalkulatoru/d</w:t>
      </w:r>
      <w:r w:rsidR="00656B36" w:rsidRPr="00CA07FF">
        <w:rPr>
          <w:sz w:val="28"/>
          <w:szCs w:val="28"/>
        </w:rPr>
        <w:t>atoru informācijas apstrādei;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.11. grupēt elementus pēc dotajiem nosacījumiem, noteikt prasītā veid</w:t>
      </w:r>
      <w:r w:rsidR="00656B36" w:rsidRPr="00CA07FF">
        <w:rPr>
          <w:sz w:val="28"/>
          <w:szCs w:val="28"/>
        </w:rPr>
        <w:t>a grupu skaitu;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.12. iz</w:t>
      </w:r>
      <w:r w:rsidR="00656B36" w:rsidRPr="00CA07FF">
        <w:rPr>
          <w:sz w:val="28"/>
          <w:szCs w:val="28"/>
        </w:rPr>
        <w:t xml:space="preserve">skaidrot varbūtības jēdzienu; 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.13. aprēķināt notikuma varbūtību galīga vienādi iespējamu iznākumu skaita gadījumā.</w:t>
      </w:r>
    </w:p>
    <w:p w:rsidR="004002F3" w:rsidRPr="00CA07FF" w:rsidRDefault="004002F3" w:rsidP="00F74B31">
      <w:pPr>
        <w:jc w:val="both"/>
        <w:rPr>
          <w:sz w:val="28"/>
          <w:szCs w:val="28"/>
        </w:rPr>
      </w:pP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 xml:space="preserve"> </w:t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 xml:space="preserve">. Matemātisko modeļu veidošana un pētīšana ar matemātikai raksturīgām metodēm. </w:t>
      </w:r>
      <w:r w:rsidR="004B3ADA" w:rsidRPr="00CA07FF">
        <w:rPr>
          <w:sz w:val="28"/>
          <w:szCs w:val="28"/>
        </w:rPr>
        <w:t xml:space="preserve"> Izglītojamais </w:t>
      </w:r>
      <w:r w:rsidR="00AD6D91" w:rsidRPr="00CA07FF">
        <w:rPr>
          <w:sz w:val="28"/>
          <w:szCs w:val="28"/>
        </w:rPr>
        <w:t>prot veikt šādas da</w:t>
      </w:r>
      <w:r w:rsidR="00656B36" w:rsidRPr="00CA07FF">
        <w:rPr>
          <w:sz w:val="28"/>
          <w:szCs w:val="28"/>
        </w:rPr>
        <w:t>rbības: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.1. formulēt matemātikas kursā sastopamos jēdzienus un apgalvojumus, novērtēt to pareizu lietošanu, pazīt dažādu valodas konstrukciju precīzo loģisko jēgu, pāriet no kāda fakta formulējuma uz</w:t>
      </w:r>
      <w:r w:rsidR="00656B36" w:rsidRPr="00CA07FF">
        <w:rPr>
          <w:sz w:val="28"/>
          <w:szCs w:val="28"/>
        </w:rPr>
        <w:t xml:space="preserve"> tam ekvivalentu formulējumu;</w:t>
      </w:r>
    </w:p>
    <w:p w:rsidR="002F3D05" w:rsidRPr="00CA07FF" w:rsidRDefault="00C7662E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16</w:t>
      </w:r>
      <w:r w:rsidR="00AD6D91" w:rsidRPr="00CA07FF">
        <w:rPr>
          <w:sz w:val="28"/>
          <w:szCs w:val="28"/>
        </w:rPr>
        <w:t>.2. uzrakstīt matemātisku izteiks</w:t>
      </w:r>
      <w:r w:rsidR="00656B36" w:rsidRPr="00CA07FF">
        <w:rPr>
          <w:sz w:val="28"/>
          <w:szCs w:val="28"/>
        </w:rPr>
        <w:t>mi pēc tās vārdiska apraksta;</w:t>
      </w:r>
    </w:p>
    <w:p w:rsidR="002F3D05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.3. pareizi lietot vārdus "ja...tad", "tātad", "visiem", "v</w:t>
      </w:r>
      <w:r w:rsidR="00656B36" w:rsidRPr="00CA07FF">
        <w:rPr>
          <w:sz w:val="28"/>
          <w:szCs w:val="28"/>
        </w:rPr>
        <w:t>ismaz", "kaut vienam" u.tml.;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 xml:space="preserve">.4. noteikt, vai apgalvojums ir aksioma, definīcija, teorēma, īpašība, pazīme, kā arī pareizi lietot šos jēdzienus; 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.5. pazīt atšķirību starp atsevišķiem gadījumie</w:t>
      </w:r>
      <w:r w:rsidR="00656B36" w:rsidRPr="00CA07FF">
        <w:rPr>
          <w:sz w:val="28"/>
          <w:szCs w:val="28"/>
        </w:rPr>
        <w:t xml:space="preserve">m un vispārīgiem spriedumiem;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.6. formulēt pamatojumus un n</w:t>
      </w:r>
      <w:r w:rsidR="00656B36" w:rsidRPr="00CA07FF">
        <w:rPr>
          <w:sz w:val="28"/>
          <w:szCs w:val="28"/>
        </w:rPr>
        <w:t>ovērtēt pamatojuma pareizību;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.7. objektīvi izvērtēt dažādus viedokļus, pamato</w:t>
      </w:r>
      <w:r w:rsidR="00656B36" w:rsidRPr="00CA07FF">
        <w:rPr>
          <w:sz w:val="28"/>
          <w:szCs w:val="28"/>
        </w:rPr>
        <w:t>t un aizstāvēt savu viedokli;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.8. reālu problēmu formul</w:t>
      </w:r>
      <w:r w:rsidR="00656B36" w:rsidRPr="00CA07FF">
        <w:rPr>
          <w:sz w:val="28"/>
          <w:szCs w:val="28"/>
        </w:rPr>
        <w:t>ēt matemātiskā valodā;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.9. izveidot un apkopot doto vai iegūto matemātisko informāciju, atklāt likumsakarības, tās paplašināt un vispārināt, pārbaudīt</w:t>
      </w:r>
      <w:r w:rsidR="00656B36" w:rsidRPr="00CA07FF">
        <w:rPr>
          <w:sz w:val="28"/>
          <w:szCs w:val="28"/>
        </w:rPr>
        <w:t xml:space="preserve"> un izskaidrot vispārinājumu; </w:t>
      </w:r>
      <w:r w:rsidR="00656B36" w:rsidRPr="00CA07FF">
        <w:rPr>
          <w:sz w:val="28"/>
          <w:szCs w:val="28"/>
        </w:rPr>
        <w:br/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.10. izvēlēties un lietot piemērotus paņēmienus, lai atrisinātu problēmas, izmantojot algebri</w:t>
      </w:r>
      <w:r w:rsidR="00656B36" w:rsidRPr="00CA07FF">
        <w:rPr>
          <w:sz w:val="28"/>
          <w:szCs w:val="28"/>
        </w:rPr>
        <w:t xml:space="preserve">skus un ģeometriskus modeļus; 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.11. precīzi un konsekventi li</w:t>
      </w:r>
      <w:r w:rsidR="00656B36" w:rsidRPr="00CA07FF">
        <w:rPr>
          <w:sz w:val="28"/>
          <w:szCs w:val="28"/>
        </w:rPr>
        <w:t>etot simbolus un apzīmējumus;</w:t>
      </w:r>
    </w:p>
    <w:p w:rsidR="00756EBB" w:rsidRPr="00CA07FF" w:rsidRDefault="00C7662E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16</w:t>
      </w:r>
      <w:r w:rsidR="00AD6D91" w:rsidRPr="00CA07FF">
        <w:rPr>
          <w:sz w:val="28"/>
          <w:szCs w:val="28"/>
        </w:rPr>
        <w:t>.12. pētīt matemātisko sakarību un iegūtos rezultātus interpretēt r</w:t>
      </w:r>
      <w:r w:rsidR="00656B36" w:rsidRPr="00CA07FF">
        <w:rPr>
          <w:sz w:val="28"/>
          <w:szCs w:val="28"/>
        </w:rPr>
        <w:t>eālās problēmas atrisinājumā;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.13. lietot diagrammas un shēmas, prez</w:t>
      </w:r>
      <w:r w:rsidR="00656B36" w:rsidRPr="00CA07FF">
        <w:rPr>
          <w:sz w:val="28"/>
          <w:szCs w:val="28"/>
        </w:rPr>
        <w:t>entējot problēmas risinājumu;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.14. individuāli un grupā</w:t>
      </w:r>
      <w:r w:rsidR="00656B36" w:rsidRPr="00CA07FF">
        <w:rPr>
          <w:sz w:val="28"/>
          <w:szCs w:val="28"/>
        </w:rPr>
        <w:t xml:space="preserve"> izveidot darba prezentāciju;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.15. prec</w:t>
      </w:r>
      <w:r w:rsidR="00656B36" w:rsidRPr="00CA07FF">
        <w:rPr>
          <w:sz w:val="28"/>
          <w:szCs w:val="28"/>
        </w:rPr>
        <w:t>īzi argumentēt savu viedokli;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.16. mērķtiecīgi pilnveidot savu matemātisko izpratni.</w:t>
      </w:r>
    </w:p>
    <w:p w:rsidR="002B5557" w:rsidRPr="00CA07FF" w:rsidRDefault="002B5557" w:rsidP="00F74B31">
      <w:pPr>
        <w:jc w:val="both"/>
        <w:rPr>
          <w:sz w:val="28"/>
          <w:szCs w:val="28"/>
        </w:rPr>
      </w:pPr>
    </w:p>
    <w:p w:rsidR="00AD6D91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17</w:t>
      </w:r>
      <w:r w:rsidR="00AD6D91" w:rsidRPr="00CA07FF">
        <w:rPr>
          <w:sz w:val="28"/>
          <w:szCs w:val="28"/>
        </w:rPr>
        <w:t>. Izglītojamā attieksmes raksturo šī pieli</w:t>
      </w:r>
      <w:r w:rsidR="00FE7F52" w:rsidRPr="00CA07FF">
        <w:rPr>
          <w:sz w:val="28"/>
          <w:szCs w:val="28"/>
        </w:rPr>
        <w:t>kuma 1</w:t>
      </w:r>
      <w:r w:rsidR="002A6DDB">
        <w:rPr>
          <w:sz w:val="28"/>
          <w:szCs w:val="28"/>
        </w:rPr>
        <w:t>4</w:t>
      </w:r>
      <w:r w:rsidR="00FE7F52" w:rsidRPr="00CA07FF">
        <w:rPr>
          <w:sz w:val="28"/>
          <w:szCs w:val="28"/>
        </w:rPr>
        <w:t>.5.9., 1</w:t>
      </w:r>
      <w:r w:rsidR="002A6DDB">
        <w:rPr>
          <w:sz w:val="28"/>
          <w:szCs w:val="28"/>
        </w:rPr>
        <w:t>4</w:t>
      </w:r>
      <w:r w:rsidR="00FE7F52" w:rsidRPr="00CA07FF">
        <w:rPr>
          <w:sz w:val="28"/>
          <w:szCs w:val="28"/>
        </w:rPr>
        <w:t>.8.</w:t>
      </w:r>
      <w:r w:rsidR="002A6DDB">
        <w:rPr>
          <w:sz w:val="28"/>
          <w:szCs w:val="28"/>
        </w:rPr>
        <w:t>5</w:t>
      </w:r>
      <w:r w:rsidR="00FE7F52" w:rsidRPr="00CA07FF">
        <w:rPr>
          <w:sz w:val="28"/>
          <w:szCs w:val="28"/>
        </w:rPr>
        <w:t>., 1</w:t>
      </w:r>
      <w:r w:rsidR="002A6DDB">
        <w:rPr>
          <w:sz w:val="28"/>
          <w:szCs w:val="28"/>
        </w:rPr>
        <w:t>5</w:t>
      </w:r>
      <w:r w:rsidR="001D16F0">
        <w:rPr>
          <w:sz w:val="28"/>
          <w:szCs w:val="28"/>
        </w:rPr>
        <w:t>.7., 16</w:t>
      </w:r>
      <w:r w:rsidR="00AD6D91" w:rsidRPr="00CA07FF">
        <w:rPr>
          <w:sz w:val="28"/>
          <w:szCs w:val="28"/>
        </w:rPr>
        <w:t>.7., 1</w:t>
      </w:r>
      <w:r w:rsidR="001D16F0">
        <w:rPr>
          <w:sz w:val="28"/>
          <w:szCs w:val="28"/>
        </w:rPr>
        <w:t>6</w:t>
      </w:r>
      <w:r w:rsidR="00FE7F52" w:rsidRPr="00CA07FF">
        <w:rPr>
          <w:sz w:val="28"/>
          <w:szCs w:val="28"/>
        </w:rPr>
        <w:t>.15. un 1</w:t>
      </w:r>
      <w:r w:rsidR="001D16F0">
        <w:rPr>
          <w:sz w:val="28"/>
          <w:szCs w:val="28"/>
        </w:rPr>
        <w:t>6</w:t>
      </w:r>
      <w:r w:rsidR="00AD6D91" w:rsidRPr="00CA07FF">
        <w:rPr>
          <w:sz w:val="28"/>
          <w:szCs w:val="28"/>
        </w:rPr>
        <w:t>.16.apakšpunktā minētās prasības.</w:t>
      </w:r>
    </w:p>
    <w:p w:rsidR="001D16F0" w:rsidRDefault="001D16F0" w:rsidP="00C168C0">
      <w:pPr>
        <w:ind w:firstLine="720"/>
        <w:jc w:val="both"/>
        <w:rPr>
          <w:sz w:val="28"/>
          <w:szCs w:val="28"/>
        </w:rPr>
      </w:pPr>
    </w:p>
    <w:p w:rsidR="00C168C0" w:rsidRPr="00476A4A" w:rsidRDefault="00C168C0" w:rsidP="00C168C0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C168C0" w:rsidRDefault="00C168C0" w:rsidP="00C168C0">
      <w:pPr>
        <w:ind w:firstLine="720"/>
        <w:jc w:val="right"/>
        <w:rPr>
          <w:sz w:val="28"/>
          <w:szCs w:val="28"/>
        </w:rPr>
      </w:pPr>
    </w:p>
    <w:p w:rsidR="00C168C0" w:rsidRDefault="00C168C0" w:rsidP="00C168C0">
      <w:pPr>
        <w:ind w:firstLine="720"/>
        <w:rPr>
          <w:sz w:val="28"/>
          <w:szCs w:val="28"/>
        </w:rPr>
      </w:pPr>
    </w:p>
    <w:p w:rsidR="00C168C0" w:rsidRDefault="00C168C0" w:rsidP="00C168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C168C0" w:rsidRPr="00476A4A" w:rsidRDefault="00C168C0" w:rsidP="00C168C0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C168C0" w:rsidRDefault="00C168C0" w:rsidP="00C168C0">
      <w:pPr>
        <w:ind w:firstLine="720"/>
        <w:rPr>
          <w:sz w:val="28"/>
          <w:szCs w:val="28"/>
        </w:rPr>
      </w:pPr>
    </w:p>
    <w:p w:rsidR="00C168C0" w:rsidRDefault="00C168C0" w:rsidP="00C168C0">
      <w:pPr>
        <w:ind w:firstLine="720"/>
        <w:rPr>
          <w:sz w:val="28"/>
          <w:szCs w:val="28"/>
        </w:rPr>
      </w:pPr>
    </w:p>
    <w:p w:rsidR="00C168C0" w:rsidRPr="000C26AE" w:rsidRDefault="00C168C0" w:rsidP="00C168C0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lastRenderedPageBreak/>
        <w:t xml:space="preserve">Vizē: </w:t>
      </w:r>
    </w:p>
    <w:p w:rsidR="00C168C0" w:rsidRPr="000C26AE" w:rsidRDefault="00C168C0" w:rsidP="00C168C0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41315E" w:rsidRDefault="0041315E" w:rsidP="0041315E"/>
    <w:p w:rsidR="00C168C0" w:rsidRDefault="00C168C0" w:rsidP="0041315E"/>
    <w:p w:rsidR="00616C1F" w:rsidRDefault="00616C1F" w:rsidP="0041315E"/>
    <w:p w:rsidR="00C168C0" w:rsidRDefault="00C168C0" w:rsidP="0041315E"/>
    <w:p w:rsidR="0041315E" w:rsidRPr="00B56267" w:rsidRDefault="00B56267" w:rsidP="0041315E">
      <w:r>
        <w:tab/>
      </w:r>
      <w:r w:rsidR="00C70154">
        <w:t>24</w:t>
      </w:r>
      <w:r w:rsidR="00C12487">
        <w:t>.0</w:t>
      </w:r>
      <w:r w:rsidR="00C168C0">
        <w:t>5</w:t>
      </w:r>
      <w:r w:rsidRPr="00B56267">
        <w:t>.2013</w:t>
      </w:r>
    </w:p>
    <w:p w:rsidR="0041315E" w:rsidRPr="00B56267" w:rsidRDefault="0041315E" w:rsidP="0041315E">
      <w:r w:rsidRPr="00B56267">
        <w:tab/>
      </w:r>
      <w:r w:rsidR="00A258C6" w:rsidRPr="00B56267">
        <w:t>3</w:t>
      </w:r>
      <w:r w:rsidR="00C168C0">
        <w:t>102</w:t>
      </w:r>
    </w:p>
    <w:p w:rsidR="00C12487" w:rsidRPr="00C12487" w:rsidRDefault="0041315E" w:rsidP="00C12487">
      <w:r w:rsidRPr="00B56267">
        <w:tab/>
      </w:r>
      <w:bookmarkStart w:id="2" w:name="OLE_LINK3"/>
      <w:bookmarkStart w:id="3" w:name="OLE_LINK4"/>
      <w:proofErr w:type="spellStart"/>
      <w:r w:rsidR="00C12487" w:rsidRPr="00C12487">
        <w:t>I.Īvāne</w:t>
      </w:r>
      <w:proofErr w:type="spellEnd"/>
    </w:p>
    <w:p w:rsidR="00C12487" w:rsidRPr="00C12487" w:rsidRDefault="00C12487" w:rsidP="00C12487">
      <w:pPr>
        <w:ind w:firstLine="720"/>
      </w:pPr>
      <w:r w:rsidRPr="00C12487">
        <w:t>67047849, ineta.ivane@izm.gov.lv</w:t>
      </w:r>
    </w:p>
    <w:p w:rsidR="0041315E" w:rsidRPr="00B56267" w:rsidRDefault="0041315E" w:rsidP="00C12487">
      <w:r w:rsidRPr="00B56267">
        <w:t xml:space="preserve"> </w:t>
      </w:r>
      <w:bookmarkEnd w:id="2"/>
      <w:bookmarkEnd w:id="3"/>
    </w:p>
    <w:sectPr w:rsidR="0041315E" w:rsidRPr="00B56267" w:rsidSect="00616C1F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B5" w:rsidRDefault="00402DB5" w:rsidP="0041315E">
      <w:r>
        <w:separator/>
      </w:r>
    </w:p>
  </w:endnote>
  <w:endnote w:type="continuationSeparator" w:id="0">
    <w:p w:rsidR="00402DB5" w:rsidRDefault="00402DB5" w:rsidP="0041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4" w:rsidRPr="00C12487" w:rsidRDefault="006C2D04" w:rsidP="006C2D04">
    <w:pPr>
      <w:jc w:val="both"/>
    </w:pPr>
    <w:r w:rsidRPr="00C12487">
      <w:t>IZMNotp6_</w:t>
    </w:r>
    <w:r w:rsidR="00C70154">
      <w:t>24</w:t>
    </w:r>
    <w:r w:rsidR="00C12487">
      <w:t>0</w:t>
    </w:r>
    <w:r w:rsidR="00616C1F">
      <w:t>5</w:t>
    </w:r>
    <w:r w:rsidRPr="00C12487">
      <w:t>13_standar; Ministru kabineta noteikumu projekta „Noteikumi par valsts pamatizglītības standartu, pamatizglītības mācību priekšmetu standartiem un pamatizglītības programmu paraugiem” 6.pielikums</w:t>
    </w:r>
  </w:p>
  <w:p w:rsidR="00BB1D9F" w:rsidRPr="00E55365" w:rsidRDefault="00BB1D9F" w:rsidP="00C21837">
    <w:pPr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9F" w:rsidRPr="00C12487" w:rsidRDefault="005551F6" w:rsidP="00C1291C">
    <w:pPr>
      <w:jc w:val="both"/>
    </w:pPr>
    <w:r w:rsidRPr="00C12487">
      <w:t>IZMNotp</w:t>
    </w:r>
    <w:r w:rsidR="006C2D04" w:rsidRPr="00C12487">
      <w:t>6</w:t>
    </w:r>
    <w:r w:rsidR="00BB1D9F" w:rsidRPr="00C12487">
      <w:t>_</w:t>
    </w:r>
    <w:r w:rsidR="00C70154">
      <w:t>24</w:t>
    </w:r>
    <w:r w:rsidR="00C12487">
      <w:t>0</w:t>
    </w:r>
    <w:r w:rsidR="00616C1F">
      <w:t>5</w:t>
    </w:r>
    <w:r w:rsidRPr="00C12487">
      <w:t>13</w:t>
    </w:r>
    <w:r w:rsidR="00BB1D9F" w:rsidRPr="00C12487">
      <w:t>_standar</w:t>
    </w:r>
    <w:r w:rsidRPr="00C12487">
      <w:t>;</w:t>
    </w:r>
    <w:r w:rsidR="00BB1D9F" w:rsidRPr="00C12487">
      <w:t xml:space="preserve"> Ministru kabineta noteikumu projekta „Noteikumi par valsts pamatizglītības standartu, pamatizglītības mācību priekšmetu standartiem un pamatizglītības programmu paraugiem”</w:t>
    </w:r>
    <w:r w:rsidRPr="00C12487">
      <w:t xml:space="preserve"> </w:t>
    </w:r>
    <w:r w:rsidR="006C2D04" w:rsidRPr="00C12487">
      <w:t>6</w:t>
    </w:r>
    <w:r w:rsidRPr="00C12487">
      <w:t>.pielikums</w:t>
    </w:r>
  </w:p>
  <w:p w:rsidR="00BB1D9F" w:rsidRPr="0079539A" w:rsidRDefault="00BB1D9F" w:rsidP="00031E78">
    <w:pPr>
      <w:jc w:val="both"/>
    </w:pPr>
  </w:p>
  <w:p w:rsidR="00BB1D9F" w:rsidRDefault="00BB1D9F" w:rsidP="00C21837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B5" w:rsidRDefault="00402DB5" w:rsidP="0041315E">
      <w:r>
        <w:separator/>
      </w:r>
    </w:p>
  </w:footnote>
  <w:footnote w:type="continuationSeparator" w:id="0">
    <w:p w:rsidR="00402DB5" w:rsidRDefault="00402DB5" w:rsidP="00413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0"/>
      <w:docPartObj>
        <w:docPartGallery w:val="Page Numbers (Top of Page)"/>
        <w:docPartUnique/>
      </w:docPartObj>
    </w:sdtPr>
    <w:sdtContent>
      <w:p w:rsidR="00BB1D9F" w:rsidRDefault="00141E54">
        <w:pPr>
          <w:pStyle w:val="Header"/>
          <w:jc w:val="center"/>
        </w:pPr>
        <w:fldSimple w:instr=" PAGE   \* MERGEFORMAT ">
          <w:r w:rsidR="00C70154">
            <w:rPr>
              <w:noProof/>
            </w:rPr>
            <w:t>13</w:t>
          </w:r>
        </w:fldSimple>
      </w:p>
    </w:sdtContent>
  </w:sdt>
  <w:p w:rsidR="00BB1D9F" w:rsidRDefault="00BB1D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AD09D6"/>
    <w:rsid w:val="00015864"/>
    <w:rsid w:val="00016F48"/>
    <w:rsid w:val="00031E78"/>
    <w:rsid w:val="00041FC9"/>
    <w:rsid w:val="00061DF5"/>
    <w:rsid w:val="000A4EDC"/>
    <w:rsid w:val="000D2FCA"/>
    <w:rsid w:val="000E050F"/>
    <w:rsid w:val="000E2F63"/>
    <w:rsid w:val="00120F59"/>
    <w:rsid w:val="0012188A"/>
    <w:rsid w:val="00132A68"/>
    <w:rsid w:val="00137D65"/>
    <w:rsid w:val="001406BC"/>
    <w:rsid w:val="00141E54"/>
    <w:rsid w:val="00150B57"/>
    <w:rsid w:val="00164638"/>
    <w:rsid w:val="00165E4F"/>
    <w:rsid w:val="00167EB9"/>
    <w:rsid w:val="001707F7"/>
    <w:rsid w:val="00180D49"/>
    <w:rsid w:val="00195B06"/>
    <w:rsid w:val="001A196A"/>
    <w:rsid w:val="001D1324"/>
    <w:rsid w:val="001D16F0"/>
    <w:rsid w:val="001D3EDE"/>
    <w:rsid w:val="00231FAF"/>
    <w:rsid w:val="00236D23"/>
    <w:rsid w:val="00242667"/>
    <w:rsid w:val="002475B1"/>
    <w:rsid w:val="00254DD0"/>
    <w:rsid w:val="002A6DDB"/>
    <w:rsid w:val="002B3FE7"/>
    <w:rsid w:val="002B5557"/>
    <w:rsid w:val="002C0CE1"/>
    <w:rsid w:val="002D3500"/>
    <w:rsid w:val="002F3D05"/>
    <w:rsid w:val="003048A0"/>
    <w:rsid w:val="00305DCC"/>
    <w:rsid w:val="003370D8"/>
    <w:rsid w:val="00340CF3"/>
    <w:rsid w:val="00385A5E"/>
    <w:rsid w:val="00397D3B"/>
    <w:rsid w:val="003D5418"/>
    <w:rsid w:val="003F5D3F"/>
    <w:rsid w:val="004002F3"/>
    <w:rsid w:val="00402DB5"/>
    <w:rsid w:val="00404ADF"/>
    <w:rsid w:val="004106A8"/>
    <w:rsid w:val="0041315E"/>
    <w:rsid w:val="0043628B"/>
    <w:rsid w:val="00482B77"/>
    <w:rsid w:val="004A3734"/>
    <w:rsid w:val="004B3ADA"/>
    <w:rsid w:val="004F532D"/>
    <w:rsid w:val="00510BE2"/>
    <w:rsid w:val="0052353F"/>
    <w:rsid w:val="005551F6"/>
    <w:rsid w:val="005A2D2C"/>
    <w:rsid w:val="005B200D"/>
    <w:rsid w:val="005C4108"/>
    <w:rsid w:val="005C5DC9"/>
    <w:rsid w:val="005C69EC"/>
    <w:rsid w:val="005E3E7B"/>
    <w:rsid w:val="00614F06"/>
    <w:rsid w:val="00616C1F"/>
    <w:rsid w:val="00656B36"/>
    <w:rsid w:val="00694998"/>
    <w:rsid w:val="006C2D04"/>
    <w:rsid w:val="006C50E1"/>
    <w:rsid w:val="006D03C5"/>
    <w:rsid w:val="00711802"/>
    <w:rsid w:val="00725D00"/>
    <w:rsid w:val="00730CD0"/>
    <w:rsid w:val="00756EBB"/>
    <w:rsid w:val="0079539A"/>
    <w:rsid w:val="007A4310"/>
    <w:rsid w:val="007A46F9"/>
    <w:rsid w:val="007A73C9"/>
    <w:rsid w:val="007B6724"/>
    <w:rsid w:val="007D7E3F"/>
    <w:rsid w:val="007F65F9"/>
    <w:rsid w:val="00831787"/>
    <w:rsid w:val="00832D8B"/>
    <w:rsid w:val="008414B7"/>
    <w:rsid w:val="00865531"/>
    <w:rsid w:val="00881640"/>
    <w:rsid w:val="00886C62"/>
    <w:rsid w:val="008A25D6"/>
    <w:rsid w:val="008A7DC9"/>
    <w:rsid w:val="008C5120"/>
    <w:rsid w:val="008E3EA4"/>
    <w:rsid w:val="008E7CC5"/>
    <w:rsid w:val="0091462D"/>
    <w:rsid w:val="00946132"/>
    <w:rsid w:val="0095437B"/>
    <w:rsid w:val="00965570"/>
    <w:rsid w:val="009C17C7"/>
    <w:rsid w:val="00A01B74"/>
    <w:rsid w:val="00A258C6"/>
    <w:rsid w:val="00A3569A"/>
    <w:rsid w:val="00A62EDD"/>
    <w:rsid w:val="00A7390E"/>
    <w:rsid w:val="00A76323"/>
    <w:rsid w:val="00A93296"/>
    <w:rsid w:val="00A96B2C"/>
    <w:rsid w:val="00AA0BF2"/>
    <w:rsid w:val="00AB7381"/>
    <w:rsid w:val="00AD09D6"/>
    <w:rsid w:val="00AD607A"/>
    <w:rsid w:val="00AD6D91"/>
    <w:rsid w:val="00B031A5"/>
    <w:rsid w:val="00B2152D"/>
    <w:rsid w:val="00B27FC9"/>
    <w:rsid w:val="00B56267"/>
    <w:rsid w:val="00B75780"/>
    <w:rsid w:val="00B86C19"/>
    <w:rsid w:val="00BA31FE"/>
    <w:rsid w:val="00BB1D9F"/>
    <w:rsid w:val="00BC1C8F"/>
    <w:rsid w:val="00BC74C0"/>
    <w:rsid w:val="00BF0FE5"/>
    <w:rsid w:val="00BF128D"/>
    <w:rsid w:val="00C00680"/>
    <w:rsid w:val="00C12487"/>
    <w:rsid w:val="00C1291C"/>
    <w:rsid w:val="00C13648"/>
    <w:rsid w:val="00C13D7F"/>
    <w:rsid w:val="00C168C0"/>
    <w:rsid w:val="00C21837"/>
    <w:rsid w:val="00C35FD1"/>
    <w:rsid w:val="00C50695"/>
    <w:rsid w:val="00C70154"/>
    <w:rsid w:val="00C7662E"/>
    <w:rsid w:val="00C809AE"/>
    <w:rsid w:val="00C944F2"/>
    <w:rsid w:val="00C96B4A"/>
    <w:rsid w:val="00C97E17"/>
    <w:rsid w:val="00CA07FF"/>
    <w:rsid w:val="00CA5099"/>
    <w:rsid w:val="00CD03DE"/>
    <w:rsid w:val="00CD520F"/>
    <w:rsid w:val="00CE3433"/>
    <w:rsid w:val="00CE61A3"/>
    <w:rsid w:val="00D1199D"/>
    <w:rsid w:val="00D16982"/>
    <w:rsid w:val="00D2118F"/>
    <w:rsid w:val="00D21D62"/>
    <w:rsid w:val="00D233AA"/>
    <w:rsid w:val="00D254F1"/>
    <w:rsid w:val="00D46184"/>
    <w:rsid w:val="00D8152E"/>
    <w:rsid w:val="00DC3F69"/>
    <w:rsid w:val="00DC688A"/>
    <w:rsid w:val="00DD2F77"/>
    <w:rsid w:val="00DF7BD1"/>
    <w:rsid w:val="00E070B2"/>
    <w:rsid w:val="00E076C2"/>
    <w:rsid w:val="00E24847"/>
    <w:rsid w:val="00E55365"/>
    <w:rsid w:val="00E7045D"/>
    <w:rsid w:val="00EC1716"/>
    <w:rsid w:val="00ED672E"/>
    <w:rsid w:val="00ED74D4"/>
    <w:rsid w:val="00EE6C8E"/>
    <w:rsid w:val="00F03942"/>
    <w:rsid w:val="00F142B8"/>
    <w:rsid w:val="00F74B31"/>
    <w:rsid w:val="00F94D34"/>
    <w:rsid w:val="00FC119E"/>
    <w:rsid w:val="00FC2992"/>
    <w:rsid w:val="00FC7F87"/>
    <w:rsid w:val="00FE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1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131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5E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413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214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8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8FAEC-45F6-466C-AA23-6A5A35DE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16337</Words>
  <Characters>9313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izglītības standartu pamatizglītībā"</vt:lpstr>
    </vt:vector>
  </TitlesOfParts>
  <Manager>Evija Papule</Manager>
  <Company>IZM</Company>
  <LinksUpToDate>false</LinksUpToDate>
  <CharactersWithSpaces>25599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izglītības standartu pamatizglītībā"</dc:title>
  <dc:subject>6.pielikums</dc:subject>
  <dc:creator>Ineta Īvāne</dc:creator>
  <cp:keywords/>
  <dc:description>67047849, ineta.ivane@izm.gov.lv</dc:description>
  <cp:lastModifiedBy>User1</cp:lastModifiedBy>
  <cp:revision>9</cp:revision>
  <dcterms:created xsi:type="dcterms:W3CDTF">2013-03-19T14:35:00Z</dcterms:created>
  <dcterms:modified xsi:type="dcterms:W3CDTF">2013-05-24T07:31:00Z</dcterms:modified>
</cp:coreProperties>
</file>