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0C" w:rsidRPr="00276D0C" w:rsidRDefault="00276D0C" w:rsidP="00276D0C">
      <w:pPr>
        <w:spacing w:after="12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76D0C">
        <w:rPr>
          <w:rFonts w:ascii="Times New Roman" w:hAnsi="Times New Roman" w:cs="Times New Roman"/>
          <w:bCs/>
          <w:i/>
          <w:sz w:val="28"/>
          <w:szCs w:val="28"/>
        </w:rPr>
        <w:t>Projekts</w:t>
      </w:r>
    </w:p>
    <w:p w:rsidR="00276D0C" w:rsidRPr="00276D0C" w:rsidRDefault="00276D0C" w:rsidP="00276D0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D0C">
        <w:rPr>
          <w:rFonts w:ascii="Times New Roman" w:hAnsi="Times New Roman" w:cs="Times New Roman"/>
          <w:b/>
          <w:bCs/>
          <w:sz w:val="28"/>
          <w:szCs w:val="28"/>
        </w:rPr>
        <w:t xml:space="preserve">LATVIJAS REPUBLIKAS MINISTRU KABINETA SĒDES </w:t>
      </w:r>
      <w:proofErr w:type="spellStart"/>
      <w:r w:rsidRPr="00276D0C">
        <w:rPr>
          <w:rFonts w:ascii="Times New Roman" w:hAnsi="Times New Roman" w:cs="Times New Roman"/>
          <w:b/>
          <w:bCs/>
          <w:sz w:val="28"/>
          <w:szCs w:val="28"/>
        </w:rPr>
        <w:t>PROTOKOLLĒMUMS</w:t>
      </w:r>
      <w:proofErr w:type="spellEnd"/>
    </w:p>
    <w:tbl>
      <w:tblPr>
        <w:tblW w:w="8325" w:type="dxa"/>
        <w:tblInd w:w="-72" w:type="dxa"/>
        <w:tblLayout w:type="fixed"/>
        <w:tblLook w:val="04A0"/>
      </w:tblPr>
      <w:tblGrid>
        <w:gridCol w:w="3585"/>
        <w:gridCol w:w="1272"/>
        <w:gridCol w:w="3468"/>
      </w:tblGrid>
      <w:tr w:rsidR="00276D0C" w:rsidRPr="00276D0C" w:rsidTr="00276D0C">
        <w:trPr>
          <w:cantSplit/>
        </w:trPr>
        <w:tc>
          <w:tcPr>
            <w:tcW w:w="3585" w:type="dxa"/>
            <w:hideMark/>
          </w:tcPr>
          <w:p w:rsidR="00276D0C" w:rsidRPr="00276D0C" w:rsidRDefault="00276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6D0C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1272" w:type="dxa"/>
            <w:hideMark/>
          </w:tcPr>
          <w:p w:rsidR="00276D0C" w:rsidRPr="00276D0C" w:rsidRDefault="00276D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6D0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468" w:type="dxa"/>
            <w:hideMark/>
          </w:tcPr>
          <w:p w:rsidR="00276D0C" w:rsidRPr="00276D0C" w:rsidRDefault="00276D0C" w:rsidP="00276D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76D0C">
              <w:rPr>
                <w:rFonts w:ascii="Times New Roman" w:hAnsi="Times New Roman" w:cs="Times New Roman"/>
                <w:sz w:val="28"/>
                <w:szCs w:val="28"/>
              </w:rPr>
              <w:t>2012.gada</w:t>
            </w:r>
            <w:proofErr w:type="spellEnd"/>
            <w:r w:rsidRPr="00276D0C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D0C">
              <w:rPr>
                <w:rFonts w:ascii="Times New Roman" w:hAnsi="Times New Roman" w:cs="Times New Roman"/>
                <w:sz w:val="28"/>
                <w:szCs w:val="28"/>
              </w:rPr>
              <w:t>._______</w:t>
            </w:r>
          </w:p>
        </w:tc>
      </w:tr>
    </w:tbl>
    <w:p w:rsidR="00276D0C" w:rsidRPr="00276D0C" w:rsidRDefault="00276D0C" w:rsidP="0027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D0C">
        <w:rPr>
          <w:rFonts w:ascii="Times New Roman" w:hAnsi="Times New Roman" w:cs="Times New Roman"/>
          <w:sz w:val="28"/>
          <w:szCs w:val="28"/>
        </w:rPr>
        <w:t xml:space="preserve">    .§</w:t>
      </w:r>
    </w:p>
    <w:p w:rsidR="00276D0C" w:rsidRPr="00761B55" w:rsidRDefault="00276D0C" w:rsidP="00806C46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761B55">
        <w:rPr>
          <w:b/>
          <w:sz w:val="28"/>
          <w:szCs w:val="28"/>
        </w:rPr>
        <w:t xml:space="preserve">Par </w:t>
      </w:r>
      <w:r w:rsidR="00806C46">
        <w:rPr>
          <w:b/>
          <w:sz w:val="28"/>
          <w:szCs w:val="28"/>
        </w:rPr>
        <w:t>noteikumu projektu „Asistenta pakalpojuma izglītības iestādē piešķiršanas un finansēšanas kārtība”</w:t>
      </w:r>
    </w:p>
    <w:bookmarkEnd w:id="0"/>
    <w:bookmarkEnd w:id="1"/>
    <w:p w:rsidR="00276D0C" w:rsidRPr="00761B55" w:rsidRDefault="00276D0C" w:rsidP="00276D0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76D0C" w:rsidRPr="00761B55" w:rsidRDefault="00276D0C" w:rsidP="0027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B55">
        <w:rPr>
          <w:rFonts w:ascii="Times New Roman" w:hAnsi="Times New Roman" w:cs="Times New Roman"/>
          <w:sz w:val="28"/>
          <w:szCs w:val="28"/>
        </w:rPr>
        <w:t>(…)</w:t>
      </w:r>
    </w:p>
    <w:p w:rsidR="00761B55" w:rsidRPr="00761B55" w:rsidRDefault="00761B55" w:rsidP="00761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B55">
        <w:rPr>
          <w:rFonts w:ascii="Times New Roman" w:hAnsi="Times New Roman" w:cs="Times New Roman"/>
          <w:color w:val="000000"/>
          <w:sz w:val="28"/>
          <w:szCs w:val="28"/>
        </w:rPr>
        <w:t>1.  Pieņemt iesniegto noteikumu projektu.</w:t>
      </w:r>
    </w:p>
    <w:p w:rsidR="00761B55" w:rsidRPr="006A3404" w:rsidRDefault="00761B55" w:rsidP="00761B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404">
        <w:rPr>
          <w:rFonts w:ascii="Times New Roman" w:hAnsi="Times New Roman" w:cs="Times New Roman"/>
          <w:color w:val="000000"/>
          <w:sz w:val="28"/>
          <w:szCs w:val="28"/>
        </w:rPr>
        <w:t>Valsts kancelejai sagatavot noteikumu projektu parakstīšanai.</w:t>
      </w:r>
    </w:p>
    <w:p w:rsidR="00761B55" w:rsidRPr="00DA5E67" w:rsidRDefault="006A3404" w:rsidP="006A34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404">
        <w:rPr>
          <w:rFonts w:ascii="Times New Roman" w:hAnsi="Times New Roman" w:cs="Times New Roman"/>
          <w:color w:val="000000"/>
          <w:sz w:val="28"/>
          <w:szCs w:val="28"/>
        </w:rPr>
        <w:t xml:space="preserve">2.  Izglītības un zinātnes ministrijai sadarbībā ar Labklājības ministriju izstrādāt un izglītības un zinātnes ministram līdz </w:t>
      </w:r>
      <w:proofErr w:type="spellStart"/>
      <w:r w:rsidRPr="006A3404">
        <w:rPr>
          <w:rFonts w:ascii="Times New Roman" w:hAnsi="Times New Roman" w:cs="Times New Roman"/>
          <w:color w:val="000000"/>
          <w:sz w:val="28"/>
          <w:szCs w:val="28"/>
        </w:rPr>
        <w:t>2013.gada</w:t>
      </w:r>
      <w:proofErr w:type="spellEnd"/>
      <w:r w:rsidRPr="006A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3404">
        <w:rPr>
          <w:rFonts w:ascii="Times New Roman" w:hAnsi="Times New Roman" w:cs="Times New Roman"/>
          <w:color w:val="000000"/>
          <w:sz w:val="28"/>
          <w:szCs w:val="28"/>
        </w:rPr>
        <w:t>1.februārim</w:t>
      </w:r>
      <w:proofErr w:type="spellEnd"/>
      <w:r w:rsidRPr="006A3404">
        <w:rPr>
          <w:rFonts w:ascii="Times New Roman" w:hAnsi="Times New Roman" w:cs="Times New Roman"/>
          <w:color w:val="000000"/>
          <w:sz w:val="28"/>
          <w:szCs w:val="28"/>
        </w:rPr>
        <w:t xml:space="preserve"> noteiktā kārtībā iesniegt Ministru kabinetā informatīvo ziņojumu par risinājumiem, kas vērsti uz sadarbības </w:t>
      </w:r>
      <w:proofErr w:type="spellStart"/>
      <w:r w:rsidRPr="006A3404">
        <w:rPr>
          <w:rFonts w:ascii="Times New Roman" w:hAnsi="Times New Roman" w:cs="Times New Roman"/>
          <w:color w:val="000000"/>
          <w:sz w:val="28"/>
          <w:szCs w:val="28"/>
        </w:rPr>
        <w:t>efektivizāciju</w:t>
      </w:r>
      <w:proofErr w:type="spellEnd"/>
      <w:r w:rsidRPr="006A3404">
        <w:rPr>
          <w:rFonts w:ascii="Times New Roman" w:hAnsi="Times New Roman" w:cs="Times New Roman"/>
          <w:color w:val="000000"/>
          <w:sz w:val="28"/>
          <w:szCs w:val="28"/>
        </w:rPr>
        <w:t xml:space="preserve"> starp izglītības iestādēm un Veselības un darbspēju ekspertīzes ārstu valsts komisiju (tai skaitā, par Valsts izglītības informācijas sistēmas lietotāja tiesību piešķiršanu Veselības un darbspēju ekspertīzes ārstu valsts komisijai).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61B55" w:rsidRPr="00DA5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EE" w:rsidRDefault="00563CEE" w:rsidP="00DA5E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652B" w:rsidRDefault="00BD652B" w:rsidP="00DA5E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E67" w:rsidRPr="00DA5E67" w:rsidRDefault="00DA5E67" w:rsidP="00DA5E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E67">
        <w:rPr>
          <w:rFonts w:ascii="Times New Roman" w:hAnsi="Times New Roman" w:cs="Times New Roman"/>
          <w:sz w:val="28"/>
          <w:szCs w:val="28"/>
        </w:rPr>
        <w:t>Ministru prezidents</w:t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5E6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DA5E67" w:rsidRPr="00DA5E67" w:rsidRDefault="00DA5E67" w:rsidP="00DA5E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ielikumi"/>
    </w:p>
    <w:bookmarkEnd w:id="2"/>
    <w:p w:rsidR="00DA5E67" w:rsidRPr="00DA5E67" w:rsidRDefault="00DA5E67" w:rsidP="00DA5E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kancelejas direktore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E.Dreimane</w:t>
      </w:r>
      <w:proofErr w:type="spellEnd"/>
    </w:p>
    <w:p w:rsidR="00DA5E67" w:rsidRDefault="00DA5E67" w:rsidP="00DA5E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D652B" w:rsidRDefault="00BD652B" w:rsidP="00DA5E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A5E67" w:rsidRPr="00DA5E67" w:rsidRDefault="00DA5E67" w:rsidP="00DA5E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A5E67">
        <w:rPr>
          <w:rFonts w:ascii="Times New Roman" w:hAnsi="Times New Roman" w:cs="Times New Roman"/>
          <w:sz w:val="28"/>
          <w:szCs w:val="28"/>
        </w:rPr>
        <w:t>Iesniedzējs:</w:t>
      </w:r>
    </w:p>
    <w:p w:rsidR="00DA5E67" w:rsidRPr="00DA5E67" w:rsidRDefault="00DA5E67" w:rsidP="00DA5E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A5E67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  <w:t>R.Ķīlis</w:t>
      </w:r>
    </w:p>
    <w:p w:rsidR="00DA5E67" w:rsidRPr="00DA5E67" w:rsidRDefault="00DA5E67" w:rsidP="00DA5E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A5E67" w:rsidRPr="00DA5E67" w:rsidRDefault="00DA5E67" w:rsidP="00DA5E67">
      <w:pPr>
        <w:spacing w:after="0" w:line="240" w:lineRule="auto"/>
        <w:ind w:firstLine="426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5E67">
        <w:rPr>
          <w:rFonts w:ascii="Times New Roman" w:hAnsi="Times New Roman" w:cs="Times New Roman"/>
          <w:sz w:val="28"/>
          <w:szCs w:val="28"/>
        </w:rPr>
        <w:t xml:space="preserve">Vizē: </w:t>
      </w:r>
    </w:p>
    <w:p w:rsidR="00BD652B" w:rsidRDefault="00DA5E67" w:rsidP="00DA5E67">
      <w:pPr>
        <w:spacing w:after="0" w:line="240" w:lineRule="auto"/>
        <w:ind w:left="426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3" w:name="str06"/>
      <w:bookmarkEnd w:id="3"/>
      <w:r w:rsidRPr="00DA5E67">
        <w:rPr>
          <w:rFonts w:ascii="Times New Roman" w:hAnsi="Times New Roman" w:cs="Times New Roman"/>
          <w:bCs/>
          <w:kern w:val="2"/>
          <w:sz w:val="28"/>
          <w:szCs w:val="28"/>
        </w:rPr>
        <w:t xml:space="preserve">Valsts sekretāra vietniece </w:t>
      </w:r>
      <w:r w:rsidR="00BD652B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</w:p>
    <w:p w:rsidR="00BD652B" w:rsidRDefault="00DA5E67" w:rsidP="00DA5E67">
      <w:pPr>
        <w:spacing w:after="0" w:line="240" w:lineRule="auto"/>
        <w:ind w:left="426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5E67">
        <w:rPr>
          <w:rFonts w:ascii="Times New Roman" w:hAnsi="Times New Roman" w:cs="Times New Roman"/>
          <w:bCs/>
          <w:kern w:val="2"/>
          <w:sz w:val="28"/>
          <w:szCs w:val="28"/>
        </w:rPr>
        <w:t xml:space="preserve">Struktūrfondu un starptautisko </w:t>
      </w:r>
    </w:p>
    <w:p w:rsidR="00DA5E67" w:rsidRPr="00DA5E67" w:rsidRDefault="00DA5E67" w:rsidP="00DA5E6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A5E67">
        <w:rPr>
          <w:rFonts w:ascii="Times New Roman" w:hAnsi="Times New Roman" w:cs="Times New Roman"/>
          <w:bCs/>
          <w:kern w:val="2"/>
          <w:sz w:val="28"/>
          <w:szCs w:val="28"/>
        </w:rPr>
        <w:t>finanšu instrumentu departamenta direktore</w:t>
      </w:r>
      <w:r w:rsidRPr="00DA5E67">
        <w:rPr>
          <w:rFonts w:ascii="Times New Roman" w:hAnsi="Times New Roman" w:cs="Times New Roman"/>
          <w:sz w:val="28"/>
          <w:szCs w:val="28"/>
        </w:rPr>
        <w:t>,</w:t>
      </w:r>
    </w:p>
    <w:p w:rsidR="00DA5E67" w:rsidRPr="00DA5E67" w:rsidRDefault="00DA5E67" w:rsidP="00DA5E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A5E67">
        <w:rPr>
          <w:rFonts w:ascii="Times New Roman" w:hAnsi="Times New Roman" w:cs="Times New Roman"/>
          <w:sz w:val="28"/>
          <w:szCs w:val="28"/>
        </w:rPr>
        <w:t xml:space="preserve">valsts sekretāra pienākumu izpildītāja </w:t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</w:r>
      <w:r w:rsidRPr="00DA5E67">
        <w:rPr>
          <w:rFonts w:ascii="Times New Roman" w:hAnsi="Times New Roman" w:cs="Times New Roman"/>
          <w:sz w:val="28"/>
          <w:szCs w:val="28"/>
        </w:rPr>
        <w:tab/>
        <w:t>L.Sīka</w:t>
      </w:r>
    </w:p>
    <w:p w:rsidR="00DA5E67" w:rsidRPr="00DA5E67" w:rsidRDefault="00DA5E67" w:rsidP="00DA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67" w:rsidRPr="00DA5E67" w:rsidRDefault="00DA5E67" w:rsidP="00BD652B">
      <w:pPr>
        <w:pStyle w:val="NoSpacing"/>
        <w:ind w:firstLine="426"/>
      </w:pPr>
      <w:r w:rsidRPr="00DA5E67">
        <w:t>03.10.2012.</w:t>
      </w:r>
    </w:p>
    <w:p w:rsidR="00DA5E67" w:rsidRDefault="00BD652B" w:rsidP="00BD652B">
      <w:pPr>
        <w:pStyle w:val="NoSpacing"/>
        <w:ind w:firstLine="426"/>
      </w:pPr>
      <w:r>
        <w:t>133</w:t>
      </w:r>
    </w:p>
    <w:p w:rsidR="00BD652B" w:rsidRDefault="00BD652B" w:rsidP="00BD652B">
      <w:pPr>
        <w:pStyle w:val="NoSpacing"/>
        <w:ind w:firstLine="426"/>
      </w:pPr>
      <w:bookmarkStart w:id="4" w:name="OLE_LINK3"/>
      <w:bookmarkStart w:id="5" w:name="OLE_LINK4"/>
      <w:bookmarkStart w:id="6" w:name="OLE_LINK5"/>
      <w:bookmarkStart w:id="7" w:name="OLE_LINK6"/>
      <w:proofErr w:type="spellStart"/>
      <w:r w:rsidRPr="00BD652B">
        <w:t>D.Bīlmanis</w:t>
      </w:r>
      <w:proofErr w:type="spellEnd"/>
      <w:r w:rsidRPr="00BD652B">
        <w:t>, 67047702</w:t>
      </w:r>
    </w:p>
    <w:p w:rsidR="00BD652B" w:rsidRDefault="00BD652B" w:rsidP="00BD652B">
      <w:pPr>
        <w:pStyle w:val="NoSpacing"/>
        <w:ind w:firstLine="426"/>
      </w:pPr>
      <w:hyperlink r:id="rId6" w:history="1">
        <w:proofErr w:type="spellStart"/>
        <w:r w:rsidRPr="00BD652B">
          <w:rPr>
            <w:rStyle w:val="Hyperlink"/>
            <w:sz w:val="20"/>
            <w:szCs w:val="20"/>
          </w:rPr>
          <w:t>dainis.bilmanis@izm.gov.lv</w:t>
        </w:r>
        <w:proofErr w:type="spellEnd"/>
      </w:hyperlink>
      <w:bookmarkEnd w:id="4"/>
      <w:bookmarkEnd w:id="5"/>
    </w:p>
    <w:p w:rsidR="00DA5E67" w:rsidRPr="00DA5E67" w:rsidRDefault="00DA5E67" w:rsidP="00BD652B">
      <w:pPr>
        <w:pStyle w:val="NoSpacing"/>
      </w:pPr>
      <w:r w:rsidRPr="00DA5E67">
        <w:lastRenderedPageBreak/>
        <w:tab/>
      </w:r>
      <w:proofErr w:type="spellStart"/>
      <w:r w:rsidRPr="00DA5E67">
        <w:t>Dz.Mergupe-Kutraite</w:t>
      </w:r>
      <w:proofErr w:type="spellEnd"/>
      <w:r w:rsidRPr="00DA5E67">
        <w:t>, 67047817</w:t>
      </w:r>
    </w:p>
    <w:p w:rsidR="00DA5E67" w:rsidRDefault="00DA5E67" w:rsidP="00BD652B">
      <w:pPr>
        <w:pStyle w:val="NoSpacing"/>
      </w:pPr>
      <w:r w:rsidRPr="00DA5E67">
        <w:tab/>
      </w:r>
      <w:hyperlink r:id="rId7" w:history="1">
        <w:proofErr w:type="spellStart"/>
        <w:r w:rsidR="00BD652B" w:rsidRPr="004E570F">
          <w:rPr>
            <w:rStyle w:val="Hyperlink"/>
            <w:sz w:val="20"/>
            <w:szCs w:val="20"/>
          </w:rPr>
          <w:t>dzintra.mergupe@izm.gov.lv</w:t>
        </w:r>
        <w:proofErr w:type="spellEnd"/>
      </w:hyperlink>
    </w:p>
    <w:bookmarkEnd w:id="6"/>
    <w:bookmarkEnd w:id="7"/>
    <w:p w:rsidR="00BD652B" w:rsidRPr="00DA5E67" w:rsidRDefault="00BD652B" w:rsidP="00BD652B">
      <w:pPr>
        <w:pStyle w:val="NoSpacing"/>
      </w:pPr>
    </w:p>
    <w:sectPr w:rsidR="00BD652B" w:rsidRPr="00DA5E67" w:rsidSect="00202D4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E7" w:rsidRDefault="001905E7" w:rsidP="00DA5E67">
      <w:pPr>
        <w:spacing w:after="0" w:line="240" w:lineRule="auto"/>
      </w:pPr>
      <w:r>
        <w:separator/>
      </w:r>
    </w:p>
  </w:endnote>
  <w:endnote w:type="continuationSeparator" w:id="0">
    <w:p w:rsidR="001905E7" w:rsidRDefault="001905E7" w:rsidP="00DA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67" w:rsidRPr="00DA5E67" w:rsidRDefault="00DA5E67" w:rsidP="00BD652B">
    <w:pPr>
      <w:pStyle w:val="Footer"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DA5E67">
      <w:rPr>
        <w:rFonts w:ascii="Times New Roman" w:hAnsi="Times New Roman" w:cs="Times New Roman"/>
        <w:sz w:val="20"/>
        <w:szCs w:val="20"/>
      </w:rPr>
      <w:t>IZMProt_031012_asistenti</w:t>
    </w:r>
    <w:proofErr w:type="spellEnd"/>
    <w:r w:rsidRPr="00DA5E67">
      <w:rPr>
        <w:rFonts w:ascii="Times New Roman" w:hAnsi="Times New Roman" w:cs="Times New Roman"/>
        <w:sz w:val="20"/>
        <w:szCs w:val="20"/>
      </w:rPr>
      <w:t xml:space="preserve">: Ministru kabineta </w:t>
    </w:r>
    <w:proofErr w:type="spellStart"/>
    <w:r w:rsidRPr="00DA5E67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DA5E67">
      <w:rPr>
        <w:rFonts w:ascii="Times New Roman" w:hAnsi="Times New Roman" w:cs="Times New Roman"/>
        <w:sz w:val="20"/>
        <w:szCs w:val="20"/>
      </w:rPr>
      <w:t xml:space="preserve"> projekts „Par Ministru kabineta noteikumu projektu „Asistenta pakalpojuma izglītības iestādē piešķiršanas un finansēšanas kārtība”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E7" w:rsidRDefault="001905E7" w:rsidP="00DA5E67">
      <w:pPr>
        <w:spacing w:after="0" w:line="240" w:lineRule="auto"/>
      </w:pPr>
      <w:r>
        <w:separator/>
      </w:r>
    </w:p>
  </w:footnote>
  <w:footnote w:type="continuationSeparator" w:id="0">
    <w:p w:rsidR="001905E7" w:rsidRDefault="001905E7" w:rsidP="00DA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6D0C"/>
    <w:rsid w:val="001905E7"/>
    <w:rsid w:val="00202D43"/>
    <w:rsid w:val="00276D0C"/>
    <w:rsid w:val="00563CEE"/>
    <w:rsid w:val="006A3404"/>
    <w:rsid w:val="006F3E2B"/>
    <w:rsid w:val="00761B55"/>
    <w:rsid w:val="00806C46"/>
    <w:rsid w:val="00AA114C"/>
    <w:rsid w:val="00B6220B"/>
    <w:rsid w:val="00B625A7"/>
    <w:rsid w:val="00BD652B"/>
    <w:rsid w:val="00C05C43"/>
    <w:rsid w:val="00CE4B65"/>
    <w:rsid w:val="00DA5E67"/>
    <w:rsid w:val="00FB7B0F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76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76D0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276D0C"/>
    <w:rPr>
      <w:color w:val="0000FF"/>
      <w:u w:val="single"/>
    </w:rPr>
  </w:style>
  <w:style w:type="paragraph" w:styleId="NormalWeb">
    <w:name w:val="Normal (Web)"/>
    <w:basedOn w:val="Normal"/>
    <w:unhideWhenUsed/>
    <w:rsid w:val="00276D0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7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76D0C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NoSpacing">
    <w:name w:val="No Spacing"/>
    <w:uiPriority w:val="1"/>
    <w:qFormat/>
    <w:rsid w:val="0027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uiPriority w:val="34"/>
    <w:qFormat/>
    <w:rsid w:val="00276D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zatstarpm1">
    <w:name w:val="Bez atstarpēm1"/>
    <w:qFormat/>
    <w:rsid w:val="00276D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A5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E67"/>
  </w:style>
  <w:style w:type="paragraph" w:styleId="Footer">
    <w:name w:val="footer"/>
    <w:basedOn w:val="Normal"/>
    <w:link w:val="FooterChar"/>
    <w:uiPriority w:val="99"/>
    <w:semiHidden/>
    <w:unhideWhenUsed/>
    <w:rsid w:val="00DA5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zintra.mergupe@iz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1083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noteikumu projektu „Asistenta pakalpojuma izglītības iestādē piešķiršanas un finansēšanas kārtība”</vt:lpstr>
    </vt:vector>
  </TitlesOfParts>
  <Company>IZM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„Asistenta pakalpojuma izglītības iestādē piešķiršanas un finansēšanas kārtība”</dc:title>
  <dc:subject>Protokollemums</dc:subject>
  <dc:creator>dbilmanis</dc:creator>
  <cp:keywords/>
  <dc:description>D.Bīlmanis, 67047702
dainis.bilmanis@izm.gov.lv
 Dz.Mergupe-Kutraite, 67047817
 dzintra.mergupe@izm.gov.lv</dc:description>
  <cp:lastModifiedBy>dmergupe</cp:lastModifiedBy>
  <cp:revision>2</cp:revision>
  <dcterms:created xsi:type="dcterms:W3CDTF">2012-10-03T13:25:00Z</dcterms:created>
  <dcterms:modified xsi:type="dcterms:W3CDTF">2012-10-03T13:25:00Z</dcterms:modified>
</cp:coreProperties>
</file>