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11" w:rsidRPr="00F70A11" w:rsidRDefault="003A2711" w:rsidP="003A2711">
      <w:pPr>
        <w:jc w:val="center"/>
        <w:rPr>
          <w:bCs/>
          <w:szCs w:val="28"/>
        </w:rPr>
      </w:pPr>
      <w:r w:rsidRPr="00F70A11">
        <w:rPr>
          <w:bCs/>
          <w:szCs w:val="28"/>
        </w:rPr>
        <w:t xml:space="preserve">LATVIJAS REPUBLIKAS MINISTRU KABINETA </w:t>
      </w:r>
    </w:p>
    <w:p w:rsidR="003A2711" w:rsidRPr="00F70A11" w:rsidRDefault="003A2711" w:rsidP="003A2711">
      <w:pPr>
        <w:jc w:val="center"/>
        <w:rPr>
          <w:bCs/>
          <w:szCs w:val="28"/>
        </w:rPr>
      </w:pPr>
      <w:r w:rsidRPr="00F70A11">
        <w:rPr>
          <w:bCs/>
          <w:szCs w:val="28"/>
        </w:rPr>
        <w:t xml:space="preserve">SĒDES PROTOKOLLĒMUMS </w:t>
      </w:r>
    </w:p>
    <w:p w:rsidR="003A2711" w:rsidRPr="00F70A11" w:rsidRDefault="003A2711" w:rsidP="003A2711">
      <w:pPr>
        <w:rPr>
          <w:b/>
          <w:szCs w:val="28"/>
        </w:rPr>
      </w:pPr>
    </w:p>
    <w:tbl>
      <w:tblPr>
        <w:tblW w:w="0" w:type="auto"/>
        <w:tblInd w:w="250" w:type="dxa"/>
        <w:tblLayout w:type="fixed"/>
        <w:tblLook w:val="0000"/>
      </w:tblPr>
      <w:tblGrid>
        <w:gridCol w:w="3967"/>
        <w:gridCol w:w="886"/>
        <w:gridCol w:w="4137"/>
      </w:tblGrid>
      <w:tr w:rsidR="003A2711" w:rsidRPr="00F70A11">
        <w:trPr>
          <w:cantSplit/>
        </w:trPr>
        <w:tc>
          <w:tcPr>
            <w:tcW w:w="3967" w:type="dxa"/>
          </w:tcPr>
          <w:p w:rsidR="003A2711" w:rsidRPr="00F70A11" w:rsidRDefault="003A2711" w:rsidP="00E81FC3">
            <w:pPr>
              <w:rPr>
                <w:szCs w:val="28"/>
              </w:rPr>
            </w:pPr>
            <w:proofErr w:type="spellStart"/>
            <w:smartTag w:uri="urn:schemas-microsoft-com:office:smarttags" w:element="City">
              <w:smartTag w:uri="urn:schemas-microsoft-com:office:smarttags" w:element="place">
                <w:r w:rsidRPr="00F70A11">
                  <w:rPr>
                    <w:szCs w:val="28"/>
                  </w:rPr>
                  <w:t>Rīgā</w:t>
                </w:r>
              </w:smartTag>
            </w:smartTag>
            <w:proofErr w:type="spellEnd"/>
          </w:p>
        </w:tc>
        <w:tc>
          <w:tcPr>
            <w:tcW w:w="886" w:type="dxa"/>
          </w:tcPr>
          <w:p w:rsidR="003A2711" w:rsidRPr="00F70A11" w:rsidRDefault="003A2711" w:rsidP="00E81FC3">
            <w:pPr>
              <w:rPr>
                <w:szCs w:val="28"/>
              </w:rPr>
            </w:pPr>
            <w:r w:rsidRPr="00F70A11">
              <w:rPr>
                <w:szCs w:val="28"/>
              </w:rPr>
              <w:t>Nr.</w:t>
            </w:r>
          </w:p>
        </w:tc>
        <w:tc>
          <w:tcPr>
            <w:tcW w:w="4137" w:type="dxa"/>
          </w:tcPr>
          <w:p w:rsidR="003A2711" w:rsidRPr="00F70A11" w:rsidRDefault="003A2711" w:rsidP="00E81FC3">
            <w:pPr>
              <w:jc w:val="right"/>
              <w:rPr>
                <w:szCs w:val="28"/>
              </w:rPr>
            </w:pPr>
            <w:r w:rsidRPr="00F70A11">
              <w:rPr>
                <w:szCs w:val="28"/>
              </w:rPr>
              <w:t>201</w:t>
            </w:r>
            <w:r>
              <w:rPr>
                <w:szCs w:val="28"/>
              </w:rPr>
              <w:t>3</w:t>
            </w:r>
            <w:proofErr w:type="gramStart"/>
            <w:r w:rsidRPr="00F70A11">
              <w:rPr>
                <w:szCs w:val="28"/>
              </w:rPr>
              <w:t>.gada</w:t>
            </w:r>
            <w:proofErr w:type="gramEnd"/>
            <w:r w:rsidRPr="00F70A11">
              <w:rPr>
                <w:szCs w:val="28"/>
              </w:rPr>
              <w:t xml:space="preserve"> ___. _________</w:t>
            </w:r>
          </w:p>
        </w:tc>
      </w:tr>
    </w:tbl>
    <w:p w:rsidR="003A2711" w:rsidRDefault="003A2711" w:rsidP="003A2711">
      <w:pPr>
        <w:pStyle w:val="Header"/>
        <w:jc w:val="center"/>
        <w:rPr>
          <w:szCs w:val="28"/>
        </w:rPr>
      </w:pPr>
    </w:p>
    <w:p w:rsidR="003A2711" w:rsidRPr="00F70A11" w:rsidRDefault="003A2711" w:rsidP="003A2711">
      <w:pPr>
        <w:pStyle w:val="Header"/>
        <w:jc w:val="center"/>
        <w:rPr>
          <w:szCs w:val="28"/>
        </w:rPr>
      </w:pPr>
      <w:r w:rsidRPr="00F70A11">
        <w:rPr>
          <w:szCs w:val="28"/>
        </w:rPr>
        <w:t>.§</w:t>
      </w:r>
    </w:p>
    <w:p w:rsidR="003A2711" w:rsidRPr="006B5334" w:rsidRDefault="003A2711" w:rsidP="00217914">
      <w:pPr>
        <w:widowControl/>
        <w:jc w:val="center"/>
        <w:rPr>
          <w:b/>
          <w:szCs w:val="28"/>
          <w:lang w:val="lv-LV"/>
        </w:rPr>
      </w:pPr>
    </w:p>
    <w:p w:rsidR="00217914" w:rsidRPr="00D675BC" w:rsidRDefault="003A2711" w:rsidP="00217914">
      <w:pPr>
        <w:jc w:val="center"/>
        <w:rPr>
          <w:b/>
          <w:szCs w:val="28"/>
          <w:lang w:val="lv-LV"/>
        </w:rPr>
      </w:pPr>
      <w:r w:rsidRPr="00D675BC">
        <w:rPr>
          <w:b/>
          <w:szCs w:val="28"/>
          <w:lang w:val="lv-LV"/>
        </w:rPr>
        <w:t xml:space="preserve">Par </w:t>
      </w:r>
      <w:r w:rsidR="00217914" w:rsidRPr="00D675BC">
        <w:rPr>
          <w:b/>
          <w:szCs w:val="28"/>
          <w:lang w:val="lv-LV"/>
        </w:rPr>
        <w:t xml:space="preserve">Ministru kabineta 2013.gada 27.augusta sēdes </w:t>
      </w:r>
      <w:proofErr w:type="spellStart"/>
      <w:r w:rsidR="00217914" w:rsidRPr="00D675BC">
        <w:rPr>
          <w:b/>
          <w:szCs w:val="28"/>
          <w:lang w:val="lv-LV"/>
        </w:rPr>
        <w:t>protokollēmum</w:t>
      </w:r>
      <w:r w:rsidR="00381D5E" w:rsidRPr="00D675BC">
        <w:rPr>
          <w:b/>
          <w:szCs w:val="28"/>
          <w:lang w:val="lv-LV"/>
        </w:rPr>
        <w:t>u</w:t>
      </w:r>
      <w:proofErr w:type="spellEnd"/>
      <w:r w:rsidR="00217914" w:rsidRPr="00D675BC">
        <w:rPr>
          <w:b/>
          <w:szCs w:val="28"/>
          <w:lang w:val="lv-LV"/>
        </w:rPr>
        <w:t xml:space="preserve"> </w:t>
      </w:r>
    </w:p>
    <w:p w:rsidR="003A2711" w:rsidRPr="00D675BC" w:rsidRDefault="00217914" w:rsidP="00217914">
      <w:pPr>
        <w:jc w:val="center"/>
        <w:rPr>
          <w:b/>
          <w:szCs w:val="28"/>
          <w:lang w:val="lv-LV"/>
        </w:rPr>
      </w:pPr>
      <w:r w:rsidRPr="00D675BC">
        <w:rPr>
          <w:b/>
          <w:szCs w:val="28"/>
          <w:lang w:val="lv-LV"/>
        </w:rPr>
        <w:t>(prot.Nr.46 92.§)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D675BC" w:rsidRPr="00D675BC">
        <w:rPr>
          <w:b/>
          <w:szCs w:val="28"/>
          <w:lang w:val="lv-LV"/>
        </w:rPr>
        <w:t>”</w:t>
      </w:r>
      <w:r w:rsidRPr="00D675BC">
        <w:rPr>
          <w:b/>
          <w:szCs w:val="28"/>
          <w:lang w:val="lv-LV"/>
        </w:rPr>
        <w:t xml:space="preserve"> </w:t>
      </w:r>
    </w:p>
    <w:p w:rsidR="003A2711" w:rsidRPr="00D675BC" w:rsidRDefault="003A2711" w:rsidP="00217914">
      <w:pPr>
        <w:jc w:val="center"/>
        <w:rPr>
          <w:b/>
          <w:szCs w:val="28"/>
          <w:lang w:val="lv-LV"/>
        </w:rPr>
      </w:pPr>
      <w:r w:rsidRPr="00D675BC">
        <w:rPr>
          <w:b/>
          <w:szCs w:val="28"/>
          <w:lang w:val="lv-LV"/>
        </w:rPr>
        <w:t>TA-____________________________________________________</w:t>
      </w:r>
    </w:p>
    <w:p w:rsidR="003A2711" w:rsidRPr="00D675BC" w:rsidRDefault="003A2711" w:rsidP="00217914">
      <w:pPr>
        <w:jc w:val="center"/>
        <w:rPr>
          <w:szCs w:val="28"/>
        </w:rPr>
      </w:pPr>
      <w:r w:rsidRPr="00D675BC">
        <w:rPr>
          <w:szCs w:val="28"/>
        </w:rPr>
        <w:t>( ... )</w:t>
      </w:r>
    </w:p>
    <w:p w:rsidR="002D7852" w:rsidRPr="00D675BC" w:rsidRDefault="002D7852" w:rsidP="00217914">
      <w:pPr>
        <w:jc w:val="center"/>
        <w:outlineLvl w:val="0"/>
        <w:rPr>
          <w:szCs w:val="28"/>
          <w:lang w:val="lv-LV"/>
        </w:rPr>
      </w:pPr>
    </w:p>
    <w:p w:rsidR="00381D5E" w:rsidRPr="00846166" w:rsidRDefault="00217914" w:rsidP="00381D5E">
      <w:pPr>
        <w:ind w:firstLine="720"/>
        <w:jc w:val="both"/>
        <w:rPr>
          <w:szCs w:val="28"/>
          <w:lang w:val="lv-LV"/>
        </w:rPr>
      </w:pPr>
      <w:r w:rsidRPr="00846166">
        <w:rPr>
          <w:szCs w:val="28"/>
          <w:lang w:val="lv-LV"/>
        </w:rPr>
        <w:t xml:space="preserve">Izdarīt Ministru kabineta </w:t>
      </w:r>
      <w:r w:rsidR="00381D5E" w:rsidRPr="00846166">
        <w:rPr>
          <w:szCs w:val="28"/>
          <w:lang w:val="lv-LV"/>
        </w:rPr>
        <w:t xml:space="preserve">2013.gada 27.augusta sēdes </w:t>
      </w:r>
      <w:proofErr w:type="spellStart"/>
      <w:r w:rsidR="00381D5E" w:rsidRPr="00846166">
        <w:rPr>
          <w:szCs w:val="28"/>
          <w:lang w:val="lv-LV"/>
        </w:rPr>
        <w:t>protokollēmumā</w:t>
      </w:r>
      <w:proofErr w:type="spellEnd"/>
      <w:r w:rsidR="00381D5E" w:rsidRPr="00846166">
        <w:rPr>
          <w:szCs w:val="28"/>
          <w:lang w:val="lv-LV"/>
        </w:rPr>
        <w:t xml:space="preserve"> (prot.Nr.46 92.§)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D675BC" w:rsidRPr="00846166">
        <w:rPr>
          <w:szCs w:val="28"/>
          <w:lang w:val="lv-LV"/>
        </w:rPr>
        <w:t>”</w:t>
      </w:r>
      <w:r w:rsidR="00381D5E" w:rsidRPr="00846166">
        <w:rPr>
          <w:szCs w:val="28"/>
          <w:lang w:val="lv-LV"/>
        </w:rPr>
        <w:t xml:space="preserve"> grozījumu un izteikt 4.</w:t>
      </w:r>
      <w:r w:rsidR="00D3607E" w:rsidRPr="00846166">
        <w:rPr>
          <w:szCs w:val="28"/>
          <w:lang w:val="lv-LV"/>
        </w:rPr>
        <w:t xml:space="preserve"> un</w:t>
      </w:r>
      <w:r w:rsidR="00381D5E" w:rsidRPr="00846166">
        <w:rPr>
          <w:szCs w:val="28"/>
          <w:lang w:val="lv-LV"/>
        </w:rPr>
        <w:t xml:space="preserve"> 5.</w:t>
      </w:r>
      <w:r w:rsidR="00D3607E" w:rsidRPr="00846166">
        <w:rPr>
          <w:szCs w:val="28"/>
          <w:lang w:val="lv-LV"/>
        </w:rPr>
        <w:t>p</w:t>
      </w:r>
      <w:r w:rsidR="00381D5E" w:rsidRPr="00846166">
        <w:rPr>
          <w:szCs w:val="28"/>
          <w:lang w:val="lv-LV"/>
        </w:rPr>
        <w:t>unktu šādā redakcijā:</w:t>
      </w:r>
    </w:p>
    <w:p w:rsidR="000D1641" w:rsidRPr="00846166" w:rsidRDefault="000D1641" w:rsidP="00381D5E">
      <w:pPr>
        <w:ind w:firstLine="720"/>
        <w:jc w:val="both"/>
        <w:rPr>
          <w:szCs w:val="28"/>
          <w:lang w:val="lv-LV"/>
        </w:rPr>
      </w:pPr>
    </w:p>
    <w:p w:rsidR="000D1641" w:rsidRPr="00846166" w:rsidRDefault="000D1641" w:rsidP="000D1641">
      <w:pPr>
        <w:ind w:firstLine="720"/>
        <w:jc w:val="both"/>
        <w:rPr>
          <w:rStyle w:val="spelle"/>
          <w:b/>
          <w:szCs w:val="28"/>
          <w:lang w:val="lv-LV"/>
        </w:rPr>
      </w:pPr>
      <w:r w:rsidRPr="00846166">
        <w:rPr>
          <w:rStyle w:val="spelle"/>
          <w:szCs w:val="28"/>
          <w:lang w:val="lv-LV"/>
        </w:rPr>
        <w:t xml:space="preserve">„4. Noteikt, ka noteikumu izpilde turpmākajos gados tiks nodrošināta 62.resora „Mērķdotācijas pašvaldībām” 2014. - 2016.gada budžeta bāzes ietvaros, </w:t>
      </w:r>
      <w:r w:rsidRPr="00846166">
        <w:rPr>
          <w:rStyle w:val="spelle"/>
          <w:b/>
          <w:szCs w:val="28"/>
          <w:lang w:val="lv-LV"/>
        </w:rPr>
        <w:t xml:space="preserve">kas tiks precizēta saskaņā ar šī </w:t>
      </w:r>
      <w:proofErr w:type="spellStart"/>
      <w:r w:rsidRPr="00846166">
        <w:rPr>
          <w:rStyle w:val="spelle"/>
          <w:b/>
          <w:szCs w:val="28"/>
          <w:lang w:val="lv-LV"/>
        </w:rPr>
        <w:t>protokollēmuma</w:t>
      </w:r>
      <w:proofErr w:type="spellEnd"/>
      <w:r w:rsidRPr="00846166">
        <w:rPr>
          <w:rStyle w:val="spelle"/>
          <w:b/>
          <w:szCs w:val="28"/>
          <w:lang w:val="lv-LV"/>
        </w:rPr>
        <w:t xml:space="preserve"> 5.punktu.</w:t>
      </w:r>
    </w:p>
    <w:p w:rsidR="000D1641" w:rsidRPr="00846166" w:rsidRDefault="000D1641" w:rsidP="000D1641">
      <w:pPr>
        <w:ind w:firstLine="720"/>
        <w:jc w:val="both"/>
        <w:rPr>
          <w:rStyle w:val="spelle"/>
          <w:szCs w:val="28"/>
          <w:lang w:val="lv-LV"/>
        </w:rPr>
      </w:pPr>
    </w:p>
    <w:p w:rsidR="000D1641" w:rsidRPr="00846166" w:rsidRDefault="000D1641" w:rsidP="000D1641">
      <w:pPr>
        <w:jc w:val="both"/>
        <w:rPr>
          <w:rStyle w:val="spelle"/>
          <w:szCs w:val="28"/>
          <w:lang w:val="lv-LV"/>
        </w:rPr>
      </w:pPr>
      <w:r w:rsidRPr="00846166">
        <w:rPr>
          <w:rStyle w:val="spelle"/>
          <w:szCs w:val="28"/>
          <w:lang w:val="lv-LV"/>
        </w:rPr>
        <w:t>    </w:t>
      </w:r>
      <w:r w:rsidRPr="00846166">
        <w:rPr>
          <w:rStyle w:val="spelle"/>
          <w:szCs w:val="28"/>
          <w:lang w:val="lv-LV"/>
        </w:rPr>
        <w:tab/>
        <w:t xml:space="preserve"> 5. Atbalstīt indikatīvi </w:t>
      </w:r>
      <w:r w:rsidRPr="00846166">
        <w:rPr>
          <w:rStyle w:val="spelle"/>
          <w:b/>
          <w:szCs w:val="28"/>
          <w:lang w:val="lv-LV"/>
        </w:rPr>
        <w:t xml:space="preserve">(ar iespējām precizēt uz augšu vai uz leju) </w:t>
      </w:r>
      <w:r w:rsidRPr="00846166">
        <w:rPr>
          <w:rStyle w:val="spelle"/>
          <w:szCs w:val="28"/>
          <w:lang w:val="lv-LV"/>
        </w:rPr>
        <w:t xml:space="preserve">3 000 </w:t>
      </w:r>
      <w:proofErr w:type="spellStart"/>
      <w:r w:rsidRPr="00846166">
        <w:rPr>
          <w:rStyle w:val="spelle"/>
          <w:szCs w:val="28"/>
          <w:lang w:val="lv-LV"/>
        </w:rPr>
        <w:t>000</w:t>
      </w:r>
      <w:proofErr w:type="spellEnd"/>
      <w:r w:rsidRPr="00846166">
        <w:rPr>
          <w:rStyle w:val="spelle"/>
          <w:szCs w:val="28"/>
          <w:lang w:val="lv-LV"/>
        </w:rPr>
        <w:t xml:space="preserve"> latu rezervēšanu 2014. un turpmākajiem gadiem, pedagogu darba samaksai, vienlaikus atceļot Ministru kabineta 2013.gada 30.jūlija sēdes protokola Nr.41 114.§ 5.punktu un no 79.§ 2.punkta svītrojot vārdus „un turpmākos gados”. Izglītības un zinātnes ministrijai līdz 2013.gada 13.septembrim precizēt atbilstoši šajā </w:t>
      </w:r>
      <w:proofErr w:type="spellStart"/>
      <w:r w:rsidRPr="00846166">
        <w:rPr>
          <w:rStyle w:val="spelle"/>
          <w:szCs w:val="28"/>
          <w:lang w:val="lv-LV"/>
        </w:rPr>
        <w:t>protokollēmumā</w:t>
      </w:r>
      <w:proofErr w:type="spellEnd"/>
      <w:r w:rsidRPr="00846166">
        <w:rPr>
          <w:rStyle w:val="spelle"/>
          <w:szCs w:val="28"/>
          <w:lang w:val="lv-LV"/>
        </w:rPr>
        <w:t xml:space="preserve"> minētajiem nosacījumiem un šī protokola 93.§ minētajiem nosacījumiem pēc faktiskā izglītojamo skaita saņemšanas Valsts izglītības informācijas sistēmā 5.septembrī par stāvokli uz 1.septembri un līdz 24.septembrim iesniegt Ministru kabinetā attiecīgu informāciju.</w:t>
      </w:r>
      <w:r w:rsidR="00D3607E" w:rsidRPr="00846166">
        <w:rPr>
          <w:rStyle w:val="spelle"/>
          <w:szCs w:val="28"/>
          <w:lang w:val="lv-LV"/>
        </w:rPr>
        <w:t>”</w:t>
      </w:r>
    </w:p>
    <w:p w:rsidR="00381D5E" w:rsidRPr="00D675BC" w:rsidRDefault="00381D5E" w:rsidP="00381D5E">
      <w:pPr>
        <w:ind w:firstLine="720"/>
        <w:jc w:val="both"/>
        <w:rPr>
          <w:szCs w:val="28"/>
          <w:lang w:val="lv-LV"/>
        </w:rPr>
      </w:pPr>
    </w:p>
    <w:p w:rsidR="00F27D35" w:rsidRPr="00D675BC" w:rsidRDefault="00F27D35" w:rsidP="00217914">
      <w:pPr>
        <w:ind w:firstLine="357"/>
        <w:rPr>
          <w:szCs w:val="28"/>
          <w:lang w:val="lv-LV"/>
        </w:rPr>
      </w:pPr>
    </w:p>
    <w:p w:rsidR="00F27D35" w:rsidRPr="00D675BC" w:rsidRDefault="00F27D35" w:rsidP="00217914">
      <w:pPr>
        <w:ind w:firstLine="357"/>
        <w:rPr>
          <w:szCs w:val="28"/>
          <w:lang w:val="lv-LV"/>
        </w:rPr>
      </w:pPr>
    </w:p>
    <w:p w:rsidR="00F27D35" w:rsidRPr="00D675BC" w:rsidRDefault="00D35B89" w:rsidP="00217914">
      <w:pPr>
        <w:ind w:firstLine="357"/>
        <w:rPr>
          <w:szCs w:val="28"/>
          <w:lang w:val="lv-LV"/>
        </w:rPr>
      </w:pPr>
      <w:r w:rsidRPr="00D675BC">
        <w:rPr>
          <w:szCs w:val="28"/>
          <w:lang w:val="lv-LV"/>
        </w:rPr>
        <w:t>Ministru prezidents</w:t>
      </w:r>
      <w:r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proofErr w:type="spellStart"/>
      <w:r w:rsidRPr="00D675BC">
        <w:rPr>
          <w:szCs w:val="28"/>
          <w:lang w:val="lv-LV"/>
        </w:rPr>
        <w:t>V.Dombrovskis</w:t>
      </w:r>
      <w:proofErr w:type="spellEnd"/>
    </w:p>
    <w:p w:rsidR="00F27D35" w:rsidRPr="00D675BC" w:rsidRDefault="00F27D35" w:rsidP="00F27D35">
      <w:pPr>
        <w:ind w:firstLine="357"/>
        <w:rPr>
          <w:szCs w:val="28"/>
          <w:lang w:val="lv-LV"/>
        </w:rPr>
      </w:pPr>
    </w:p>
    <w:p w:rsidR="00F27D35" w:rsidRPr="00D675BC" w:rsidRDefault="00D35B89" w:rsidP="00F27D35">
      <w:pPr>
        <w:ind w:firstLine="357"/>
        <w:rPr>
          <w:szCs w:val="28"/>
          <w:lang w:val="lv-LV"/>
        </w:rPr>
      </w:pPr>
      <w:r w:rsidRPr="00D675BC">
        <w:rPr>
          <w:szCs w:val="28"/>
          <w:lang w:val="lv-LV"/>
        </w:rPr>
        <w:t>Valsts kancelejas direktore</w:t>
      </w:r>
      <w:r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r w:rsidR="00F27D35" w:rsidRPr="00D675BC">
        <w:rPr>
          <w:szCs w:val="28"/>
          <w:lang w:val="lv-LV"/>
        </w:rPr>
        <w:tab/>
      </w:r>
      <w:proofErr w:type="spellStart"/>
      <w:r w:rsidRPr="00D675BC">
        <w:rPr>
          <w:szCs w:val="28"/>
          <w:lang w:val="lv-LV"/>
        </w:rPr>
        <w:t>E.Dreimane</w:t>
      </w:r>
      <w:proofErr w:type="spellEnd"/>
    </w:p>
    <w:p w:rsidR="00F27D35" w:rsidRPr="00D675BC" w:rsidRDefault="00F27D35" w:rsidP="00F27D35">
      <w:pPr>
        <w:ind w:firstLine="357"/>
        <w:rPr>
          <w:szCs w:val="28"/>
          <w:lang w:val="lv-LV"/>
        </w:rPr>
      </w:pPr>
    </w:p>
    <w:p w:rsidR="00F27D35" w:rsidRPr="00D675BC" w:rsidRDefault="00F27D35" w:rsidP="00F27D35">
      <w:pPr>
        <w:ind w:firstLine="357"/>
        <w:rPr>
          <w:szCs w:val="28"/>
          <w:lang w:val="lv-LV"/>
        </w:rPr>
      </w:pPr>
    </w:p>
    <w:p w:rsidR="00F27D35" w:rsidRPr="00D675BC" w:rsidRDefault="00D35B89" w:rsidP="00F27D35">
      <w:pPr>
        <w:ind w:firstLine="357"/>
        <w:rPr>
          <w:szCs w:val="28"/>
          <w:lang w:val="lv-LV"/>
        </w:rPr>
      </w:pPr>
      <w:r w:rsidRPr="00D675BC">
        <w:rPr>
          <w:szCs w:val="28"/>
          <w:lang w:val="lv-LV"/>
        </w:rPr>
        <w:t>Iesniedzējs:</w:t>
      </w:r>
    </w:p>
    <w:p w:rsidR="0092276A" w:rsidRPr="00D675BC" w:rsidRDefault="00D35B89" w:rsidP="00F27D35">
      <w:pPr>
        <w:ind w:firstLine="357"/>
        <w:rPr>
          <w:szCs w:val="28"/>
          <w:lang w:val="lv-LV"/>
        </w:rPr>
      </w:pPr>
      <w:r w:rsidRPr="00D675BC">
        <w:rPr>
          <w:szCs w:val="28"/>
          <w:lang w:val="lv-LV"/>
        </w:rPr>
        <w:t>Izglītības un zinātnes ministrs</w:t>
      </w:r>
      <w:r w:rsidR="00F27D35" w:rsidRPr="00D675BC">
        <w:rPr>
          <w:szCs w:val="28"/>
          <w:lang w:val="lv-LV"/>
        </w:rPr>
        <w:tab/>
      </w:r>
      <w:r w:rsidR="00F27D35" w:rsidRPr="00D675BC">
        <w:rPr>
          <w:szCs w:val="28"/>
          <w:lang w:val="lv-LV"/>
        </w:rPr>
        <w:tab/>
      </w:r>
      <w:r w:rsidR="00F27D35" w:rsidRPr="00D675BC">
        <w:rPr>
          <w:szCs w:val="28"/>
          <w:lang w:val="lv-LV"/>
        </w:rPr>
        <w:tab/>
      </w:r>
      <w:r w:rsidRPr="00D675BC">
        <w:rPr>
          <w:szCs w:val="28"/>
          <w:lang w:val="lv-LV"/>
        </w:rPr>
        <w:tab/>
      </w:r>
      <w:r w:rsidR="00F27D35" w:rsidRPr="00D675BC">
        <w:rPr>
          <w:szCs w:val="28"/>
          <w:lang w:val="lv-LV"/>
        </w:rPr>
        <w:tab/>
      </w:r>
      <w:proofErr w:type="spellStart"/>
      <w:r w:rsidR="00381D5E" w:rsidRPr="00D675BC">
        <w:rPr>
          <w:szCs w:val="28"/>
          <w:lang w:val="lv-LV"/>
        </w:rPr>
        <w:t>V.Dombrovskis</w:t>
      </w:r>
      <w:proofErr w:type="spellEnd"/>
    </w:p>
    <w:p w:rsidR="0092276A" w:rsidRPr="00D675BC" w:rsidRDefault="0092276A" w:rsidP="0092276A">
      <w:pPr>
        <w:ind w:firstLine="360"/>
        <w:rPr>
          <w:szCs w:val="28"/>
          <w:lang w:val="lv-LV"/>
        </w:rPr>
      </w:pPr>
    </w:p>
    <w:p w:rsidR="003A3DE5" w:rsidRPr="00D675BC" w:rsidRDefault="003A3DE5" w:rsidP="003A3DE5">
      <w:pPr>
        <w:ind w:firstLine="360"/>
        <w:rPr>
          <w:bCs/>
          <w:szCs w:val="28"/>
          <w:lang w:val="lv-LV"/>
        </w:rPr>
      </w:pPr>
    </w:p>
    <w:p w:rsidR="003A3DE5" w:rsidRPr="00D675BC" w:rsidRDefault="00D35B89" w:rsidP="003A3DE5">
      <w:pPr>
        <w:ind w:firstLine="360"/>
        <w:rPr>
          <w:bCs/>
          <w:szCs w:val="28"/>
          <w:lang w:val="lv-LV"/>
        </w:rPr>
      </w:pPr>
      <w:r w:rsidRPr="00D675BC">
        <w:rPr>
          <w:bCs/>
          <w:szCs w:val="28"/>
          <w:lang w:val="lv-LV"/>
        </w:rPr>
        <w:t>Vizē:</w:t>
      </w:r>
    </w:p>
    <w:p w:rsidR="003A3DE5" w:rsidRPr="00D675BC" w:rsidRDefault="00D35B89" w:rsidP="003A3DE5">
      <w:pPr>
        <w:ind w:firstLine="360"/>
        <w:rPr>
          <w:szCs w:val="28"/>
          <w:lang w:val="lv-LV"/>
        </w:rPr>
      </w:pPr>
      <w:r w:rsidRPr="00D675BC">
        <w:rPr>
          <w:szCs w:val="28"/>
          <w:lang w:val="lv-LV"/>
        </w:rPr>
        <w:t>Valsts sekretār</w:t>
      </w:r>
      <w:r w:rsidR="002953A5" w:rsidRPr="00D675BC">
        <w:rPr>
          <w:szCs w:val="28"/>
          <w:lang w:val="lv-LV"/>
        </w:rPr>
        <w:t>e</w:t>
      </w:r>
      <w:r w:rsidRPr="00D675BC">
        <w:rPr>
          <w:szCs w:val="28"/>
          <w:lang w:val="lv-LV"/>
        </w:rPr>
        <w:t xml:space="preserve"> –</w:t>
      </w:r>
      <w:r w:rsidR="002953A5" w:rsidRPr="00D675BC">
        <w:rPr>
          <w:szCs w:val="28"/>
          <w:lang w:val="lv-LV"/>
        </w:rPr>
        <w:t xml:space="preserve"> </w:t>
      </w:r>
      <w:r w:rsidRPr="00D675BC">
        <w:rPr>
          <w:szCs w:val="28"/>
          <w:lang w:val="lv-LV"/>
        </w:rPr>
        <w:tab/>
      </w:r>
      <w:r w:rsidR="002953A5" w:rsidRPr="00D675BC">
        <w:rPr>
          <w:szCs w:val="28"/>
          <w:lang w:val="lv-LV"/>
        </w:rPr>
        <w:tab/>
      </w:r>
      <w:r w:rsidR="002953A5" w:rsidRPr="00D675BC">
        <w:rPr>
          <w:szCs w:val="28"/>
          <w:lang w:val="lv-LV"/>
        </w:rPr>
        <w:tab/>
      </w:r>
      <w:r w:rsidR="002953A5" w:rsidRPr="00D675BC">
        <w:rPr>
          <w:szCs w:val="28"/>
          <w:lang w:val="lv-LV"/>
        </w:rPr>
        <w:tab/>
      </w:r>
      <w:r w:rsidR="00F27D35" w:rsidRPr="00D675BC">
        <w:rPr>
          <w:szCs w:val="28"/>
          <w:lang w:val="lv-LV"/>
        </w:rPr>
        <w:tab/>
      </w:r>
      <w:r w:rsidRPr="00D675BC">
        <w:rPr>
          <w:szCs w:val="28"/>
          <w:lang w:val="lv-LV"/>
        </w:rPr>
        <w:tab/>
      </w:r>
      <w:r w:rsidRPr="00D675BC">
        <w:rPr>
          <w:szCs w:val="28"/>
          <w:lang w:val="lv-LV"/>
        </w:rPr>
        <w:tab/>
      </w:r>
      <w:r w:rsidR="002953A5" w:rsidRPr="00D675BC">
        <w:rPr>
          <w:szCs w:val="28"/>
          <w:lang w:val="lv-LV"/>
        </w:rPr>
        <w:t>S.Liepiņa</w:t>
      </w:r>
    </w:p>
    <w:p w:rsidR="003A3DE5" w:rsidRPr="00D675BC" w:rsidRDefault="003A3DE5" w:rsidP="003A3DE5">
      <w:pPr>
        <w:ind w:left="360"/>
        <w:rPr>
          <w:szCs w:val="28"/>
          <w:lang w:val="lv-LV"/>
        </w:rPr>
      </w:pPr>
    </w:p>
    <w:p w:rsidR="003A3DE5" w:rsidRPr="00D675BC" w:rsidRDefault="003A3DE5" w:rsidP="003A3DE5">
      <w:pPr>
        <w:ind w:left="360"/>
        <w:rPr>
          <w:szCs w:val="28"/>
          <w:lang w:val="lv-LV"/>
        </w:rPr>
      </w:pPr>
    </w:p>
    <w:p w:rsidR="003A3DE5" w:rsidRPr="00D675BC" w:rsidRDefault="003A3DE5" w:rsidP="003A3DE5">
      <w:pPr>
        <w:ind w:left="360"/>
        <w:rPr>
          <w:szCs w:val="28"/>
          <w:lang w:val="lv-LV"/>
        </w:rPr>
      </w:pPr>
    </w:p>
    <w:p w:rsidR="00322557" w:rsidRDefault="00322557" w:rsidP="003A3DE5">
      <w:pPr>
        <w:ind w:left="360"/>
        <w:jc w:val="both"/>
        <w:rPr>
          <w:sz w:val="24"/>
          <w:szCs w:val="24"/>
          <w:lang w:val="lv-LV"/>
        </w:rPr>
      </w:pPr>
      <w:r>
        <w:rPr>
          <w:sz w:val="24"/>
          <w:szCs w:val="24"/>
          <w:lang w:val="lv-LV"/>
        </w:rPr>
        <w:t>09.09.2013.</w:t>
      </w:r>
    </w:p>
    <w:p w:rsidR="00C13368" w:rsidRPr="00D675BC" w:rsidRDefault="00B14F02" w:rsidP="003A3DE5">
      <w:pPr>
        <w:ind w:left="360"/>
        <w:jc w:val="both"/>
        <w:rPr>
          <w:sz w:val="24"/>
          <w:szCs w:val="24"/>
          <w:lang w:val="lv-LV"/>
        </w:rPr>
      </w:pPr>
      <w:r w:rsidRPr="00D675BC">
        <w:rPr>
          <w:sz w:val="24"/>
          <w:szCs w:val="24"/>
          <w:lang w:val="lv-LV"/>
        </w:rPr>
        <w:t>263</w:t>
      </w:r>
    </w:p>
    <w:p w:rsidR="00B14F02" w:rsidRPr="00D675BC" w:rsidRDefault="00D3607E" w:rsidP="00EB413A">
      <w:pPr>
        <w:ind w:firstLine="360"/>
        <w:jc w:val="both"/>
        <w:rPr>
          <w:sz w:val="24"/>
          <w:szCs w:val="24"/>
          <w:lang w:val="lv-LV"/>
        </w:rPr>
      </w:pPr>
      <w:proofErr w:type="spellStart"/>
      <w:r w:rsidRPr="00D675BC">
        <w:rPr>
          <w:sz w:val="24"/>
          <w:szCs w:val="24"/>
          <w:lang w:val="lv-LV"/>
        </w:rPr>
        <w:t>S.Batare</w:t>
      </w:r>
      <w:proofErr w:type="spellEnd"/>
    </w:p>
    <w:p w:rsidR="00EB413A" w:rsidRPr="00D675BC" w:rsidRDefault="00EB413A" w:rsidP="00EB413A">
      <w:pPr>
        <w:ind w:firstLine="360"/>
        <w:jc w:val="both"/>
        <w:rPr>
          <w:sz w:val="24"/>
          <w:szCs w:val="24"/>
          <w:lang w:val="lv-LV"/>
        </w:rPr>
      </w:pPr>
      <w:r w:rsidRPr="00D675BC">
        <w:rPr>
          <w:sz w:val="24"/>
          <w:szCs w:val="24"/>
          <w:lang w:val="lv-LV"/>
        </w:rPr>
        <w:t xml:space="preserve"> 67047</w:t>
      </w:r>
      <w:r w:rsidR="00D675BC" w:rsidRPr="00D675BC">
        <w:rPr>
          <w:sz w:val="24"/>
          <w:szCs w:val="24"/>
          <w:lang w:val="lv-LV"/>
        </w:rPr>
        <w:t>909</w:t>
      </w:r>
      <w:r w:rsidR="00B14F02" w:rsidRPr="00D675BC">
        <w:rPr>
          <w:sz w:val="24"/>
          <w:szCs w:val="24"/>
          <w:lang w:val="lv-LV"/>
        </w:rPr>
        <w:t>, svetlana.batare@izm.gov.lv</w:t>
      </w:r>
    </w:p>
    <w:p w:rsidR="00B14F02" w:rsidRPr="00D675BC" w:rsidRDefault="00B14F02" w:rsidP="00EB413A">
      <w:pPr>
        <w:ind w:firstLine="360"/>
        <w:jc w:val="both"/>
        <w:rPr>
          <w:sz w:val="24"/>
          <w:szCs w:val="28"/>
          <w:lang w:val="lv-LV"/>
        </w:rPr>
      </w:pPr>
    </w:p>
    <w:sectPr w:rsidR="00B14F02" w:rsidRPr="00D675BC" w:rsidSect="00B14F02">
      <w:headerReference w:type="default" r:id="rId7"/>
      <w:footerReference w:type="default" r:id="rId8"/>
      <w:footerReference w:type="first" r:id="rId9"/>
      <w:pgSz w:w="11906" w:h="16838" w:code="9"/>
      <w:pgMar w:top="1418" w:right="1134" w:bottom="1134" w:left="1701" w:header="709" w:footer="8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14" w:rsidRDefault="00F35D14">
      <w:r>
        <w:separator/>
      </w:r>
    </w:p>
  </w:endnote>
  <w:endnote w:type="continuationSeparator" w:id="0">
    <w:p w:rsidR="00F35D14" w:rsidRDefault="00F35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72" w:rsidRPr="00D3607E" w:rsidRDefault="008E5184" w:rsidP="00D3607E">
    <w:pPr>
      <w:jc w:val="both"/>
      <w:rPr>
        <w:sz w:val="22"/>
        <w:szCs w:val="22"/>
      </w:rPr>
    </w:pPr>
    <w:fldSimple w:instr=" FILENAME   \* MERGEFORMAT ">
      <w:r w:rsidR="00322557" w:rsidRPr="00322557">
        <w:rPr>
          <w:noProof/>
          <w:sz w:val="22"/>
          <w:szCs w:val="22"/>
          <w:lang w:val="lv-LV"/>
        </w:rPr>
        <w:t>IZMProt_090913_not.1616</w:t>
      </w:r>
    </w:fldSimple>
    <w:r w:rsidR="00532172" w:rsidRPr="00D3607E">
      <w:rPr>
        <w:sz w:val="22"/>
        <w:szCs w:val="22"/>
        <w:lang w:val="lv-LV"/>
      </w:rPr>
      <w:t xml:space="preserve">; Par Ministru kabineta 2013.gada 27.augusta sēdes </w:t>
    </w:r>
    <w:proofErr w:type="spellStart"/>
    <w:r w:rsidR="00532172" w:rsidRPr="00D3607E">
      <w:rPr>
        <w:sz w:val="22"/>
        <w:szCs w:val="22"/>
        <w:lang w:val="lv-LV"/>
      </w:rPr>
      <w:t>protokollēmumu</w:t>
    </w:r>
    <w:proofErr w:type="spellEnd"/>
    <w:r w:rsidR="00532172" w:rsidRPr="00D3607E">
      <w:rPr>
        <w:sz w:val="22"/>
        <w:szCs w:val="22"/>
        <w:lang w:val="lv-LV"/>
      </w:rPr>
      <w:t xml:space="preserve"> (prot.Nr.46 92.§)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532172" w:rsidRPr="00D3607E">
      <w:rPr>
        <w:b/>
        <w:sz w:val="22"/>
        <w:szCs w:val="22"/>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72" w:rsidRPr="00AB697C" w:rsidRDefault="008E5184" w:rsidP="00D3607E">
    <w:pPr>
      <w:jc w:val="both"/>
      <w:rPr>
        <w:sz w:val="20"/>
        <w:lang w:val="lv-LV"/>
      </w:rPr>
    </w:pPr>
    <w:fldSimple w:instr=" FILENAME   \* MERGEFORMAT ">
      <w:r w:rsidR="00322557" w:rsidRPr="00322557">
        <w:rPr>
          <w:noProof/>
          <w:sz w:val="22"/>
          <w:szCs w:val="22"/>
          <w:lang w:val="lv-LV"/>
        </w:rPr>
        <w:t>IZMProt_090913_not.1616</w:t>
      </w:r>
    </w:fldSimple>
    <w:r w:rsidR="00532172" w:rsidRPr="00C127C7">
      <w:rPr>
        <w:sz w:val="22"/>
        <w:szCs w:val="22"/>
        <w:lang w:val="lv-LV"/>
      </w:rPr>
      <w:t xml:space="preserve">; </w:t>
    </w:r>
    <w:r w:rsidR="00532172" w:rsidRPr="00381D5E">
      <w:rPr>
        <w:sz w:val="22"/>
        <w:szCs w:val="22"/>
        <w:lang w:val="lv-LV"/>
      </w:rPr>
      <w:t xml:space="preserve">Par Ministru kabineta 2013.gada 27.augusta sēdes </w:t>
    </w:r>
    <w:proofErr w:type="spellStart"/>
    <w:r w:rsidR="00532172" w:rsidRPr="00381D5E">
      <w:rPr>
        <w:sz w:val="22"/>
        <w:szCs w:val="22"/>
        <w:lang w:val="lv-LV"/>
      </w:rPr>
      <w:t>protokollēmum</w:t>
    </w:r>
    <w:r w:rsidR="00532172">
      <w:rPr>
        <w:sz w:val="22"/>
        <w:szCs w:val="22"/>
        <w:lang w:val="lv-LV"/>
      </w:rPr>
      <w:t>u</w:t>
    </w:r>
    <w:proofErr w:type="spellEnd"/>
    <w:r w:rsidR="00532172" w:rsidRPr="00381D5E">
      <w:rPr>
        <w:sz w:val="22"/>
        <w:szCs w:val="22"/>
        <w:lang w:val="lv-LV"/>
      </w:rPr>
      <w:t xml:space="preserve"> (prot.Nr.46 92.§)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532172" w:rsidRPr="00381D5E">
      <w:rPr>
        <w:b/>
        <w:szCs w:val="28"/>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14" w:rsidRDefault="00F35D14">
      <w:r>
        <w:separator/>
      </w:r>
    </w:p>
  </w:footnote>
  <w:footnote w:type="continuationSeparator" w:id="0">
    <w:p w:rsidR="00F35D14" w:rsidRDefault="00F35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72" w:rsidRDefault="008E5184">
    <w:pPr>
      <w:pStyle w:val="Header"/>
      <w:jc w:val="center"/>
    </w:pPr>
    <w:r>
      <w:fldChar w:fldCharType="begin"/>
    </w:r>
    <w:r>
      <w:instrText xml:space="preserve"> PAGE   \* MERGEFORMAT </w:instrText>
    </w:r>
    <w:r>
      <w:fldChar w:fldCharType="separate"/>
    </w:r>
    <w:r w:rsidR="00D17B1D">
      <w:rPr>
        <w:noProof/>
      </w:rPr>
      <w:t>2</w:t>
    </w:r>
    <w:r>
      <w:fldChar w:fldCharType="end"/>
    </w:r>
  </w:p>
  <w:p w:rsidR="00532172" w:rsidRDefault="00532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115FB"/>
    <w:rsid w:val="00010EB2"/>
    <w:rsid w:val="00017242"/>
    <w:rsid w:val="000574E9"/>
    <w:rsid w:val="00066D4A"/>
    <w:rsid w:val="0007158A"/>
    <w:rsid w:val="00077E11"/>
    <w:rsid w:val="0008541D"/>
    <w:rsid w:val="00086CA6"/>
    <w:rsid w:val="00090080"/>
    <w:rsid w:val="00093B04"/>
    <w:rsid w:val="000D1641"/>
    <w:rsid w:val="000F2E51"/>
    <w:rsid w:val="000F3558"/>
    <w:rsid w:val="000F4452"/>
    <w:rsid w:val="000F6A5F"/>
    <w:rsid w:val="000F708C"/>
    <w:rsid w:val="001066FA"/>
    <w:rsid w:val="00125B10"/>
    <w:rsid w:val="00133F86"/>
    <w:rsid w:val="001417B5"/>
    <w:rsid w:val="00155A03"/>
    <w:rsid w:val="00155DE8"/>
    <w:rsid w:val="0016670C"/>
    <w:rsid w:val="00167344"/>
    <w:rsid w:val="00170194"/>
    <w:rsid w:val="00171743"/>
    <w:rsid w:val="0017227D"/>
    <w:rsid w:val="00172A32"/>
    <w:rsid w:val="00177654"/>
    <w:rsid w:val="00185D21"/>
    <w:rsid w:val="00191ED4"/>
    <w:rsid w:val="001B3089"/>
    <w:rsid w:val="001C7353"/>
    <w:rsid w:val="001E446D"/>
    <w:rsid w:val="001E519D"/>
    <w:rsid w:val="0021412D"/>
    <w:rsid w:val="00217914"/>
    <w:rsid w:val="00222322"/>
    <w:rsid w:val="002335A1"/>
    <w:rsid w:val="002403A6"/>
    <w:rsid w:val="00246BA6"/>
    <w:rsid w:val="00264BB1"/>
    <w:rsid w:val="00280A16"/>
    <w:rsid w:val="00281D64"/>
    <w:rsid w:val="002870B4"/>
    <w:rsid w:val="002941E6"/>
    <w:rsid w:val="002953A5"/>
    <w:rsid w:val="002975B2"/>
    <w:rsid w:val="002B2308"/>
    <w:rsid w:val="002C6167"/>
    <w:rsid w:val="002D7852"/>
    <w:rsid w:val="00311314"/>
    <w:rsid w:val="00322557"/>
    <w:rsid w:val="00322D30"/>
    <w:rsid w:val="00326606"/>
    <w:rsid w:val="00327E91"/>
    <w:rsid w:val="00335865"/>
    <w:rsid w:val="00352E9B"/>
    <w:rsid w:val="00360E8F"/>
    <w:rsid w:val="0037357A"/>
    <w:rsid w:val="0037606E"/>
    <w:rsid w:val="00381D5E"/>
    <w:rsid w:val="0039270B"/>
    <w:rsid w:val="003A2711"/>
    <w:rsid w:val="003A3467"/>
    <w:rsid w:val="003A3DE5"/>
    <w:rsid w:val="003B7452"/>
    <w:rsid w:val="003C6544"/>
    <w:rsid w:val="003E7EEC"/>
    <w:rsid w:val="003F4DE6"/>
    <w:rsid w:val="00402047"/>
    <w:rsid w:val="00432046"/>
    <w:rsid w:val="00454A48"/>
    <w:rsid w:val="004671B3"/>
    <w:rsid w:val="00467FBE"/>
    <w:rsid w:val="00477AEB"/>
    <w:rsid w:val="00482A31"/>
    <w:rsid w:val="00484AAA"/>
    <w:rsid w:val="00485EB9"/>
    <w:rsid w:val="004A3A05"/>
    <w:rsid w:val="004B12E1"/>
    <w:rsid w:val="004B7C80"/>
    <w:rsid w:val="004C20AF"/>
    <w:rsid w:val="004C3556"/>
    <w:rsid w:val="004D63E9"/>
    <w:rsid w:val="004E298E"/>
    <w:rsid w:val="004E3322"/>
    <w:rsid w:val="004E6222"/>
    <w:rsid w:val="004F7CD0"/>
    <w:rsid w:val="00506143"/>
    <w:rsid w:val="00522D92"/>
    <w:rsid w:val="00526481"/>
    <w:rsid w:val="0053082E"/>
    <w:rsid w:val="00532172"/>
    <w:rsid w:val="00532B2B"/>
    <w:rsid w:val="00540B73"/>
    <w:rsid w:val="0054289B"/>
    <w:rsid w:val="00543A4C"/>
    <w:rsid w:val="00550649"/>
    <w:rsid w:val="00556F89"/>
    <w:rsid w:val="0056672C"/>
    <w:rsid w:val="0056719B"/>
    <w:rsid w:val="0056790B"/>
    <w:rsid w:val="00577C22"/>
    <w:rsid w:val="0058343A"/>
    <w:rsid w:val="00583A95"/>
    <w:rsid w:val="0058710C"/>
    <w:rsid w:val="005A101C"/>
    <w:rsid w:val="005A341F"/>
    <w:rsid w:val="005A5869"/>
    <w:rsid w:val="005A68B7"/>
    <w:rsid w:val="005C146B"/>
    <w:rsid w:val="005D332D"/>
    <w:rsid w:val="005E6803"/>
    <w:rsid w:val="005F35FD"/>
    <w:rsid w:val="00601C41"/>
    <w:rsid w:val="00610B61"/>
    <w:rsid w:val="00612BE6"/>
    <w:rsid w:val="0062732B"/>
    <w:rsid w:val="0063295B"/>
    <w:rsid w:val="0064307B"/>
    <w:rsid w:val="00661070"/>
    <w:rsid w:val="0068522F"/>
    <w:rsid w:val="00686F13"/>
    <w:rsid w:val="006A132D"/>
    <w:rsid w:val="006A2A57"/>
    <w:rsid w:val="006A2B17"/>
    <w:rsid w:val="006A2DAF"/>
    <w:rsid w:val="006A417B"/>
    <w:rsid w:val="006A7994"/>
    <w:rsid w:val="006B5334"/>
    <w:rsid w:val="006D18ED"/>
    <w:rsid w:val="006D4A51"/>
    <w:rsid w:val="006D7539"/>
    <w:rsid w:val="006E2B1D"/>
    <w:rsid w:val="0070455A"/>
    <w:rsid w:val="00712805"/>
    <w:rsid w:val="00713248"/>
    <w:rsid w:val="0071481E"/>
    <w:rsid w:val="00715DE0"/>
    <w:rsid w:val="00716AC2"/>
    <w:rsid w:val="00716C4B"/>
    <w:rsid w:val="00724B78"/>
    <w:rsid w:val="00726494"/>
    <w:rsid w:val="00740276"/>
    <w:rsid w:val="00756E8A"/>
    <w:rsid w:val="0078203B"/>
    <w:rsid w:val="007B3454"/>
    <w:rsid w:val="007B749B"/>
    <w:rsid w:val="007C1059"/>
    <w:rsid w:val="007C5319"/>
    <w:rsid w:val="007D7EA6"/>
    <w:rsid w:val="00805AEE"/>
    <w:rsid w:val="0080655D"/>
    <w:rsid w:val="0083103B"/>
    <w:rsid w:val="00846166"/>
    <w:rsid w:val="00850D20"/>
    <w:rsid w:val="008624E5"/>
    <w:rsid w:val="00886B4C"/>
    <w:rsid w:val="008B18FF"/>
    <w:rsid w:val="008C2F04"/>
    <w:rsid w:val="008D1B8B"/>
    <w:rsid w:val="008E5184"/>
    <w:rsid w:val="009115FB"/>
    <w:rsid w:val="0092276A"/>
    <w:rsid w:val="00935F88"/>
    <w:rsid w:val="00946C20"/>
    <w:rsid w:val="00947D82"/>
    <w:rsid w:val="009518B4"/>
    <w:rsid w:val="00956951"/>
    <w:rsid w:val="00960CD6"/>
    <w:rsid w:val="00967E35"/>
    <w:rsid w:val="00970CF8"/>
    <w:rsid w:val="00972BEC"/>
    <w:rsid w:val="00976986"/>
    <w:rsid w:val="00976C16"/>
    <w:rsid w:val="009B6056"/>
    <w:rsid w:val="009F226E"/>
    <w:rsid w:val="009F6B96"/>
    <w:rsid w:val="00A33D87"/>
    <w:rsid w:val="00A51666"/>
    <w:rsid w:val="00A543F7"/>
    <w:rsid w:val="00A72B65"/>
    <w:rsid w:val="00A918E6"/>
    <w:rsid w:val="00AA0ED2"/>
    <w:rsid w:val="00AB0043"/>
    <w:rsid w:val="00AB697C"/>
    <w:rsid w:val="00AC11F5"/>
    <w:rsid w:val="00AC7D88"/>
    <w:rsid w:val="00AD53EB"/>
    <w:rsid w:val="00AF1D55"/>
    <w:rsid w:val="00B00B43"/>
    <w:rsid w:val="00B13C90"/>
    <w:rsid w:val="00B14E69"/>
    <w:rsid w:val="00B14F02"/>
    <w:rsid w:val="00B2242C"/>
    <w:rsid w:val="00B25DEE"/>
    <w:rsid w:val="00B2642B"/>
    <w:rsid w:val="00B367F3"/>
    <w:rsid w:val="00B65C2A"/>
    <w:rsid w:val="00B665B2"/>
    <w:rsid w:val="00B67FFA"/>
    <w:rsid w:val="00B741CD"/>
    <w:rsid w:val="00B83CF7"/>
    <w:rsid w:val="00BA7A61"/>
    <w:rsid w:val="00BB48AF"/>
    <w:rsid w:val="00BC3534"/>
    <w:rsid w:val="00C11C14"/>
    <w:rsid w:val="00C127C7"/>
    <w:rsid w:val="00C13368"/>
    <w:rsid w:val="00C20587"/>
    <w:rsid w:val="00C27F32"/>
    <w:rsid w:val="00C34B7B"/>
    <w:rsid w:val="00C360FF"/>
    <w:rsid w:val="00C53DB5"/>
    <w:rsid w:val="00C63E80"/>
    <w:rsid w:val="00C74D29"/>
    <w:rsid w:val="00C77C4D"/>
    <w:rsid w:val="00C96D82"/>
    <w:rsid w:val="00CC2638"/>
    <w:rsid w:val="00CC378A"/>
    <w:rsid w:val="00CC6470"/>
    <w:rsid w:val="00CD3E41"/>
    <w:rsid w:val="00CE1696"/>
    <w:rsid w:val="00CE562D"/>
    <w:rsid w:val="00CF0D8E"/>
    <w:rsid w:val="00CF26D9"/>
    <w:rsid w:val="00CF338E"/>
    <w:rsid w:val="00CF738B"/>
    <w:rsid w:val="00D0380A"/>
    <w:rsid w:val="00D0475F"/>
    <w:rsid w:val="00D12B5B"/>
    <w:rsid w:val="00D1670D"/>
    <w:rsid w:val="00D17B1D"/>
    <w:rsid w:val="00D215BB"/>
    <w:rsid w:val="00D23503"/>
    <w:rsid w:val="00D33A8D"/>
    <w:rsid w:val="00D35B89"/>
    <w:rsid w:val="00D3607E"/>
    <w:rsid w:val="00D37618"/>
    <w:rsid w:val="00D675BC"/>
    <w:rsid w:val="00D727B8"/>
    <w:rsid w:val="00D9016C"/>
    <w:rsid w:val="00D94455"/>
    <w:rsid w:val="00DB2670"/>
    <w:rsid w:val="00DC0C12"/>
    <w:rsid w:val="00DF66B8"/>
    <w:rsid w:val="00E05985"/>
    <w:rsid w:val="00E32B82"/>
    <w:rsid w:val="00E3584D"/>
    <w:rsid w:val="00E40747"/>
    <w:rsid w:val="00E4149F"/>
    <w:rsid w:val="00E53F32"/>
    <w:rsid w:val="00E65ACE"/>
    <w:rsid w:val="00E80435"/>
    <w:rsid w:val="00E81FC3"/>
    <w:rsid w:val="00E95016"/>
    <w:rsid w:val="00E97965"/>
    <w:rsid w:val="00EA2ABB"/>
    <w:rsid w:val="00EA6152"/>
    <w:rsid w:val="00EB413A"/>
    <w:rsid w:val="00EB4C2F"/>
    <w:rsid w:val="00ED1C8B"/>
    <w:rsid w:val="00EE59DD"/>
    <w:rsid w:val="00EE7EB1"/>
    <w:rsid w:val="00EE7F30"/>
    <w:rsid w:val="00EF643A"/>
    <w:rsid w:val="00F0342E"/>
    <w:rsid w:val="00F23B72"/>
    <w:rsid w:val="00F27D35"/>
    <w:rsid w:val="00F35D14"/>
    <w:rsid w:val="00F3622B"/>
    <w:rsid w:val="00F409B1"/>
    <w:rsid w:val="00F445D7"/>
    <w:rsid w:val="00F5398A"/>
    <w:rsid w:val="00F54A57"/>
    <w:rsid w:val="00F54B91"/>
    <w:rsid w:val="00F608E3"/>
    <w:rsid w:val="00F62183"/>
    <w:rsid w:val="00F66761"/>
    <w:rsid w:val="00F706BE"/>
    <w:rsid w:val="00F75095"/>
    <w:rsid w:val="00F75915"/>
    <w:rsid w:val="00F85413"/>
    <w:rsid w:val="00F877DC"/>
    <w:rsid w:val="00FA4DA4"/>
    <w:rsid w:val="00FA6851"/>
    <w:rsid w:val="00FA7313"/>
    <w:rsid w:val="00FB1828"/>
    <w:rsid w:val="00FB29AD"/>
    <w:rsid w:val="00FC02F8"/>
    <w:rsid w:val="00FC04D6"/>
    <w:rsid w:val="00FD1555"/>
    <w:rsid w:val="00FD35AF"/>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B29AD"/>
    <w:rPr>
      <w:rFonts w:cs="Times New Roman"/>
    </w:rPr>
  </w:style>
  <w:style w:type="paragraph" w:styleId="CommentText">
    <w:name w:val="annotation text"/>
    <w:basedOn w:val="Normal"/>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character" w:styleId="Hyperlink">
    <w:name w:val="Hyperlink"/>
    <w:basedOn w:val="DefaultParagraphFont"/>
    <w:rsid w:val="00B14F02"/>
    <w:rPr>
      <w:color w:val="0000FF"/>
      <w:u w:val="single"/>
    </w:rPr>
  </w:style>
  <w:style w:type="paragraph" w:styleId="BodyText3">
    <w:name w:val="Body Text 3"/>
    <w:basedOn w:val="Normal"/>
    <w:rsid w:val="00B14F02"/>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1477</Words>
  <Characters>842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Ministru kabineta 2013.gada 27.augusta sēdes protokollēmumu (prot.Nr.46 92.&amp;) "Noteikumu projekts "Grozījumi Ministru kabineta 2009.gada 22.decembra noteikumos Nr.1616 "Kārtība, kādā aprēķina un sadala valsts budžeta mērķdotāciju pašvaldību izglītības</vt:lpstr>
    </vt:vector>
  </TitlesOfParts>
  <Manager/>
  <Company>IZM</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27.augusta sēdes protokollēmumu (prot.Nr.46 92.&amp;)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dc:title>
  <dc:subject>Ministru kabineta sēdes protokollēmums </dc:subject>
  <dc:creator>Svetlana Batare</dc:creator>
  <cp:keywords/>
  <dc:description>svetlana.batare@izm.gov.lv; tālr.67047909</dc:description>
  <cp:lastModifiedBy>sbatare</cp:lastModifiedBy>
  <cp:revision>3</cp:revision>
  <cp:lastPrinted>2013-09-10T06:10:00Z</cp:lastPrinted>
  <dcterms:created xsi:type="dcterms:W3CDTF">2013-09-10T05:57:00Z</dcterms:created>
  <dcterms:modified xsi:type="dcterms:W3CDTF">2013-09-10T06:33:00Z</dcterms:modified>
</cp:coreProperties>
</file>