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A2C" w:rsidRPr="008A0469" w:rsidRDefault="00673A2C" w:rsidP="00D3452C">
      <w:pPr>
        <w:spacing w:after="0"/>
        <w:jc w:val="right"/>
        <w:rPr>
          <w:rFonts w:ascii="Times New Roman" w:hAnsi="Times New Roman" w:cs="Times New Roman"/>
          <w:i/>
          <w:iCs/>
          <w:sz w:val="28"/>
          <w:szCs w:val="28"/>
        </w:rPr>
      </w:pPr>
      <w:r w:rsidRPr="008A0469">
        <w:rPr>
          <w:rFonts w:ascii="Times New Roman" w:hAnsi="Times New Roman" w:cs="Times New Roman"/>
          <w:i/>
          <w:iCs/>
          <w:sz w:val="28"/>
          <w:szCs w:val="28"/>
        </w:rPr>
        <w:t>Projekts</w:t>
      </w:r>
    </w:p>
    <w:p w:rsidR="00673A2C" w:rsidRPr="00D3452C" w:rsidRDefault="00673A2C" w:rsidP="00D3452C">
      <w:pPr>
        <w:spacing w:after="0"/>
        <w:ind w:right="-109"/>
        <w:jc w:val="both"/>
        <w:rPr>
          <w:rFonts w:ascii="Times New Roman" w:hAnsi="Times New Roman" w:cs="Times New Roman"/>
          <w:sz w:val="28"/>
          <w:szCs w:val="28"/>
        </w:rPr>
      </w:pPr>
    </w:p>
    <w:p w:rsidR="00673A2C" w:rsidRDefault="00673A2C" w:rsidP="00D3452C">
      <w:pPr>
        <w:spacing w:after="0"/>
        <w:ind w:right="-109"/>
        <w:jc w:val="center"/>
        <w:rPr>
          <w:rFonts w:ascii="Times New Roman" w:hAnsi="Times New Roman" w:cs="Times New Roman"/>
          <w:sz w:val="28"/>
          <w:szCs w:val="28"/>
        </w:rPr>
      </w:pPr>
      <w:r w:rsidRPr="00D3452C">
        <w:rPr>
          <w:rFonts w:ascii="Times New Roman" w:hAnsi="Times New Roman" w:cs="Times New Roman"/>
          <w:sz w:val="28"/>
          <w:szCs w:val="28"/>
        </w:rPr>
        <w:t>LATVIJAS REPUBLIKAS MINISTRU KABINETA SĒDES PROTOKOLLĒMUMS</w:t>
      </w:r>
    </w:p>
    <w:p w:rsidR="00673A2C" w:rsidRDefault="00673A2C" w:rsidP="0012205A">
      <w:pPr>
        <w:spacing w:after="0" w:line="240" w:lineRule="auto"/>
        <w:rPr>
          <w:rFonts w:ascii="Times New Roman" w:hAnsi="Times New Roman" w:cs="Times New Roman"/>
          <w:sz w:val="28"/>
          <w:szCs w:val="28"/>
        </w:rPr>
      </w:pPr>
    </w:p>
    <w:p w:rsidR="00673A2C" w:rsidRPr="0012205A" w:rsidRDefault="00673A2C" w:rsidP="0012205A">
      <w:pPr>
        <w:spacing w:after="0" w:line="240" w:lineRule="auto"/>
        <w:rPr>
          <w:rFonts w:ascii="Times New Roman" w:hAnsi="Times New Roman" w:cs="Times New Roman"/>
          <w:sz w:val="28"/>
          <w:szCs w:val="28"/>
        </w:rPr>
      </w:pPr>
      <w:r w:rsidRPr="0012205A">
        <w:rPr>
          <w:rFonts w:ascii="Times New Roman" w:hAnsi="Times New Roman" w:cs="Times New Roman"/>
          <w:sz w:val="28"/>
          <w:szCs w:val="28"/>
        </w:rPr>
        <w:t>Rīgā</w:t>
      </w:r>
      <w:r w:rsidRPr="0012205A">
        <w:rPr>
          <w:rFonts w:ascii="Times New Roman" w:hAnsi="Times New Roman" w:cs="Times New Roman"/>
          <w:sz w:val="28"/>
          <w:szCs w:val="28"/>
        </w:rPr>
        <w:tab/>
      </w:r>
      <w:r w:rsidRPr="0012205A">
        <w:rPr>
          <w:rFonts w:ascii="Times New Roman" w:hAnsi="Times New Roman" w:cs="Times New Roman"/>
          <w:sz w:val="28"/>
          <w:szCs w:val="28"/>
        </w:rPr>
        <w:tab/>
      </w:r>
      <w:r w:rsidRPr="0012205A">
        <w:rPr>
          <w:rFonts w:ascii="Times New Roman" w:hAnsi="Times New Roman" w:cs="Times New Roman"/>
          <w:sz w:val="28"/>
          <w:szCs w:val="28"/>
        </w:rPr>
        <w:tab/>
      </w:r>
      <w:r w:rsidRPr="0012205A">
        <w:rPr>
          <w:rFonts w:ascii="Times New Roman" w:hAnsi="Times New Roman" w:cs="Times New Roman"/>
          <w:sz w:val="28"/>
          <w:szCs w:val="28"/>
        </w:rPr>
        <w:tab/>
      </w:r>
      <w:r w:rsidRPr="0012205A">
        <w:rPr>
          <w:rFonts w:ascii="Times New Roman" w:hAnsi="Times New Roman" w:cs="Times New Roman"/>
          <w:sz w:val="28"/>
          <w:szCs w:val="28"/>
        </w:rPr>
        <w:tab/>
      </w:r>
      <w:r w:rsidRPr="0012205A">
        <w:rPr>
          <w:rFonts w:ascii="Times New Roman" w:hAnsi="Times New Roman" w:cs="Times New Roman"/>
          <w:sz w:val="28"/>
          <w:szCs w:val="28"/>
        </w:rPr>
        <w:tab/>
        <w:t>Nr.</w:t>
      </w:r>
      <w:r w:rsidRPr="0012205A">
        <w:rPr>
          <w:rFonts w:ascii="Times New Roman" w:hAnsi="Times New Roman" w:cs="Times New Roman"/>
          <w:sz w:val="28"/>
          <w:szCs w:val="28"/>
        </w:rPr>
        <w:tab/>
      </w:r>
      <w:r w:rsidRPr="0012205A">
        <w:rPr>
          <w:rFonts w:ascii="Times New Roman" w:hAnsi="Times New Roman" w:cs="Times New Roman"/>
          <w:sz w:val="28"/>
          <w:szCs w:val="28"/>
        </w:rPr>
        <w:tab/>
      </w:r>
      <w:r w:rsidRPr="0012205A">
        <w:rPr>
          <w:rFonts w:ascii="Times New Roman" w:hAnsi="Times New Roman" w:cs="Times New Roman"/>
          <w:sz w:val="28"/>
          <w:szCs w:val="28"/>
        </w:rPr>
        <w:tab/>
        <w:t>2013.gada    .______</w:t>
      </w:r>
    </w:p>
    <w:p w:rsidR="00673A2C" w:rsidRDefault="00673A2C" w:rsidP="0012205A">
      <w:pPr>
        <w:spacing w:after="0" w:line="240" w:lineRule="auto"/>
        <w:jc w:val="center"/>
        <w:rPr>
          <w:rFonts w:ascii="Times New Roman" w:hAnsi="Times New Roman" w:cs="Times New Roman"/>
          <w:sz w:val="28"/>
          <w:szCs w:val="28"/>
        </w:rPr>
      </w:pPr>
      <w:r w:rsidRPr="0012205A">
        <w:rPr>
          <w:rFonts w:ascii="Times New Roman" w:hAnsi="Times New Roman" w:cs="Times New Roman"/>
          <w:sz w:val="28"/>
          <w:szCs w:val="28"/>
        </w:rPr>
        <w:t>.§</w:t>
      </w:r>
    </w:p>
    <w:p w:rsidR="00673A2C" w:rsidRPr="00276D46" w:rsidRDefault="00673A2C" w:rsidP="0012205A">
      <w:pPr>
        <w:spacing w:after="0" w:line="240" w:lineRule="auto"/>
        <w:jc w:val="center"/>
        <w:rPr>
          <w:rStyle w:val="Strong"/>
          <w:rFonts w:ascii="Times New Roman" w:hAnsi="Times New Roman" w:cs="Times New Roman"/>
          <w:sz w:val="28"/>
          <w:szCs w:val="28"/>
        </w:rPr>
      </w:pPr>
    </w:p>
    <w:p w:rsidR="00673A2C" w:rsidRPr="00276D46" w:rsidRDefault="00673A2C" w:rsidP="0012205A">
      <w:pPr>
        <w:pStyle w:val="naislab"/>
        <w:spacing w:before="0" w:beforeAutospacing="0" w:after="0" w:afterAutospacing="0"/>
        <w:jc w:val="center"/>
        <w:rPr>
          <w:rStyle w:val="Strong"/>
          <w:rFonts w:ascii="Times New Roman" w:hAnsi="Times New Roman" w:cs="Times New Roman"/>
          <w:sz w:val="28"/>
          <w:szCs w:val="28"/>
        </w:rPr>
      </w:pPr>
      <w:r w:rsidRPr="00276D46">
        <w:rPr>
          <w:rStyle w:val="Strong"/>
          <w:rFonts w:ascii="Times New Roman" w:hAnsi="Times New Roman" w:cs="Times New Roman"/>
          <w:sz w:val="28"/>
          <w:szCs w:val="28"/>
        </w:rPr>
        <w:t>Par noteikumu projektu</w:t>
      </w:r>
    </w:p>
    <w:p w:rsidR="00673A2C" w:rsidRPr="007772B4" w:rsidRDefault="00673A2C" w:rsidP="007772B4">
      <w:pPr>
        <w:pStyle w:val="NormalWeb"/>
        <w:spacing w:before="0" w:beforeAutospacing="0" w:after="0" w:afterAutospacing="0"/>
        <w:jc w:val="center"/>
        <w:rPr>
          <w:rFonts w:ascii="Times New Roman" w:hAnsi="Times New Roman" w:cs="Times New Roman"/>
          <w:b/>
          <w:bCs/>
          <w:sz w:val="28"/>
          <w:szCs w:val="28"/>
        </w:rPr>
      </w:pPr>
      <w:r w:rsidRPr="00276D46">
        <w:rPr>
          <w:rStyle w:val="Strong"/>
          <w:rFonts w:ascii="Times New Roman" w:hAnsi="Times New Roman" w:cs="Times New Roman"/>
          <w:sz w:val="28"/>
          <w:szCs w:val="28"/>
        </w:rPr>
        <w:t xml:space="preserve"> „</w:t>
      </w:r>
      <w:bookmarkStart w:id="0" w:name="OLE_LINK1"/>
      <w:bookmarkStart w:id="1" w:name="OLE_LINK2"/>
      <w:r w:rsidRPr="00276D46">
        <w:rPr>
          <w:rStyle w:val="Strong"/>
          <w:rFonts w:ascii="Times New Roman" w:hAnsi="Times New Roman" w:cs="Times New Roman"/>
          <w:sz w:val="28"/>
          <w:szCs w:val="28"/>
        </w:rPr>
        <w:t>Grozījumi Ministru kabineta 2009.gada 28.jūlija noteikumos Nr.836 „Pedagogu darba samaksas noteikumi”</w:t>
      </w:r>
      <w:bookmarkEnd w:id="0"/>
      <w:bookmarkEnd w:id="1"/>
      <w:r w:rsidRPr="00276D46">
        <w:rPr>
          <w:rStyle w:val="Strong"/>
          <w:rFonts w:ascii="Times New Roman" w:hAnsi="Times New Roman" w:cs="Times New Roman"/>
          <w:sz w:val="28"/>
          <w:szCs w:val="28"/>
        </w:rPr>
        <w:t>”</w:t>
      </w:r>
      <w:r w:rsidRPr="007772B4">
        <w:rPr>
          <w:rFonts w:ascii="Times New Roman" w:hAnsi="Times New Roman" w:cs="Times New Roman"/>
          <w:sz w:val="20"/>
          <w:szCs w:val="20"/>
        </w:rPr>
        <w:t xml:space="preserve"> </w:t>
      </w:r>
      <w:r w:rsidRPr="007772B4">
        <w:rPr>
          <w:rFonts w:ascii="Times New Roman" w:hAnsi="Times New Roman" w:cs="Times New Roman"/>
          <w:b/>
          <w:bCs/>
          <w:sz w:val="28"/>
          <w:szCs w:val="28"/>
        </w:rPr>
        <w:t>________________________________________________________________</w:t>
      </w:r>
    </w:p>
    <w:p w:rsidR="00673A2C" w:rsidRPr="007772B4" w:rsidRDefault="00673A2C" w:rsidP="007772B4">
      <w:pPr>
        <w:spacing w:after="0" w:line="240" w:lineRule="auto"/>
        <w:jc w:val="center"/>
        <w:rPr>
          <w:rFonts w:ascii="Times New Roman" w:hAnsi="Times New Roman" w:cs="Times New Roman"/>
          <w:sz w:val="28"/>
          <w:szCs w:val="28"/>
        </w:rPr>
      </w:pPr>
      <w:r w:rsidRPr="007772B4">
        <w:rPr>
          <w:rFonts w:ascii="Times New Roman" w:hAnsi="Times New Roman" w:cs="Times New Roman"/>
          <w:sz w:val="28"/>
          <w:szCs w:val="28"/>
        </w:rPr>
        <w:t>(……)</w:t>
      </w:r>
    </w:p>
    <w:p w:rsidR="00673A2C" w:rsidRPr="007772B4" w:rsidRDefault="00673A2C" w:rsidP="007772B4">
      <w:pPr>
        <w:spacing w:after="0" w:line="240" w:lineRule="auto"/>
        <w:jc w:val="both"/>
        <w:rPr>
          <w:rFonts w:ascii="Times New Roman" w:hAnsi="Times New Roman" w:cs="Times New Roman"/>
          <w:sz w:val="28"/>
          <w:szCs w:val="28"/>
        </w:rPr>
      </w:pPr>
    </w:p>
    <w:p w:rsidR="00673A2C" w:rsidRDefault="00673A2C" w:rsidP="007D2A6D">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 Pieņemt iesniegto noteikumu projektu.</w:t>
      </w:r>
    </w:p>
    <w:p w:rsidR="00673A2C" w:rsidRDefault="00673A2C" w:rsidP="007772B4">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9B504A" w:rsidRDefault="009B504A" w:rsidP="009B504A">
      <w:pPr>
        <w:pStyle w:val="ListParagraph"/>
        <w:spacing w:after="0" w:line="240" w:lineRule="auto"/>
        <w:ind w:left="0" w:firstLine="720"/>
        <w:jc w:val="both"/>
        <w:rPr>
          <w:rFonts w:ascii="Times New Roman" w:hAnsi="Times New Roman" w:cs="Times New Roman"/>
          <w:sz w:val="28"/>
          <w:szCs w:val="28"/>
        </w:rPr>
      </w:pPr>
      <w:r w:rsidRPr="00DE5CC4">
        <w:rPr>
          <w:rFonts w:ascii="Times New Roman" w:hAnsi="Times New Roman" w:cs="Times New Roman"/>
          <w:sz w:val="28"/>
          <w:szCs w:val="28"/>
        </w:rPr>
        <w:t>2. Lai nodrošinātu piemaksas par kvalitātes pakāpēm profesionālās ievirzes izglītības pedagogiem, Izglītības un zinātnes ministrijai precizēt noteikumu projektu, nodrošinot tā izpildi piešķirtā finansējuma ietvaros.</w:t>
      </w:r>
    </w:p>
    <w:p w:rsidR="00882D4E" w:rsidRDefault="00882D4E" w:rsidP="009B504A">
      <w:pPr>
        <w:pStyle w:val="ListParagraph"/>
        <w:spacing w:after="0" w:line="240" w:lineRule="auto"/>
        <w:ind w:left="0" w:firstLine="720"/>
        <w:jc w:val="both"/>
        <w:rPr>
          <w:rFonts w:ascii="Times New Roman" w:hAnsi="Times New Roman" w:cs="Times New Roman"/>
          <w:sz w:val="28"/>
          <w:szCs w:val="28"/>
        </w:rPr>
      </w:pPr>
    </w:p>
    <w:p w:rsidR="00673A2C" w:rsidRPr="00DE5CC4" w:rsidRDefault="00D35638" w:rsidP="005F5911">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3</w:t>
      </w:r>
      <w:r w:rsidR="009B504A" w:rsidRPr="00DE5CC4">
        <w:rPr>
          <w:rFonts w:ascii="Times New Roman" w:hAnsi="Times New Roman" w:cs="Times New Roman"/>
          <w:sz w:val="28"/>
          <w:szCs w:val="28"/>
        </w:rPr>
        <w:t>. Izglītības un zinātnes ministrijai līdz 2013.gada 13.septembrim aprēķināt nepieciešamo finansējuma apmēru pedagogiem, kuri Eiropas Sociālā fonda projekta „Pedagogu konkurētspējas veicināšana izglītības sistēmas optimizācijas apstākļos” ietvaros no 2012.gada novembra ir ieguvuši 3.kvalitātes pakāpi, un pedagogiem, kuri 3.kvalitātes pakāpi iegūs līdz 2014.gada septembrim, atbilstīgi viņu darba slodzei izglītības programmas īstenošanā piemaksu 10 procentu apmērā no šajos noteikumos noteiktās pedagogu zemākās mēneša darba algas likmes, sākot ar 2014.gada 1.septembri.</w:t>
      </w:r>
    </w:p>
    <w:p w:rsidR="00673A2C" w:rsidRPr="00DE5CC4" w:rsidRDefault="00673A2C" w:rsidP="005F5911">
      <w:pPr>
        <w:pStyle w:val="ListParagraph"/>
        <w:spacing w:after="0" w:line="240" w:lineRule="auto"/>
        <w:ind w:left="0"/>
        <w:jc w:val="both"/>
        <w:rPr>
          <w:rFonts w:ascii="Times New Roman" w:hAnsi="Times New Roman" w:cs="Times New Roman"/>
          <w:sz w:val="28"/>
          <w:szCs w:val="28"/>
        </w:rPr>
      </w:pPr>
    </w:p>
    <w:p w:rsidR="00DE5CC4" w:rsidRPr="00DE5CC4" w:rsidRDefault="00D35638" w:rsidP="00DE5CC4">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w:t>
      </w:r>
      <w:r w:rsidR="00DE5CC4" w:rsidRPr="00DE5CC4">
        <w:rPr>
          <w:rFonts w:ascii="Times New Roman" w:hAnsi="Times New Roman" w:cs="Times New Roman"/>
          <w:sz w:val="28"/>
          <w:szCs w:val="28"/>
        </w:rPr>
        <w:t xml:space="preserve">. Izglītības un zinātnes ministrijai izstrādāt un līdz 2014.gada 1.februārim iesniegt noteiktā kārtībā Ministru kabinetā grozījumus Ministru kabineta 2009.gada 28.jūlija noteikumos Nr.836 „Pedagogu darba samaksas noteikumi”  šī </w:t>
      </w:r>
      <w:proofErr w:type="spellStart"/>
      <w:r w:rsidR="00DE5CC4" w:rsidRPr="00DE5CC4">
        <w:rPr>
          <w:rFonts w:ascii="Times New Roman" w:hAnsi="Times New Roman" w:cs="Times New Roman"/>
          <w:sz w:val="28"/>
          <w:szCs w:val="28"/>
        </w:rPr>
        <w:t>protokollēmuma</w:t>
      </w:r>
      <w:proofErr w:type="spellEnd"/>
      <w:r w:rsidR="00DE5CC4" w:rsidRPr="00DE5CC4">
        <w:rPr>
          <w:rFonts w:ascii="Times New Roman" w:hAnsi="Times New Roman" w:cs="Times New Roman"/>
          <w:sz w:val="28"/>
          <w:szCs w:val="28"/>
        </w:rPr>
        <w:t xml:space="preserve"> 3.punktā minēto 3.kvalitātes pakāpi ieguvušo pedagogu piemaksām, nodrošinot finansējumu no Izglītības un zinātnes ministrijai piešķirtā finansējuma jaunajām politikas iniciatīvām 2014.- 2016.gadam.</w:t>
      </w:r>
    </w:p>
    <w:p w:rsidR="00673A2C" w:rsidRPr="007772B4" w:rsidRDefault="00673A2C" w:rsidP="005F5911">
      <w:pPr>
        <w:pStyle w:val="ListParagraph"/>
        <w:spacing w:after="0" w:line="240" w:lineRule="auto"/>
        <w:ind w:left="0"/>
        <w:jc w:val="both"/>
        <w:rPr>
          <w:rFonts w:ascii="Times New Roman" w:hAnsi="Times New Roman" w:cs="Times New Roman"/>
          <w:sz w:val="28"/>
          <w:szCs w:val="28"/>
        </w:rPr>
      </w:pPr>
    </w:p>
    <w:p w:rsidR="00673A2C" w:rsidRPr="009E1E8A" w:rsidRDefault="008B0206" w:rsidP="005F5911">
      <w:pPr>
        <w:spacing w:after="0" w:line="240" w:lineRule="auto"/>
        <w:ind w:right="-109" w:firstLine="660"/>
        <w:jc w:val="both"/>
        <w:rPr>
          <w:rFonts w:ascii="Times New Roman" w:hAnsi="Times New Roman" w:cs="Times New Roman"/>
          <w:sz w:val="28"/>
          <w:szCs w:val="28"/>
        </w:rPr>
      </w:pPr>
      <w:r>
        <w:rPr>
          <w:rFonts w:ascii="Times New Roman" w:hAnsi="Times New Roman" w:cs="Times New Roman"/>
          <w:sz w:val="28"/>
          <w:szCs w:val="28"/>
        </w:rPr>
        <w:t>5</w:t>
      </w:r>
      <w:r w:rsidR="00673A2C">
        <w:rPr>
          <w:rFonts w:ascii="Times New Roman" w:hAnsi="Times New Roman" w:cs="Times New Roman"/>
          <w:sz w:val="28"/>
          <w:szCs w:val="28"/>
        </w:rPr>
        <w:t>. </w:t>
      </w:r>
      <w:r w:rsidR="00673A2C" w:rsidRPr="00D81954">
        <w:rPr>
          <w:rFonts w:ascii="Times New Roman" w:hAnsi="Times New Roman" w:cs="Times New Roman"/>
          <w:sz w:val="28"/>
          <w:szCs w:val="28"/>
        </w:rPr>
        <w:t xml:space="preserve">Izglītības un zinātnes ministrijai pēc faktiskā izglītojamo skaita saņemšanas Valsts izglītības informācijas sistēmā </w:t>
      </w:r>
      <w:r w:rsidR="00673A2C">
        <w:rPr>
          <w:rFonts w:ascii="Times New Roman" w:hAnsi="Times New Roman" w:cs="Times New Roman"/>
          <w:sz w:val="28"/>
          <w:szCs w:val="28"/>
        </w:rPr>
        <w:t xml:space="preserve">2013.gada </w:t>
      </w:r>
      <w:r w:rsidR="00673A2C" w:rsidRPr="00D81954">
        <w:rPr>
          <w:rFonts w:ascii="Times New Roman" w:hAnsi="Times New Roman" w:cs="Times New Roman"/>
          <w:sz w:val="28"/>
          <w:szCs w:val="28"/>
        </w:rPr>
        <w:t xml:space="preserve">5.septembrī par </w:t>
      </w:r>
      <w:r w:rsidR="00673A2C" w:rsidRPr="009E1E8A">
        <w:rPr>
          <w:rFonts w:ascii="Times New Roman" w:hAnsi="Times New Roman" w:cs="Times New Roman"/>
          <w:sz w:val="28"/>
          <w:szCs w:val="28"/>
        </w:rPr>
        <w:t xml:space="preserve">stāvokli uz 1.septembri un pēc plānotā pakāpes ieguvušo pedagogu mēneša darba algas likmju skaita saņemšanas 2013.gada 5.septembrī par stāvokli uz 1.septembri sadarbībā ar Kultūras ministriju, Labklājības ministriju un Tieslietu </w:t>
      </w:r>
      <w:r w:rsidR="00673A2C" w:rsidRPr="009E1E8A">
        <w:rPr>
          <w:rFonts w:ascii="Times New Roman" w:hAnsi="Times New Roman" w:cs="Times New Roman"/>
          <w:sz w:val="28"/>
          <w:szCs w:val="28"/>
        </w:rPr>
        <w:lastRenderedPageBreak/>
        <w:t>ministriju līdz 2013.gada 13.septembrim precizēt aprēķinus par noteikumu izpildei nepieciešam</w:t>
      </w:r>
      <w:r w:rsidR="00673A2C">
        <w:rPr>
          <w:rFonts w:ascii="Times New Roman" w:hAnsi="Times New Roman" w:cs="Times New Roman"/>
          <w:sz w:val="28"/>
          <w:szCs w:val="28"/>
        </w:rPr>
        <w:t>ā</w:t>
      </w:r>
      <w:r w:rsidR="00673A2C" w:rsidRPr="009E1E8A">
        <w:rPr>
          <w:rFonts w:ascii="Times New Roman" w:hAnsi="Times New Roman" w:cs="Times New Roman"/>
          <w:sz w:val="28"/>
          <w:szCs w:val="28"/>
        </w:rPr>
        <w:t xml:space="preserve"> finansējuma apmēru 2013.gadā un turpmākajos gados. </w:t>
      </w:r>
    </w:p>
    <w:p w:rsidR="00673A2C" w:rsidRPr="009E1E8A" w:rsidRDefault="00673A2C" w:rsidP="005F5911">
      <w:pPr>
        <w:spacing w:after="0" w:line="240" w:lineRule="auto"/>
        <w:ind w:left="426" w:right="-109"/>
        <w:jc w:val="both"/>
        <w:rPr>
          <w:rFonts w:ascii="Times New Roman" w:hAnsi="Times New Roman" w:cs="Times New Roman"/>
          <w:sz w:val="28"/>
          <w:szCs w:val="28"/>
        </w:rPr>
      </w:pPr>
    </w:p>
    <w:p w:rsidR="00673A2C" w:rsidRPr="009E1E8A" w:rsidRDefault="00AE3762" w:rsidP="005F5911">
      <w:pPr>
        <w:spacing w:after="0" w:line="240" w:lineRule="auto"/>
        <w:ind w:right="-109" w:firstLine="660"/>
        <w:jc w:val="both"/>
        <w:rPr>
          <w:rFonts w:ascii="Times New Roman" w:hAnsi="Times New Roman" w:cs="Times New Roman"/>
          <w:sz w:val="28"/>
          <w:szCs w:val="28"/>
        </w:rPr>
      </w:pPr>
      <w:r>
        <w:rPr>
          <w:rFonts w:ascii="Times New Roman" w:hAnsi="Times New Roman" w:cs="Times New Roman"/>
          <w:sz w:val="28"/>
          <w:szCs w:val="28"/>
        </w:rPr>
        <w:t>6</w:t>
      </w:r>
      <w:r w:rsidR="00673A2C" w:rsidRPr="009E1E8A">
        <w:rPr>
          <w:rFonts w:ascii="Times New Roman" w:hAnsi="Times New Roman" w:cs="Times New Roman"/>
          <w:sz w:val="28"/>
          <w:szCs w:val="28"/>
        </w:rPr>
        <w:t xml:space="preserve">. Izglītības un zinātnes ministrijai, ņemot vērā Ministru kabineta 2013.gada 30.jūlija sēdes </w:t>
      </w:r>
      <w:proofErr w:type="spellStart"/>
      <w:r w:rsidR="00673A2C" w:rsidRPr="009E1E8A">
        <w:rPr>
          <w:rFonts w:ascii="Times New Roman" w:hAnsi="Times New Roman" w:cs="Times New Roman"/>
          <w:sz w:val="28"/>
          <w:szCs w:val="28"/>
        </w:rPr>
        <w:t>protokollēmuma</w:t>
      </w:r>
      <w:proofErr w:type="spellEnd"/>
      <w:r w:rsidR="00673A2C" w:rsidRPr="009E1E8A">
        <w:rPr>
          <w:rFonts w:ascii="Times New Roman" w:hAnsi="Times New Roman" w:cs="Times New Roman"/>
          <w:sz w:val="28"/>
          <w:szCs w:val="28"/>
        </w:rPr>
        <w:t xml:space="preserve"> (prot. Nr.41, 79.§) „Informatīvais ziņojums „Par papildu finansējumu pedagogu darba samaksai 2013.gadam un turpmākajiem gadiem” un atbildes projekts Saeimas Izglītības, kultūras un zinātnes komisijai” 2.punktā un šī </w:t>
      </w:r>
      <w:proofErr w:type="spellStart"/>
      <w:r w:rsidR="00673A2C" w:rsidRPr="009E1E8A">
        <w:rPr>
          <w:rFonts w:ascii="Times New Roman" w:hAnsi="Times New Roman" w:cs="Times New Roman"/>
          <w:sz w:val="28"/>
          <w:szCs w:val="28"/>
        </w:rPr>
        <w:t>protokollēmuma</w:t>
      </w:r>
      <w:proofErr w:type="spellEnd"/>
      <w:r w:rsidR="00673A2C" w:rsidRPr="009E1E8A">
        <w:rPr>
          <w:rFonts w:ascii="Times New Roman" w:hAnsi="Times New Roman" w:cs="Times New Roman"/>
          <w:sz w:val="28"/>
          <w:szCs w:val="28"/>
        </w:rPr>
        <w:t xml:space="preserve"> </w:t>
      </w:r>
      <w:r>
        <w:rPr>
          <w:rFonts w:ascii="Times New Roman" w:hAnsi="Times New Roman" w:cs="Times New Roman"/>
          <w:sz w:val="28"/>
          <w:szCs w:val="28"/>
        </w:rPr>
        <w:t xml:space="preserve">3. un </w:t>
      </w:r>
      <w:r w:rsidR="00673A2C" w:rsidRPr="009E1E8A">
        <w:rPr>
          <w:rFonts w:ascii="Times New Roman" w:hAnsi="Times New Roman" w:cs="Times New Roman"/>
          <w:sz w:val="28"/>
          <w:szCs w:val="28"/>
        </w:rPr>
        <w:t xml:space="preserve">4.punktā noteikto, saskaņot ar Kultūras ministriju, Labklājības ministriju, Tieslietu ministriju un Finanšu ministriju precizētos papildu nepieciešamā finansējuma apjomus un iespējamos finanšu avotus un līdz 2013.gada 24.septembrim iesniegt Ministru kabinetā Ministru kabineta rīkojuma projektu, kurā noteiktas precīzas starp budžeta resoriem pārdalāmā finansējuma summas pedagogu darba samaksas nodrošināšanai, norādot konkrētas budžeta programmas/apakšprogrammas. </w:t>
      </w:r>
    </w:p>
    <w:p w:rsidR="00673A2C" w:rsidRPr="009E1E8A" w:rsidRDefault="00673A2C" w:rsidP="005F5911">
      <w:pPr>
        <w:spacing w:after="0" w:line="240" w:lineRule="auto"/>
        <w:ind w:left="426" w:right="-109"/>
        <w:jc w:val="both"/>
        <w:rPr>
          <w:rFonts w:ascii="Times New Roman" w:hAnsi="Times New Roman" w:cs="Times New Roman"/>
          <w:sz w:val="28"/>
          <w:szCs w:val="28"/>
        </w:rPr>
      </w:pPr>
    </w:p>
    <w:p w:rsidR="00673A2C" w:rsidRPr="009E1E8A" w:rsidRDefault="00380E04" w:rsidP="005F5911">
      <w:pPr>
        <w:pStyle w:val="ListParagraph"/>
        <w:spacing w:after="0" w:line="240" w:lineRule="auto"/>
        <w:ind w:left="0" w:firstLine="660"/>
        <w:jc w:val="both"/>
        <w:rPr>
          <w:rFonts w:ascii="Times New Roman" w:hAnsi="Times New Roman" w:cs="Times New Roman"/>
          <w:sz w:val="28"/>
          <w:szCs w:val="28"/>
        </w:rPr>
      </w:pPr>
      <w:r>
        <w:rPr>
          <w:rFonts w:ascii="Times New Roman" w:hAnsi="Times New Roman" w:cs="Times New Roman"/>
          <w:sz w:val="28"/>
          <w:szCs w:val="28"/>
        </w:rPr>
        <w:t>7</w:t>
      </w:r>
      <w:r w:rsidR="00673A2C" w:rsidRPr="009E1E8A">
        <w:rPr>
          <w:rFonts w:ascii="Times New Roman" w:hAnsi="Times New Roman" w:cs="Times New Roman"/>
          <w:sz w:val="28"/>
          <w:szCs w:val="28"/>
        </w:rPr>
        <w:t>. Pieņemt zināšanai, ka Izglītības un zinātnes ministrija saskaņā ar Ministru kabineta 2013.gada 28.maija sēdē (prot. Nr.32, 70.§) izskatītajā informatīvajā ziņojumā „Vispārējās un profesionālās izglītības pedagogu motivācijas, atalgojuma un profesionālās darbības kvalitātes novērtēšanas sasaistes programma” paredzētajām reformām no 2013.gada 1.septembra uzsāk šādus pasākumus:</w:t>
      </w:r>
    </w:p>
    <w:p w:rsidR="00673A2C" w:rsidRPr="007772B4" w:rsidRDefault="00380E04" w:rsidP="005F5911">
      <w:pPr>
        <w:pStyle w:val="ListParagraph"/>
        <w:spacing w:after="0" w:line="240" w:lineRule="auto"/>
        <w:ind w:left="0" w:firstLine="660"/>
        <w:jc w:val="both"/>
        <w:rPr>
          <w:rFonts w:ascii="Times New Roman" w:hAnsi="Times New Roman" w:cs="Times New Roman"/>
          <w:sz w:val="28"/>
          <w:szCs w:val="28"/>
        </w:rPr>
      </w:pPr>
      <w:r>
        <w:rPr>
          <w:rFonts w:ascii="Times New Roman" w:hAnsi="Times New Roman" w:cs="Times New Roman"/>
          <w:sz w:val="28"/>
          <w:szCs w:val="28"/>
        </w:rPr>
        <w:t>7</w:t>
      </w:r>
      <w:r w:rsidR="00673A2C" w:rsidRPr="009E1E8A">
        <w:rPr>
          <w:rFonts w:ascii="Times New Roman" w:hAnsi="Times New Roman" w:cs="Times New Roman"/>
          <w:sz w:val="28"/>
          <w:szCs w:val="28"/>
        </w:rPr>
        <w:t>.1. 1.–4. klases skolēnu skaitam novadu pašvaldību</w:t>
      </w:r>
      <w:r w:rsidR="00673A2C" w:rsidRPr="007772B4">
        <w:rPr>
          <w:rFonts w:ascii="Times New Roman" w:hAnsi="Times New Roman" w:cs="Times New Roman"/>
          <w:sz w:val="28"/>
          <w:szCs w:val="28"/>
        </w:rPr>
        <w:t xml:space="preserve"> pamatizglītības iestādēs, kurās skolēnu skaits ir 100 vai mazāks piemēro koefic</w:t>
      </w:r>
      <w:r w:rsidR="00673A2C">
        <w:rPr>
          <w:rFonts w:ascii="Times New Roman" w:hAnsi="Times New Roman" w:cs="Times New Roman"/>
          <w:sz w:val="28"/>
          <w:szCs w:val="28"/>
        </w:rPr>
        <w:t>i</w:t>
      </w:r>
      <w:r w:rsidR="00673A2C" w:rsidRPr="007772B4">
        <w:rPr>
          <w:rFonts w:ascii="Times New Roman" w:hAnsi="Times New Roman" w:cs="Times New Roman"/>
          <w:sz w:val="28"/>
          <w:szCs w:val="28"/>
        </w:rPr>
        <w:t>entu 1 (iepriekš 0.75);</w:t>
      </w:r>
    </w:p>
    <w:p w:rsidR="00673A2C" w:rsidRPr="007772B4" w:rsidRDefault="00380E04" w:rsidP="005F5911">
      <w:pPr>
        <w:pStyle w:val="ListParagraph"/>
        <w:spacing w:after="0" w:line="240" w:lineRule="auto"/>
        <w:ind w:left="0" w:firstLine="660"/>
        <w:jc w:val="both"/>
        <w:rPr>
          <w:rFonts w:ascii="Times New Roman" w:hAnsi="Times New Roman" w:cs="Times New Roman"/>
          <w:sz w:val="28"/>
          <w:szCs w:val="28"/>
        </w:rPr>
      </w:pPr>
      <w:r>
        <w:rPr>
          <w:rFonts w:ascii="Times New Roman" w:hAnsi="Times New Roman" w:cs="Times New Roman"/>
          <w:sz w:val="28"/>
          <w:szCs w:val="28"/>
        </w:rPr>
        <w:t>7</w:t>
      </w:r>
      <w:r w:rsidR="00673A2C" w:rsidRPr="007772B4">
        <w:rPr>
          <w:rFonts w:ascii="Times New Roman" w:hAnsi="Times New Roman" w:cs="Times New Roman"/>
          <w:sz w:val="28"/>
          <w:szCs w:val="28"/>
        </w:rPr>
        <w:t>.2. pedagoģiskās un sociālās korekcijas programmās skolēnu skaitam piemēro koeficientu 1,2 (iepriekš 1,47); koeficientu 1,8 (iepriekš 1,6) – skolēnu (bērnu) skaitam, kas apgūst speciālās izglītības programmas speciālajās skolās; koeficientu 1,84 (iepriekš 1.6) – skolēnu (bērnu) skaitam, kas apgūst speciālās izglītības programmas speciālās izglītības klasēs (grupās) vai integrēti vispārējās izglītības iestādēs;</w:t>
      </w:r>
    </w:p>
    <w:p w:rsidR="00673A2C" w:rsidRPr="007772B4" w:rsidRDefault="00380E04" w:rsidP="005F5911">
      <w:pPr>
        <w:pStyle w:val="ListParagraph"/>
        <w:spacing w:after="0" w:line="240" w:lineRule="auto"/>
        <w:ind w:left="0" w:firstLine="660"/>
        <w:jc w:val="both"/>
        <w:rPr>
          <w:rFonts w:ascii="Times New Roman" w:hAnsi="Times New Roman" w:cs="Times New Roman"/>
          <w:sz w:val="28"/>
          <w:szCs w:val="28"/>
        </w:rPr>
      </w:pPr>
      <w:r>
        <w:rPr>
          <w:rFonts w:ascii="Times New Roman" w:hAnsi="Times New Roman" w:cs="Times New Roman"/>
          <w:sz w:val="28"/>
          <w:szCs w:val="28"/>
        </w:rPr>
        <w:t>7</w:t>
      </w:r>
      <w:r w:rsidR="00673A2C" w:rsidRPr="007772B4">
        <w:rPr>
          <w:rFonts w:ascii="Times New Roman" w:hAnsi="Times New Roman" w:cs="Times New Roman"/>
          <w:sz w:val="28"/>
          <w:szCs w:val="28"/>
        </w:rPr>
        <w:t>.3. profesionāli orientēta virziena pamatizglītības programmās ar padziļinātu mācību priekšmetu (izņemot mūziku) apguvi skolēnu skaitam piemēro koeficientu 1,2 (iepriekš 1.3);</w:t>
      </w:r>
    </w:p>
    <w:p w:rsidR="00673A2C" w:rsidRPr="007772B4" w:rsidRDefault="00380E04" w:rsidP="005F5911">
      <w:pPr>
        <w:pStyle w:val="ListParagraph"/>
        <w:spacing w:after="0" w:line="240" w:lineRule="auto"/>
        <w:ind w:left="0" w:firstLine="660"/>
        <w:jc w:val="both"/>
        <w:rPr>
          <w:rFonts w:ascii="Times New Roman" w:hAnsi="Times New Roman" w:cs="Times New Roman"/>
          <w:sz w:val="28"/>
          <w:szCs w:val="28"/>
        </w:rPr>
      </w:pPr>
      <w:r>
        <w:rPr>
          <w:rFonts w:ascii="Times New Roman" w:hAnsi="Times New Roman" w:cs="Times New Roman"/>
          <w:sz w:val="28"/>
          <w:szCs w:val="28"/>
        </w:rPr>
        <w:t>7</w:t>
      </w:r>
      <w:r w:rsidR="00673A2C" w:rsidRPr="007772B4">
        <w:rPr>
          <w:rFonts w:ascii="Times New Roman" w:hAnsi="Times New Roman" w:cs="Times New Roman"/>
          <w:sz w:val="28"/>
          <w:szCs w:val="28"/>
        </w:rPr>
        <w:t>.4. skolēnu skaitam vakara (maiņu) un neklātienes (tai skaitā – tālmācības) vispārējās izglītības programmās piemēro koeficientu 0,8 (iepriekš 0.82);</w:t>
      </w:r>
    </w:p>
    <w:p w:rsidR="00673A2C" w:rsidRPr="007772B4" w:rsidRDefault="00380E04" w:rsidP="005F5911">
      <w:pPr>
        <w:pStyle w:val="ListParagraph"/>
        <w:spacing w:after="0" w:line="240" w:lineRule="auto"/>
        <w:ind w:left="0" w:firstLine="660"/>
        <w:jc w:val="both"/>
        <w:rPr>
          <w:rFonts w:ascii="Times New Roman" w:hAnsi="Times New Roman" w:cs="Times New Roman"/>
          <w:sz w:val="28"/>
          <w:szCs w:val="28"/>
        </w:rPr>
      </w:pPr>
      <w:r>
        <w:rPr>
          <w:rFonts w:ascii="Times New Roman" w:hAnsi="Times New Roman" w:cs="Times New Roman"/>
          <w:sz w:val="28"/>
          <w:szCs w:val="28"/>
        </w:rPr>
        <w:t>7</w:t>
      </w:r>
      <w:r w:rsidR="00673A2C" w:rsidRPr="007772B4">
        <w:rPr>
          <w:rFonts w:ascii="Times New Roman" w:hAnsi="Times New Roman" w:cs="Times New Roman"/>
          <w:sz w:val="28"/>
          <w:szCs w:val="28"/>
        </w:rPr>
        <w:t>.5. normētā skolēnu (bērnu) skaita attiecība pret vienu pedagoga mēneša darba algas likmi: novados ir 8,12 : 1 (iepriekš 8:1</w:t>
      </w:r>
      <w:r w:rsidR="00673A2C">
        <w:rPr>
          <w:rFonts w:ascii="Times New Roman" w:hAnsi="Times New Roman" w:cs="Times New Roman"/>
          <w:sz w:val="28"/>
          <w:szCs w:val="28"/>
        </w:rPr>
        <w:t>)</w:t>
      </w:r>
      <w:r w:rsidR="00673A2C" w:rsidRPr="007772B4">
        <w:rPr>
          <w:rFonts w:ascii="Times New Roman" w:hAnsi="Times New Roman" w:cs="Times New Roman"/>
          <w:sz w:val="28"/>
          <w:szCs w:val="28"/>
        </w:rPr>
        <w:t>; republikas pilsētās – 10,35 : 1 (iepriekš 10.2:1);</w:t>
      </w:r>
    </w:p>
    <w:p w:rsidR="00673A2C" w:rsidRPr="007772B4" w:rsidRDefault="00380E04" w:rsidP="005F5911">
      <w:pPr>
        <w:pStyle w:val="ListParagraph"/>
        <w:spacing w:after="0" w:line="240" w:lineRule="auto"/>
        <w:ind w:left="0" w:firstLine="660"/>
        <w:jc w:val="both"/>
        <w:rPr>
          <w:rFonts w:ascii="Times New Roman" w:hAnsi="Times New Roman" w:cs="Times New Roman"/>
          <w:sz w:val="28"/>
          <w:szCs w:val="28"/>
        </w:rPr>
      </w:pPr>
      <w:r>
        <w:rPr>
          <w:rFonts w:ascii="Times New Roman" w:hAnsi="Times New Roman" w:cs="Times New Roman"/>
          <w:sz w:val="28"/>
          <w:szCs w:val="28"/>
        </w:rPr>
        <w:t>7</w:t>
      </w:r>
      <w:r w:rsidR="00673A2C" w:rsidRPr="007772B4">
        <w:rPr>
          <w:rFonts w:ascii="Times New Roman" w:hAnsi="Times New Roman" w:cs="Times New Roman"/>
          <w:sz w:val="28"/>
          <w:szCs w:val="28"/>
        </w:rPr>
        <w:t>.6. pedagogu papildu pienākumu apmaksai nepieciešamā finansējuma nodrošināšanu (2 stundas) bērnu no piecu gadu vecuma izglītošanā nodarbināto pirmskolas izglītības pedagogu darba samaksai;</w:t>
      </w:r>
    </w:p>
    <w:p w:rsidR="00673A2C" w:rsidRPr="007772B4" w:rsidRDefault="00380E04" w:rsidP="005F5911">
      <w:pPr>
        <w:pStyle w:val="ListParagraph"/>
        <w:spacing w:after="0" w:line="240" w:lineRule="auto"/>
        <w:ind w:left="0" w:firstLine="660"/>
        <w:jc w:val="both"/>
        <w:rPr>
          <w:rFonts w:ascii="Times New Roman" w:hAnsi="Times New Roman" w:cs="Times New Roman"/>
          <w:sz w:val="28"/>
          <w:szCs w:val="28"/>
        </w:rPr>
      </w:pPr>
      <w:r>
        <w:rPr>
          <w:rFonts w:ascii="Times New Roman" w:hAnsi="Times New Roman" w:cs="Times New Roman"/>
          <w:sz w:val="28"/>
          <w:szCs w:val="28"/>
        </w:rPr>
        <w:lastRenderedPageBreak/>
        <w:t>7</w:t>
      </w:r>
      <w:r w:rsidR="00673A2C" w:rsidRPr="007772B4">
        <w:rPr>
          <w:rFonts w:ascii="Times New Roman" w:hAnsi="Times New Roman" w:cs="Times New Roman"/>
          <w:sz w:val="28"/>
          <w:szCs w:val="28"/>
        </w:rPr>
        <w:t xml:space="preserve">.7. piemaksas nodrošināšanu pedagogiem, kas Eiropas Sociālā fonda projekta „Pedagogu konkurētspējas veicināšana izglītības sistēmas optimizācijas apstākļos” ietvaros ir ieguvuši 3., 4. un 5.kvalitātes pakāpi, atbilstoši viņu darba slodzei izglītības programmas īstenošanā attiecīgi 8, 20 un 25 procentu apmērā no noteiktās pedagoga zemākās mēneša darba algas likmes. </w:t>
      </w:r>
    </w:p>
    <w:p w:rsidR="00673A2C" w:rsidRPr="007772B4" w:rsidRDefault="00673A2C" w:rsidP="00617871">
      <w:pPr>
        <w:pStyle w:val="ListParagraph"/>
        <w:spacing w:after="0" w:line="240" w:lineRule="auto"/>
        <w:ind w:left="0" w:firstLine="660"/>
        <w:jc w:val="both"/>
        <w:rPr>
          <w:rFonts w:ascii="Times New Roman" w:hAnsi="Times New Roman" w:cs="Times New Roman"/>
          <w:sz w:val="28"/>
          <w:szCs w:val="28"/>
        </w:rPr>
      </w:pPr>
    </w:p>
    <w:p w:rsidR="009B504A" w:rsidRPr="007772B4" w:rsidRDefault="00380E04" w:rsidP="009B504A">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8</w:t>
      </w:r>
      <w:r w:rsidR="009B504A">
        <w:rPr>
          <w:rFonts w:ascii="Times New Roman" w:hAnsi="Times New Roman" w:cs="Times New Roman"/>
          <w:sz w:val="28"/>
          <w:szCs w:val="28"/>
        </w:rPr>
        <w:t xml:space="preserve">. Valsts kancelejai pēc noteikumu projekta precizēšanas sagatavot noteikumu projektu parakstīšanai.  </w:t>
      </w:r>
    </w:p>
    <w:p w:rsidR="009B504A" w:rsidRPr="009B504A" w:rsidRDefault="009B504A" w:rsidP="009B504A">
      <w:pPr>
        <w:pStyle w:val="ListParagraph"/>
        <w:spacing w:after="0" w:line="240" w:lineRule="auto"/>
        <w:ind w:left="0" w:firstLine="720"/>
        <w:jc w:val="both"/>
        <w:rPr>
          <w:rFonts w:ascii="Times New Roman" w:hAnsi="Times New Roman" w:cs="Times New Roman"/>
          <w:sz w:val="28"/>
          <w:szCs w:val="28"/>
          <w:highlight w:val="yellow"/>
        </w:rPr>
      </w:pPr>
    </w:p>
    <w:p w:rsidR="00673A2C" w:rsidRPr="005F0016" w:rsidRDefault="00673A2C" w:rsidP="004332BA">
      <w:pPr>
        <w:pStyle w:val="ListParagraph"/>
        <w:spacing w:after="0" w:line="240" w:lineRule="auto"/>
        <w:ind w:left="426"/>
        <w:jc w:val="both"/>
        <w:rPr>
          <w:rFonts w:ascii="Times New Roman" w:hAnsi="Times New Roman" w:cs="Times New Roman"/>
          <w:sz w:val="28"/>
          <w:szCs w:val="28"/>
        </w:rPr>
      </w:pPr>
    </w:p>
    <w:p w:rsidR="00673A2C" w:rsidRDefault="00673A2C" w:rsidP="004332BA">
      <w:pPr>
        <w:pStyle w:val="ListParagraph"/>
        <w:spacing w:after="0" w:line="240" w:lineRule="auto"/>
        <w:ind w:left="426"/>
        <w:jc w:val="both"/>
        <w:rPr>
          <w:rFonts w:ascii="Times New Roman" w:hAnsi="Times New Roman" w:cs="Times New Roman"/>
          <w:sz w:val="28"/>
          <w:szCs w:val="28"/>
        </w:rPr>
      </w:pPr>
    </w:p>
    <w:p w:rsidR="00673A2C" w:rsidRDefault="00673A2C" w:rsidP="00D863F2">
      <w:pPr>
        <w:tabs>
          <w:tab w:val="left" w:pos="0"/>
        </w:tabs>
        <w:spacing w:after="0" w:line="240" w:lineRule="auto"/>
        <w:ind w:right="-108" w:firstLine="709"/>
        <w:jc w:val="both"/>
        <w:rPr>
          <w:rFonts w:ascii="Times New Roman" w:hAnsi="Times New Roman" w:cs="Times New Roman"/>
          <w:sz w:val="28"/>
          <w:szCs w:val="28"/>
        </w:rPr>
      </w:pPr>
      <w:r w:rsidRPr="00D3452C">
        <w:rPr>
          <w:rFonts w:ascii="Times New Roman" w:hAnsi="Times New Roman" w:cs="Times New Roman"/>
          <w:sz w:val="28"/>
          <w:szCs w:val="28"/>
        </w:rPr>
        <w:t>Ministru pr</w:t>
      </w:r>
      <w:r>
        <w:rPr>
          <w:rFonts w:ascii="Times New Roman" w:hAnsi="Times New Roman" w:cs="Times New Roman"/>
          <w:sz w:val="28"/>
          <w:szCs w:val="28"/>
        </w:rPr>
        <w:t>ezidents</w:t>
      </w:r>
      <w:r>
        <w:rPr>
          <w:rFonts w:ascii="Times New Roman" w:hAnsi="Times New Roman" w:cs="Times New Roman"/>
          <w:sz w:val="28"/>
          <w:szCs w:val="28"/>
        </w:rPr>
        <w:tab/>
      </w:r>
      <w:r>
        <w:rPr>
          <w:rFonts w:ascii="Times New Roman" w:hAnsi="Times New Roman" w:cs="Times New Roman"/>
          <w:sz w:val="28"/>
          <w:szCs w:val="28"/>
        </w:rPr>
        <w:tab/>
      </w:r>
      <w:r w:rsidRPr="00D3452C">
        <w:rPr>
          <w:rFonts w:ascii="Times New Roman" w:hAnsi="Times New Roman" w:cs="Times New Roman"/>
          <w:sz w:val="28"/>
          <w:szCs w:val="28"/>
        </w:rPr>
        <w:tab/>
      </w:r>
      <w:r w:rsidRPr="00D3452C">
        <w:rPr>
          <w:rFonts w:ascii="Times New Roman" w:hAnsi="Times New Roman" w:cs="Times New Roman"/>
          <w:sz w:val="28"/>
          <w:szCs w:val="28"/>
        </w:rPr>
        <w:tab/>
      </w:r>
      <w:r w:rsidRPr="00D3452C">
        <w:rPr>
          <w:rFonts w:ascii="Times New Roman" w:hAnsi="Times New Roman" w:cs="Times New Roman"/>
          <w:sz w:val="28"/>
          <w:szCs w:val="28"/>
        </w:rPr>
        <w:tab/>
      </w:r>
      <w:r w:rsidRPr="00D3452C">
        <w:rPr>
          <w:rFonts w:ascii="Times New Roman" w:hAnsi="Times New Roman" w:cs="Times New Roman"/>
          <w:sz w:val="28"/>
          <w:szCs w:val="28"/>
        </w:rPr>
        <w:tab/>
      </w:r>
      <w:proofErr w:type="spellStart"/>
      <w:r>
        <w:rPr>
          <w:rFonts w:ascii="Times New Roman" w:hAnsi="Times New Roman" w:cs="Times New Roman"/>
          <w:sz w:val="28"/>
          <w:szCs w:val="28"/>
        </w:rPr>
        <w:t>V.Dombrovskis</w:t>
      </w:r>
      <w:proofErr w:type="spellEnd"/>
    </w:p>
    <w:p w:rsidR="00673A2C" w:rsidRDefault="00673A2C" w:rsidP="00D863F2">
      <w:pPr>
        <w:tabs>
          <w:tab w:val="left" w:pos="0"/>
        </w:tabs>
        <w:spacing w:after="0" w:line="240" w:lineRule="auto"/>
        <w:ind w:right="-108" w:firstLine="709"/>
        <w:jc w:val="both"/>
        <w:rPr>
          <w:rFonts w:ascii="Times New Roman" w:hAnsi="Times New Roman" w:cs="Times New Roman"/>
          <w:sz w:val="28"/>
          <w:szCs w:val="28"/>
        </w:rPr>
      </w:pPr>
    </w:p>
    <w:p w:rsidR="00673A2C" w:rsidRDefault="00673A2C" w:rsidP="00D863F2">
      <w:pPr>
        <w:tabs>
          <w:tab w:val="left" w:pos="0"/>
        </w:tabs>
        <w:spacing w:after="0" w:line="240" w:lineRule="auto"/>
        <w:ind w:right="-108" w:firstLine="709"/>
        <w:jc w:val="both"/>
        <w:rPr>
          <w:rFonts w:ascii="Times New Roman" w:hAnsi="Times New Roman" w:cs="Times New Roman"/>
          <w:sz w:val="28"/>
          <w:szCs w:val="28"/>
        </w:rPr>
      </w:pPr>
      <w:r w:rsidRPr="00D3452C">
        <w:rPr>
          <w:rFonts w:ascii="Times New Roman" w:hAnsi="Times New Roman" w:cs="Times New Roman"/>
          <w:sz w:val="28"/>
          <w:szCs w:val="28"/>
        </w:rPr>
        <w:t xml:space="preserve">Valsts </w:t>
      </w:r>
      <w:r>
        <w:rPr>
          <w:rFonts w:ascii="Times New Roman" w:hAnsi="Times New Roman" w:cs="Times New Roman"/>
          <w:sz w:val="28"/>
          <w:szCs w:val="28"/>
        </w:rPr>
        <w:t>kancelejas direktore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3452C">
        <w:rPr>
          <w:rFonts w:ascii="Times New Roman" w:hAnsi="Times New Roman" w:cs="Times New Roman"/>
          <w:sz w:val="28"/>
          <w:szCs w:val="28"/>
        </w:rPr>
        <w:tab/>
      </w:r>
      <w:r w:rsidRPr="00D3452C">
        <w:rPr>
          <w:rFonts w:ascii="Times New Roman" w:hAnsi="Times New Roman" w:cs="Times New Roman"/>
          <w:sz w:val="28"/>
          <w:szCs w:val="28"/>
        </w:rPr>
        <w:tab/>
      </w:r>
      <w:proofErr w:type="spellStart"/>
      <w:r>
        <w:rPr>
          <w:rFonts w:ascii="Times New Roman" w:hAnsi="Times New Roman" w:cs="Times New Roman"/>
          <w:sz w:val="28"/>
          <w:szCs w:val="28"/>
        </w:rPr>
        <w:t>E.Dreimane</w:t>
      </w:r>
      <w:proofErr w:type="spellEnd"/>
    </w:p>
    <w:p w:rsidR="00673A2C" w:rsidRDefault="00673A2C" w:rsidP="00D863F2">
      <w:pPr>
        <w:tabs>
          <w:tab w:val="left" w:pos="0"/>
        </w:tabs>
        <w:spacing w:after="0" w:line="240" w:lineRule="auto"/>
        <w:ind w:right="-108" w:firstLine="709"/>
        <w:jc w:val="both"/>
        <w:rPr>
          <w:rFonts w:ascii="Times New Roman" w:hAnsi="Times New Roman" w:cs="Times New Roman"/>
          <w:sz w:val="28"/>
          <w:szCs w:val="28"/>
        </w:rPr>
      </w:pPr>
    </w:p>
    <w:p w:rsidR="00673A2C" w:rsidRDefault="00673A2C" w:rsidP="008D42DC">
      <w:pPr>
        <w:tabs>
          <w:tab w:val="left" w:pos="0"/>
        </w:tabs>
        <w:spacing w:after="0" w:line="240" w:lineRule="auto"/>
        <w:ind w:right="-108"/>
        <w:jc w:val="both"/>
        <w:rPr>
          <w:rFonts w:ascii="Times New Roman" w:hAnsi="Times New Roman" w:cs="Times New Roman"/>
          <w:sz w:val="28"/>
          <w:szCs w:val="28"/>
        </w:rPr>
      </w:pPr>
    </w:p>
    <w:p w:rsidR="00673A2C" w:rsidRDefault="00673A2C" w:rsidP="00D863F2">
      <w:pPr>
        <w:tabs>
          <w:tab w:val="left" w:pos="0"/>
        </w:tabs>
        <w:spacing w:after="0" w:line="240" w:lineRule="auto"/>
        <w:ind w:right="-108" w:firstLine="709"/>
        <w:jc w:val="both"/>
        <w:rPr>
          <w:rFonts w:ascii="Times New Roman" w:hAnsi="Times New Roman" w:cs="Times New Roman"/>
          <w:sz w:val="28"/>
          <w:szCs w:val="28"/>
        </w:rPr>
      </w:pPr>
    </w:p>
    <w:p w:rsidR="00673A2C" w:rsidRDefault="00673A2C" w:rsidP="00D863F2">
      <w:pPr>
        <w:tabs>
          <w:tab w:val="left" w:pos="0"/>
        </w:tabs>
        <w:spacing w:after="0" w:line="240" w:lineRule="auto"/>
        <w:ind w:right="-108" w:firstLine="709"/>
        <w:jc w:val="both"/>
        <w:rPr>
          <w:rFonts w:ascii="Times New Roman" w:hAnsi="Times New Roman" w:cs="Times New Roman"/>
          <w:sz w:val="28"/>
          <w:szCs w:val="28"/>
        </w:rPr>
      </w:pPr>
      <w:r>
        <w:rPr>
          <w:rFonts w:ascii="Times New Roman" w:hAnsi="Times New Roman" w:cs="Times New Roman"/>
          <w:sz w:val="28"/>
          <w:szCs w:val="28"/>
        </w:rPr>
        <w:t>Iesniedzējs:</w:t>
      </w:r>
    </w:p>
    <w:p w:rsidR="00673A2C" w:rsidRDefault="00673A2C" w:rsidP="00C137EB">
      <w:pPr>
        <w:tabs>
          <w:tab w:val="left" w:pos="0"/>
        </w:tabs>
        <w:spacing w:after="0" w:line="240" w:lineRule="auto"/>
        <w:ind w:right="-108" w:firstLine="709"/>
        <w:jc w:val="both"/>
        <w:rPr>
          <w:rFonts w:ascii="Times New Roman" w:hAnsi="Times New Roman" w:cs="Times New Roman"/>
          <w:sz w:val="28"/>
          <w:szCs w:val="28"/>
        </w:rPr>
      </w:pPr>
      <w:r>
        <w:rPr>
          <w:rFonts w:ascii="Times New Roman" w:hAnsi="Times New Roman" w:cs="Times New Roman"/>
          <w:sz w:val="28"/>
          <w:szCs w:val="28"/>
        </w:rPr>
        <w:t>Izglītības un zinātnes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V.Dombrovskis</w:t>
      </w:r>
      <w:proofErr w:type="spellEnd"/>
    </w:p>
    <w:p w:rsidR="00673A2C" w:rsidRDefault="00673A2C" w:rsidP="00C137EB">
      <w:pPr>
        <w:tabs>
          <w:tab w:val="left" w:pos="0"/>
        </w:tabs>
        <w:spacing w:after="0" w:line="240" w:lineRule="auto"/>
        <w:ind w:right="-108" w:firstLine="709"/>
        <w:jc w:val="both"/>
        <w:rPr>
          <w:rFonts w:ascii="Times New Roman" w:hAnsi="Times New Roman" w:cs="Times New Roman"/>
          <w:sz w:val="28"/>
          <w:szCs w:val="28"/>
        </w:rPr>
      </w:pPr>
    </w:p>
    <w:p w:rsidR="00673A2C" w:rsidRDefault="00673A2C" w:rsidP="00C137EB">
      <w:pPr>
        <w:tabs>
          <w:tab w:val="left" w:pos="0"/>
        </w:tabs>
        <w:spacing w:after="0" w:line="240" w:lineRule="auto"/>
        <w:ind w:right="-108" w:firstLine="709"/>
        <w:jc w:val="both"/>
        <w:rPr>
          <w:rFonts w:ascii="Times New Roman" w:hAnsi="Times New Roman" w:cs="Times New Roman"/>
          <w:sz w:val="28"/>
          <w:szCs w:val="28"/>
        </w:rPr>
      </w:pPr>
    </w:p>
    <w:p w:rsidR="00673A2C" w:rsidRDefault="00673A2C" w:rsidP="00C137EB">
      <w:pPr>
        <w:tabs>
          <w:tab w:val="left" w:pos="0"/>
        </w:tabs>
        <w:spacing w:after="0" w:line="240" w:lineRule="auto"/>
        <w:ind w:right="-108" w:firstLine="709"/>
        <w:jc w:val="both"/>
        <w:rPr>
          <w:rFonts w:ascii="Times New Roman" w:hAnsi="Times New Roman" w:cs="Times New Roman"/>
          <w:sz w:val="28"/>
          <w:szCs w:val="28"/>
        </w:rPr>
      </w:pPr>
      <w:r>
        <w:rPr>
          <w:rFonts w:ascii="Times New Roman" w:hAnsi="Times New Roman" w:cs="Times New Roman"/>
          <w:sz w:val="28"/>
          <w:szCs w:val="28"/>
        </w:rPr>
        <w:t>Vizē:</w:t>
      </w:r>
    </w:p>
    <w:p w:rsidR="00673A2C" w:rsidRPr="006F6BF8" w:rsidRDefault="00673A2C" w:rsidP="006F6BF8">
      <w:pPr>
        <w:spacing w:after="0"/>
        <w:ind w:firstLine="709"/>
        <w:rPr>
          <w:rFonts w:ascii="Times New Roman" w:hAnsi="Times New Roman" w:cs="Times New Roman"/>
          <w:sz w:val="28"/>
          <w:szCs w:val="28"/>
        </w:rPr>
      </w:pPr>
      <w:r>
        <w:rPr>
          <w:rFonts w:ascii="Times New Roman" w:hAnsi="Times New Roman" w:cs="Times New Roman"/>
          <w:sz w:val="28"/>
          <w:szCs w:val="28"/>
        </w:rPr>
        <w:t>Valsts sekretāre                                                                   S.Liepiņa</w:t>
      </w:r>
    </w:p>
    <w:p w:rsidR="00673A2C" w:rsidRPr="006F6BF8" w:rsidRDefault="00673A2C" w:rsidP="006F6BF8">
      <w:pPr>
        <w:spacing w:after="0"/>
        <w:ind w:firstLine="720"/>
        <w:rPr>
          <w:rFonts w:ascii="Times New Roman" w:hAnsi="Times New Roman" w:cs="Times New Roman"/>
          <w:sz w:val="28"/>
          <w:szCs w:val="28"/>
        </w:rPr>
      </w:pPr>
      <w:r>
        <w:rPr>
          <w:rFonts w:ascii="Times New Roman" w:hAnsi="Times New Roman" w:cs="Times New Roman"/>
          <w:sz w:val="28"/>
          <w:szCs w:val="28"/>
        </w:rPr>
        <w:tab/>
      </w:r>
    </w:p>
    <w:p w:rsidR="00673A2C" w:rsidRDefault="00673A2C" w:rsidP="009B47D6">
      <w:pPr>
        <w:spacing w:after="0" w:line="240" w:lineRule="auto"/>
        <w:ind w:firstLine="709"/>
        <w:jc w:val="both"/>
        <w:rPr>
          <w:rFonts w:ascii="Times New Roman" w:hAnsi="Times New Roman" w:cs="Times New Roman"/>
          <w:sz w:val="28"/>
          <w:szCs w:val="28"/>
        </w:rPr>
      </w:pPr>
    </w:p>
    <w:p w:rsidR="00673A2C" w:rsidRDefault="005A6074" w:rsidP="00AD707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fldChar w:fldCharType="begin"/>
      </w:r>
      <w:r w:rsidR="00673A2C">
        <w:rPr>
          <w:rFonts w:ascii="Times New Roman" w:hAnsi="Times New Roman" w:cs="Times New Roman"/>
          <w:sz w:val="24"/>
          <w:szCs w:val="24"/>
        </w:rPr>
        <w:instrText xml:space="preserve"> TIME \@ "dd.MM.yyyy HH:mm" </w:instrText>
      </w:r>
      <w:r>
        <w:rPr>
          <w:rFonts w:ascii="Times New Roman" w:hAnsi="Times New Roman" w:cs="Times New Roman"/>
          <w:sz w:val="24"/>
          <w:szCs w:val="24"/>
        </w:rPr>
        <w:fldChar w:fldCharType="separate"/>
      </w:r>
      <w:r w:rsidR="00380E04">
        <w:rPr>
          <w:rFonts w:ascii="Times New Roman" w:hAnsi="Times New Roman" w:cs="Times New Roman"/>
          <w:noProof/>
          <w:sz w:val="24"/>
          <w:szCs w:val="24"/>
        </w:rPr>
        <w:t>26.08.2013 22:04</w:t>
      </w:r>
      <w:r>
        <w:rPr>
          <w:rFonts w:ascii="Times New Roman" w:hAnsi="Times New Roman" w:cs="Times New Roman"/>
          <w:sz w:val="24"/>
          <w:szCs w:val="24"/>
        </w:rPr>
        <w:fldChar w:fldCharType="end"/>
      </w:r>
    </w:p>
    <w:p w:rsidR="00673A2C" w:rsidRDefault="00DE5CC4" w:rsidP="00AD707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6</w:t>
      </w:r>
      <w:r w:rsidR="00882D4E">
        <w:rPr>
          <w:rFonts w:ascii="Times New Roman" w:hAnsi="Times New Roman" w:cs="Times New Roman"/>
          <w:sz w:val="24"/>
          <w:szCs w:val="24"/>
        </w:rPr>
        <w:t>22</w:t>
      </w:r>
    </w:p>
    <w:p w:rsidR="00673A2C" w:rsidRPr="00AD707C" w:rsidRDefault="00673A2C" w:rsidP="00DE549F">
      <w:pPr>
        <w:spacing w:after="0"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B.Bašķere</w:t>
      </w:r>
      <w:proofErr w:type="spellEnd"/>
    </w:p>
    <w:p w:rsidR="00673A2C" w:rsidRDefault="00673A2C" w:rsidP="00AD707C">
      <w:pPr>
        <w:spacing w:after="0" w:line="240" w:lineRule="auto"/>
        <w:ind w:firstLine="720"/>
        <w:rPr>
          <w:rFonts w:ascii="Times New Roman" w:hAnsi="Times New Roman" w:cs="Times New Roman"/>
          <w:sz w:val="24"/>
          <w:szCs w:val="24"/>
        </w:rPr>
      </w:pPr>
      <w:r w:rsidRPr="00AD707C">
        <w:rPr>
          <w:rFonts w:ascii="Times New Roman" w:hAnsi="Times New Roman" w:cs="Times New Roman"/>
          <w:sz w:val="24"/>
          <w:szCs w:val="24"/>
        </w:rPr>
        <w:t>67047</w:t>
      </w:r>
      <w:r>
        <w:rPr>
          <w:rFonts w:ascii="Times New Roman" w:hAnsi="Times New Roman" w:cs="Times New Roman"/>
          <w:sz w:val="24"/>
          <w:szCs w:val="24"/>
        </w:rPr>
        <w:t>835</w:t>
      </w:r>
      <w:r w:rsidRPr="00AD707C">
        <w:rPr>
          <w:rFonts w:ascii="Times New Roman" w:hAnsi="Times New Roman" w:cs="Times New Roman"/>
          <w:sz w:val="24"/>
          <w:szCs w:val="24"/>
        </w:rPr>
        <w:t>,</w:t>
      </w:r>
      <w:r>
        <w:rPr>
          <w:rFonts w:ascii="Times New Roman" w:hAnsi="Times New Roman" w:cs="Times New Roman"/>
          <w:sz w:val="24"/>
          <w:szCs w:val="24"/>
        </w:rPr>
        <w:t xml:space="preserve"> </w:t>
      </w:r>
      <w:hyperlink r:id="rId7" w:history="1">
        <w:r w:rsidR="0089452C" w:rsidRPr="000D13D4">
          <w:rPr>
            <w:rStyle w:val="Hyperlink"/>
            <w:rFonts w:ascii="Times New Roman" w:hAnsi="Times New Roman" w:cs="Times New Roman"/>
            <w:sz w:val="24"/>
            <w:szCs w:val="24"/>
          </w:rPr>
          <w:t>baiba.baskere@izm.gov.lv</w:t>
        </w:r>
      </w:hyperlink>
    </w:p>
    <w:p w:rsidR="0089452C" w:rsidRDefault="0089452C" w:rsidP="00AD707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A.Veidemanis</w:t>
      </w:r>
    </w:p>
    <w:p w:rsidR="0089452C" w:rsidRDefault="0089452C" w:rsidP="00AD707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67047831, </w:t>
      </w:r>
      <w:hyperlink r:id="rId8" w:history="1">
        <w:r w:rsidR="007A6E60" w:rsidRPr="00EF6AAA">
          <w:rPr>
            <w:rStyle w:val="Hyperlink"/>
            <w:rFonts w:ascii="Times New Roman" w:hAnsi="Times New Roman" w:cs="Times New Roman"/>
            <w:sz w:val="24"/>
            <w:szCs w:val="24"/>
          </w:rPr>
          <w:t>arturs.veidemanis@izm.gov.lv</w:t>
        </w:r>
      </w:hyperlink>
    </w:p>
    <w:p w:rsidR="007A6E60" w:rsidRPr="00AD707C" w:rsidRDefault="007A6E60" w:rsidP="00AD707C">
      <w:pPr>
        <w:spacing w:after="0" w:line="240" w:lineRule="auto"/>
        <w:ind w:firstLine="720"/>
        <w:rPr>
          <w:rFonts w:ascii="Times New Roman" w:hAnsi="Times New Roman" w:cs="Times New Roman"/>
          <w:sz w:val="24"/>
          <w:szCs w:val="24"/>
        </w:rPr>
      </w:pPr>
    </w:p>
    <w:sectPr w:rsidR="007A6E60" w:rsidRPr="00AD707C" w:rsidSect="00617871">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D79" w:rsidRDefault="00764D79" w:rsidP="00D3452C">
      <w:pPr>
        <w:spacing w:after="0" w:line="240" w:lineRule="auto"/>
      </w:pPr>
      <w:r>
        <w:separator/>
      </w:r>
    </w:p>
  </w:endnote>
  <w:endnote w:type="continuationSeparator" w:id="0">
    <w:p w:rsidR="00764D79" w:rsidRDefault="00764D79" w:rsidP="00D345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A2C" w:rsidRPr="009E1E8A" w:rsidRDefault="00673A2C" w:rsidP="009E1E8A">
    <w:pPr>
      <w:pStyle w:val="Footer"/>
      <w:rPr>
        <w:rFonts w:ascii="Times New Roman" w:hAnsi="Times New Roman" w:cs="Times New Roman"/>
      </w:rPr>
    </w:pPr>
    <w:r w:rsidRPr="009E1E8A">
      <w:rPr>
        <w:rFonts w:ascii="Times New Roman" w:hAnsi="Times New Roman" w:cs="Times New Roman"/>
      </w:rPr>
      <w:t>IZMProt</w:t>
    </w:r>
    <w:r>
      <w:rPr>
        <w:rFonts w:ascii="Times New Roman" w:hAnsi="Times New Roman" w:cs="Times New Roman"/>
      </w:rPr>
      <w:t>_2</w:t>
    </w:r>
    <w:r w:rsidR="00DE5CC4">
      <w:rPr>
        <w:rFonts w:ascii="Times New Roman" w:hAnsi="Times New Roman" w:cs="Times New Roman"/>
      </w:rPr>
      <w:t>6</w:t>
    </w:r>
    <w:r>
      <w:rPr>
        <w:rFonts w:ascii="Times New Roman" w:hAnsi="Times New Roman" w:cs="Times New Roman"/>
      </w:rPr>
      <w:t>0813_groz836</w:t>
    </w:r>
    <w:r w:rsidR="00D7453C">
      <w:rPr>
        <w:rFonts w:ascii="Times New Roman" w:hAnsi="Times New Roman" w:cs="Times New Roman"/>
      </w:rPr>
      <w:t>_prec</w:t>
    </w:r>
    <w:r>
      <w:rPr>
        <w:rFonts w:ascii="Times New Roman" w:hAnsi="Times New Roman" w:cs="Times New Roman"/>
      </w:rPr>
      <w:t xml:space="preserve">; Grozījumi Ministru kabineta 2009.gada 28.jūlija noteikumos Nr.836 „Pedagogu darba samaksas noteikumi” </w:t>
    </w:r>
  </w:p>
  <w:p w:rsidR="00673A2C" w:rsidRPr="007B4A8D" w:rsidRDefault="00673A2C" w:rsidP="00A2157D">
    <w:pPr>
      <w:pStyle w:val="Footer"/>
      <w:tabs>
        <w:tab w:val="clear" w:pos="8306"/>
        <w:tab w:val="right" w:pos="9072"/>
      </w:tabs>
      <w:jc w:val="both"/>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A2C" w:rsidRPr="009E1E8A" w:rsidRDefault="00673A2C" w:rsidP="009E1E8A">
    <w:pPr>
      <w:pStyle w:val="Footer"/>
      <w:jc w:val="both"/>
      <w:rPr>
        <w:rFonts w:ascii="Times New Roman" w:hAnsi="Times New Roman" w:cs="Times New Roman"/>
      </w:rPr>
    </w:pPr>
    <w:r w:rsidRPr="009E1E8A">
      <w:rPr>
        <w:rFonts w:ascii="Times New Roman" w:hAnsi="Times New Roman" w:cs="Times New Roman"/>
      </w:rPr>
      <w:t>IZMProt</w:t>
    </w:r>
    <w:r>
      <w:rPr>
        <w:rFonts w:ascii="Times New Roman" w:hAnsi="Times New Roman" w:cs="Times New Roman"/>
      </w:rPr>
      <w:t>_2</w:t>
    </w:r>
    <w:r w:rsidR="00DE5CC4">
      <w:rPr>
        <w:rFonts w:ascii="Times New Roman" w:hAnsi="Times New Roman" w:cs="Times New Roman"/>
      </w:rPr>
      <w:t>6</w:t>
    </w:r>
    <w:r>
      <w:rPr>
        <w:rFonts w:ascii="Times New Roman" w:hAnsi="Times New Roman" w:cs="Times New Roman"/>
      </w:rPr>
      <w:t>0813_groz836</w:t>
    </w:r>
    <w:r w:rsidR="00D7453C">
      <w:rPr>
        <w:rFonts w:ascii="Times New Roman" w:hAnsi="Times New Roman" w:cs="Times New Roman"/>
      </w:rPr>
      <w:t>_prec</w:t>
    </w:r>
    <w:r>
      <w:rPr>
        <w:rFonts w:ascii="Times New Roman" w:hAnsi="Times New Roman" w:cs="Times New Roman"/>
      </w:rPr>
      <w:t xml:space="preserve">; Grozījumi Ministru kabineta 2009.gada 28.jūlija noteikumos Nr.836 „Pedagogu darba samaksas noteikumi”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D79" w:rsidRDefault="00764D79" w:rsidP="00D3452C">
      <w:pPr>
        <w:spacing w:after="0" w:line="240" w:lineRule="auto"/>
      </w:pPr>
      <w:r>
        <w:separator/>
      </w:r>
    </w:p>
  </w:footnote>
  <w:footnote w:type="continuationSeparator" w:id="0">
    <w:p w:rsidR="00764D79" w:rsidRDefault="00764D79" w:rsidP="00D345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A2C" w:rsidRDefault="005A6074" w:rsidP="009F1BD5">
    <w:pPr>
      <w:pStyle w:val="Header"/>
      <w:framePr w:wrap="auto" w:vAnchor="text" w:hAnchor="margin" w:xAlign="center" w:y="1"/>
      <w:rPr>
        <w:rStyle w:val="PageNumber"/>
      </w:rPr>
    </w:pPr>
    <w:r>
      <w:rPr>
        <w:rStyle w:val="PageNumber"/>
      </w:rPr>
      <w:fldChar w:fldCharType="begin"/>
    </w:r>
    <w:r w:rsidR="00673A2C">
      <w:rPr>
        <w:rStyle w:val="PageNumber"/>
      </w:rPr>
      <w:instrText xml:space="preserve">PAGE  </w:instrText>
    </w:r>
    <w:r>
      <w:rPr>
        <w:rStyle w:val="PageNumber"/>
      </w:rPr>
      <w:fldChar w:fldCharType="separate"/>
    </w:r>
    <w:r w:rsidR="00380E04">
      <w:rPr>
        <w:rStyle w:val="PageNumber"/>
        <w:noProof/>
      </w:rPr>
      <w:t>3</w:t>
    </w:r>
    <w:r>
      <w:rPr>
        <w:rStyle w:val="PageNumber"/>
      </w:rPr>
      <w:fldChar w:fldCharType="end"/>
    </w:r>
  </w:p>
  <w:p w:rsidR="00673A2C" w:rsidRDefault="00673A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A5F2D"/>
    <w:multiLevelType w:val="hybridMultilevel"/>
    <w:tmpl w:val="91CCC1B8"/>
    <w:lvl w:ilvl="0" w:tplc="269A63B4">
      <w:start w:val="1"/>
      <w:numFmt w:val="decimal"/>
      <w:lvlText w:val="%1."/>
      <w:lvlJc w:val="left"/>
      <w:pPr>
        <w:ind w:left="786" w:hanging="360"/>
      </w:pPr>
      <w:rPr>
        <w:rFonts w:ascii="Times New Roman" w:eastAsia="Times New Roman" w:hAnsi="Times New Roman"/>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1">
    <w:nsid w:val="21D05877"/>
    <w:multiLevelType w:val="hybridMultilevel"/>
    <w:tmpl w:val="05B2B7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251B48FE"/>
    <w:multiLevelType w:val="hybridMultilevel"/>
    <w:tmpl w:val="8AEE77F6"/>
    <w:lvl w:ilvl="0" w:tplc="5632456A">
      <w:start w:val="1"/>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B52377"/>
    <w:rsid w:val="00000564"/>
    <w:rsid w:val="0000608C"/>
    <w:rsid w:val="00012D53"/>
    <w:rsid w:val="0001643D"/>
    <w:rsid w:val="00021A61"/>
    <w:rsid w:val="000226FF"/>
    <w:rsid w:val="000600AA"/>
    <w:rsid w:val="00071CF0"/>
    <w:rsid w:val="00082964"/>
    <w:rsid w:val="00092899"/>
    <w:rsid w:val="00094C9D"/>
    <w:rsid w:val="000B09AA"/>
    <w:rsid w:val="000B1F8C"/>
    <w:rsid w:val="000C4067"/>
    <w:rsid w:val="000E152E"/>
    <w:rsid w:val="000F7F79"/>
    <w:rsid w:val="00112E81"/>
    <w:rsid w:val="0012205A"/>
    <w:rsid w:val="0012626D"/>
    <w:rsid w:val="00126661"/>
    <w:rsid w:val="00130661"/>
    <w:rsid w:val="001338B0"/>
    <w:rsid w:val="001506C6"/>
    <w:rsid w:val="00151AE0"/>
    <w:rsid w:val="001876D8"/>
    <w:rsid w:val="00193CAA"/>
    <w:rsid w:val="00194D7D"/>
    <w:rsid w:val="001A2DDC"/>
    <w:rsid w:val="001A46C5"/>
    <w:rsid w:val="001B3853"/>
    <w:rsid w:val="001C4468"/>
    <w:rsid w:val="001D025A"/>
    <w:rsid w:val="001E12BF"/>
    <w:rsid w:val="001E53CE"/>
    <w:rsid w:val="001F4103"/>
    <w:rsid w:val="00236D94"/>
    <w:rsid w:val="002421A1"/>
    <w:rsid w:val="00264113"/>
    <w:rsid w:val="00276D46"/>
    <w:rsid w:val="002934EC"/>
    <w:rsid w:val="002A17F3"/>
    <w:rsid w:val="002A24DD"/>
    <w:rsid w:val="002B62B9"/>
    <w:rsid w:val="002C57A9"/>
    <w:rsid w:val="002C6DAF"/>
    <w:rsid w:val="002F3888"/>
    <w:rsid w:val="00303610"/>
    <w:rsid w:val="0031276C"/>
    <w:rsid w:val="003137F5"/>
    <w:rsid w:val="00326F9A"/>
    <w:rsid w:val="00332C0C"/>
    <w:rsid w:val="00343C35"/>
    <w:rsid w:val="00357403"/>
    <w:rsid w:val="00364B09"/>
    <w:rsid w:val="003677CD"/>
    <w:rsid w:val="00372F29"/>
    <w:rsid w:val="00380E04"/>
    <w:rsid w:val="003B2DAA"/>
    <w:rsid w:val="00426C7A"/>
    <w:rsid w:val="004332BA"/>
    <w:rsid w:val="00442FC0"/>
    <w:rsid w:val="00454F64"/>
    <w:rsid w:val="004737BB"/>
    <w:rsid w:val="004D1E4D"/>
    <w:rsid w:val="004F68E5"/>
    <w:rsid w:val="005142DF"/>
    <w:rsid w:val="0051639B"/>
    <w:rsid w:val="00533709"/>
    <w:rsid w:val="00541C80"/>
    <w:rsid w:val="00544256"/>
    <w:rsid w:val="0055629D"/>
    <w:rsid w:val="00561E21"/>
    <w:rsid w:val="00570CEF"/>
    <w:rsid w:val="00581C75"/>
    <w:rsid w:val="005A35E7"/>
    <w:rsid w:val="005A6074"/>
    <w:rsid w:val="005B2D83"/>
    <w:rsid w:val="005B68D7"/>
    <w:rsid w:val="005B722D"/>
    <w:rsid w:val="005F0016"/>
    <w:rsid w:val="005F52FE"/>
    <w:rsid w:val="005F5911"/>
    <w:rsid w:val="00607B4E"/>
    <w:rsid w:val="00615C61"/>
    <w:rsid w:val="00617871"/>
    <w:rsid w:val="0062474A"/>
    <w:rsid w:val="006262D7"/>
    <w:rsid w:val="00633C0D"/>
    <w:rsid w:val="00647415"/>
    <w:rsid w:val="00673A2C"/>
    <w:rsid w:val="00680AA7"/>
    <w:rsid w:val="00682EAB"/>
    <w:rsid w:val="006A0DA6"/>
    <w:rsid w:val="006A4591"/>
    <w:rsid w:val="006A7AEB"/>
    <w:rsid w:val="006B7D11"/>
    <w:rsid w:val="006D09F2"/>
    <w:rsid w:val="006D4BEC"/>
    <w:rsid w:val="006F6BF8"/>
    <w:rsid w:val="00704056"/>
    <w:rsid w:val="007448A9"/>
    <w:rsid w:val="00751EAD"/>
    <w:rsid w:val="00752DBA"/>
    <w:rsid w:val="00755121"/>
    <w:rsid w:val="00757894"/>
    <w:rsid w:val="00764D79"/>
    <w:rsid w:val="007772B4"/>
    <w:rsid w:val="0079422D"/>
    <w:rsid w:val="007A6E60"/>
    <w:rsid w:val="007B1E01"/>
    <w:rsid w:val="007B339C"/>
    <w:rsid w:val="007B4A8D"/>
    <w:rsid w:val="007C3919"/>
    <w:rsid w:val="007D2A6D"/>
    <w:rsid w:val="007E27DD"/>
    <w:rsid w:val="007E356E"/>
    <w:rsid w:val="007F3B0E"/>
    <w:rsid w:val="008154AF"/>
    <w:rsid w:val="00825274"/>
    <w:rsid w:val="00882D4E"/>
    <w:rsid w:val="0089110A"/>
    <w:rsid w:val="0089452C"/>
    <w:rsid w:val="008A0469"/>
    <w:rsid w:val="008A0782"/>
    <w:rsid w:val="008B0206"/>
    <w:rsid w:val="008B34FD"/>
    <w:rsid w:val="008B6554"/>
    <w:rsid w:val="008D0AAD"/>
    <w:rsid w:val="008D42DC"/>
    <w:rsid w:val="0090420B"/>
    <w:rsid w:val="00904991"/>
    <w:rsid w:val="00911A8F"/>
    <w:rsid w:val="00911F44"/>
    <w:rsid w:val="0092286A"/>
    <w:rsid w:val="00934D31"/>
    <w:rsid w:val="009459C7"/>
    <w:rsid w:val="009527EA"/>
    <w:rsid w:val="00955C46"/>
    <w:rsid w:val="0096185C"/>
    <w:rsid w:val="009735D2"/>
    <w:rsid w:val="0097363A"/>
    <w:rsid w:val="00977F1B"/>
    <w:rsid w:val="00984030"/>
    <w:rsid w:val="009A349B"/>
    <w:rsid w:val="009A442C"/>
    <w:rsid w:val="009B47D6"/>
    <w:rsid w:val="009B504A"/>
    <w:rsid w:val="009C4560"/>
    <w:rsid w:val="009C5C80"/>
    <w:rsid w:val="009D0896"/>
    <w:rsid w:val="009E1E8A"/>
    <w:rsid w:val="009E60BA"/>
    <w:rsid w:val="009F1BD5"/>
    <w:rsid w:val="00A15184"/>
    <w:rsid w:val="00A17BD9"/>
    <w:rsid w:val="00A2157D"/>
    <w:rsid w:val="00A23996"/>
    <w:rsid w:val="00A33824"/>
    <w:rsid w:val="00A75CB6"/>
    <w:rsid w:val="00A8075B"/>
    <w:rsid w:val="00A82246"/>
    <w:rsid w:val="00AA0CFB"/>
    <w:rsid w:val="00AD061B"/>
    <w:rsid w:val="00AD4074"/>
    <w:rsid w:val="00AD707C"/>
    <w:rsid w:val="00AE3762"/>
    <w:rsid w:val="00AE548D"/>
    <w:rsid w:val="00AF505B"/>
    <w:rsid w:val="00B004F8"/>
    <w:rsid w:val="00B012C7"/>
    <w:rsid w:val="00B13ADF"/>
    <w:rsid w:val="00B1440A"/>
    <w:rsid w:val="00B42658"/>
    <w:rsid w:val="00B52377"/>
    <w:rsid w:val="00B63F01"/>
    <w:rsid w:val="00B760A7"/>
    <w:rsid w:val="00B95800"/>
    <w:rsid w:val="00B9656E"/>
    <w:rsid w:val="00BB13F4"/>
    <w:rsid w:val="00BB4175"/>
    <w:rsid w:val="00BD455B"/>
    <w:rsid w:val="00BE1537"/>
    <w:rsid w:val="00C13340"/>
    <w:rsid w:val="00C137EB"/>
    <w:rsid w:val="00C21D4D"/>
    <w:rsid w:val="00C41553"/>
    <w:rsid w:val="00C44FE2"/>
    <w:rsid w:val="00C505AC"/>
    <w:rsid w:val="00C53F08"/>
    <w:rsid w:val="00C6050D"/>
    <w:rsid w:val="00C8572D"/>
    <w:rsid w:val="00CA6A52"/>
    <w:rsid w:val="00CB4AB7"/>
    <w:rsid w:val="00CB76E1"/>
    <w:rsid w:val="00CC36C4"/>
    <w:rsid w:val="00CC7508"/>
    <w:rsid w:val="00CF2377"/>
    <w:rsid w:val="00D00344"/>
    <w:rsid w:val="00D24B8A"/>
    <w:rsid w:val="00D3452C"/>
    <w:rsid w:val="00D35638"/>
    <w:rsid w:val="00D52600"/>
    <w:rsid w:val="00D53A41"/>
    <w:rsid w:val="00D7453C"/>
    <w:rsid w:val="00D81954"/>
    <w:rsid w:val="00D863F2"/>
    <w:rsid w:val="00DB08CC"/>
    <w:rsid w:val="00DB4C32"/>
    <w:rsid w:val="00DC24F6"/>
    <w:rsid w:val="00DC72E4"/>
    <w:rsid w:val="00DD04C8"/>
    <w:rsid w:val="00DE549F"/>
    <w:rsid w:val="00DE5CC4"/>
    <w:rsid w:val="00DF20C6"/>
    <w:rsid w:val="00E20C5B"/>
    <w:rsid w:val="00E23475"/>
    <w:rsid w:val="00E27225"/>
    <w:rsid w:val="00E355FE"/>
    <w:rsid w:val="00E378B0"/>
    <w:rsid w:val="00E85E1A"/>
    <w:rsid w:val="00E87FF0"/>
    <w:rsid w:val="00E973A6"/>
    <w:rsid w:val="00EA1F8B"/>
    <w:rsid w:val="00EA3C57"/>
    <w:rsid w:val="00EA749C"/>
    <w:rsid w:val="00EB114E"/>
    <w:rsid w:val="00EB5702"/>
    <w:rsid w:val="00EC4358"/>
    <w:rsid w:val="00EC53F3"/>
    <w:rsid w:val="00ED2466"/>
    <w:rsid w:val="00EE15D3"/>
    <w:rsid w:val="00EF49E5"/>
    <w:rsid w:val="00F2292D"/>
    <w:rsid w:val="00F3569E"/>
    <w:rsid w:val="00F56D9F"/>
    <w:rsid w:val="00F63345"/>
    <w:rsid w:val="00FA36B5"/>
    <w:rsid w:val="00FA6BD6"/>
    <w:rsid w:val="00FB0A49"/>
    <w:rsid w:val="00FB51E5"/>
    <w:rsid w:val="00FC0AFC"/>
    <w:rsid w:val="00FD08F0"/>
    <w:rsid w:val="00FD439A"/>
    <w:rsid w:val="00FF3F00"/>
    <w:rsid w:val="00FF44E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175"/>
    <w:pPr>
      <w:spacing w:after="200" w:line="276" w:lineRule="auto"/>
    </w:pPr>
    <w:rPr>
      <w:rFonts w:cs="Calibri"/>
      <w:sz w:val="22"/>
      <w:szCs w:val="2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2377"/>
    <w:pPr>
      <w:ind w:left="720"/>
    </w:pPr>
  </w:style>
  <w:style w:type="paragraph" w:styleId="Header">
    <w:name w:val="header"/>
    <w:basedOn w:val="Normal"/>
    <w:link w:val="HeaderChar"/>
    <w:uiPriority w:val="99"/>
    <w:semiHidden/>
    <w:rsid w:val="00D3452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D3452C"/>
  </w:style>
  <w:style w:type="paragraph" w:styleId="Footer">
    <w:name w:val="footer"/>
    <w:basedOn w:val="Normal"/>
    <w:link w:val="FooterChar"/>
    <w:uiPriority w:val="99"/>
    <w:rsid w:val="00D3452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D3452C"/>
  </w:style>
  <w:style w:type="paragraph" w:styleId="BalloonText">
    <w:name w:val="Balloon Text"/>
    <w:basedOn w:val="Normal"/>
    <w:link w:val="BalloonTextChar"/>
    <w:uiPriority w:val="99"/>
    <w:semiHidden/>
    <w:rsid w:val="00D34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452C"/>
    <w:rPr>
      <w:rFonts w:ascii="Tahoma" w:hAnsi="Tahoma" w:cs="Tahoma"/>
      <w:sz w:val="16"/>
      <w:szCs w:val="16"/>
    </w:rPr>
  </w:style>
  <w:style w:type="character" w:styleId="Hyperlink">
    <w:name w:val="Hyperlink"/>
    <w:basedOn w:val="DefaultParagraphFont"/>
    <w:uiPriority w:val="99"/>
    <w:rsid w:val="00AD707C"/>
    <w:rPr>
      <w:color w:val="0000FF"/>
      <w:u w:val="single"/>
    </w:rPr>
  </w:style>
  <w:style w:type="paragraph" w:customStyle="1" w:styleId="naislab">
    <w:name w:val="naislab"/>
    <w:basedOn w:val="Normal"/>
    <w:uiPriority w:val="99"/>
    <w:rsid w:val="008D42DC"/>
    <w:pPr>
      <w:spacing w:before="100" w:beforeAutospacing="1" w:after="100" w:afterAutospacing="1" w:line="240" w:lineRule="auto"/>
    </w:pPr>
    <w:rPr>
      <w:sz w:val="24"/>
      <w:szCs w:val="24"/>
    </w:rPr>
  </w:style>
  <w:style w:type="paragraph" w:styleId="NormalWeb">
    <w:name w:val="Normal (Web)"/>
    <w:basedOn w:val="Normal"/>
    <w:uiPriority w:val="99"/>
    <w:rsid w:val="00FA36B5"/>
    <w:pPr>
      <w:spacing w:before="100" w:beforeAutospacing="1" w:after="100" w:afterAutospacing="1" w:line="240" w:lineRule="auto"/>
    </w:pPr>
    <w:rPr>
      <w:sz w:val="24"/>
      <w:szCs w:val="24"/>
    </w:rPr>
  </w:style>
  <w:style w:type="character" w:styleId="Strong">
    <w:name w:val="Strong"/>
    <w:basedOn w:val="DefaultParagraphFont"/>
    <w:uiPriority w:val="99"/>
    <w:qFormat/>
    <w:rsid w:val="00FA36B5"/>
    <w:rPr>
      <w:b/>
      <w:bCs/>
    </w:rPr>
  </w:style>
  <w:style w:type="character" w:styleId="CommentReference">
    <w:name w:val="annotation reference"/>
    <w:basedOn w:val="DefaultParagraphFont"/>
    <w:uiPriority w:val="99"/>
    <w:semiHidden/>
    <w:rsid w:val="001A2DDC"/>
    <w:rPr>
      <w:sz w:val="16"/>
      <w:szCs w:val="16"/>
    </w:rPr>
  </w:style>
  <w:style w:type="paragraph" w:styleId="CommentText">
    <w:name w:val="annotation text"/>
    <w:basedOn w:val="Normal"/>
    <w:link w:val="CommentTextChar"/>
    <w:uiPriority w:val="99"/>
    <w:semiHidden/>
    <w:rsid w:val="001A2DD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A2DDC"/>
  </w:style>
  <w:style w:type="paragraph" w:styleId="CommentSubject">
    <w:name w:val="annotation subject"/>
    <w:basedOn w:val="CommentText"/>
    <w:next w:val="CommentText"/>
    <w:link w:val="CommentSubjectChar"/>
    <w:uiPriority w:val="99"/>
    <w:semiHidden/>
    <w:rsid w:val="001A2DDC"/>
    <w:rPr>
      <w:b/>
      <w:bCs/>
    </w:rPr>
  </w:style>
  <w:style w:type="character" w:customStyle="1" w:styleId="CommentSubjectChar">
    <w:name w:val="Comment Subject Char"/>
    <w:basedOn w:val="CommentTextChar"/>
    <w:link w:val="CommentSubject"/>
    <w:uiPriority w:val="99"/>
    <w:semiHidden/>
    <w:locked/>
    <w:rsid w:val="001A2DDC"/>
    <w:rPr>
      <w:b/>
      <w:bCs/>
    </w:rPr>
  </w:style>
  <w:style w:type="character" w:styleId="PageNumber">
    <w:name w:val="page number"/>
    <w:basedOn w:val="DefaultParagraphFont"/>
    <w:uiPriority w:val="99"/>
    <w:rsid w:val="00617871"/>
  </w:style>
</w:styles>
</file>

<file path=word/webSettings.xml><?xml version="1.0" encoding="utf-8"?>
<w:webSettings xmlns:r="http://schemas.openxmlformats.org/officeDocument/2006/relationships" xmlns:w="http://schemas.openxmlformats.org/wordprocessingml/2006/main">
  <w:divs>
    <w:div w:id="731201360">
      <w:marLeft w:val="0"/>
      <w:marRight w:val="0"/>
      <w:marTop w:val="0"/>
      <w:marBottom w:val="0"/>
      <w:divBdr>
        <w:top w:val="none" w:sz="0" w:space="0" w:color="auto"/>
        <w:left w:val="none" w:sz="0" w:space="0" w:color="auto"/>
        <w:bottom w:val="none" w:sz="0" w:space="0" w:color="auto"/>
        <w:right w:val="none" w:sz="0" w:space="0" w:color="auto"/>
      </w:divBdr>
    </w:div>
    <w:div w:id="731201361">
      <w:marLeft w:val="0"/>
      <w:marRight w:val="0"/>
      <w:marTop w:val="0"/>
      <w:marBottom w:val="0"/>
      <w:divBdr>
        <w:top w:val="none" w:sz="0" w:space="0" w:color="auto"/>
        <w:left w:val="none" w:sz="0" w:space="0" w:color="auto"/>
        <w:bottom w:val="none" w:sz="0" w:space="0" w:color="auto"/>
        <w:right w:val="none" w:sz="0" w:space="0" w:color="auto"/>
      </w:divBdr>
    </w:div>
    <w:div w:id="731201362">
      <w:marLeft w:val="0"/>
      <w:marRight w:val="0"/>
      <w:marTop w:val="0"/>
      <w:marBottom w:val="0"/>
      <w:divBdr>
        <w:top w:val="none" w:sz="0" w:space="0" w:color="auto"/>
        <w:left w:val="none" w:sz="0" w:space="0" w:color="auto"/>
        <w:bottom w:val="none" w:sz="0" w:space="0" w:color="auto"/>
        <w:right w:val="none" w:sz="0" w:space="0" w:color="auto"/>
      </w:divBdr>
    </w:div>
    <w:div w:id="731201368">
      <w:marLeft w:val="0"/>
      <w:marRight w:val="0"/>
      <w:marTop w:val="0"/>
      <w:marBottom w:val="0"/>
      <w:divBdr>
        <w:top w:val="none" w:sz="0" w:space="0" w:color="auto"/>
        <w:left w:val="none" w:sz="0" w:space="0" w:color="auto"/>
        <w:bottom w:val="none" w:sz="0" w:space="0" w:color="auto"/>
        <w:right w:val="none" w:sz="0" w:space="0" w:color="auto"/>
      </w:divBdr>
      <w:divsChild>
        <w:div w:id="731201367">
          <w:marLeft w:val="0"/>
          <w:marRight w:val="0"/>
          <w:marTop w:val="0"/>
          <w:marBottom w:val="0"/>
          <w:divBdr>
            <w:top w:val="none" w:sz="0" w:space="0" w:color="auto"/>
            <w:left w:val="none" w:sz="0" w:space="0" w:color="auto"/>
            <w:bottom w:val="none" w:sz="0" w:space="0" w:color="auto"/>
            <w:right w:val="none" w:sz="0" w:space="0" w:color="auto"/>
          </w:divBdr>
          <w:divsChild>
            <w:div w:id="731201366">
              <w:marLeft w:val="0"/>
              <w:marRight w:val="0"/>
              <w:marTop w:val="0"/>
              <w:marBottom w:val="0"/>
              <w:divBdr>
                <w:top w:val="none" w:sz="0" w:space="0" w:color="auto"/>
                <w:left w:val="none" w:sz="0" w:space="0" w:color="auto"/>
                <w:bottom w:val="none" w:sz="0" w:space="0" w:color="auto"/>
                <w:right w:val="none" w:sz="0" w:space="0" w:color="auto"/>
              </w:divBdr>
              <w:divsChild>
                <w:div w:id="731201364">
                  <w:marLeft w:val="0"/>
                  <w:marRight w:val="0"/>
                  <w:marTop w:val="0"/>
                  <w:marBottom w:val="0"/>
                  <w:divBdr>
                    <w:top w:val="none" w:sz="0" w:space="0" w:color="auto"/>
                    <w:left w:val="none" w:sz="0" w:space="0" w:color="auto"/>
                    <w:bottom w:val="none" w:sz="0" w:space="0" w:color="auto"/>
                    <w:right w:val="none" w:sz="0" w:space="0" w:color="auto"/>
                  </w:divBdr>
                  <w:divsChild>
                    <w:div w:id="731201363">
                      <w:marLeft w:val="0"/>
                      <w:marRight w:val="0"/>
                      <w:marTop w:val="0"/>
                      <w:marBottom w:val="0"/>
                      <w:divBdr>
                        <w:top w:val="none" w:sz="0" w:space="0" w:color="auto"/>
                        <w:left w:val="none" w:sz="0" w:space="0" w:color="auto"/>
                        <w:bottom w:val="none" w:sz="0" w:space="0" w:color="auto"/>
                        <w:right w:val="none" w:sz="0" w:space="0" w:color="auto"/>
                      </w:divBdr>
                      <w:divsChild>
                        <w:div w:id="731201369">
                          <w:marLeft w:val="0"/>
                          <w:marRight w:val="0"/>
                          <w:marTop w:val="300"/>
                          <w:marBottom w:val="0"/>
                          <w:divBdr>
                            <w:top w:val="none" w:sz="0" w:space="0" w:color="auto"/>
                            <w:left w:val="none" w:sz="0" w:space="0" w:color="auto"/>
                            <w:bottom w:val="none" w:sz="0" w:space="0" w:color="auto"/>
                            <w:right w:val="none" w:sz="0" w:space="0" w:color="auto"/>
                          </w:divBdr>
                          <w:divsChild>
                            <w:div w:id="7312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urs.veidemanis@iz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iba.baskere@iz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3534</Words>
  <Characters>2015</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Par noteikumu projektu "Grozījumi Ministru kabineta 2009.gada 28.jūlija noteikumos Nr.836 "Pedagogu darba samaksas noteikumi"</vt:lpstr>
    </vt:vector>
  </TitlesOfParts>
  <Company>Izglītības un zinātnes ministrija</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noteikumu projektu "Grozījumi Ministru kabineta 2009.gada 28.jūlija noteikumos Nr.836 "Pedagogu darba samaksas noteikumi"</dc:title>
  <dc:subject>Protokollēmuma projekts</dc:subject>
  <dc:creator>Baiba Bašķere</dc:creator>
  <dc:description>67047835,baiba.baskere@izm.gov.lv</dc:description>
  <cp:lastModifiedBy>sbatare</cp:lastModifiedBy>
  <cp:revision>13</cp:revision>
  <cp:lastPrinted>2013-08-23T08:14:00Z</cp:lastPrinted>
  <dcterms:created xsi:type="dcterms:W3CDTF">2013-08-26T18:36:00Z</dcterms:created>
  <dcterms:modified xsi:type="dcterms:W3CDTF">2013-08-26T19:07:00Z</dcterms:modified>
</cp:coreProperties>
</file>