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B9" w:rsidRPr="00AA21B9" w:rsidRDefault="00AA21B9" w:rsidP="00AA21B9">
      <w:pPr>
        <w:jc w:val="right"/>
        <w:rPr>
          <w:i/>
          <w:sz w:val="28"/>
          <w:szCs w:val="28"/>
        </w:rPr>
      </w:pPr>
      <w:r w:rsidRPr="00AA21B9">
        <w:rPr>
          <w:i/>
          <w:sz w:val="28"/>
          <w:szCs w:val="28"/>
        </w:rPr>
        <w:t>Projekts</w:t>
      </w:r>
    </w:p>
    <w:p w:rsidR="00F139BC" w:rsidRDefault="005D7508" w:rsidP="00AA21B9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4A6F1E" w:rsidRDefault="004A6F1E" w:rsidP="00FD13BD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:rsidR="004F59FA" w:rsidRPr="004F59FA" w:rsidRDefault="004F59FA" w:rsidP="00FD13BD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  <w:r w:rsidRPr="004F59FA">
        <w:rPr>
          <w:b w:val="0"/>
          <w:bCs/>
          <w:sz w:val="28"/>
          <w:szCs w:val="28"/>
          <w:lang w:val="lv-LV"/>
        </w:rPr>
        <w:t>20</w:t>
      </w:r>
      <w:r w:rsidR="00D76FF4">
        <w:rPr>
          <w:b w:val="0"/>
          <w:bCs/>
          <w:sz w:val="28"/>
          <w:szCs w:val="28"/>
          <w:lang w:val="lv-LV"/>
        </w:rPr>
        <w:t>11</w:t>
      </w:r>
      <w:r w:rsidRPr="004F59FA">
        <w:rPr>
          <w:b w:val="0"/>
          <w:bCs/>
          <w:sz w:val="28"/>
          <w:szCs w:val="28"/>
          <w:lang w:val="lv-LV"/>
        </w:rPr>
        <w:t>.gada</w:t>
      </w:r>
      <w:r w:rsidR="00851434">
        <w:rPr>
          <w:b w:val="0"/>
          <w:bCs/>
          <w:sz w:val="28"/>
          <w:szCs w:val="28"/>
          <w:lang w:val="lv-LV"/>
        </w:rPr>
        <w:t xml:space="preserve"> </w:t>
      </w:r>
      <w:r w:rsidR="00686B3F">
        <w:rPr>
          <w:b w:val="0"/>
          <w:bCs/>
          <w:sz w:val="28"/>
          <w:szCs w:val="28"/>
          <w:lang w:val="lv-LV"/>
        </w:rPr>
        <w:t>___</w:t>
      </w:r>
      <w:r w:rsidR="00851434">
        <w:rPr>
          <w:b w:val="0"/>
          <w:bCs/>
          <w:sz w:val="28"/>
          <w:szCs w:val="28"/>
          <w:lang w:val="lv-LV"/>
        </w:rPr>
        <w:t>.</w:t>
      </w:r>
      <w:r w:rsidR="00683CC0">
        <w:rPr>
          <w:b w:val="0"/>
          <w:bCs/>
          <w:sz w:val="28"/>
          <w:szCs w:val="28"/>
          <w:lang w:val="lv-LV"/>
        </w:rPr>
        <w:t>________</w:t>
      </w:r>
      <w:r w:rsidRPr="004F59FA">
        <w:rPr>
          <w:b w:val="0"/>
          <w:bCs/>
          <w:sz w:val="28"/>
          <w:szCs w:val="28"/>
          <w:lang w:val="lv-LV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4F59FA">
          <w:rPr>
            <w:b w:val="0"/>
            <w:bCs/>
            <w:sz w:val="28"/>
            <w:szCs w:val="28"/>
            <w:lang w:val="lv-LV"/>
          </w:rPr>
          <w:t>Rīkojums</w:t>
        </w:r>
      </w:smartTag>
      <w:r w:rsidRPr="004F59FA">
        <w:rPr>
          <w:b w:val="0"/>
          <w:bCs/>
          <w:sz w:val="28"/>
          <w:szCs w:val="28"/>
          <w:lang w:val="lv-LV"/>
        </w:rPr>
        <w:t xml:space="preserve"> Nr.</w:t>
      </w:r>
      <w:r w:rsidR="00851434">
        <w:rPr>
          <w:b w:val="0"/>
          <w:bCs/>
          <w:sz w:val="28"/>
          <w:szCs w:val="28"/>
          <w:lang w:val="lv-LV"/>
        </w:rPr>
        <w:t xml:space="preserve"> </w:t>
      </w:r>
      <w:r w:rsidR="00686B3F">
        <w:rPr>
          <w:b w:val="0"/>
          <w:bCs/>
          <w:sz w:val="28"/>
          <w:szCs w:val="28"/>
          <w:lang w:val="lv-LV"/>
        </w:rPr>
        <w:t>___</w:t>
      </w:r>
    </w:p>
    <w:p w:rsidR="004F59FA" w:rsidRPr="004F59FA" w:rsidRDefault="004F59FA" w:rsidP="00FD13BD">
      <w:pPr>
        <w:tabs>
          <w:tab w:val="left" w:pos="3630"/>
          <w:tab w:val="left" w:pos="6480"/>
        </w:tabs>
        <w:rPr>
          <w:sz w:val="28"/>
          <w:szCs w:val="28"/>
        </w:rPr>
      </w:pPr>
      <w:r w:rsidRPr="004F59FA">
        <w:rPr>
          <w:sz w:val="28"/>
          <w:szCs w:val="28"/>
        </w:rPr>
        <w:t>Rīgā</w:t>
      </w:r>
      <w:r w:rsidRPr="004F59FA">
        <w:rPr>
          <w:sz w:val="28"/>
          <w:szCs w:val="28"/>
        </w:rPr>
        <w:tab/>
      </w:r>
      <w:r w:rsidR="00D74E4D">
        <w:rPr>
          <w:sz w:val="28"/>
          <w:szCs w:val="28"/>
        </w:rPr>
        <w:tab/>
      </w:r>
      <w:r w:rsidRPr="004F59FA">
        <w:rPr>
          <w:sz w:val="28"/>
          <w:szCs w:val="28"/>
        </w:rPr>
        <w:t xml:space="preserve">(prot. Nr. </w:t>
      </w:r>
      <w:r w:rsidR="00686B3F">
        <w:rPr>
          <w:sz w:val="28"/>
          <w:szCs w:val="28"/>
        </w:rPr>
        <w:t xml:space="preserve">__ </w:t>
      </w:r>
      <w:r w:rsidRPr="004F59FA">
        <w:rPr>
          <w:sz w:val="28"/>
          <w:szCs w:val="28"/>
        </w:rPr>
        <w:t>)</w:t>
      </w:r>
    </w:p>
    <w:p w:rsidR="00D76FF4" w:rsidRPr="000619DD" w:rsidRDefault="00D76FF4" w:rsidP="00FD13BD">
      <w:pPr>
        <w:jc w:val="right"/>
        <w:rPr>
          <w:sz w:val="28"/>
          <w:szCs w:val="28"/>
        </w:rPr>
      </w:pPr>
    </w:p>
    <w:p w:rsidR="00AD57CF" w:rsidRPr="000619DD" w:rsidRDefault="005902B9" w:rsidP="00FD13BD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Grozījumi</w:t>
      </w:r>
      <w:r w:rsidR="00AD57CF">
        <w:rPr>
          <w:b/>
          <w:sz w:val="28"/>
          <w:szCs w:val="28"/>
        </w:rPr>
        <w:t xml:space="preserve"> darbības programmas</w:t>
      </w:r>
      <w:r w:rsidR="00AD57CF" w:rsidRPr="000619DD">
        <w:rPr>
          <w:b/>
          <w:sz w:val="28"/>
          <w:szCs w:val="28"/>
        </w:rPr>
        <w:t xml:space="preserve"> </w:t>
      </w:r>
      <w:r w:rsidR="00E53C32">
        <w:rPr>
          <w:b/>
          <w:sz w:val="28"/>
          <w:szCs w:val="28"/>
        </w:rPr>
        <w:t>„</w:t>
      </w:r>
      <w:r w:rsidR="00D76FF4">
        <w:rPr>
          <w:b/>
          <w:sz w:val="28"/>
          <w:szCs w:val="28"/>
        </w:rPr>
        <w:t xml:space="preserve">Infrastruktūra </w:t>
      </w:r>
      <w:r w:rsidR="00AD57CF">
        <w:rPr>
          <w:b/>
          <w:sz w:val="28"/>
          <w:szCs w:val="28"/>
        </w:rPr>
        <w:t xml:space="preserve">un </w:t>
      </w:r>
      <w:r w:rsidR="00D76FF4">
        <w:rPr>
          <w:b/>
          <w:sz w:val="28"/>
          <w:szCs w:val="28"/>
        </w:rPr>
        <w:t>pakalpojumi</w:t>
      </w:r>
      <w:r w:rsidR="00E53C32">
        <w:rPr>
          <w:b/>
          <w:sz w:val="28"/>
          <w:szCs w:val="28"/>
        </w:rPr>
        <w:t>”</w:t>
      </w:r>
      <w:r w:rsidR="00AD57CF" w:rsidRPr="000619DD">
        <w:rPr>
          <w:b/>
          <w:sz w:val="28"/>
          <w:szCs w:val="28"/>
        </w:rPr>
        <w:t xml:space="preserve"> </w:t>
      </w:r>
      <w:r w:rsidR="00AD57CF">
        <w:rPr>
          <w:b/>
          <w:sz w:val="28"/>
          <w:szCs w:val="28"/>
        </w:rPr>
        <w:t>papildinājumā</w:t>
      </w:r>
    </w:p>
    <w:bookmarkEnd w:id="0"/>
    <w:bookmarkEnd w:id="1"/>
    <w:p w:rsidR="00AD57CF" w:rsidRPr="00CF48C4" w:rsidRDefault="00AD57CF" w:rsidP="00FD13BD">
      <w:pPr>
        <w:rPr>
          <w:sz w:val="28"/>
          <w:szCs w:val="28"/>
        </w:rPr>
      </w:pPr>
    </w:p>
    <w:p w:rsidR="009B3F76" w:rsidRDefault="004D5FFA" w:rsidP="00CB3DEB">
      <w:pPr>
        <w:tabs>
          <w:tab w:val="left" w:pos="0"/>
          <w:tab w:val="left" w:pos="28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57CF" w:rsidRPr="000366A5">
        <w:rPr>
          <w:sz w:val="28"/>
          <w:szCs w:val="28"/>
        </w:rPr>
        <w:t>Izdarīt darbības progr</w:t>
      </w:r>
      <w:r w:rsidR="00AD57CF">
        <w:rPr>
          <w:sz w:val="28"/>
          <w:szCs w:val="28"/>
        </w:rPr>
        <w:t>ammas</w:t>
      </w:r>
      <w:r w:rsidR="00AD57CF" w:rsidRPr="000366A5">
        <w:rPr>
          <w:sz w:val="28"/>
          <w:szCs w:val="28"/>
        </w:rPr>
        <w:t xml:space="preserve"> </w:t>
      </w:r>
      <w:r w:rsidR="00E53C32">
        <w:rPr>
          <w:sz w:val="28"/>
          <w:szCs w:val="28"/>
        </w:rPr>
        <w:t>„</w:t>
      </w:r>
      <w:r w:rsidR="00D76FF4">
        <w:rPr>
          <w:sz w:val="28"/>
          <w:szCs w:val="28"/>
        </w:rPr>
        <w:t>Infrastruktūra un pakalpojumi</w:t>
      </w:r>
      <w:r w:rsidR="00E53C32">
        <w:rPr>
          <w:sz w:val="28"/>
          <w:szCs w:val="28"/>
        </w:rPr>
        <w:t>”</w:t>
      </w:r>
      <w:r w:rsidR="00520259">
        <w:rPr>
          <w:sz w:val="28"/>
          <w:szCs w:val="28"/>
        </w:rPr>
        <w:t xml:space="preserve"> </w:t>
      </w:r>
      <w:r w:rsidR="00AD57CF">
        <w:rPr>
          <w:sz w:val="28"/>
          <w:szCs w:val="28"/>
        </w:rPr>
        <w:t xml:space="preserve">papildinājumā </w:t>
      </w:r>
      <w:r w:rsidR="00AD57CF" w:rsidRPr="00083709">
        <w:rPr>
          <w:sz w:val="28"/>
          <w:szCs w:val="28"/>
        </w:rPr>
        <w:t>(</w:t>
      </w:r>
      <w:r w:rsidR="00D76FF4" w:rsidRPr="006739E5">
        <w:rPr>
          <w:sz w:val="28"/>
          <w:szCs w:val="28"/>
        </w:rPr>
        <w:t xml:space="preserve">apstiprināts ar Ministru kabineta </w:t>
      </w:r>
      <w:smartTag w:uri="schemas-tilde-lv/tildestengine" w:element="date">
        <w:smartTagPr>
          <w:attr w:name="Year" w:val="2008"/>
          <w:attr w:name="Month" w:val="4"/>
          <w:attr w:name="Day" w:val="29"/>
        </w:smartTagPr>
        <w:r w:rsidR="00D76FF4" w:rsidRPr="006739E5">
          <w:rPr>
            <w:sz w:val="28"/>
            <w:szCs w:val="28"/>
          </w:rPr>
          <w:t>2008.gada 29.aprīļa</w:t>
        </w:r>
      </w:smartTag>
      <w:r w:rsidR="00D76FF4" w:rsidRPr="006739E5">
        <w:rPr>
          <w:sz w:val="28"/>
          <w:szCs w:val="28"/>
        </w:rPr>
        <w:t xml:space="preserve">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="00D76FF4" w:rsidRPr="006739E5">
          <w:rPr>
            <w:sz w:val="28"/>
            <w:szCs w:val="28"/>
          </w:rPr>
          <w:t>rīkojumu</w:t>
        </w:r>
      </w:smartTag>
      <w:r w:rsidR="00D76FF4" w:rsidRPr="006739E5">
        <w:rPr>
          <w:sz w:val="28"/>
          <w:szCs w:val="28"/>
        </w:rPr>
        <w:t xml:space="preserve"> Nr.236 </w:t>
      </w:r>
      <w:r w:rsidR="002A7692">
        <w:rPr>
          <w:sz w:val="28"/>
          <w:szCs w:val="28"/>
        </w:rPr>
        <w:t>„Par darbības programmas „</w:t>
      </w:r>
      <w:r w:rsidR="00D76FF4" w:rsidRPr="006739E5">
        <w:rPr>
          <w:sz w:val="28"/>
          <w:szCs w:val="28"/>
        </w:rPr>
        <w:t>Infrastruktū</w:t>
      </w:r>
      <w:r w:rsidR="00D76FF4">
        <w:rPr>
          <w:sz w:val="28"/>
          <w:szCs w:val="28"/>
        </w:rPr>
        <w:t>ra un pakalpojumi” papildinājumā</w:t>
      </w:r>
      <w:r w:rsidR="00D76FF4" w:rsidRPr="006739E5">
        <w:rPr>
          <w:sz w:val="28"/>
          <w:szCs w:val="28"/>
        </w:rPr>
        <w:t xml:space="preserve"> apstiprināšanu”) </w:t>
      </w:r>
      <w:r w:rsidR="009B3F76">
        <w:rPr>
          <w:sz w:val="28"/>
          <w:szCs w:val="28"/>
        </w:rPr>
        <w:t xml:space="preserve">šādus </w:t>
      </w:r>
      <w:r w:rsidR="00F62685">
        <w:rPr>
          <w:sz w:val="28"/>
          <w:szCs w:val="28"/>
        </w:rPr>
        <w:t>g</w:t>
      </w:r>
      <w:r w:rsidR="006F14AF" w:rsidRPr="005902B9">
        <w:rPr>
          <w:sz w:val="28"/>
          <w:szCs w:val="28"/>
        </w:rPr>
        <w:t>rozījumu</w:t>
      </w:r>
      <w:r w:rsidR="00CB3DEB" w:rsidRPr="005902B9">
        <w:rPr>
          <w:sz w:val="28"/>
          <w:szCs w:val="28"/>
        </w:rPr>
        <w:t>s</w:t>
      </w:r>
      <w:r w:rsidR="009B3F76">
        <w:rPr>
          <w:sz w:val="28"/>
          <w:szCs w:val="28"/>
        </w:rPr>
        <w:t>:</w:t>
      </w:r>
    </w:p>
    <w:p w:rsidR="009B3F76" w:rsidRDefault="009B3F76" w:rsidP="00CB3DEB">
      <w:pPr>
        <w:tabs>
          <w:tab w:val="left" w:pos="0"/>
          <w:tab w:val="left" w:pos="28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902B9">
        <w:rPr>
          <w:sz w:val="28"/>
          <w:szCs w:val="28"/>
        </w:rPr>
        <w:t>izteikt</w:t>
      </w:r>
      <w:r>
        <w:rPr>
          <w:sz w:val="28"/>
          <w:szCs w:val="28"/>
        </w:rPr>
        <w:t xml:space="preserve"> 3.1.1</w:t>
      </w:r>
      <w:r w:rsidRPr="00DB03FB">
        <w:rPr>
          <w:sz w:val="28"/>
          <w:szCs w:val="28"/>
        </w:rPr>
        <w:t xml:space="preserve">.pasākuma </w:t>
      </w:r>
      <w:r>
        <w:rPr>
          <w:sz w:val="28"/>
          <w:szCs w:val="28"/>
        </w:rPr>
        <w:t>„</w:t>
      </w:r>
      <w:r>
        <w:rPr>
          <w:bCs/>
          <w:color w:val="000000"/>
          <w:sz w:val="28"/>
          <w:szCs w:val="28"/>
          <w:lang w:eastAsia="lv-LV"/>
        </w:rPr>
        <w:t>Profesionālās izglītības infrastruktūra</w:t>
      </w:r>
      <w:r>
        <w:rPr>
          <w:sz w:val="28"/>
          <w:szCs w:val="28"/>
        </w:rPr>
        <w:t>”</w:t>
      </w:r>
      <w:r w:rsidRPr="00DB03FB">
        <w:rPr>
          <w:sz w:val="28"/>
          <w:szCs w:val="28"/>
        </w:rPr>
        <w:t xml:space="preserve"> tabulu </w:t>
      </w:r>
      <w:r>
        <w:rPr>
          <w:sz w:val="28"/>
          <w:szCs w:val="28"/>
        </w:rPr>
        <w:t>„</w:t>
      </w:r>
      <w:r w:rsidRPr="00DB03FB">
        <w:rPr>
          <w:sz w:val="28"/>
          <w:szCs w:val="28"/>
        </w:rPr>
        <w:t>Finanšu plāns</w:t>
      </w:r>
      <w:r>
        <w:rPr>
          <w:sz w:val="28"/>
          <w:szCs w:val="28"/>
        </w:rPr>
        <w:t>”</w:t>
      </w:r>
      <w:r w:rsidRPr="00DB03FB">
        <w:rPr>
          <w:sz w:val="28"/>
          <w:szCs w:val="28"/>
        </w:rPr>
        <w:t xml:space="preserve"> šādā redakcijā</w:t>
      </w:r>
      <w:r>
        <w:rPr>
          <w:sz w:val="28"/>
          <w:szCs w:val="28"/>
        </w:rPr>
        <w:t>:</w:t>
      </w:r>
    </w:p>
    <w:p w:rsidR="009B3F76" w:rsidRPr="005902B9" w:rsidRDefault="00F42A86" w:rsidP="009B3F76">
      <w:pPr>
        <w:pStyle w:val="EE-normls"/>
        <w:spacing w:before="0" w:after="0" w:afterAutospacing="0"/>
      </w:pPr>
      <w:r w:rsidRPr="001D2732">
        <w:rPr>
          <w:b w:val="0"/>
        </w:rPr>
        <w:t xml:space="preserve"> </w:t>
      </w:r>
      <w:r w:rsidR="009B3F76" w:rsidRPr="001D2732">
        <w:rPr>
          <w:b w:val="0"/>
        </w:rPr>
        <w:t>„</w:t>
      </w:r>
      <w:r w:rsidR="009B3F76" w:rsidRPr="005902B9">
        <w:t>Finanšu plāns</w:t>
      </w:r>
    </w:p>
    <w:tbl>
      <w:tblPr>
        <w:tblW w:w="9055" w:type="dxa"/>
        <w:jc w:val="center"/>
        <w:tblLook w:val="0000"/>
      </w:tblPr>
      <w:tblGrid>
        <w:gridCol w:w="539"/>
        <w:gridCol w:w="1894"/>
        <w:gridCol w:w="1316"/>
        <w:gridCol w:w="1300"/>
        <w:gridCol w:w="1406"/>
        <w:gridCol w:w="1300"/>
        <w:gridCol w:w="1300"/>
      </w:tblGrid>
      <w:tr w:rsidR="00783A7A" w:rsidRPr="00F93993" w:rsidTr="007A3A00">
        <w:trPr>
          <w:trHeight w:val="20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Default="00783A7A" w:rsidP="00AA21B9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</w:t>
            </w:r>
          </w:p>
          <w:p w:rsidR="00783A7A" w:rsidRPr="00F555E8" w:rsidRDefault="00783A7A" w:rsidP="00AA21B9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p.k.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AA21B9">
            <w:pPr>
              <w:spacing w:beforeLines="20" w:afterLines="20"/>
              <w:jc w:val="center"/>
              <w:rPr>
                <w:b/>
                <w:sz w:val="20"/>
              </w:rPr>
            </w:pPr>
            <w:r w:rsidRPr="00F555E8">
              <w:rPr>
                <w:b/>
                <w:bCs/>
                <w:sz w:val="20"/>
              </w:rPr>
              <w:t>Investīciju joma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AA21B9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F93993">
              <w:rPr>
                <w:b/>
                <w:bCs/>
                <w:sz w:val="20"/>
              </w:rPr>
              <w:t>Kopā,</w:t>
            </w:r>
          </w:p>
          <w:p w:rsidR="00783A7A" w:rsidRPr="00F93993" w:rsidRDefault="00783A7A" w:rsidP="00AA21B9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smartTag w:uri="schemas-tilde-lv/tildestengine" w:element="currency">
                <w:smartTagPr>
                  <w:attr w:name="currency_id" w:val="16"/>
                  <w:attr w:name="currency_key" w:val="EUR"/>
                  <w:attr w:name="currency_value" w:val="1"/>
                  <w:attr w:name="currency_text" w:val="EUR"/>
                </w:smartTagPr>
                <w:r w:rsidRPr="00F93993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AA21B9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F93993">
              <w:rPr>
                <w:b/>
                <w:bCs/>
                <w:sz w:val="20"/>
              </w:rPr>
              <w:t>Publiskais finansējums,</w:t>
            </w:r>
          </w:p>
          <w:p w:rsidR="00783A7A" w:rsidRPr="00F93993" w:rsidRDefault="00783A7A" w:rsidP="00AA21B9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smartTag w:uri="schemas-tilde-lv/tildestengine" w:element="currency">
                <w:smartTagPr>
                  <w:attr w:name="currency_id" w:val="16"/>
                  <w:attr w:name="currency_key" w:val="EUR"/>
                  <w:attr w:name="currency_value" w:val="1"/>
                  <w:attr w:name="currency_text" w:val="EUR"/>
                </w:smartTagPr>
                <w:r w:rsidRPr="00F93993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AA21B9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F93993">
              <w:rPr>
                <w:b/>
                <w:bCs/>
                <w:sz w:val="20"/>
              </w:rPr>
              <w:t>ERAF,</w:t>
            </w:r>
          </w:p>
          <w:p w:rsidR="00783A7A" w:rsidRPr="00F93993" w:rsidRDefault="00783A7A" w:rsidP="00AA21B9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smartTag w:uri="schemas-tilde-lv/tildestengine" w:element="currency">
                <w:smartTagPr>
                  <w:attr w:name="currency_id" w:val="16"/>
                  <w:attr w:name="currency_key" w:val="EUR"/>
                  <w:attr w:name="currency_value" w:val="1"/>
                  <w:attr w:name="currency_text" w:val="EUR"/>
                </w:smartTagPr>
                <w:r w:rsidRPr="00F93993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AA21B9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F93993">
              <w:rPr>
                <w:b/>
                <w:bCs/>
                <w:sz w:val="20"/>
              </w:rPr>
              <w:t>Nacionālais publiskais finansējums,</w:t>
            </w:r>
          </w:p>
          <w:p w:rsidR="00783A7A" w:rsidRPr="00F93993" w:rsidRDefault="00783A7A" w:rsidP="00AA21B9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smartTag w:uri="schemas-tilde-lv/tildestengine" w:element="currency">
                <w:smartTagPr>
                  <w:attr w:name="currency_id" w:val="16"/>
                  <w:attr w:name="currency_key" w:val="EUR"/>
                  <w:attr w:name="currency_value" w:val="1"/>
                  <w:attr w:name="currency_text" w:val="EUR"/>
                </w:smartTagPr>
                <w:r w:rsidRPr="00F93993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AA21B9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r w:rsidRPr="00F93993">
              <w:rPr>
                <w:b/>
                <w:bCs/>
                <w:sz w:val="20"/>
              </w:rPr>
              <w:t>Privātais finansējums,</w:t>
            </w:r>
          </w:p>
          <w:p w:rsidR="00783A7A" w:rsidRPr="00F93993" w:rsidRDefault="00783A7A" w:rsidP="00AA21B9">
            <w:pPr>
              <w:spacing w:beforeLines="20" w:afterLines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smartTag w:uri="schemas-tilde-lv/tildestengine" w:element="currency">
                <w:smartTagPr>
                  <w:attr w:name="currency_id" w:val="16"/>
                  <w:attr w:name="currency_key" w:val="EUR"/>
                  <w:attr w:name="currency_value" w:val="1"/>
                  <w:attr w:name="currency_text" w:val="EUR"/>
                </w:smartTagPr>
                <w:r w:rsidRPr="00F93993">
                  <w:rPr>
                    <w:b/>
                    <w:bCs/>
                    <w:sz w:val="20"/>
                  </w:rPr>
                  <w:t>EUR</w:t>
                </w:r>
              </w:smartTag>
            </w:smartTag>
          </w:p>
        </w:tc>
      </w:tr>
      <w:tr w:rsidR="00783A7A" w:rsidRPr="00F93993" w:rsidTr="007A3A00">
        <w:trPr>
          <w:trHeight w:val="2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A" w:rsidRPr="00F93993" w:rsidRDefault="00783A7A" w:rsidP="00AA21B9">
            <w:pPr>
              <w:spacing w:beforeLines="20" w:afterLines="20"/>
              <w:rPr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AA21B9">
            <w:pPr>
              <w:spacing w:beforeLines="20" w:afterLines="2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AA21B9">
            <w:pPr>
              <w:spacing w:beforeLines="20" w:afterLines="20"/>
              <w:jc w:val="center"/>
              <w:rPr>
                <w:sz w:val="20"/>
              </w:rPr>
            </w:pPr>
            <w:r w:rsidRPr="00F93993">
              <w:rPr>
                <w:sz w:val="20"/>
              </w:rPr>
              <w:t>1=2+5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AA21B9">
            <w:pPr>
              <w:spacing w:beforeLines="20" w:afterLines="20"/>
              <w:jc w:val="center"/>
              <w:rPr>
                <w:sz w:val="20"/>
              </w:rPr>
            </w:pPr>
            <w:r w:rsidRPr="00F93993">
              <w:rPr>
                <w:sz w:val="20"/>
              </w:rPr>
              <w:t>2=3+4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AA21B9">
            <w:pPr>
              <w:spacing w:beforeLines="20" w:afterLines="20"/>
              <w:jc w:val="center"/>
              <w:rPr>
                <w:sz w:val="20"/>
              </w:rPr>
            </w:pPr>
            <w:r w:rsidRPr="00F93993">
              <w:rPr>
                <w:sz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AA21B9">
            <w:pPr>
              <w:spacing w:beforeLines="20" w:afterLines="20"/>
              <w:jc w:val="center"/>
              <w:rPr>
                <w:sz w:val="20"/>
              </w:rPr>
            </w:pPr>
            <w:r w:rsidRPr="00F93993">
              <w:rPr>
                <w:sz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AA21B9">
            <w:pPr>
              <w:spacing w:beforeLines="20" w:afterLines="20"/>
              <w:jc w:val="center"/>
              <w:rPr>
                <w:sz w:val="20"/>
              </w:rPr>
            </w:pPr>
            <w:r w:rsidRPr="00F93993">
              <w:rPr>
                <w:sz w:val="20"/>
              </w:rPr>
              <w:t>5</w:t>
            </w:r>
          </w:p>
        </w:tc>
      </w:tr>
      <w:tr w:rsidR="00783A7A" w:rsidRPr="00F93993" w:rsidTr="007A3A00">
        <w:trPr>
          <w:trHeight w:val="2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A" w:rsidRPr="005A1A98" w:rsidRDefault="00783A7A" w:rsidP="00AA21B9">
            <w:pPr>
              <w:spacing w:beforeLines="20" w:afterLines="20"/>
              <w:rPr>
                <w:bCs/>
                <w:sz w:val="20"/>
              </w:rPr>
            </w:pPr>
            <w:r w:rsidRPr="005A1A98">
              <w:rPr>
                <w:bCs/>
                <w:sz w:val="20"/>
              </w:rPr>
              <w:t>1.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AA21B9">
            <w:pPr>
              <w:spacing w:beforeLines="20" w:afterLines="20"/>
              <w:rPr>
                <w:b/>
                <w:bCs/>
                <w:sz w:val="20"/>
              </w:rPr>
            </w:pPr>
            <w:r w:rsidRPr="00F93993">
              <w:rPr>
                <w:b/>
                <w:bCs/>
                <w:sz w:val="20"/>
              </w:rPr>
              <w:t>3.1.1.Profesionālās izglītības infrastruktūra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847FBB" w:rsidRDefault="00783A7A" w:rsidP="00A3257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</w:t>
            </w:r>
            <w:r w:rsidR="002A7692">
              <w:rPr>
                <w:b/>
                <w:bCs/>
                <w:color w:val="000000"/>
                <w:sz w:val="20"/>
              </w:rPr>
              <w:t xml:space="preserve"> 055 </w:t>
            </w:r>
            <w:r w:rsidR="00A32571">
              <w:rPr>
                <w:b/>
                <w:bCs/>
                <w:color w:val="000000"/>
                <w:sz w:val="20"/>
              </w:rPr>
              <w:t>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847FBB" w:rsidRDefault="00783A7A" w:rsidP="00A325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25141">
              <w:rPr>
                <w:b/>
                <w:bCs/>
                <w:sz w:val="20"/>
              </w:rPr>
              <w:t>101</w:t>
            </w:r>
            <w:r w:rsidR="00D25120">
              <w:rPr>
                <w:b/>
                <w:bCs/>
                <w:sz w:val="20"/>
              </w:rPr>
              <w:t xml:space="preserve"> 055 </w:t>
            </w:r>
            <w:r w:rsidR="00A32571">
              <w:rPr>
                <w:b/>
                <w:bCs/>
                <w:sz w:val="20"/>
              </w:rPr>
              <w:t>511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847FBB" w:rsidRDefault="00783A7A" w:rsidP="00783A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25141">
              <w:rPr>
                <w:b/>
                <w:bCs/>
                <w:sz w:val="20"/>
              </w:rPr>
              <w:t>87 441 732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847FBB" w:rsidRDefault="00783A7A" w:rsidP="00A325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25141">
              <w:rPr>
                <w:b/>
                <w:bCs/>
                <w:sz w:val="20"/>
              </w:rPr>
              <w:t>13</w:t>
            </w:r>
            <w:r w:rsidR="00D25120">
              <w:rPr>
                <w:b/>
                <w:bCs/>
                <w:sz w:val="20"/>
              </w:rPr>
              <w:t> 613 7</w:t>
            </w:r>
            <w:r w:rsidR="00A32571">
              <w:rPr>
                <w:b/>
                <w:bCs/>
                <w:sz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847FBB" w:rsidRDefault="00783A7A" w:rsidP="00783A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FBB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783A7A" w:rsidRPr="00F93993" w:rsidTr="007A3A00">
        <w:trPr>
          <w:trHeight w:val="2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A" w:rsidRPr="00D25092" w:rsidRDefault="00783A7A" w:rsidP="00AA21B9">
            <w:pPr>
              <w:spacing w:beforeLines="20" w:afterLines="20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D25092" w:rsidRDefault="00783A7A" w:rsidP="00AA21B9">
            <w:pPr>
              <w:spacing w:beforeLines="20" w:afterLines="20"/>
              <w:rPr>
                <w:bCs/>
                <w:sz w:val="20"/>
              </w:rPr>
            </w:pPr>
            <w:r w:rsidRPr="00D25092">
              <w:rPr>
                <w:bCs/>
                <w:sz w:val="20"/>
              </w:rPr>
              <w:t>3.</w:t>
            </w:r>
            <w:smartTag w:uri="schemas-tilde-lv/tildestengine" w:element="date">
              <w:smartTagPr>
                <w:attr w:name="Year" w:val="2001"/>
                <w:attr w:name="Month" w:val="1"/>
                <w:attr w:name="Day" w:val="1"/>
              </w:smartTagPr>
              <w:r w:rsidRPr="00D25092">
                <w:rPr>
                  <w:bCs/>
                  <w:sz w:val="20"/>
                </w:rPr>
                <w:t>1.1.1</w:t>
              </w:r>
            </w:smartTag>
            <w:r w:rsidRPr="00D25092">
              <w:rPr>
                <w:bCs/>
                <w:sz w:val="20"/>
              </w:rPr>
              <w:t>. Mācību aprīkojuma modernizācija un infrastruktūras uzlabošana profesionālās izglītības programmu īstenošanai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D25092" w:rsidRDefault="00783A7A" w:rsidP="00A32571">
            <w:pPr>
              <w:jc w:val="center"/>
              <w:rPr>
                <w:bCs/>
                <w:color w:val="000000"/>
                <w:sz w:val="20"/>
              </w:rPr>
            </w:pPr>
            <w:r w:rsidRPr="00D25141">
              <w:rPr>
                <w:sz w:val="20"/>
              </w:rPr>
              <w:t>97</w:t>
            </w:r>
            <w:r w:rsidR="00D25120">
              <w:rPr>
                <w:sz w:val="20"/>
              </w:rPr>
              <w:t> 761 0</w:t>
            </w:r>
            <w:r w:rsidR="00A32571">
              <w:rPr>
                <w:sz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D25092" w:rsidRDefault="00783A7A" w:rsidP="00A32571">
            <w:pPr>
              <w:jc w:val="center"/>
              <w:rPr>
                <w:bCs/>
                <w:color w:val="000000"/>
                <w:sz w:val="20"/>
              </w:rPr>
            </w:pPr>
            <w:r w:rsidRPr="00D25141">
              <w:rPr>
                <w:sz w:val="20"/>
              </w:rPr>
              <w:t>97</w:t>
            </w:r>
            <w:r w:rsidR="00D25120">
              <w:rPr>
                <w:sz w:val="20"/>
              </w:rPr>
              <w:t> </w:t>
            </w:r>
            <w:r w:rsidRPr="00D25141">
              <w:rPr>
                <w:sz w:val="20"/>
              </w:rPr>
              <w:t>76</w:t>
            </w:r>
            <w:r w:rsidR="002A7692">
              <w:rPr>
                <w:sz w:val="20"/>
              </w:rPr>
              <w:t>1 0</w:t>
            </w:r>
            <w:r w:rsidR="00A32571">
              <w:rPr>
                <w:sz w:val="20"/>
              </w:rPr>
              <w:t>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D25092" w:rsidRDefault="00783A7A" w:rsidP="00783A7A">
            <w:pPr>
              <w:jc w:val="center"/>
              <w:rPr>
                <w:bCs/>
                <w:color w:val="000000"/>
                <w:sz w:val="20"/>
              </w:rPr>
            </w:pPr>
            <w:r w:rsidRPr="00D25141">
              <w:rPr>
                <w:sz w:val="20"/>
              </w:rPr>
              <w:t>84 641 477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D25092" w:rsidRDefault="00783A7A" w:rsidP="00A32571">
            <w:pPr>
              <w:jc w:val="center"/>
              <w:rPr>
                <w:bCs/>
                <w:color w:val="000000"/>
                <w:sz w:val="20"/>
              </w:rPr>
            </w:pPr>
            <w:r w:rsidRPr="00D25141">
              <w:rPr>
                <w:sz w:val="20"/>
              </w:rPr>
              <w:t>13</w:t>
            </w:r>
            <w:r w:rsidR="00D25120">
              <w:rPr>
                <w:sz w:val="20"/>
              </w:rPr>
              <w:t> 119 6</w:t>
            </w:r>
            <w:r w:rsidR="00A32571">
              <w:rPr>
                <w:sz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D25092" w:rsidRDefault="00783A7A" w:rsidP="00783A7A">
            <w:pPr>
              <w:jc w:val="center"/>
              <w:rPr>
                <w:bCs/>
                <w:color w:val="000000"/>
                <w:sz w:val="20"/>
              </w:rPr>
            </w:pPr>
            <w:r w:rsidRPr="00D25092">
              <w:rPr>
                <w:bCs/>
                <w:color w:val="000000"/>
                <w:sz w:val="20"/>
              </w:rPr>
              <w:t>0</w:t>
            </w:r>
          </w:p>
        </w:tc>
      </w:tr>
      <w:tr w:rsidR="00783A7A" w:rsidRPr="00F93993" w:rsidTr="007A3A00">
        <w:trPr>
          <w:trHeight w:val="2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A" w:rsidRPr="00D25092" w:rsidRDefault="00783A7A" w:rsidP="00AA21B9">
            <w:pPr>
              <w:spacing w:beforeLines="20" w:afterLines="20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D25092" w:rsidRDefault="00783A7A" w:rsidP="00AA21B9">
            <w:pPr>
              <w:spacing w:beforeLines="20" w:afterLines="20"/>
              <w:rPr>
                <w:bCs/>
                <w:sz w:val="20"/>
              </w:rPr>
            </w:pPr>
            <w:r w:rsidRPr="00D25092">
              <w:rPr>
                <w:bCs/>
                <w:sz w:val="20"/>
              </w:rPr>
              <w:t>3.1.1.2.Profesionālās izglītības infrastruktūras attīstība un mācību aprīkojuma modernizācija ieslodzījuma vietās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D25092" w:rsidRDefault="00783A7A" w:rsidP="00783A7A">
            <w:pPr>
              <w:jc w:val="center"/>
              <w:rPr>
                <w:bCs/>
                <w:color w:val="000000"/>
                <w:sz w:val="20"/>
              </w:rPr>
            </w:pPr>
            <w:r w:rsidRPr="000E30DD">
              <w:rPr>
                <w:bCs/>
                <w:color w:val="000000"/>
                <w:sz w:val="20"/>
                <w:lang w:val="en-US"/>
              </w:rPr>
              <w:t>3 294 418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D25092" w:rsidRDefault="00783A7A" w:rsidP="00783A7A">
            <w:pPr>
              <w:jc w:val="center"/>
              <w:rPr>
                <w:bCs/>
                <w:color w:val="000000"/>
                <w:sz w:val="20"/>
              </w:rPr>
            </w:pPr>
            <w:r w:rsidRPr="000E30DD">
              <w:rPr>
                <w:bCs/>
                <w:color w:val="000000"/>
                <w:sz w:val="20"/>
                <w:lang w:val="en-US"/>
              </w:rPr>
              <w:t>3 294 418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D25092" w:rsidRDefault="00783A7A" w:rsidP="00783A7A">
            <w:pPr>
              <w:jc w:val="center"/>
              <w:rPr>
                <w:bCs/>
                <w:color w:val="000000"/>
                <w:sz w:val="20"/>
              </w:rPr>
            </w:pPr>
            <w:r w:rsidRPr="000E30DD">
              <w:rPr>
                <w:bCs/>
                <w:color w:val="000000"/>
                <w:sz w:val="20"/>
                <w:lang w:val="en-US"/>
              </w:rPr>
              <w:t>2 800 255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D25092" w:rsidRDefault="00783A7A" w:rsidP="00783A7A">
            <w:pPr>
              <w:jc w:val="center"/>
              <w:rPr>
                <w:bCs/>
                <w:color w:val="000000"/>
                <w:sz w:val="20"/>
              </w:rPr>
            </w:pPr>
            <w:r w:rsidRPr="000E30DD">
              <w:rPr>
                <w:bCs/>
                <w:color w:val="000000"/>
                <w:sz w:val="20"/>
                <w:lang w:val="en-US"/>
              </w:rPr>
              <w:t>494 163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D25092" w:rsidRDefault="00783A7A" w:rsidP="00783A7A">
            <w:pPr>
              <w:jc w:val="center"/>
              <w:rPr>
                <w:bCs/>
                <w:color w:val="000000"/>
                <w:sz w:val="20"/>
              </w:rPr>
            </w:pPr>
            <w:r w:rsidRPr="00D25092">
              <w:rPr>
                <w:bCs/>
                <w:color w:val="000000"/>
                <w:sz w:val="20"/>
              </w:rPr>
              <w:t>0</w:t>
            </w:r>
          </w:p>
        </w:tc>
      </w:tr>
    </w:tbl>
    <w:p w:rsidR="0094474F" w:rsidRDefault="0094474F" w:rsidP="00783A7A">
      <w:pPr>
        <w:rPr>
          <w:sz w:val="28"/>
          <w:szCs w:val="28"/>
        </w:rPr>
      </w:pPr>
    </w:p>
    <w:p w:rsidR="009B3F76" w:rsidRPr="00D76FF4" w:rsidRDefault="009B3F76" w:rsidP="009B3F76">
      <w:pPr>
        <w:tabs>
          <w:tab w:val="left" w:pos="0"/>
          <w:tab w:val="left" w:pos="28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783A7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902B9">
        <w:rPr>
          <w:sz w:val="28"/>
          <w:szCs w:val="28"/>
        </w:rPr>
        <w:t>izteikt</w:t>
      </w:r>
      <w:r>
        <w:rPr>
          <w:sz w:val="28"/>
          <w:szCs w:val="28"/>
        </w:rPr>
        <w:t xml:space="preserve"> 3.1.3</w:t>
      </w:r>
      <w:r w:rsidRPr="00DB03FB">
        <w:rPr>
          <w:sz w:val="28"/>
          <w:szCs w:val="28"/>
        </w:rPr>
        <w:t xml:space="preserve">.pasākuma </w:t>
      </w:r>
      <w:r>
        <w:rPr>
          <w:sz w:val="28"/>
          <w:szCs w:val="28"/>
        </w:rPr>
        <w:t>„</w:t>
      </w:r>
      <w:r>
        <w:rPr>
          <w:bCs/>
          <w:color w:val="000000"/>
          <w:sz w:val="28"/>
          <w:szCs w:val="28"/>
          <w:lang w:eastAsia="lv-LV"/>
        </w:rPr>
        <w:t>Izglītības infrastruktūra vispārējo prasmju nodrošināšanai</w:t>
      </w:r>
      <w:r>
        <w:rPr>
          <w:sz w:val="28"/>
          <w:szCs w:val="28"/>
        </w:rPr>
        <w:t>”</w:t>
      </w:r>
      <w:r w:rsidRPr="00DB03FB">
        <w:rPr>
          <w:sz w:val="28"/>
          <w:szCs w:val="28"/>
        </w:rPr>
        <w:t xml:space="preserve"> tabulu </w:t>
      </w:r>
      <w:r>
        <w:rPr>
          <w:sz w:val="28"/>
          <w:szCs w:val="28"/>
        </w:rPr>
        <w:t>„</w:t>
      </w:r>
      <w:r w:rsidRPr="00DB03FB">
        <w:rPr>
          <w:sz w:val="28"/>
          <w:szCs w:val="28"/>
        </w:rPr>
        <w:t>Finanšu plāns</w:t>
      </w:r>
      <w:r>
        <w:rPr>
          <w:sz w:val="28"/>
          <w:szCs w:val="28"/>
        </w:rPr>
        <w:t>”</w:t>
      </w:r>
      <w:r w:rsidRPr="00DB03FB">
        <w:rPr>
          <w:sz w:val="28"/>
          <w:szCs w:val="28"/>
        </w:rPr>
        <w:t xml:space="preserve"> šādā redakcijā</w:t>
      </w:r>
      <w:r>
        <w:rPr>
          <w:sz w:val="28"/>
          <w:szCs w:val="28"/>
        </w:rPr>
        <w:t>:</w:t>
      </w:r>
    </w:p>
    <w:p w:rsidR="009B3F76" w:rsidRDefault="009B3F76" w:rsidP="009B3F76">
      <w:pPr>
        <w:pStyle w:val="EE-normls"/>
        <w:spacing w:before="0" w:after="0" w:afterAutospacing="0"/>
      </w:pPr>
      <w:r w:rsidRPr="001D2732">
        <w:rPr>
          <w:b w:val="0"/>
        </w:rPr>
        <w:t>„</w:t>
      </w:r>
      <w:r w:rsidRPr="005902B9">
        <w:t>Finanšu plāns</w:t>
      </w:r>
    </w:p>
    <w:tbl>
      <w:tblPr>
        <w:tblW w:w="9012" w:type="dxa"/>
        <w:jc w:val="center"/>
        <w:tblLook w:val="0000"/>
      </w:tblPr>
      <w:tblGrid>
        <w:gridCol w:w="539"/>
        <w:gridCol w:w="2236"/>
        <w:gridCol w:w="1216"/>
        <w:gridCol w:w="1300"/>
        <w:gridCol w:w="1121"/>
        <w:gridCol w:w="1300"/>
        <w:gridCol w:w="1300"/>
      </w:tblGrid>
      <w:tr w:rsidR="00783A7A" w:rsidRPr="00F93993" w:rsidTr="00783A7A">
        <w:trPr>
          <w:trHeight w:val="227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</w:t>
            </w:r>
          </w:p>
          <w:p w:rsidR="00783A7A" w:rsidRPr="00F555E8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p.k.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783A7A">
            <w:pPr>
              <w:spacing w:before="20" w:after="20"/>
              <w:jc w:val="center"/>
              <w:rPr>
                <w:b/>
                <w:sz w:val="20"/>
              </w:rPr>
            </w:pPr>
            <w:r w:rsidRPr="00F555E8">
              <w:rPr>
                <w:b/>
                <w:bCs/>
                <w:sz w:val="20"/>
              </w:rPr>
              <w:t>Investīciju joma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F93993">
              <w:rPr>
                <w:b/>
                <w:bCs/>
                <w:sz w:val="20"/>
              </w:rPr>
              <w:t>Kopā,</w:t>
            </w:r>
          </w:p>
          <w:p w:rsidR="00783A7A" w:rsidRPr="00F93993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F93993">
                <w:rPr>
                  <w:b/>
                  <w:bCs/>
                  <w:sz w:val="20"/>
                </w:rPr>
                <w:t>EUR</w:t>
              </w:r>
            </w:smartTag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F93993">
              <w:rPr>
                <w:b/>
                <w:bCs/>
                <w:sz w:val="20"/>
              </w:rPr>
              <w:t>Publiskais finansējums,</w:t>
            </w:r>
          </w:p>
          <w:p w:rsidR="00783A7A" w:rsidRPr="00F93993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F93993">
                <w:rPr>
                  <w:b/>
                  <w:bCs/>
                  <w:sz w:val="20"/>
                </w:rPr>
                <w:t>EUR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F93993">
              <w:rPr>
                <w:b/>
                <w:bCs/>
                <w:sz w:val="20"/>
              </w:rPr>
              <w:t>ERAF,</w:t>
            </w:r>
          </w:p>
          <w:p w:rsidR="00783A7A" w:rsidRPr="00F93993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F93993">
                <w:rPr>
                  <w:b/>
                  <w:bCs/>
                  <w:sz w:val="20"/>
                </w:rPr>
                <w:t>EUR</w:t>
              </w:r>
            </w:smartTag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F93993">
              <w:rPr>
                <w:b/>
                <w:bCs/>
                <w:sz w:val="20"/>
              </w:rPr>
              <w:t>Nacionālais publiskais finansējums,</w:t>
            </w:r>
          </w:p>
          <w:p w:rsidR="00783A7A" w:rsidRPr="00F93993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F93993">
                <w:rPr>
                  <w:b/>
                  <w:bCs/>
                  <w:sz w:val="20"/>
                </w:rPr>
                <w:t>EUR</w:t>
              </w:r>
            </w:smartTag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F93993">
              <w:rPr>
                <w:b/>
                <w:bCs/>
                <w:sz w:val="20"/>
              </w:rPr>
              <w:t>Privātais finansējums,</w:t>
            </w:r>
          </w:p>
          <w:p w:rsidR="00783A7A" w:rsidRPr="00F93993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F93993">
                <w:rPr>
                  <w:b/>
                  <w:bCs/>
                  <w:sz w:val="20"/>
                </w:rPr>
                <w:t>EUR</w:t>
              </w:r>
            </w:smartTag>
          </w:p>
        </w:tc>
      </w:tr>
      <w:tr w:rsidR="00783A7A" w:rsidRPr="00F93993" w:rsidTr="00783A7A">
        <w:trPr>
          <w:trHeight w:val="227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A" w:rsidRPr="00F93993" w:rsidRDefault="00783A7A" w:rsidP="00783A7A">
            <w:pPr>
              <w:spacing w:before="20" w:after="20"/>
              <w:rPr>
                <w:sz w:val="20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783A7A">
            <w:pPr>
              <w:spacing w:before="20" w:after="20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783A7A">
            <w:pPr>
              <w:spacing w:before="20" w:after="20"/>
              <w:jc w:val="center"/>
              <w:rPr>
                <w:sz w:val="20"/>
              </w:rPr>
            </w:pPr>
            <w:r w:rsidRPr="00F93993">
              <w:rPr>
                <w:sz w:val="20"/>
              </w:rPr>
              <w:t>1=2+5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783A7A">
            <w:pPr>
              <w:spacing w:before="20" w:after="20"/>
              <w:jc w:val="center"/>
              <w:rPr>
                <w:sz w:val="20"/>
              </w:rPr>
            </w:pPr>
            <w:r w:rsidRPr="00F93993">
              <w:rPr>
                <w:sz w:val="20"/>
              </w:rPr>
              <w:t>2=3+4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783A7A">
            <w:pPr>
              <w:spacing w:before="20" w:after="20"/>
              <w:jc w:val="center"/>
              <w:rPr>
                <w:sz w:val="20"/>
              </w:rPr>
            </w:pPr>
            <w:r w:rsidRPr="00F93993">
              <w:rPr>
                <w:sz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783A7A">
            <w:pPr>
              <w:spacing w:before="20" w:after="20"/>
              <w:jc w:val="center"/>
              <w:rPr>
                <w:sz w:val="20"/>
              </w:rPr>
            </w:pPr>
            <w:r w:rsidRPr="00F93993">
              <w:rPr>
                <w:sz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783A7A">
            <w:pPr>
              <w:spacing w:before="20" w:after="20"/>
              <w:jc w:val="center"/>
              <w:rPr>
                <w:sz w:val="20"/>
              </w:rPr>
            </w:pPr>
            <w:r w:rsidRPr="00F93993">
              <w:rPr>
                <w:sz w:val="20"/>
              </w:rPr>
              <w:t>5</w:t>
            </w:r>
          </w:p>
        </w:tc>
      </w:tr>
      <w:tr w:rsidR="00783A7A" w:rsidRPr="00F93993" w:rsidTr="00783A7A">
        <w:trPr>
          <w:trHeight w:val="227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A" w:rsidRPr="000B7FBC" w:rsidRDefault="00783A7A" w:rsidP="00783A7A">
            <w:pPr>
              <w:spacing w:before="20" w:after="20"/>
              <w:rPr>
                <w:bCs/>
                <w:sz w:val="20"/>
              </w:rPr>
            </w:pPr>
            <w:r w:rsidRPr="000B7FBC">
              <w:rPr>
                <w:bCs/>
                <w:sz w:val="20"/>
              </w:rPr>
              <w:t>1.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F93993" w:rsidRDefault="00783A7A" w:rsidP="00783A7A">
            <w:pPr>
              <w:spacing w:before="20" w:after="20"/>
              <w:rPr>
                <w:b/>
                <w:bCs/>
                <w:sz w:val="20"/>
              </w:rPr>
            </w:pPr>
            <w:r w:rsidRPr="00F93993">
              <w:rPr>
                <w:b/>
                <w:bCs/>
                <w:sz w:val="20"/>
              </w:rPr>
              <w:t xml:space="preserve">3.1.3.Izglītības infrastruktūra </w:t>
            </w:r>
            <w:r w:rsidRPr="00F93993">
              <w:rPr>
                <w:b/>
                <w:bCs/>
                <w:sz w:val="20"/>
              </w:rPr>
              <w:lastRenderedPageBreak/>
              <w:t>vispārējo prasmju nodrošināšanai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567462" w:rsidRDefault="00783A7A" w:rsidP="00A32571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D25141">
              <w:rPr>
                <w:b/>
                <w:bCs/>
                <w:sz w:val="20"/>
              </w:rPr>
              <w:lastRenderedPageBreak/>
              <w:t>46</w:t>
            </w:r>
            <w:r w:rsidR="00D25120">
              <w:rPr>
                <w:b/>
                <w:bCs/>
                <w:sz w:val="20"/>
              </w:rPr>
              <w:t xml:space="preserve"> 852 </w:t>
            </w:r>
            <w:r w:rsidR="00A32571">
              <w:rPr>
                <w:b/>
                <w:bCs/>
                <w:sz w:val="20"/>
              </w:rPr>
              <w:t>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567462" w:rsidRDefault="00783A7A" w:rsidP="00A32571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D25141">
              <w:rPr>
                <w:b/>
                <w:bCs/>
                <w:sz w:val="20"/>
              </w:rPr>
              <w:t>46</w:t>
            </w:r>
            <w:r w:rsidR="00D25120">
              <w:rPr>
                <w:b/>
                <w:bCs/>
                <w:sz w:val="20"/>
              </w:rPr>
              <w:t> </w:t>
            </w:r>
            <w:r w:rsidRPr="00D25141">
              <w:rPr>
                <w:b/>
                <w:bCs/>
                <w:sz w:val="20"/>
              </w:rPr>
              <w:t>8</w:t>
            </w:r>
            <w:r w:rsidR="00D25120">
              <w:rPr>
                <w:b/>
                <w:bCs/>
                <w:sz w:val="20"/>
              </w:rPr>
              <w:t xml:space="preserve">52 </w:t>
            </w:r>
            <w:r w:rsidR="00A32571">
              <w:rPr>
                <w:b/>
                <w:bCs/>
                <w:sz w:val="20"/>
              </w:rPr>
              <w:t>492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567462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D25141">
              <w:rPr>
                <w:b/>
                <w:bCs/>
                <w:sz w:val="20"/>
              </w:rPr>
              <w:t>41 533 277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567462" w:rsidRDefault="00783A7A" w:rsidP="00A32571">
            <w:pPr>
              <w:spacing w:before="20" w:after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D25120">
              <w:rPr>
                <w:b/>
                <w:bCs/>
                <w:sz w:val="20"/>
              </w:rPr>
              <w:t> 319 2</w:t>
            </w:r>
            <w:r w:rsidR="00A32571">
              <w:rPr>
                <w:b/>
                <w:bCs/>
                <w:sz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567462" w:rsidRDefault="00783A7A" w:rsidP="00783A7A">
            <w:pPr>
              <w:spacing w:before="20" w:after="20"/>
              <w:jc w:val="center"/>
              <w:rPr>
                <w:b/>
                <w:bCs/>
                <w:sz w:val="20"/>
              </w:rPr>
            </w:pPr>
            <w:r w:rsidRPr="00567462">
              <w:rPr>
                <w:b/>
                <w:bCs/>
                <w:sz w:val="20"/>
              </w:rPr>
              <w:t>0</w:t>
            </w:r>
          </w:p>
        </w:tc>
      </w:tr>
      <w:tr w:rsidR="00783A7A" w:rsidRPr="00F93993" w:rsidTr="00783A7A">
        <w:trPr>
          <w:trHeight w:val="227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A" w:rsidRPr="00374B49" w:rsidRDefault="00783A7A" w:rsidP="00783A7A">
            <w:pPr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rPr>
                <w:bCs/>
                <w:sz w:val="20"/>
              </w:rPr>
            </w:pPr>
            <w:r w:rsidRPr="00374B49">
              <w:rPr>
                <w:bCs/>
                <w:sz w:val="20"/>
              </w:rPr>
              <w:t>3.1.3.1. Kvalitatīvai dabaszinātņu apguvei atbilstošas materiālās bāzes nodrošināšana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30 744 098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30 744 098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26 132 443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4 611 655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 w:rsidRPr="00374B49">
              <w:rPr>
                <w:bCs/>
                <w:sz w:val="20"/>
              </w:rPr>
              <w:t>0</w:t>
            </w:r>
          </w:p>
        </w:tc>
      </w:tr>
      <w:tr w:rsidR="00783A7A" w:rsidRPr="00F93993" w:rsidTr="00783A7A">
        <w:trPr>
          <w:trHeight w:val="227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A" w:rsidRPr="00374B49" w:rsidRDefault="00783A7A" w:rsidP="00783A7A">
            <w:pPr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rPr>
                <w:bCs/>
                <w:sz w:val="20"/>
              </w:rPr>
            </w:pPr>
            <w:r w:rsidRPr="00374B49">
              <w:rPr>
                <w:bCs/>
                <w:sz w:val="20"/>
              </w:rPr>
              <w:t>3.1.3.2. Atbalsts vispārējās izglītības iestāžu tīkla optimizācijai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 w:rsidRPr="00D25141">
              <w:rPr>
                <w:sz w:val="20"/>
              </w:rPr>
              <w:t>3 168 083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 w:rsidRPr="00D25141">
              <w:rPr>
                <w:sz w:val="20"/>
              </w:rPr>
              <w:t>3 168 083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 w:rsidRPr="00D25141">
              <w:rPr>
                <w:sz w:val="20"/>
              </w:rPr>
              <w:t>3 168 083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 w:rsidRPr="00374B49">
              <w:rPr>
                <w:bCs/>
                <w:sz w:val="20"/>
              </w:rPr>
              <w:t>0</w:t>
            </w:r>
          </w:p>
        </w:tc>
      </w:tr>
      <w:tr w:rsidR="00783A7A" w:rsidRPr="00F93993" w:rsidTr="00783A7A">
        <w:trPr>
          <w:trHeight w:val="227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A" w:rsidRPr="00374B49" w:rsidRDefault="00783A7A" w:rsidP="00783A7A">
            <w:pPr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rPr>
                <w:bCs/>
                <w:sz w:val="20"/>
              </w:rPr>
            </w:pPr>
            <w:r w:rsidRPr="00374B49">
              <w:rPr>
                <w:bCs/>
                <w:sz w:val="20"/>
              </w:rPr>
              <w:t>3.1.3.3.Speciālās izglītības iestāžu un vispārējās izglītības iestāžu infrastruktūras uzlabošana izglītojamajiem ar funkcionāliem traucējumiem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A32571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  <w:r w:rsidR="00DE4909">
              <w:rPr>
                <w:bCs/>
                <w:sz w:val="20"/>
              </w:rPr>
              <w:t> 940 3</w:t>
            </w:r>
            <w:r w:rsidR="00A32571">
              <w:rPr>
                <w:bCs/>
                <w:sz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A32571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  <w:r w:rsidR="00DE4909">
              <w:rPr>
                <w:bCs/>
                <w:sz w:val="20"/>
              </w:rPr>
              <w:t> 940 3</w:t>
            </w:r>
            <w:r w:rsidR="00A32571">
              <w:rPr>
                <w:bCs/>
                <w:sz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12 232 751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A32571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707 56</w:t>
            </w:r>
            <w:r w:rsidR="00A32571">
              <w:rPr>
                <w:bCs/>
                <w:sz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 w:rsidRPr="00374B49">
              <w:rPr>
                <w:bCs/>
                <w:sz w:val="20"/>
              </w:rPr>
              <w:t>0</w:t>
            </w:r>
          </w:p>
        </w:tc>
      </w:tr>
      <w:tr w:rsidR="00783A7A" w:rsidRPr="00F93993" w:rsidTr="00783A7A">
        <w:trPr>
          <w:trHeight w:val="227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A" w:rsidRPr="00374B49" w:rsidRDefault="00783A7A" w:rsidP="00783A7A">
            <w:pPr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5.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rPr>
                <w:bCs/>
                <w:sz w:val="20"/>
              </w:rPr>
            </w:pPr>
            <w:r w:rsidRPr="00374B49">
              <w:rPr>
                <w:bCs/>
                <w:sz w:val="20"/>
              </w:rPr>
              <w:t>3.1.3.3.1.Speciālās izglītības iestāžu infrastruktūras un aprīkojuma uzlabošana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8 223 247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8 223 247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8 223 247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 w:rsidRPr="00374B49">
              <w:rPr>
                <w:bCs/>
                <w:sz w:val="20"/>
              </w:rPr>
              <w:t>0</w:t>
            </w:r>
          </w:p>
        </w:tc>
      </w:tr>
      <w:tr w:rsidR="00783A7A" w:rsidRPr="00F93993" w:rsidTr="00783A7A">
        <w:trPr>
          <w:trHeight w:val="227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A" w:rsidRPr="00374B49" w:rsidRDefault="00783A7A" w:rsidP="00783A7A">
            <w:pPr>
              <w:spacing w:before="20" w:after="20"/>
              <w:rPr>
                <w:bCs/>
                <w:sz w:val="20"/>
              </w:rPr>
            </w:pPr>
            <w:r>
              <w:rPr>
                <w:bCs/>
                <w:sz w:val="20"/>
              </w:rPr>
              <w:t>6.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rPr>
                <w:bCs/>
                <w:sz w:val="20"/>
              </w:rPr>
            </w:pPr>
            <w:r w:rsidRPr="00374B49">
              <w:rPr>
                <w:bCs/>
                <w:sz w:val="20"/>
              </w:rPr>
              <w:t>3.1.3.3.2. Vispārējās izglītības iestāžu infrastruktūras uzlabošana izglītojamajiem ar funkcionāliem traucējumiem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A32571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4 717 0</w:t>
            </w:r>
            <w:r w:rsidR="00A32571">
              <w:rPr>
                <w:bCs/>
                <w:sz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A32571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4 717 0</w:t>
            </w:r>
            <w:r w:rsidR="00A32571">
              <w:rPr>
                <w:bCs/>
                <w:sz w:val="20"/>
              </w:rPr>
              <w:t>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4 009 504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A32571" w:rsidP="00783A7A">
            <w:pPr>
              <w:spacing w:before="20" w:after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707 5</w:t>
            </w:r>
            <w:r w:rsidR="00783A7A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7A" w:rsidRPr="00374B49" w:rsidRDefault="00783A7A" w:rsidP="00783A7A">
            <w:pPr>
              <w:spacing w:before="20" w:after="20"/>
              <w:jc w:val="center"/>
              <w:rPr>
                <w:bCs/>
                <w:sz w:val="20"/>
              </w:rPr>
            </w:pPr>
            <w:r w:rsidRPr="00374B49">
              <w:rPr>
                <w:bCs/>
                <w:sz w:val="20"/>
              </w:rPr>
              <w:t>0</w:t>
            </w:r>
          </w:p>
        </w:tc>
      </w:tr>
    </w:tbl>
    <w:p w:rsidR="00AD57CF" w:rsidRPr="00510C19" w:rsidRDefault="00AD57CF" w:rsidP="00FD13BD">
      <w:pPr>
        <w:tabs>
          <w:tab w:val="left" w:pos="142"/>
          <w:tab w:val="left" w:pos="851"/>
        </w:tabs>
        <w:spacing w:before="240"/>
        <w:ind w:right="-113" w:firstLine="720"/>
        <w:rPr>
          <w:sz w:val="28"/>
          <w:szCs w:val="28"/>
        </w:rPr>
      </w:pPr>
      <w:r w:rsidRPr="009B61B1">
        <w:rPr>
          <w:bCs/>
          <w:iCs/>
          <w:spacing w:val="-2"/>
          <w:sz w:val="28"/>
          <w:szCs w:val="28"/>
          <w:lang w:eastAsia="lv-LV"/>
        </w:rPr>
        <w:t>2.</w:t>
      </w:r>
      <w:r w:rsidR="004F59FA" w:rsidRPr="009B61B1">
        <w:rPr>
          <w:bCs/>
          <w:iCs/>
          <w:spacing w:val="-2"/>
          <w:sz w:val="28"/>
          <w:szCs w:val="28"/>
          <w:lang w:eastAsia="lv-LV"/>
        </w:rPr>
        <w:t> </w:t>
      </w:r>
      <w:r w:rsidR="004D5FFA">
        <w:rPr>
          <w:bCs/>
          <w:iCs/>
          <w:spacing w:val="-2"/>
          <w:sz w:val="28"/>
          <w:szCs w:val="28"/>
          <w:lang w:eastAsia="lv-LV"/>
        </w:rPr>
        <w:t>Izglītības un zinātnes ministrijai</w:t>
      </w:r>
      <w:r w:rsidRPr="009B61B1">
        <w:rPr>
          <w:bCs/>
          <w:iCs/>
          <w:spacing w:val="-2"/>
          <w:sz w:val="28"/>
          <w:szCs w:val="28"/>
          <w:lang w:eastAsia="lv-LV"/>
        </w:rPr>
        <w:t xml:space="preserve"> </w:t>
      </w:r>
      <w:r w:rsidR="008F10E4" w:rsidRPr="008F10E4">
        <w:rPr>
          <w:sz w:val="28"/>
          <w:szCs w:val="28"/>
        </w:rPr>
        <w:t xml:space="preserve">nedēļas laikā </w:t>
      </w:r>
      <w:r w:rsidRPr="008F10E4">
        <w:rPr>
          <w:bCs/>
          <w:iCs/>
          <w:spacing w:val="-2"/>
          <w:sz w:val="28"/>
          <w:szCs w:val="28"/>
          <w:lang w:eastAsia="lv-LV"/>
        </w:rPr>
        <w:t>iesniegt</w:t>
      </w:r>
      <w:r w:rsidRPr="009B61B1">
        <w:rPr>
          <w:bCs/>
          <w:iCs/>
          <w:spacing w:val="-2"/>
          <w:sz w:val="28"/>
          <w:szCs w:val="28"/>
          <w:lang w:eastAsia="lv-LV"/>
        </w:rPr>
        <w:t xml:space="preserve"> precizēto darbības programmas </w:t>
      </w:r>
      <w:r w:rsidR="00BC4C4A">
        <w:rPr>
          <w:bCs/>
          <w:iCs/>
          <w:spacing w:val="-2"/>
          <w:sz w:val="28"/>
          <w:szCs w:val="28"/>
          <w:lang w:eastAsia="lv-LV"/>
        </w:rPr>
        <w:t>„</w:t>
      </w:r>
      <w:r w:rsidR="00D76FF4">
        <w:rPr>
          <w:bCs/>
          <w:iCs/>
          <w:spacing w:val="-2"/>
          <w:sz w:val="28"/>
          <w:szCs w:val="28"/>
          <w:lang w:eastAsia="lv-LV"/>
        </w:rPr>
        <w:t>Infrastruktūra un pakalpojumi</w:t>
      </w:r>
      <w:r w:rsidR="00BC4C4A">
        <w:rPr>
          <w:bCs/>
          <w:iCs/>
          <w:sz w:val="28"/>
          <w:szCs w:val="28"/>
          <w:lang w:eastAsia="lv-LV"/>
        </w:rPr>
        <w:t>”</w:t>
      </w:r>
      <w:r w:rsidRPr="00510C19">
        <w:rPr>
          <w:bCs/>
          <w:iCs/>
          <w:sz w:val="28"/>
          <w:szCs w:val="28"/>
          <w:lang w:eastAsia="lv-LV"/>
        </w:rPr>
        <w:t xml:space="preserve"> papildinājumu Valsts kancelejā.</w:t>
      </w:r>
    </w:p>
    <w:p w:rsidR="00AD57CF" w:rsidRDefault="00AD57CF" w:rsidP="00DF4F8F">
      <w:pPr>
        <w:pStyle w:val="EE-paragr-12"/>
        <w:ind w:firstLine="720"/>
        <w:rPr>
          <w:sz w:val="28"/>
          <w:szCs w:val="28"/>
        </w:rPr>
      </w:pPr>
    </w:p>
    <w:p w:rsidR="0094474F" w:rsidRPr="00510C19" w:rsidRDefault="0094474F" w:rsidP="00DF4F8F">
      <w:pPr>
        <w:pStyle w:val="EE-paragr-12"/>
        <w:ind w:firstLine="720"/>
        <w:rPr>
          <w:sz w:val="28"/>
          <w:szCs w:val="28"/>
        </w:rPr>
      </w:pPr>
    </w:p>
    <w:p w:rsidR="00D63A68" w:rsidRPr="000E57C6" w:rsidRDefault="00D63A68" w:rsidP="00D63A68">
      <w:pPr>
        <w:ind w:firstLine="720"/>
        <w:rPr>
          <w:sz w:val="28"/>
          <w:szCs w:val="28"/>
        </w:rPr>
      </w:pPr>
      <w:r w:rsidRPr="000E57C6">
        <w:rPr>
          <w:sz w:val="28"/>
          <w:szCs w:val="28"/>
        </w:rPr>
        <w:t>Ministru prezidents</w:t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  <w:t>V.Dombrovskis</w:t>
      </w:r>
    </w:p>
    <w:p w:rsidR="00D63A68" w:rsidRPr="000E57C6" w:rsidRDefault="00D63A68" w:rsidP="00D63A68">
      <w:pPr>
        <w:rPr>
          <w:sz w:val="28"/>
          <w:szCs w:val="28"/>
        </w:rPr>
      </w:pPr>
    </w:p>
    <w:p w:rsidR="00D63A68" w:rsidRPr="000E57C6" w:rsidRDefault="00D63A68" w:rsidP="00D63A68">
      <w:pPr>
        <w:rPr>
          <w:sz w:val="28"/>
          <w:szCs w:val="28"/>
        </w:rPr>
      </w:pPr>
    </w:p>
    <w:p w:rsidR="00D63A68" w:rsidRPr="000E57C6" w:rsidRDefault="00D63A68" w:rsidP="00D63A68">
      <w:pPr>
        <w:rPr>
          <w:sz w:val="28"/>
          <w:szCs w:val="28"/>
        </w:rPr>
      </w:pPr>
      <w:r>
        <w:rPr>
          <w:sz w:val="28"/>
          <w:szCs w:val="28"/>
        </w:rPr>
        <w:tab/>
        <w:t>Izglītības un zinātnes ministrs</w:t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="00BD6854">
        <w:rPr>
          <w:sz w:val="28"/>
          <w:szCs w:val="28"/>
        </w:rPr>
        <w:t>R.Ķīlis</w:t>
      </w:r>
    </w:p>
    <w:p w:rsidR="00D63A68" w:rsidRPr="000E57C6" w:rsidRDefault="00D63A68" w:rsidP="00D63A68">
      <w:pPr>
        <w:rPr>
          <w:sz w:val="28"/>
          <w:szCs w:val="28"/>
        </w:rPr>
      </w:pPr>
    </w:p>
    <w:p w:rsidR="00D63A68" w:rsidRPr="000E57C6" w:rsidRDefault="00D63A68" w:rsidP="00D63A68">
      <w:pPr>
        <w:rPr>
          <w:sz w:val="28"/>
          <w:szCs w:val="28"/>
        </w:rPr>
      </w:pPr>
    </w:p>
    <w:p w:rsidR="00D63A68" w:rsidRPr="000E57C6" w:rsidRDefault="00D63A68" w:rsidP="00D63A68">
      <w:pPr>
        <w:rPr>
          <w:sz w:val="28"/>
          <w:szCs w:val="28"/>
        </w:rPr>
      </w:pPr>
      <w:r w:rsidRPr="000E57C6">
        <w:rPr>
          <w:sz w:val="28"/>
          <w:szCs w:val="28"/>
        </w:rPr>
        <w:tab/>
        <w:t>Iesniedzējs:</w:t>
      </w:r>
    </w:p>
    <w:p w:rsidR="00D63A68" w:rsidRPr="000E57C6" w:rsidRDefault="00D63A68" w:rsidP="00D63A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="00BD6854">
        <w:rPr>
          <w:sz w:val="28"/>
          <w:szCs w:val="28"/>
        </w:rPr>
        <w:t>R.Ķīlis</w:t>
      </w:r>
    </w:p>
    <w:p w:rsidR="00D63A68" w:rsidRPr="000E57C6" w:rsidRDefault="00D63A68" w:rsidP="00D63A68">
      <w:pPr>
        <w:rPr>
          <w:sz w:val="28"/>
          <w:szCs w:val="28"/>
        </w:rPr>
      </w:pPr>
    </w:p>
    <w:p w:rsidR="00D63A68" w:rsidRPr="000E57C6" w:rsidRDefault="00D63A68" w:rsidP="00D63A68">
      <w:pPr>
        <w:rPr>
          <w:sz w:val="28"/>
          <w:szCs w:val="28"/>
        </w:rPr>
      </w:pPr>
    </w:p>
    <w:p w:rsidR="00D63A68" w:rsidRDefault="00D63A68" w:rsidP="00D63A6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D63A68" w:rsidRDefault="00D63A68" w:rsidP="00D63A68">
      <w:pPr>
        <w:autoSpaceDE w:val="0"/>
        <w:autoSpaceDN w:val="0"/>
        <w:adjustRightInd w:val="0"/>
        <w:ind w:firstLine="709"/>
        <w:rPr>
          <w:rFonts w:cs="Helv"/>
          <w:bCs/>
          <w:sz w:val="28"/>
          <w:szCs w:val="28"/>
        </w:rPr>
      </w:pPr>
      <w:r w:rsidRPr="00500DD7">
        <w:rPr>
          <w:bCs/>
          <w:color w:val="000000"/>
          <w:sz w:val="28"/>
          <w:szCs w:val="28"/>
        </w:rPr>
        <w:t>Valsts sekretār</w:t>
      </w:r>
      <w:r>
        <w:rPr>
          <w:bCs/>
          <w:color w:val="000000"/>
          <w:sz w:val="28"/>
          <w:szCs w:val="28"/>
        </w:rPr>
        <w:t>s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M.Gruškevics</w:t>
      </w:r>
    </w:p>
    <w:p w:rsidR="006B34A7" w:rsidRPr="007A3A00" w:rsidRDefault="00A32571" w:rsidP="006B34A7">
      <w:pPr>
        <w:rPr>
          <w:sz w:val="16"/>
          <w:szCs w:val="16"/>
        </w:rPr>
      </w:pPr>
      <w:r w:rsidRPr="007A3A00">
        <w:rPr>
          <w:sz w:val="16"/>
          <w:szCs w:val="16"/>
        </w:rPr>
        <w:t>17.11.2011 1</w:t>
      </w:r>
      <w:r w:rsidR="007A3A00">
        <w:rPr>
          <w:sz w:val="16"/>
          <w:szCs w:val="16"/>
        </w:rPr>
        <w:t>5:21</w:t>
      </w:r>
    </w:p>
    <w:p w:rsidR="006B34A7" w:rsidRPr="007A3A00" w:rsidRDefault="00A837AD" w:rsidP="006B34A7">
      <w:pPr>
        <w:rPr>
          <w:sz w:val="16"/>
          <w:szCs w:val="16"/>
        </w:rPr>
      </w:pPr>
      <w:r w:rsidRPr="007A3A00">
        <w:rPr>
          <w:sz w:val="16"/>
          <w:szCs w:val="16"/>
        </w:rPr>
        <w:t>3</w:t>
      </w:r>
      <w:r w:rsidR="007A3A00">
        <w:rPr>
          <w:sz w:val="16"/>
          <w:szCs w:val="16"/>
        </w:rPr>
        <w:t>56</w:t>
      </w:r>
    </w:p>
    <w:p w:rsidR="006B34A7" w:rsidRPr="007A3A00" w:rsidRDefault="00572DBA" w:rsidP="006B34A7">
      <w:pPr>
        <w:rPr>
          <w:sz w:val="16"/>
          <w:szCs w:val="16"/>
        </w:rPr>
      </w:pPr>
      <w:r w:rsidRPr="007A3A00">
        <w:rPr>
          <w:sz w:val="16"/>
          <w:szCs w:val="16"/>
        </w:rPr>
        <w:t>J.Sviridenkova</w:t>
      </w:r>
      <w:r w:rsidR="002A7692" w:rsidRPr="007A3A00">
        <w:rPr>
          <w:sz w:val="16"/>
          <w:szCs w:val="16"/>
        </w:rPr>
        <w:t xml:space="preserve">, </w:t>
      </w:r>
      <w:r w:rsidR="00D76FF4" w:rsidRPr="007A3A00">
        <w:rPr>
          <w:sz w:val="16"/>
          <w:szCs w:val="16"/>
        </w:rPr>
        <w:t>67047</w:t>
      </w:r>
      <w:r w:rsidR="00F62685" w:rsidRPr="007A3A00">
        <w:rPr>
          <w:sz w:val="16"/>
          <w:szCs w:val="16"/>
        </w:rPr>
        <w:t>774</w:t>
      </w:r>
    </w:p>
    <w:p w:rsidR="00181FE8" w:rsidRPr="007A3A00" w:rsidRDefault="00572DBA" w:rsidP="006B34A7">
      <w:pPr>
        <w:rPr>
          <w:bCs/>
          <w:sz w:val="16"/>
          <w:szCs w:val="16"/>
        </w:rPr>
      </w:pPr>
      <w:r w:rsidRPr="007A3A00">
        <w:rPr>
          <w:sz w:val="16"/>
          <w:szCs w:val="16"/>
        </w:rPr>
        <w:t>j</w:t>
      </w:r>
      <w:r w:rsidR="00F62685" w:rsidRPr="007A3A00">
        <w:rPr>
          <w:sz w:val="16"/>
          <w:szCs w:val="16"/>
        </w:rPr>
        <w:t>evgenija.sviridenkova</w:t>
      </w:r>
      <w:r w:rsidR="006B34A7" w:rsidRPr="007A3A00">
        <w:rPr>
          <w:sz w:val="16"/>
          <w:szCs w:val="16"/>
        </w:rPr>
        <w:t>@izm.gov.lv</w:t>
      </w:r>
    </w:p>
    <w:sectPr w:rsidR="00181FE8" w:rsidRPr="007A3A00" w:rsidSect="007A3A00">
      <w:headerReference w:type="default" r:id="rId8"/>
      <w:footerReference w:type="default" r:id="rId9"/>
      <w:footerReference w:type="first" r:id="rId10"/>
      <w:pgSz w:w="11906" w:h="16838" w:code="9"/>
      <w:pgMar w:top="1276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20" w:rsidRDefault="00D25120" w:rsidP="00471E7C">
      <w:r>
        <w:separator/>
      </w:r>
    </w:p>
  </w:endnote>
  <w:endnote w:type="continuationSeparator" w:id="0">
    <w:p w:rsidR="00D25120" w:rsidRDefault="00D25120" w:rsidP="0047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20" w:rsidRPr="00E87E9D" w:rsidRDefault="00D25120" w:rsidP="00E87E9D">
    <w:pPr>
      <w:rPr>
        <w:sz w:val="20"/>
      </w:rPr>
    </w:pPr>
    <w:r>
      <w:rPr>
        <w:sz w:val="20"/>
      </w:rPr>
      <w:t>IZMRik_</w:t>
    </w:r>
    <w:r w:rsidR="002A7692">
      <w:rPr>
        <w:sz w:val="20"/>
      </w:rPr>
      <w:t>1</w:t>
    </w:r>
    <w:r>
      <w:rPr>
        <w:sz w:val="20"/>
      </w:rPr>
      <w:t>71</w:t>
    </w:r>
    <w:r w:rsidR="002A7692">
      <w:rPr>
        <w:sz w:val="20"/>
      </w:rPr>
      <w:t>1</w:t>
    </w:r>
    <w:r>
      <w:rPr>
        <w:sz w:val="20"/>
      </w:rPr>
      <w:t>11_3</w:t>
    </w:r>
    <w:r w:rsidRPr="006B34A7">
      <w:rPr>
        <w:sz w:val="20"/>
      </w:rPr>
      <w:t>DPP; Grozījumi darbības programmas „</w:t>
    </w:r>
    <w:r>
      <w:rPr>
        <w:sz w:val="20"/>
      </w:rPr>
      <w:t>Infrastruktūr</w:t>
    </w:r>
    <w:r w:rsidR="002A7692">
      <w:rPr>
        <w:sz w:val="20"/>
      </w:rPr>
      <w:t>a un pakalpojumi” papildinājumā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20" w:rsidRPr="006B34A7" w:rsidRDefault="00D25120" w:rsidP="00071BE9">
    <w:pPr>
      <w:rPr>
        <w:sz w:val="20"/>
      </w:rPr>
    </w:pPr>
    <w:r>
      <w:rPr>
        <w:sz w:val="20"/>
      </w:rPr>
      <w:t>IZMRik_</w:t>
    </w:r>
    <w:r w:rsidR="002A7692">
      <w:rPr>
        <w:sz w:val="20"/>
      </w:rPr>
      <w:t>1</w:t>
    </w:r>
    <w:r>
      <w:rPr>
        <w:sz w:val="20"/>
      </w:rPr>
      <w:t>71</w:t>
    </w:r>
    <w:r w:rsidR="002A7692">
      <w:rPr>
        <w:sz w:val="20"/>
      </w:rPr>
      <w:t>1</w:t>
    </w:r>
    <w:r>
      <w:rPr>
        <w:sz w:val="20"/>
      </w:rPr>
      <w:t>11_3</w:t>
    </w:r>
    <w:r w:rsidRPr="006B34A7">
      <w:rPr>
        <w:sz w:val="20"/>
      </w:rPr>
      <w:t>DPP; Grozījumi darbības programmas „</w:t>
    </w:r>
    <w:r>
      <w:rPr>
        <w:sz w:val="20"/>
      </w:rPr>
      <w:t>Infrastruktūra un pakalpojumi</w:t>
    </w:r>
    <w:r w:rsidR="002A7692">
      <w:rPr>
        <w:sz w:val="20"/>
      </w:rPr>
      <w:t>” papildinājumā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20" w:rsidRDefault="00D25120" w:rsidP="00471E7C">
      <w:r>
        <w:separator/>
      </w:r>
    </w:p>
  </w:footnote>
  <w:footnote w:type="continuationSeparator" w:id="0">
    <w:p w:rsidR="00D25120" w:rsidRDefault="00D25120" w:rsidP="0047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20" w:rsidRDefault="00EE58F0">
    <w:pPr>
      <w:pStyle w:val="Header"/>
      <w:jc w:val="center"/>
    </w:pPr>
    <w:fldSimple w:instr=" PAGE   \* MERGEFORMAT ">
      <w:r w:rsidR="007A3A00">
        <w:rPr>
          <w:noProof/>
        </w:rPr>
        <w:t>2</w:t>
      </w:r>
    </w:fldSimple>
  </w:p>
  <w:p w:rsidR="00D25120" w:rsidRDefault="00D2512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FBE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>
    <w:nsid w:val="056353B3"/>
    <w:multiLevelType w:val="hybridMultilevel"/>
    <w:tmpl w:val="625A8CD6"/>
    <w:lvl w:ilvl="0" w:tplc="694E5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49244B"/>
    <w:multiLevelType w:val="hybridMultilevel"/>
    <w:tmpl w:val="CF3E126E"/>
    <w:lvl w:ilvl="0" w:tplc="036E11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5D71E1"/>
    <w:multiLevelType w:val="hybridMultilevel"/>
    <w:tmpl w:val="ADEA5B4C"/>
    <w:lvl w:ilvl="0" w:tplc="1A02047C">
      <w:start w:val="1"/>
      <w:numFmt w:val="decimal"/>
      <w:pStyle w:val="EE-numbering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60019">
      <w:start w:val="1"/>
      <w:numFmt w:val="bullet"/>
      <w:pStyle w:val="EE-bulletChar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7510B"/>
    <w:multiLevelType w:val="multilevel"/>
    <w:tmpl w:val="A2400F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7094FA"/>
    <w:multiLevelType w:val="hybridMultilevel"/>
    <w:tmpl w:val="5BD208B0"/>
    <w:lvl w:ilvl="0" w:tplc="DDF250A0">
      <w:start w:val="1"/>
      <w:numFmt w:val="decimal"/>
      <w:lvlText w:val=""/>
      <w:lvlJc w:val="left"/>
    </w:lvl>
    <w:lvl w:ilvl="1" w:tplc="7668D07C">
      <w:numFmt w:val="decimal"/>
      <w:lvlText w:val=""/>
      <w:lvlJc w:val="left"/>
    </w:lvl>
    <w:lvl w:ilvl="2" w:tplc="A552DE50">
      <w:numFmt w:val="decimal"/>
      <w:lvlText w:val=""/>
      <w:lvlJc w:val="left"/>
    </w:lvl>
    <w:lvl w:ilvl="3" w:tplc="3D08B498">
      <w:numFmt w:val="decimal"/>
      <w:lvlText w:val=""/>
      <w:lvlJc w:val="left"/>
    </w:lvl>
    <w:lvl w:ilvl="4" w:tplc="A932671A">
      <w:numFmt w:val="decimal"/>
      <w:lvlText w:val=""/>
      <w:lvlJc w:val="left"/>
    </w:lvl>
    <w:lvl w:ilvl="5" w:tplc="EC921E0C">
      <w:numFmt w:val="decimal"/>
      <w:lvlText w:val=""/>
      <w:lvlJc w:val="left"/>
    </w:lvl>
    <w:lvl w:ilvl="6" w:tplc="111EFD42">
      <w:numFmt w:val="decimal"/>
      <w:lvlText w:val=""/>
      <w:lvlJc w:val="left"/>
    </w:lvl>
    <w:lvl w:ilvl="7" w:tplc="965E115A">
      <w:numFmt w:val="decimal"/>
      <w:lvlText w:val=""/>
      <w:lvlJc w:val="left"/>
    </w:lvl>
    <w:lvl w:ilvl="8" w:tplc="0BD4274C">
      <w:numFmt w:val="decimal"/>
      <w:lvlText w:val=""/>
      <w:lvlJc w:val="left"/>
    </w:lvl>
  </w:abstractNum>
  <w:abstractNum w:abstractNumId="6">
    <w:nsid w:val="40B8130F"/>
    <w:multiLevelType w:val="hybridMultilevel"/>
    <w:tmpl w:val="B9A43F1E"/>
    <w:lvl w:ilvl="0" w:tplc="59BCF656">
      <w:start w:val="1"/>
      <w:numFmt w:val="decimal"/>
      <w:pStyle w:val="EE-parag-num-1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6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E7667"/>
    <w:multiLevelType w:val="hybridMultilevel"/>
    <w:tmpl w:val="64207F3E"/>
    <w:lvl w:ilvl="0" w:tplc="BA6C48C6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0332B"/>
    <w:multiLevelType w:val="hybridMultilevel"/>
    <w:tmpl w:val="639821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23147F"/>
    <w:multiLevelType w:val="hybridMultilevel"/>
    <w:tmpl w:val="6D84FBA6"/>
    <w:lvl w:ilvl="0" w:tplc="BA6C48C6">
      <w:start w:val="1"/>
      <w:numFmt w:val="decimal"/>
      <w:pStyle w:val="EE-paragrChar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71E04"/>
    <w:multiLevelType w:val="multilevel"/>
    <w:tmpl w:val="F8628FA6"/>
    <w:lvl w:ilvl="0">
      <w:start w:val="1"/>
      <w:numFmt w:val="decimal"/>
      <w:lvlText w:val="%1.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35" w:hanging="504"/>
      </w:pPr>
    </w:lvl>
    <w:lvl w:ilvl="3">
      <w:start w:val="1"/>
      <w:numFmt w:val="decimal"/>
      <w:lvlText w:val="%1.%2.%3.%4."/>
      <w:lvlJc w:val="left"/>
      <w:pPr>
        <w:ind w:left="1739" w:hanging="648"/>
      </w:pPr>
    </w:lvl>
    <w:lvl w:ilvl="4">
      <w:start w:val="1"/>
      <w:numFmt w:val="decimal"/>
      <w:lvlText w:val="%1.%2.%3.%4.%5."/>
      <w:lvlJc w:val="left"/>
      <w:pPr>
        <w:ind w:left="2243" w:hanging="792"/>
      </w:pPr>
    </w:lvl>
    <w:lvl w:ilvl="5">
      <w:start w:val="1"/>
      <w:numFmt w:val="decimal"/>
      <w:lvlText w:val="%1.%2.%3.%4.%5.%6."/>
      <w:lvlJc w:val="left"/>
      <w:pPr>
        <w:ind w:left="2747" w:hanging="936"/>
      </w:pPr>
    </w:lvl>
    <w:lvl w:ilvl="6">
      <w:start w:val="1"/>
      <w:numFmt w:val="decimal"/>
      <w:lvlText w:val="%1.%2.%3.%4.%5.%6.%7."/>
      <w:lvlJc w:val="left"/>
      <w:pPr>
        <w:ind w:left="3251" w:hanging="1080"/>
      </w:pPr>
    </w:lvl>
    <w:lvl w:ilvl="7">
      <w:start w:val="1"/>
      <w:numFmt w:val="decimal"/>
      <w:lvlText w:val="%1.%2.%3.%4.%5.%6.%7.%8."/>
      <w:lvlJc w:val="left"/>
      <w:pPr>
        <w:ind w:left="3755" w:hanging="1224"/>
      </w:pPr>
    </w:lvl>
    <w:lvl w:ilvl="8">
      <w:start w:val="1"/>
      <w:numFmt w:val="decimal"/>
      <w:lvlText w:val="%1.%2.%3.%4.%5.%6.%7.%8.%9."/>
      <w:lvlJc w:val="left"/>
      <w:pPr>
        <w:ind w:left="4331" w:hanging="144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1F9"/>
    <w:rsid w:val="00000981"/>
    <w:rsid w:val="00001127"/>
    <w:rsid w:val="0000330A"/>
    <w:rsid w:val="00003A21"/>
    <w:rsid w:val="0000474C"/>
    <w:rsid w:val="00004FB4"/>
    <w:rsid w:val="00005CCD"/>
    <w:rsid w:val="00007475"/>
    <w:rsid w:val="000109C7"/>
    <w:rsid w:val="00012C81"/>
    <w:rsid w:val="000130E6"/>
    <w:rsid w:val="00014620"/>
    <w:rsid w:val="00015A47"/>
    <w:rsid w:val="00017404"/>
    <w:rsid w:val="00017A9D"/>
    <w:rsid w:val="00017D66"/>
    <w:rsid w:val="000206DD"/>
    <w:rsid w:val="000227E3"/>
    <w:rsid w:val="00023155"/>
    <w:rsid w:val="0002373A"/>
    <w:rsid w:val="00024DB2"/>
    <w:rsid w:val="00026368"/>
    <w:rsid w:val="000273B0"/>
    <w:rsid w:val="00030CD9"/>
    <w:rsid w:val="00031C8A"/>
    <w:rsid w:val="00032515"/>
    <w:rsid w:val="000366A5"/>
    <w:rsid w:val="0003723F"/>
    <w:rsid w:val="00040B02"/>
    <w:rsid w:val="0004317C"/>
    <w:rsid w:val="000474D0"/>
    <w:rsid w:val="00047895"/>
    <w:rsid w:val="00050B60"/>
    <w:rsid w:val="00050CEB"/>
    <w:rsid w:val="00051DF3"/>
    <w:rsid w:val="00053B4A"/>
    <w:rsid w:val="000540D5"/>
    <w:rsid w:val="00056334"/>
    <w:rsid w:val="00057AB7"/>
    <w:rsid w:val="00060E71"/>
    <w:rsid w:val="000619DD"/>
    <w:rsid w:val="00061D86"/>
    <w:rsid w:val="00062379"/>
    <w:rsid w:val="00071BE9"/>
    <w:rsid w:val="000741B7"/>
    <w:rsid w:val="0007629A"/>
    <w:rsid w:val="00077F2E"/>
    <w:rsid w:val="00080EAA"/>
    <w:rsid w:val="0008165B"/>
    <w:rsid w:val="000830FD"/>
    <w:rsid w:val="00084185"/>
    <w:rsid w:val="00093A1F"/>
    <w:rsid w:val="00096A95"/>
    <w:rsid w:val="000A16DA"/>
    <w:rsid w:val="000A1A62"/>
    <w:rsid w:val="000A2A7B"/>
    <w:rsid w:val="000A7100"/>
    <w:rsid w:val="000B1FCC"/>
    <w:rsid w:val="000B27D4"/>
    <w:rsid w:val="000B34C4"/>
    <w:rsid w:val="000B4B26"/>
    <w:rsid w:val="000C2157"/>
    <w:rsid w:val="000C3646"/>
    <w:rsid w:val="000C57F6"/>
    <w:rsid w:val="000C6920"/>
    <w:rsid w:val="000C6C85"/>
    <w:rsid w:val="000D5DBE"/>
    <w:rsid w:val="000D759C"/>
    <w:rsid w:val="000D7F31"/>
    <w:rsid w:val="000E71BC"/>
    <w:rsid w:val="000E73B3"/>
    <w:rsid w:val="000E7D64"/>
    <w:rsid w:val="000F10D5"/>
    <w:rsid w:val="000F363E"/>
    <w:rsid w:val="000F6B08"/>
    <w:rsid w:val="00101151"/>
    <w:rsid w:val="001024C7"/>
    <w:rsid w:val="00102796"/>
    <w:rsid w:val="00105916"/>
    <w:rsid w:val="00110374"/>
    <w:rsid w:val="00115AC4"/>
    <w:rsid w:val="00116031"/>
    <w:rsid w:val="001166BC"/>
    <w:rsid w:val="00117DD4"/>
    <w:rsid w:val="00121472"/>
    <w:rsid w:val="00121A42"/>
    <w:rsid w:val="00123852"/>
    <w:rsid w:val="0012470C"/>
    <w:rsid w:val="00124A7B"/>
    <w:rsid w:val="00125A31"/>
    <w:rsid w:val="00125B64"/>
    <w:rsid w:val="00125F5A"/>
    <w:rsid w:val="00130651"/>
    <w:rsid w:val="00131E7C"/>
    <w:rsid w:val="0013358D"/>
    <w:rsid w:val="00133941"/>
    <w:rsid w:val="0013632F"/>
    <w:rsid w:val="00154BA9"/>
    <w:rsid w:val="00157161"/>
    <w:rsid w:val="001633B2"/>
    <w:rsid w:val="00163B09"/>
    <w:rsid w:val="001644F5"/>
    <w:rsid w:val="0016605C"/>
    <w:rsid w:val="00166BF6"/>
    <w:rsid w:val="00167DDF"/>
    <w:rsid w:val="001719A3"/>
    <w:rsid w:val="00171F80"/>
    <w:rsid w:val="00175128"/>
    <w:rsid w:val="00175F69"/>
    <w:rsid w:val="00176930"/>
    <w:rsid w:val="00181FE8"/>
    <w:rsid w:val="00182A3F"/>
    <w:rsid w:val="00184744"/>
    <w:rsid w:val="001872C5"/>
    <w:rsid w:val="00190618"/>
    <w:rsid w:val="00191496"/>
    <w:rsid w:val="00195024"/>
    <w:rsid w:val="0019560E"/>
    <w:rsid w:val="00196079"/>
    <w:rsid w:val="001967FE"/>
    <w:rsid w:val="00197944"/>
    <w:rsid w:val="00197A5C"/>
    <w:rsid w:val="001A1C64"/>
    <w:rsid w:val="001A2063"/>
    <w:rsid w:val="001A711D"/>
    <w:rsid w:val="001A739C"/>
    <w:rsid w:val="001A79B3"/>
    <w:rsid w:val="001B0BFA"/>
    <w:rsid w:val="001B2BC7"/>
    <w:rsid w:val="001B482B"/>
    <w:rsid w:val="001B5A7F"/>
    <w:rsid w:val="001B5C35"/>
    <w:rsid w:val="001B6C67"/>
    <w:rsid w:val="001C178F"/>
    <w:rsid w:val="001C1DED"/>
    <w:rsid w:val="001C4637"/>
    <w:rsid w:val="001C5BA9"/>
    <w:rsid w:val="001D1A66"/>
    <w:rsid w:val="001D2732"/>
    <w:rsid w:val="001D339F"/>
    <w:rsid w:val="001D4D96"/>
    <w:rsid w:val="001D64FD"/>
    <w:rsid w:val="001D7A05"/>
    <w:rsid w:val="001E3D86"/>
    <w:rsid w:val="001E70AB"/>
    <w:rsid w:val="001E7958"/>
    <w:rsid w:val="001F063D"/>
    <w:rsid w:val="001F123B"/>
    <w:rsid w:val="001F2FC2"/>
    <w:rsid w:val="00200EE0"/>
    <w:rsid w:val="00202100"/>
    <w:rsid w:val="00202F9F"/>
    <w:rsid w:val="002072FE"/>
    <w:rsid w:val="00210F5E"/>
    <w:rsid w:val="002140EE"/>
    <w:rsid w:val="0021421E"/>
    <w:rsid w:val="00217D73"/>
    <w:rsid w:val="00224681"/>
    <w:rsid w:val="00235556"/>
    <w:rsid w:val="002356E4"/>
    <w:rsid w:val="00236A58"/>
    <w:rsid w:val="00236F02"/>
    <w:rsid w:val="0024027B"/>
    <w:rsid w:val="00244162"/>
    <w:rsid w:val="002448E5"/>
    <w:rsid w:val="00245B51"/>
    <w:rsid w:val="00245BE8"/>
    <w:rsid w:val="00255155"/>
    <w:rsid w:val="00260345"/>
    <w:rsid w:val="00260489"/>
    <w:rsid w:val="002606FA"/>
    <w:rsid w:val="00265083"/>
    <w:rsid w:val="0026523D"/>
    <w:rsid w:val="00265BE8"/>
    <w:rsid w:val="00267A67"/>
    <w:rsid w:val="0027027F"/>
    <w:rsid w:val="00271D42"/>
    <w:rsid w:val="0027378D"/>
    <w:rsid w:val="0027403B"/>
    <w:rsid w:val="00274AB4"/>
    <w:rsid w:val="002807C6"/>
    <w:rsid w:val="002840EF"/>
    <w:rsid w:val="0028458E"/>
    <w:rsid w:val="00285A01"/>
    <w:rsid w:val="00286B0A"/>
    <w:rsid w:val="00290880"/>
    <w:rsid w:val="00290E05"/>
    <w:rsid w:val="002951E6"/>
    <w:rsid w:val="002974F1"/>
    <w:rsid w:val="002A022F"/>
    <w:rsid w:val="002A0A7A"/>
    <w:rsid w:val="002A1257"/>
    <w:rsid w:val="002A1C6F"/>
    <w:rsid w:val="002A7561"/>
    <w:rsid w:val="002A7692"/>
    <w:rsid w:val="002B0713"/>
    <w:rsid w:val="002B0EB0"/>
    <w:rsid w:val="002B1C92"/>
    <w:rsid w:val="002B2F7A"/>
    <w:rsid w:val="002C00A0"/>
    <w:rsid w:val="002C49CC"/>
    <w:rsid w:val="002C4B0E"/>
    <w:rsid w:val="002C51C8"/>
    <w:rsid w:val="002C5407"/>
    <w:rsid w:val="002C588A"/>
    <w:rsid w:val="002C6FD7"/>
    <w:rsid w:val="002D079A"/>
    <w:rsid w:val="002D13FB"/>
    <w:rsid w:val="002D3C2C"/>
    <w:rsid w:val="002D5324"/>
    <w:rsid w:val="002E12A0"/>
    <w:rsid w:val="002F0867"/>
    <w:rsid w:val="002F6C2F"/>
    <w:rsid w:val="002F73A9"/>
    <w:rsid w:val="00300DDD"/>
    <w:rsid w:val="00301C5D"/>
    <w:rsid w:val="00304BE4"/>
    <w:rsid w:val="0030592B"/>
    <w:rsid w:val="0030768C"/>
    <w:rsid w:val="00313EEB"/>
    <w:rsid w:val="00317129"/>
    <w:rsid w:val="00317D7E"/>
    <w:rsid w:val="0032225E"/>
    <w:rsid w:val="0032567C"/>
    <w:rsid w:val="003263D6"/>
    <w:rsid w:val="003267B6"/>
    <w:rsid w:val="00327DC6"/>
    <w:rsid w:val="003315E4"/>
    <w:rsid w:val="00331999"/>
    <w:rsid w:val="00334B74"/>
    <w:rsid w:val="0033633F"/>
    <w:rsid w:val="003447C4"/>
    <w:rsid w:val="00350A2F"/>
    <w:rsid w:val="003511C6"/>
    <w:rsid w:val="00353759"/>
    <w:rsid w:val="003538B1"/>
    <w:rsid w:val="003539ED"/>
    <w:rsid w:val="00353DC9"/>
    <w:rsid w:val="003549F1"/>
    <w:rsid w:val="00354CA0"/>
    <w:rsid w:val="00354F40"/>
    <w:rsid w:val="0035656F"/>
    <w:rsid w:val="00360468"/>
    <w:rsid w:val="003637A7"/>
    <w:rsid w:val="003654F4"/>
    <w:rsid w:val="00371144"/>
    <w:rsid w:val="00372CE7"/>
    <w:rsid w:val="00373148"/>
    <w:rsid w:val="0037627E"/>
    <w:rsid w:val="00376648"/>
    <w:rsid w:val="0038349D"/>
    <w:rsid w:val="0038483D"/>
    <w:rsid w:val="00386572"/>
    <w:rsid w:val="00391A56"/>
    <w:rsid w:val="00396279"/>
    <w:rsid w:val="003A1970"/>
    <w:rsid w:val="003A46EC"/>
    <w:rsid w:val="003A5726"/>
    <w:rsid w:val="003A6F16"/>
    <w:rsid w:val="003A7F0A"/>
    <w:rsid w:val="003B1026"/>
    <w:rsid w:val="003B3FA2"/>
    <w:rsid w:val="003B4684"/>
    <w:rsid w:val="003C18A1"/>
    <w:rsid w:val="003C34E1"/>
    <w:rsid w:val="003C7A30"/>
    <w:rsid w:val="003D0C25"/>
    <w:rsid w:val="003D348F"/>
    <w:rsid w:val="003D3C8D"/>
    <w:rsid w:val="003D469E"/>
    <w:rsid w:val="003D6918"/>
    <w:rsid w:val="003D71E2"/>
    <w:rsid w:val="003E1BE3"/>
    <w:rsid w:val="003E6019"/>
    <w:rsid w:val="003E6167"/>
    <w:rsid w:val="003E6CD5"/>
    <w:rsid w:val="003F02C6"/>
    <w:rsid w:val="003F0520"/>
    <w:rsid w:val="003F1B0D"/>
    <w:rsid w:val="003F3BD2"/>
    <w:rsid w:val="003F5B8C"/>
    <w:rsid w:val="003F620E"/>
    <w:rsid w:val="00400E55"/>
    <w:rsid w:val="00402D0C"/>
    <w:rsid w:val="00404013"/>
    <w:rsid w:val="004050FE"/>
    <w:rsid w:val="004112C2"/>
    <w:rsid w:val="004137B6"/>
    <w:rsid w:val="00414526"/>
    <w:rsid w:val="004146DD"/>
    <w:rsid w:val="00416EBA"/>
    <w:rsid w:val="00420ABA"/>
    <w:rsid w:val="0042451F"/>
    <w:rsid w:val="00424F41"/>
    <w:rsid w:val="00424FF2"/>
    <w:rsid w:val="00425154"/>
    <w:rsid w:val="00426C7D"/>
    <w:rsid w:val="00427C52"/>
    <w:rsid w:val="004326B3"/>
    <w:rsid w:val="00433AAF"/>
    <w:rsid w:val="00433F84"/>
    <w:rsid w:val="00433FB0"/>
    <w:rsid w:val="00436062"/>
    <w:rsid w:val="0043723F"/>
    <w:rsid w:val="00442094"/>
    <w:rsid w:val="00444FDA"/>
    <w:rsid w:val="00447776"/>
    <w:rsid w:val="00452BF4"/>
    <w:rsid w:val="004531DD"/>
    <w:rsid w:val="00453662"/>
    <w:rsid w:val="00454E19"/>
    <w:rsid w:val="00455AD2"/>
    <w:rsid w:val="00462140"/>
    <w:rsid w:val="00463E28"/>
    <w:rsid w:val="00465DAB"/>
    <w:rsid w:val="00471E7C"/>
    <w:rsid w:val="0047256F"/>
    <w:rsid w:val="004771A4"/>
    <w:rsid w:val="00477A20"/>
    <w:rsid w:val="00482E65"/>
    <w:rsid w:val="004904C4"/>
    <w:rsid w:val="004907B7"/>
    <w:rsid w:val="00491E83"/>
    <w:rsid w:val="0049244C"/>
    <w:rsid w:val="00492670"/>
    <w:rsid w:val="004934EE"/>
    <w:rsid w:val="00494F4E"/>
    <w:rsid w:val="00495D4D"/>
    <w:rsid w:val="0049610E"/>
    <w:rsid w:val="004970EB"/>
    <w:rsid w:val="00497376"/>
    <w:rsid w:val="004976BE"/>
    <w:rsid w:val="00497733"/>
    <w:rsid w:val="004A1EAC"/>
    <w:rsid w:val="004A65E9"/>
    <w:rsid w:val="004A6F1E"/>
    <w:rsid w:val="004A72A1"/>
    <w:rsid w:val="004A750A"/>
    <w:rsid w:val="004B338E"/>
    <w:rsid w:val="004B497B"/>
    <w:rsid w:val="004B5A4F"/>
    <w:rsid w:val="004B6C0F"/>
    <w:rsid w:val="004C2672"/>
    <w:rsid w:val="004C4E35"/>
    <w:rsid w:val="004C77BE"/>
    <w:rsid w:val="004D0930"/>
    <w:rsid w:val="004D32FA"/>
    <w:rsid w:val="004D5FFA"/>
    <w:rsid w:val="004D74AC"/>
    <w:rsid w:val="004D7CDE"/>
    <w:rsid w:val="004E008E"/>
    <w:rsid w:val="004E115C"/>
    <w:rsid w:val="004E2E62"/>
    <w:rsid w:val="004F0C63"/>
    <w:rsid w:val="004F59FA"/>
    <w:rsid w:val="004F5BBF"/>
    <w:rsid w:val="004F5C71"/>
    <w:rsid w:val="004F6AAD"/>
    <w:rsid w:val="004F6B7F"/>
    <w:rsid w:val="004F7466"/>
    <w:rsid w:val="00503159"/>
    <w:rsid w:val="00504F9C"/>
    <w:rsid w:val="00506615"/>
    <w:rsid w:val="00506834"/>
    <w:rsid w:val="00510C19"/>
    <w:rsid w:val="0051107A"/>
    <w:rsid w:val="00512E6C"/>
    <w:rsid w:val="00513E58"/>
    <w:rsid w:val="00515C53"/>
    <w:rsid w:val="00517304"/>
    <w:rsid w:val="00520259"/>
    <w:rsid w:val="00526339"/>
    <w:rsid w:val="00532F20"/>
    <w:rsid w:val="00533794"/>
    <w:rsid w:val="005339DA"/>
    <w:rsid w:val="00534FDB"/>
    <w:rsid w:val="005373C2"/>
    <w:rsid w:val="00541677"/>
    <w:rsid w:val="00541ECC"/>
    <w:rsid w:val="00543EA3"/>
    <w:rsid w:val="00546DDB"/>
    <w:rsid w:val="005510C2"/>
    <w:rsid w:val="00551E63"/>
    <w:rsid w:val="00552B85"/>
    <w:rsid w:val="00552FC7"/>
    <w:rsid w:val="0055390F"/>
    <w:rsid w:val="00554F67"/>
    <w:rsid w:val="00555D55"/>
    <w:rsid w:val="00560C2A"/>
    <w:rsid w:val="005613B3"/>
    <w:rsid w:val="00561497"/>
    <w:rsid w:val="0056163B"/>
    <w:rsid w:val="00562D96"/>
    <w:rsid w:val="005640B8"/>
    <w:rsid w:val="00564A46"/>
    <w:rsid w:val="005664A1"/>
    <w:rsid w:val="0056746A"/>
    <w:rsid w:val="00572DBA"/>
    <w:rsid w:val="00574826"/>
    <w:rsid w:val="00575D95"/>
    <w:rsid w:val="00576BA0"/>
    <w:rsid w:val="0057731A"/>
    <w:rsid w:val="00577736"/>
    <w:rsid w:val="005814D8"/>
    <w:rsid w:val="0058348A"/>
    <w:rsid w:val="00584AD0"/>
    <w:rsid w:val="00586126"/>
    <w:rsid w:val="005902B9"/>
    <w:rsid w:val="00590D3D"/>
    <w:rsid w:val="00595CED"/>
    <w:rsid w:val="00595F44"/>
    <w:rsid w:val="005968E5"/>
    <w:rsid w:val="00596EFC"/>
    <w:rsid w:val="005A06DA"/>
    <w:rsid w:val="005A0F6E"/>
    <w:rsid w:val="005A171C"/>
    <w:rsid w:val="005A1CF2"/>
    <w:rsid w:val="005A20B3"/>
    <w:rsid w:val="005A64FD"/>
    <w:rsid w:val="005B35A6"/>
    <w:rsid w:val="005B627B"/>
    <w:rsid w:val="005B722E"/>
    <w:rsid w:val="005C2B94"/>
    <w:rsid w:val="005D1A0F"/>
    <w:rsid w:val="005D32C2"/>
    <w:rsid w:val="005D5862"/>
    <w:rsid w:val="005D6CD2"/>
    <w:rsid w:val="005D7508"/>
    <w:rsid w:val="005E0AAF"/>
    <w:rsid w:val="005E0F2C"/>
    <w:rsid w:val="005E2B0F"/>
    <w:rsid w:val="005E33EE"/>
    <w:rsid w:val="005E6D26"/>
    <w:rsid w:val="005F470E"/>
    <w:rsid w:val="005F7736"/>
    <w:rsid w:val="005F7924"/>
    <w:rsid w:val="005F7A33"/>
    <w:rsid w:val="00601157"/>
    <w:rsid w:val="0060278C"/>
    <w:rsid w:val="00603068"/>
    <w:rsid w:val="00603329"/>
    <w:rsid w:val="0060419E"/>
    <w:rsid w:val="00604AB9"/>
    <w:rsid w:val="00605CBF"/>
    <w:rsid w:val="00607746"/>
    <w:rsid w:val="00607FD4"/>
    <w:rsid w:val="0061499A"/>
    <w:rsid w:val="00614B34"/>
    <w:rsid w:val="006151F2"/>
    <w:rsid w:val="00615D64"/>
    <w:rsid w:val="00615EB1"/>
    <w:rsid w:val="00616571"/>
    <w:rsid w:val="0061743B"/>
    <w:rsid w:val="0061795A"/>
    <w:rsid w:val="00617FC1"/>
    <w:rsid w:val="0062168A"/>
    <w:rsid w:val="00623D95"/>
    <w:rsid w:val="00626EDF"/>
    <w:rsid w:val="00630379"/>
    <w:rsid w:val="00634D52"/>
    <w:rsid w:val="00636F9C"/>
    <w:rsid w:val="00637C6E"/>
    <w:rsid w:val="0064199B"/>
    <w:rsid w:val="00641EBA"/>
    <w:rsid w:val="00642313"/>
    <w:rsid w:val="00645898"/>
    <w:rsid w:val="00646D23"/>
    <w:rsid w:val="00650974"/>
    <w:rsid w:val="00651D94"/>
    <w:rsid w:val="00652441"/>
    <w:rsid w:val="00652499"/>
    <w:rsid w:val="0065362F"/>
    <w:rsid w:val="00657588"/>
    <w:rsid w:val="006616DD"/>
    <w:rsid w:val="00662BC1"/>
    <w:rsid w:val="006676C2"/>
    <w:rsid w:val="00672AF2"/>
    <w:rsid w:val="0067419A"/>
    <w:rsid w:val="0067571A"/>
    <w:rsid w:val="006831EF"/>
    <w:rsid w:val="00683CC0"/>
    <w:rsid w:val="006840E8"/>
    <w:rsid w:val="006842A5"/>
    <w:rsid w:val="00686B3F"/>
    <w:rsid w:val="00686E43"/>
    <w:rsid w:val="00691B11"/>
    <w:rsid w:val="00692C1A"/>
    <w:rsid w:val="00696B88"/>
    <w:rsid w:val="006A0AAC"/>
    <w:rsid w:val="006A101F"/>
    <w:rsid w:val="006A35A8"/>
    <w:rsid w:val="006A3870"/>
    <w:rsid w:val="006A6198"/>
    <w:rsid w:val="006B0F2B"/>
    <w:rsid w:val="006B34A7"/>
    <w:rsid w:val="006B6DD4"/>
    <w:rsid w:val="006B7FF3"/>
    <w:rsid w:val="006C097B"/>
    <w:rsid w:val="006C12BB"/>
    <w:rsid w:val="006C373F"/>
    <w:rsid w:val="006C3F83"/>
    <w:rsid w:val="006C531A"/>
    <w:rsid w:val="006C6C86"/>
    <w:rsid w:val="006C7481"/>
    <w:rsid w:val="006D02F0"/>
    <w:rsid w:val="006D03A1"/>
    <w:rsid w:val="006D29A6"/>
    <w:rsid w:val="006D5812"/>
    <w:rsid w:val="006E13F9"/>
    <w:rsid w:val="006E1ED3"/>
    <w:rsid w:val="006E32CA"/>
    <w:rsid w:val="006E34FD"/>
    <w:rsid w:val="006E4234"/>
    <w:rsid w:val="006E4510"/>
    <w:rsid w:val="006F14AF"/>
    <w:rsid w:val="006F4E9B"/>
    <w:rsid w:val="006F6C48"/>
    <w:rsid w:val="006F76F9"/>
    <w:rsid w:val="006F7964"/>
    <w:rsid w:val="00703C35"/>
    <w:rsid w:val="007066DC"/>
    <w:rsid w:val="0070707D"/>
    <w:rsid w:val="0071429E"/>
    <w:rsid w:val="00722920"/>
    <w:rsid w:val="00722A93"/>
    <w:rsid w:val="00722F25"/>
    <w:rsid w:val="00725775"/>
    <w:rsid w:val="007261D9"/>
    <w:rsid w:val="007262FF"/>
    <w:rsid w:val="0073289D"/>
    <w:rsid w:val="00733A1F"/>
    <w:rsid w:val="00733BA3"/>
    <w:rsid w:val="00736462"/>
    <w:rsid w:val="0073777E"/>
    <w:rsid w:val="00744AD9"/>
    <w:rsid w:val="007450E8"/>
    <w:rsid w:val="007526F3"/>
    <w:rsid w:val="00756BD7"/>
    <w:rsid w:val="00756E18"/>
    <w:rsid w:val="00761974"/>
    <w:rsid w:val="007637C5"/>
    <w:rsid w:val="007651AC"/>
    <w:rsid w:val="007665D4"/>
    <w:rsid w:val="007720E4"/>
    <w:rsid w:val="00774003"/>
    <w:rsid w:val="00775F8E"/>
    <w:rsid w:val="0077705A"/>
    <w:rsid w:val="00781319"/>
    <w:rsid w:val="00782997"/>
    <w:rsid w:val="00783A7A"/>
    <w:rsid w:val="00784F61"/>
    <w:rsid w:val="007850DE"/>
    <w:rsid w:val="00785BDD"/>
    <w:rsid w:val="00786A84"/>
    <w:rsid w:val="00786C63"/>
    <w:rsid w:val="00787045"/>
    <w:rsid w:val="007933E3"/>
    <w:rsid w:val="0079534C"/>
    <w:rsid w:val="007959AF"/>
    <w:rsid w:val="00795BE4"/>
    <w:rsid w:val="007965F9"/>
    <w:rsid w:val="007A2201"/>
    <w:rsid w:val="007A25E6"/>
    <w:rsid w:val="007A3A00"/>
    <w:rsid w:val="007A596E"/>
    <w:rsid w:val="007A5CF1"/>
    <w:rsid w:val="007B01C5"/>
    <w:rsid w:val="007B13EB"/>
    <w:rsid w:val="007B4420"/>
    <w:rsid w:val="007C0766"/>
    <w:rsid w:val="007C16BD"/>
    <w:rsid w:val="007C22F9"/>
    <w:rsid w:val="007C3EEA"/>
    <w:rsid w:val="007C43EA"/>
    <w:rsid w:val="007C4AF7"/>
    <w:rsid w:val="007C4B2C"/>
    <w:rsid w:val="007D0D0F"/>
    <w:rsid w:val="007D1D90"/>
    <w:rsid w:val="007D2EE5"/>
    <w:rsid w:val="007D4E54"/>
    <w:rsid w:val="007D58FA"/>
    <w:rsid w:val="007E1ED9"/>
    <w:rsid w:val="007E2B63"/>
    <w:rsid w:val="007E37A0"/>
    <w:rsid w:val="007E41F9"/>
    <w:rsid w:val="007E4565"/>
    <w:rsid w:val="007E4F14"/>
    <w:rsid w:val="007F42DC"/>
    <w:rsid w:val="007F453A"/>
    <w:rsid w:val="007F48B2"/>
    <w:rsid w:val="007F53D4"/>
    <w:rsid w:val="0080002A"/>
    <w:rsid w:val="00802716"/>
    <w:rsid w:val="00806549"/>
    <w:rsid w:val="00806620"/>
    <w:rsid w:val="00811E18"/>
    <w:rsid w:val="00813BAE"/>
    <w:rsid w:val="00814721"/>
    <w:rsid w:val="00821036"/>
    <w:rsid w:val="00823DDC"/>
    <w:rsid w:val="00824167"/>
    <w:rsid w:val="008257C5"/>
    <w:rsid w:val="008314A0"/>
    <w:rsid w:val="00836650"/>
    <w:rsid w:val="00840722"/>
    <w:rsid w:val="00841116"/>
    <w:rsid w:val="008441E1"/>
    <w:rsid w:val="00845C53"/>
    <w:rsid w:val="00847480"/>
    <w:rsid w:val="00851434"/>
    <w:rsid w:val="00855862"/>
    <w:rsid w:val="00856F3A"/>
    <w:rsid w:val="00857109"/>
    <w:rsid w:val="0086033F"/>
    <w:rsid w:val="008631D7"/>
    <w:rsid w:val="008702B6"/>
    <w:rsid w:val="008727C7"/>
    <w:rsid w:val="00872BAB"/>
    <w:rsid w:val="008821B5"/>
    <w:rsid w:val="00890236"/>
    <w:rsid w:val="008904CA"/>
    <w:rsid w:val="00891137"/>
    <w:rsid w:val="00894E91"/>
    <w:rsid w:val="008A18B8"/>
    <w:rsid w:val="008A33C4"/>
    <w:rsid w:val="008A39B6"/>
    <w:rsid w:val="008A56B0"/>
    <w:rsid w:val="008B124C"/>
    <w:rsid w:val="008B1797"/>
    <w:rsid w:val="008B2856"/>
    <w:rsid w:val="008B28DA"/>
    <w:rsid w:val="008B2DA2"/>
    <w:rsid w:val="008B3EF2"/>
    <w:rsid w:val="008B4774"/>
    <w:rsid w:val="008B6F20"/>
    <w:rsid w:val="008C0BDD"/>
    <w:rsid w:val="008C10E9"/>
    <w:rsid w:val="008C3336"/>
    <w:rsid w:val="008C33E9"/>
    <w:rsid w:val="008D19AB"/>
    <w:rsid w:val="008D3228"/>
    <w:rsid w:val="008D3557"/>
    <w:rsid w:val="008D360C"/>
    <w:rsid w:val="008D4AE8"/>
    <w:rsid w:val="008D5D32"/>
    <w:rsid w:val="008D5E55"/>
    <w:rsid w:val="008D7748"/>
    <w:rsid w:val="008E0C41"/>
    <w:rsid w:val="008E2544"/>
    <w:rsid w:val="008E6203"/>
    <w:rsid w:val="008E6671"/>
    <w:rsid w:val="008E749F"/>
    <w:rsid w:val="008F0E46"/>
    <w:rsid w:val="008F10E4"/>
    <w:rsid w:val="008F1853"/>
    <w:rsid w:val="008F1BF1"/>
    <w:rsid w:val="008F26F5"/>
    <w:rsid w:val="008F3925"/>
    <w:rsid w:val="008F3EC8"/>
    <w:rsid w:val="008F5027"/>
    <w:rsid w:val="008F5717"/>
    <w:rsid w:val="008F6AB3"/>
    <w:rsid w:val="008F6EDE"/>
    <w:rsid w:val="00901A9B"/>
    <w:rsid w:val="00902082"/>
    <w:rsid w:val="0090291E"/>
    <w:rsid w:val="00903EDA"/>
    <w:rsid w:val="00905D4F"/>
    <w:rsid w:val="009063BB"/>
    <w:rsid w:val="00907A90"/>
    <w:rsid w:val="00914FA8"/>
    <w:rsid w:val="00915E72"/>
    <w:rsid w:val="00916062"/>
    <w:rsid w:val="0092056B"/>
    <w:rsid w:val="00921EB0"/>
    <w:rsid w:val="00922016"/>
    <w:rsid w:val="009259CD"/>
    <w:rsid w:val="009317FE"/>
    <w:rsid w:val="00932424"/>
    <w:rsid w:val="00935D03"/>
    <w:rsid w:val="00936085"/>
    <w:rsid w:val="00937BA4"/>
    <w:rsid w:val="00943220"/>
    <w:rsid w:val="0094383D"/>
    <w:rsid w:val="0094474F"/>
    <w:rsid w:val="00945C46"/>
    <w:rsid w:val="00951330"/>
    <w:rsid w:val="00951E19"/>
    <w:rsid w:val="009543FC"/>
    <w:rsid w:val="00954946"/>
    <w:rsid w:val="00954E9E"/>
    <w:rsid w:val="00955D55"/>
    <w:rsid w:val="009560C3"/>
    <w:rsid w:val="009575DC"/>
    <w:rsid w:val="00957845"/>
    <w:rsid w:val="00960D18"/>
    <w:rsid w:val="00962BD3"/>
    <w:rsid w:val="00964637"/>
    <w:rsid w:val="009707FF"/>
    <w:rsid w:val="00973380"/>
    <w:rsid w:val="0097611D"/>
    <w:rsid w:val="00980397"/>
    <w:rsid w:val="00980859"/>
    <w:rsid w:val="0099066D"/>
    <w:rsid w:val="009906B2"/>
    <w:rsid w:val="00990D01"/>
    <w:rsid w:val="00993BA2"/>
    <w:rsid w:val="00995DA7"/>
    <w:rsid w:val="00996C2E"/>
    <w:rsid w:val="009A4962"/>
    <w:rsid w:val="009A54B8"/>
    <w:rsid w:val="009B1410"/>
    <w:rsid w:val="009B308D"/>
    <w:rsid w:val="009B3F76"/>
    <w:rsid w:val="009B4DD0"/>
    <w:rsid w:val="009B61B1"/>
    <w:rsid w:val="009C3609"/>
    <w:rsid w:val="009C3DA8"/>
    <w:rsid w:val="009C6A62"/>
    <w:rsid w:val="009C6B84"/>
    <w:rsid w:val="009C7E76"/>
    <w:rsid w:val="009D2A2E"/>
    <w:rsid w:val="009D2B33"/>
    <w:rsid w:val="009D7947"/>
    <w:rsid w:val="009E222A"/>
    <w:rsid w:val="009E78F8"/>
    <w:rsid w:val="009F042E"/>
    <w:rsid w:val="009F0594"/>
    <w:rsid w:val="009F27C6"/>
    <w:rsid w:val="009F7810"/>
    <w:rsid w:val="00A0301A"/>
    <w:rsid w:val="00A054C4"/>
    <w:rsid w:val="00A055B2"/>
    <w:rsid w:val="00A05868"/>
    <w:rsid w:val="00A072B6"/>
    <w:rsid w:val="00A07541"/>
    <w:rsid w:val="00A11AAB"/>
    <w:rsid w:val="00A16D96"/>
    <w:rsid w:val="00A204C7"/>
    <w:rsid w:val="00A23681"/>
    <w:rsid w:val="00A31FB8"/>
    <w:rsid w:val="00A32571"/>
    <w:rsid w:val="00A3383D"/>
    <w:rsid w:val="00A40D99"/>
    <w:rsid w:val="00A42AA7"/>
    <w:rsid w:val="00A42BEE"/>
    <w:rsid w:val="00A44DA2"/>
    <w:rsid w:val="00A461F9"/>
    <w:rsid w:val="00A46F39"/>
    <w:rsid w:val="00A53EE1"/>
    <w:rsid w:val="00A55A92"/>
    <w:rsid w:val="00A57E68"/>
    <w:rsid w:val="00A60D53"/>
    <w:rsid w:val="00A65D94"/>
    <w:rsid w:val="00A66127"/>
    <w:rsid w:val="00A66A08"/>
    <w:rsid w:val="00A67CCF"/>
    <w:rsid w:val="00A67F9C"/>
    <w:rsid w:val="00A71418"/>
    <w:rsid w:val="00A71ECD"/>
    <w:rsid w:val="00A72023"/>
    <w:rsid w:val="00A723AD"/>
    <w:rsid w:val="00A73864"/>
    <w:rsid w:val="00A7450E"/>
    <w:rsid w:val="00A75B0C"/>
    <w:rsid w:val="00A75BD0"/>
    <w:rsid w:val="00A75E09"/>
    <w:rsid w:val="00A76F30"/>
    <w:rsid w:val="00A80B66"/>
    <w:rsid w:val="00A81236"/>
    <w:rsid w:val="00A837AD"/>
    <w:rsid w:val="00A85B64"/>
    <w:rsid w:val="00A86049"/>
    <w:rsid w:val="00A92A33"/>
    <w:rsid w:val="00A92ABE"/>
    <w:rsid w:val="00A92C65"/>
    <w:rsid w:val="00A92D10"/>
    <w:rsid w:val="00A93B0D"/>
    <w:rsid w:val="00A943AF"/>
    <w:rsid w:val="00A968AA"/>
    <w:rsid w:val="00AA21B9"/>
    <w:rsid w:val="00AA4E5B"/>
    <w:rsid w:val="00AA58F2"/>
    <w:rsid w:val="00AA618D"/>
    <w:rsid w:val="00AA6596"/>
    <w:rsid w:val="00AA68B1"/>
    <w:rsid w:val="00AA76BE"/>
    <w:rsid w:val="00AB1108"/>
    <w:rsid w:val="00AB4CB4"/>
    <w:rsid w:val="00AB5672"/>
    <w:rsid w:val="00AC388E"/>
    <w:rsid w:val="00AC577A"/>
    <w:rsid w:val="00AC68C9"/>
    <w:rsid w:val="00AC7F24"/>
    <w:rsid w:val="00AC7FA3"/>
    <w:rsid w:val="00AD04D0"/>
    <w:rsid w:val="00AD1159"/>
    <w:rsid w:val="00AD26C0"/>
    <w:rsid w:val="00AD3359"/>
    <w:rsid w:val="00AD3969"/>
    <w:rsid w:val="00AD40CD"/>
    <w:rsid w:val="00AD57CF"/>
    <w:rsid w:val="00AD59C2"/>
    <w:rsid w:val="00AE0F80"/>
    <w:rsid w:val="00AE2282"/>
    <w:rsid w:val="00AE2ABA"/>
    <w:rsid w:val="00AE30F8"/>
    <w:rsid w:val="00AE341C"/>
    <w:rsid w:val="00AF0E43"/>
    <w:rsid w:val="00AF6AF5"/>
    <w:rsid w:val="00AF74FB"/>
    <w:rsid w:val="00B02438"/>
    <w:rsid w:val="00B04E4F"/>
    <w:rsid w:val="00B052CB"/>
    <w:rsid w:val="00B06D3E"/>
    <w:rsid w:val="00B1064A"/>
    <w:rsid w:val="00B10DFD"/>
    <w:rsid w:val="00B12D20"/>
    <w:rsid w:val="00B132F3"/>
    <w:rsid w:val="00B13D75"/>
    <w:rsid w:val="00B16A21"/>
    <w:rsid w:val="00B20F1C"/>
    <w:rsid w:val="00B217FC"/>
    <w:rsid w:val="00B230F8"/>
    <w:rsid w:val="00B253C6"/>
    <w:rsid w:val="00B2756E"/>
    <w:rsid w:val="00B321E0"/>
    <w:rsid w:val="00B32554"/>
    <w:rsid w:val="00B349D8"/>
    <w:rsid w:val="00B35BF4"/>
    <w:rsid w:val="00B40E18"/>
    <w:rsid w:val="00B41BE0"/>
    <w:rsid w:val="00B42144"/>
    <w:rsid w:val="00B4378C"/>
    <w:rsid w:val="00B45F7C"/>
    <w:rsid w:val="00B47E38"/>
    <w:rsid w:val="00B507A2"/>
    <w:rsid w:val="00B53167"/>
    <w:rsid w:val="00B55FA3"/>
    <w:rsid w:val="00B61A8C"/>
    <w:rsid w:val="00B621E2"/>
    <w:rsid w:val="00B65612"/>
    <w:rsid w:val="00B659A8"/>
    <w:rsid w:val="00B70D8F"/>
    <w:rsid w:val="00B73413"/>
    <w:rsid w:val="00B744D1"/>
    <w:rsid w:val="00B76527"/>
    <w:rsid w:val="00B8091D"/>
    <w:rsid w:val="00B8121C"/>
    <w:rsid w:val="00B81B36"/>
    <w:rsid w:val="00B82B5E"/>
    <w:rsid w:val="00B8376B"/>
    <w:rsid w:val="00B86F6D"/>
    <w:rsid w:val="00B872B3"/>
    <w:rsid w:val="00B93988"/>
    <w:rsid w:val="00B93B2B"/>
    <w:rsid w:val="00B940D0"/>
    <w:rsid w:val="00B94532"/>
    <w:rsid w:val="00B9522B"/>
    <w:rsid w:val="00B95444"/>
    <w:rsid w:val="00BA05C7"/>
    <w:rsid w:val="00BA0E8B"/>
    <w:rsid w:val="00BA12A3"/>
    <w:rsid w:val="00BA205E"/>
    <w:rsid w:val="00BB058C"/>
    <w:rsid w:val="00BB25CD"/>
    <w:rsid w:val="00BB2A3B"/>
    <w:rsid w:val="00BB4357"/>
    <w:rsid w:val="00BB64EE"/>
    <w:rsid w:val="00BB675B"/>
    <w:rsid w:val="00BB7EF6"/>
    <w:rsid w:val="00BC351C"/>
    <w:rsid w:val="00BC38C7"/>
    <w:rsid w:val="00BC4541"/>
    <w:rsid w:val="00BC47D3"/>
    <w:rsid w:val="00BC4BFF"/>
    <w:rsid w:val="00BC4C4A"/>
    <w:rsid w:val="00BC691F"/>
    <w:rsid w:val="00BC7828"/>
    <w:rsid w:val="00BD0524"/>
    <w:rsid w:val="00BD0EFE"/>
    <w:rsid w:val="00BD51B7"/>
    <w:rsid w:val="00BD6854"/>
    <w:rsid w:val="00BD6E1E"/>
    <w:rsid w:val="00BD7FD2"/>
    <w:rsid w:val="00BE146C"/>
    <w:rsid w:val="00BE2E9F"/>
    <w:rsid w:val="00BE3102"/>
    <w:rsid w:val="00BE3540"/>
    <w:rsid w:val="00BE4164"/>
    <w:rsid w:val="00BE642F"/>
    <w:rsid w:val="00BF6912"/>
    <w:rsid w:val="00BF69F9"/>
    <w:rsid w:val="00BF6CFD"/>
    <w:rsid w:val="00C02174"/>
    <w:rsid w:val="00C03CBE"/>
    <w:rsid w:val="00C12555"/>
    <w:rsid w:val="00C1739D"/>
    <w:rsid w:val="00C2089C"/>
    <w:rsid w:val="00C22A11"/>
    <w:rsid w:val="00C25C71"/>
    <w:rsid w:val="00C30A44"/>
    <w:rsid w:val="00C3749C"/>
    <w:rsid w:val="00C40498"/>
    <w:rsid w:val="00C425B4"/>
    <w:rsid w:val="00C425D3"/>
    <w:rsid w:val="00C43759"/>
    <w:rsid w:val="00C457D7"/>
    <w:rsid w:val="00C4652F"/>
    <w:rsid w:val="00C55967"/>
    <w:rsid w:val="00C55C1B"/>
    <w:rsid w:val="00C57476"/>
    <w:rsid w:val="00C60595"/>
    <w:rsid w:val="00C61F67"/>
    <w:rsid w:val="00C627B4"/>
    <w:rsid w:val="00C679D4"/>
    <w:rsid w:val="00C7185C"/>
    <w:rsid w:val="00C71B32"/>
    <w:rsid w:val="00C82F1F"/>
    <w:rsid w:val="00C85AA0"/>
    <w:rsid w:val="00C863DB"/>
    <w:rsid w:val="00C86D28"/>
    <w:rsid w:val="00C925B9"/>
    <w:rsid w:val="00C93AAC"/>
    <w:rsid w:val="00C9430A"/>
    <w:rsid w:val="00CA01B1"/>
    <w:rsid w:val="00CA0C8B"/>
    <w:rsid w:val="00CA0DF7"/>
    <w:rsid w:val="00CA3EB5"/>
    <w:rsid w:val="00CA53A8"/>
    <w:rsid w:val="00CA60F7"/>
    <w:rsid w:val="00CA6EDD"/>
    <w:rsid w:val="00CB2D9C"/>
    <w:rsid w:val="00CB3DEB"/>
    <w:rsid w:val="00CB415E"/>
    <w:rsid w:val="00CB72AB"/>
    <w:rsid w:val="00CC1165"/>
    <w:rsid w:val="00CC33D2"/>
    <w:rsid w:val="00CC70F1"/>
    <w:rsid w:val="00CD3BF1"/>
    <w:rsid w:val="00CD5E5C"/>
    <w:rsid w:val="00CD6F5B"/>
    <w:rsid w:val="00CD75E6"/>
    <w:rsid w:val="00CE13DE"/>
    <w:rsid w:val="00CF04DD"/>
    <w:rsid w:val="00CF3A8B"/>
    <w:rsid w:val="00CF48C4"/>
    <w:rsid w:val="00CF4DED"/>
    <w:rsid w:val="00CF5954"/>
    <w:rsid w:val="00D023C2"/>
    <w:rsid w:val="00D02B4E"/>
    <w:rsid w:val="00D0355C"/>
    <w:rsid w:val="00D036E8"/>
    <w:rsid w:val="00D03CA6"/>
    <w:rsid w:val="00D04A43"/>
    <w:rsid w:val="00D1221E"/>
    <w:rsid w:val="00D1270B"/>
    <w:rsid w:val="00D1527E"/>
    <w:rsid w:val="00D16EEB"/>
    <w:rsid w:val="00D177A1"/>
    <w:rsid w:val="00D224E6"/>
    <w:rsid w:val="00D2438D"/>
    <w:rsid w:val="00D25120"/>
    <w:rsid w:val="00D255A8"/>
    <w:rsid w:val="00D257B7"/>
    <w:rsid w:val="00D32C35"/>
    <w:rsid w:val="00D363CD"/>
    <w:rsid w:val="00D416D0"/>
    <w:rsid w:val="00D42D8F"/>
    <w:rsid w:val="00D456FE"/>
    <w:rsid w:val="00D46707"/>
    <w:rsid w:val="00D46BCD"/>
    <w:rsid w:val="00D47AEB"/>
    <w:rsid w:val="00D50985"/>
    <w:rsid w:val="00D50E7F"/>
    <w:rsid w:val="00D527A0"/>
    <w:rsid w:val="00D52A9D"/>
    <w:rsid w:val="00D533B5"/>
    <w:rsid w:val="00D5370A"/>
    <w:rsid w:val="00D544A3"/>
    <w:rsid w:val="00D558D7"/>
    <w:rsid w:val="00D60A9E"/>
    <w:rsid w:val="00D60E77"/>
    <w:rsid w:val="00D63471"/>
    <w:rsid w:val="00D63A68"/>
    <w:rsid w:val="00D66F98"/>
    <w:rsid w:val="00D67369"/>
    <w:rsid w:val="00D67D3C"/>
    <w:rsid w:val="00D71F10"/>
    <w:rsid w:val="00D721A6"/>
    <w:rsid w:val="00D72244"/>
    <w:rsid w:val="00D73DC2"/>
    <w:rsid w:val="00D74864"/>
    <w:rsid w:val="00D74E4D"/>
    <w:rsid w:val="00D75C5C"/>
    <w:rsid w:val="00D76FF4"/>
    <w:rsid w:val="00D80545"/>
    <w:rsid w:val="00D80D6B"/>
    <w:rsid w:val="00D80F40"/>
    <w:rsid w:val="00D81EA4"/>
    <w:rsid w:val="00D8244F"/>
    <w:rsid w:val="00D82DFC"/>
    <w:rsid w:val="00D858AB"/>
    <w:rsid w:val="00D86E90"/>
    <w:rsid w:val="00D87E15"/>
    <w:rsid w:val="00D91EF9"/>
    <w:rsid w:val="00D92C85"/>
    <w:rsid w:val="00D9427B"/>
    <w:rsid w:val="00DA2747"/>
    <w:rsid w:val="00DA6C61"/>
    <w:rsid w:val="00DB03FB"/>
    <w:rsid w:val="00DB16AC"/>
    <w:rsid w:val="00DB1E06"/>
    <w:rsid w:val="00DB390F"/>
    <w:rsid w:val="00DB609B"/>
    <w:rsid w:val="00DB63A5"/>
    <w:rsid w:val="00DC1C3B"/>
    <w:rsid w:val="00DC2A0A"/>
    <w:rsid w:val="00DC2D74"/>
    <w:rsid w:val="00DC3C25"/>
    <w:rsid w:val="00DC4FB6"/>
    <w:rsid w:val="00DC5187"/>
    <w:rsid w:val="00DD31C5"/>
    <w:rsid w:val="00DD32B4"/>
    <w:rsid w:val="00DD6700"/>
    <w:rsid w:val="00DE4448"/>
    <w:rsid w:val="00DE4909"/>
    <w:rsid w:val="00DE781A"/>
    <w:rsid w:val="00DF2FF1"/>
    <w:rsid w:val="00DF320B"/>
    <w:rsid w:val="00DF4CDE"/>
    <w:rsid w:val="00DF4F8F"/>
    <w:rsid w:val="00DF622F"/>
    <w:rsid w:val="00DF7A8E"/>
    <w:rsid w:val="00DF7D3E"/>
    <w:rsid w:val="00E00DC0"/>
    <w:rsid w:val="00E0364B"/>
    <w:rsid w:val="00E0495B"/>
    <w:rsid w:val="00E0524B"/>
    <w:rsid w:val="00E06AE2"/>
    <w:rsid w:val="00E073C7"/>
    <w:rsid w:val="00E1173D"/>
    <w:rsid w:val="00E1536E"/>
    <w:rsid w:val="00E16138"/>
    <w:rsid w:val="00E17487"/>
    <w:rsid w:val="00E17593"/>
    <w:rsid w:val="00E20D03"/>
    <w:rsid w:val="00E20FCC"/>
    <w:rsid w:val="00E213FB"/>
    <w:rsid w:val="00E254E1"/>
    <w:rsid w:val="00E25D65"/>
    <w:rsid w:val="00E25D8F"/>
    <w:rsid w:val="00E27B63"/>
    <w:rsid w:val="00E30A4C"/>
    <w:rsid w:val="00E30D71"/>
    <w:rsid w:val="00E310F2"/>
    <w:rsid w:val="00E31515"/>
    <w:rsid w:val="00E34513"/>
    <w:rsid w:val="00E34F1B"/>
    <w:rsid w:val="00E34F8B"/>
    <w:rsid w:val="00E35DDE"/>
    <w:rsid w:val="00E40C0F"/>
    <w:rsid w:val="00E410E8"/>
    <w:rsid w:val="00E41394"/>
    <w:rsid w:val="00E41720"/>
    <w:rsid w:val="00E50C17"/>
    <w:rsid w:val="00E51EE5"/>
    <w:rsid w:val="00E52F88"/>
    <w:rsid w:val="00E53C32"/>
    <w:rsid w:val="00E53D8D"/>
    <w:rsid w:val="00E5418A"/>
    <w:rsid w:val="00E564F9"/>
    <w:rsid w:val="00E57F16"/>
    <w:rsid w:val="00E6154F"/>
    <w:rsid w:val="00E6210C"/>
    <w:rsid w:val="00E64F5B"/>
    <w:rsid w:val="00E70F2F"/>
    <w:rsid w:val="00E73240"/>
    <w:rsid w:val="00E859DD"/>
    <w:rsid w:val="00E86AAD"/>
    <w:rsid w:val="00E87E9D"/>
    <w:rsid w:val="00E905CD"/>
    <w:rsid w:val="00E91761"/>
    <w:rsid w:val="00E925F5"/>
    <w:rsid w:val="00E9285D"/>
    <w:rsid w:val="00E96464"/>
    <w:rsid w:val="00EA14DE"/>
    <w:rsid w:val="00EA2F76"/>
    <w:rsid w:val="00EA34C1"/>
    <w:rsid w:val="00EA5448"/>
    <w:rsid w:val="00EB3163"/>
    <w:rsid w:val="00EB3535"/>
    <w:rsid w:val="00EB3784"/>
    <w:rsid w:val="00EB4450"/>
    <w:rsid w:val="00EB7EB6"/>
    <w:rsid w:val="00EC05B2"/>
    <w:rsid w:val="00EC2DC6"/>
    <w:rsid w:val="00EC40F2"/>
    <w:rsid w:val="00EC4BC5"/>
    <w:rsid w:val="00ED0427"/>
    <w:rsid w:val="00ED1428"/>
    <w:rsid w:val="00ED1B6D"/>
    <w:rsid w:val="00ED2E0D"/>
    <w:rsid w:val="00ED354A"/>
    <w:rsid w:val="00ED3EDE"/>
    <w:rsid w:val="00ED40AB"/>
    <w:rsid w:val="00ED4219"/>
    <w:rsid w:val="00ED44A3"/>
    <w:rsid w:val="00ED5BA8"/>
    <w:rsid w:val="00EE1637"/>
    <w:rsid w:val="00EE2183"/>
    <w:rsid w:val="00EE2DB5"/>
    <w:rsid w:val="00EE2F32"/>
    <w:rsid w:val="00EE344D"/>
    <w:rsid w:val="00EE405F"/>
    <w:rsid w:val="00EE50CC"/>
    <w:rsid w:val="00EE58F0"/>
    <w:rsid w:val="00EE5D1A"/>
    <w:rsid w:val="00EF1FAE"/>
    <w:rsid w:val="00EF231D"/>
    <w:rsid w:val="00EF2808"/>
    <w:rsid w:val="00EF2B43"/>
    <w:rsid w:val="00EF6461"/>
    <w:rsid w:val="00EF6614"/>
    <w:rsid w:val="00EF7763"/>
    <w:rsid w:val="00EF78D0"/>
    <w:rsid w:val="00F03E1B"/>
    <w:rsid w:val="00F06290"/>
    <w:rsid w:val="00F075AC"/>
    <w:rsid w:val="00F10D03"/>
    <w:rsid w:val="00F1149B"/>
    <w:rsid w:val="00F139BC"/>
    <w:rsid w:val="00F158FE"/>
    <w:rsid w:val="00F16CCF"/>
    <w:rsid w:val="00F1726A"/>
    <w:rsid w:val="00F2356E"/>
    <w:rsid w:val="00F23927"/>
    <w:rsid w:val="00F2432A"/>
    <w:rsid w:val="00F31193"/>
    <w:rsid w:val="00F31C9E"/>
    <w:rsid w:val="00F32798"/>
    <w:rsid w:val="00F36577"/>
    <w:rsid w:val="00F37B50"/>
    <w:rsid w:val="00F40802"/>
    <w:rsid w:val="00F416FF"/>
    <w:rsid w:val="00F41BAB"/>
    <w:rsid w:val="00F42A86"/>
    <w:rsid w:val="00F45B2B"/>
    <w:rsid w:val="00F460C0"/>
    <w:rsid w:val="00F46451"/>
    <w:rsid w:val="00F50E9F"/>
    <w:rsid w:val="00F559E5"/>
    <w:rsid w:val="00F55C75"/>
    <w:rsid w:val="00F56A9F"/>
    <w:rsid w:val="00F60302"/>
    <w:rsid w:val="00F62685"/>
    <w:rsid w:val="00F63404"/>
    <w:rsid w:val="00F64CD4"/>
    <w:rsid w:val="00F6732A"/>
    <w:rsid w:val="00F701A9"/>
    <w:rsid w:val="00F7714F"/>
    <w:rsid w:val="00F80BE5"/>
    <w:rsid w:val="00F82261"/>
    <w:rsid w:val="00F82712"/>
    <w:rsid w:val="00F83312"/>
    <w:rsid w:val="00F83865"/>
    <w:rsid w:val="00F83B0A"/>
    <w:rsid w:val="00F8523A"/>
    <w:rsid w:val="00F960D2"/>
    <w:rsid w:val="00F96E53"/>
    <w:rsid w:val="00F97D73"/>
    <w:rsid w:val="00FA2711"/>
    <w:rsid w:val="00FA3359"/>
    <w:rsid w:val="00FA4C65"/>
    <w:rsid w:val="00FA73CC"/>
    <w:rsid w:val="00FA7ED5"/>
    <w:rsid w:val="00FB1F5C"/>
    <w:rsid w:val="00FB2D6C"/>
    <w:rsid w:val="00FB3252"/>
    <w:rsid w:val="00FB4B5F"/>
    <w:rsid w:val="00FB5DD5"/>
    <w:rsid w:val="00FB624C"/>
    <w:rsid w:val="00FB6680"/>
    <w:rsid w:val="00FC059B"/>
    <w:rsid w:val="00FC0E71"/>
    <w:rsid w:val="00FC764A"/>
    <w:rsid w:val="00FD13BD"/>
    <w:rsid w:val="00FD39A5"/>
    <w:rsid w:val="00FD4785"/>
    <w:rsid w:val="00FE0FFE"/>
    <w:rsid w:val="00FE1C62"/>
    <w:rsid w:val="00FE2C24"/>
    <w:rsid w:val="00FE543A"/>
    <w:rsid w:val="00FE74A5"/>
    <w:rsid w:val="00FF0380"/>
    <w:rsid w:val="00FF14CD"/>
    <w:rsid w:val="00FF537A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martTagType w:namespaceuri="schemas-tilde-lv/tildestengine" w:name="veidnes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F9"/>
    <w:pPr>
      <w:jc w:val="both"/>
    </w:pPr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07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4C4A"/>
    <w:pPr>
      <w:keepNext/>
      <w:spacing w:before="360" w:after="240"/>
      <w:ind w:left="567" w:hanging="567"/>
      <w:jc w:val="left"/>
      <w:outlineLvl w:val="1"/>
    </w:pPr>
    <w:rPr>
      <w:b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BC4C4A"/>
    <w:pPr>
      <w:keepNext/>
      <w:spacing w:before="120" w:after="120"/>
      <w:ind w:left="794" w:hanging="794"/>
      <w:jc w:val="left"/>
      <w:outlineLvl w:val="2"/>
    </w:pPr>
    <w:rPr>
      <w:b/>
      <w:szCs w:val="24"/>
      <w:lang w:eastAsia="lv-LV"/>
    </w:rPr>
  </w:style>
  <w:style w:type="paragraph" w:styleId="Heading4">
    <w:name w:val="heading 4"/>
    <w:basedOn w:val="Heading3"/>
    <w:next w:val="Normal"/>
    <w:link w:val="Heading4Char"/>
    <w:qFormat/>
    <w:rsid w:val="00BC4C4A"/>
    <w:pPr>
      <w:tabs>
        <w:tab w:val="left" w:pos="1418"/>
        <w:tab w:val="num" w:pos="2880"/>
      </w:tabs>
      <w:spacing w:before="240" w:after="60"/>
      <w:ind w:left="648" w:hanging="648"/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-paragr-12">
    <w:name w:val="EE-paragr-12"/>
    <w:basedOn w:val="Normal"/>
    <w:link w:val="EE-paragr-12Char"/>
    <w:rsid w:val="007E41F9"/>
    <w:rPr>
      <w:szCs w:val="24"/>
      <w:lang w:eastAsia="lv-LV"/>
    </w:rPr>
  </w:style>
  <w:style w:type="paragraph" w:customStyle="1" w:styleId="EE-parag-num-12">
    <w:name w:val="EE-parag-num-12"/>
    <w:basedOn w:val="Normal"/>
    <w:link w:val="EE-parag-num-12Char"/>
    <w:rsid w:val="007E41F9"/>
    <w:pPr>
      <w:numPr>
        <w:numId w:val="1"/>
      </w:numPr>
      <w:spacing w:before="120" w:after="120"/>
    </w:pPr>
    <w:rPr>
      <w:szCs w:val="24"/>
      <w:lang w:eastAsia="lv-LV"/>
    </w:rPr>
  </w:style>
  <w:style w:type="character" w:customStyle="1" w:styleId="EE-paragr-12Char">
    <w:name w:val="EE-paragr-12 Char"/>
    <w:basedOn w:val="DefaultParagraphFont"/>
    <w:link w:val="EE-paragr-12"/>
    <w:rsid w:val="007E41F9"/>
    <w:rPr>
      <w:rFonts w:eastAsia="Times New Roman" w:cs="Times New Roman"/>
      <w:sz w:val="24"/>
      <w:szCs w:val="24"/>
      <w:lang w:eastAsia="lv-LV"/>
    </w:rPr>
  </w:style>
  <w:style w:type="character" w:customStyle="1" w:styleId="EE-parag-num-12Char">
    <w:name w:val="EE-parag-num-12 Char"/>
    <w:basedOn w:val="DefaultParagraphFont"/>
    <w:link w:val="EE-parag-num-12"/>
    <w:rsid w:val="007E41F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E7C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E7C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07C6"/>
    <w:rPr>
      <w:iCs/>
      <w:color w:val="0000FF"/>
      <w:u w:val="single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2807C6"/>
    <w:pPr>
      <w:spacing w:before="120" w:after="120"/>
      <w:jc w:val="left"/>
    </w:pPr>
    <w:rPr>
      <w:b/>
      <w:bCs/>
      <w:caps/>
      <w:sz w:val="20"/>
      <w:lang w:eastAsia="lv-LV"/>
    </w:rPr>
  </w:style>
  <w:style w:type="paragraph" w:styleId="TOC2">
    <w:name w:val="toc 2"/>
    <w:basedOn w:val="Normal"/>
    <w:next w:val="Normal"/>
    <w:autoRedefine/>
    <w:uiPriority w:val="39"/>
    <w:rsid w:val="002807C6"/>
    <w:pPr>
      <w:ind w:left="240"/>
      <w:jc w:val="left"/>
    </w:pPr>
    <w:rPr>
      <w:smallCaps/>
      <w:sz w:val="20"/>
      <w:lang w:eastAsia="lv-LV"/>
    </w:rPr>
  </w:style>
  <w:style w:type="paragraph" w:customStyle="1" w:styleId="StyleHeading116ptSmallcapsNotAllcapsLeftLeft0c">
    <w:name w:val="Style Heading 1 + 16 pt Small caps Not All caps Left Left:  0 c..."/>
    <w:basedOn w:val="Heading1"/>
    <w:rsid w:val="002807C6"/>
    <w:pPr>
      <w:keepLines w:val="0"/>
      <w:autoSpaceDE w:val="0"/>
      <w:autoSpaceDN w:val="0"/>
      <w:adjustRightInd w:val="0"/>
      <w:spacing w:before="360" w:after="360"/>
      <w:jc w:val="left"/>
    </w:pPr>
    <w:rPr>
      <w:rFonts w:ascii="Times New Roman" w:hAnsi="Times New Roman"/>
      <w:smallCaps/>
      <w:color w:val="auto"/>
      <w:sz w:val="32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2807C6"/>
    <w:rPr>
      <w:rFonts w:ascii="Cambria" w:eastAsia="Times New Roman" w:hAnsi="Cambria" w:cs="Times New Roman"/>
      <w:b/>
      <w:bCs/>
      <w:color w:val="365F91"/>
      <w:szCs w:val="28"/>
    </w:rPr>
  </w:style>
  <w:style w:type="numbering" w:styleId="111111">
    <w:name w:val="Outline List 2"/>
    <w:basedOn w:val="NoList"/>
    <w:rsid w:val="00EF78D0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unhideWhenUsed/>
    <w:rsid w:val="00A943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43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3A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3A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B5DD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DD5"/>
    <w:rPr>
      <w:rFonts w:ascii="Consolas" w:hAnsi="Consolas"/>
      <w:sz w:val="21"/>
      <w:szCs w:val="21"/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544A3"/>
    <w:pPr>
      <w:jc w:val="left"/>
    </w:pPr>
    <w:rPr>
      <w:sz w:val="20"/>
      <w:lang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544A3"/>
    <w:rPr>
      <w:rFonts w:eastAsia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D544A3"/>
    <w:rPr>
      <w:iCs/>
      <w:vertAlign w:val="superscript"/>
      <w:lang w:val="en-US" w:eastAsia="en-US" w:bidi="ar-SA"/>
    </w:rPr>
  </w:style>
  <w:style w:type="paragraph" w:customStyle="1" w:styleId="EE-paragr">
    <w:name w:val="EE-paragr"/>
    <w:basedOn w:val="Normal"/>
    <w:link w:val="EE-paragrRakstz"/>
    <w:autoRedefine/>
    <w:rsid w:val="003D71E2"/>
    <w:pPr>
      <w:ind w:left="-57" w:right="-57"/>
      <w:jc w:val="left"/>
    </w:pPr>
    <w:rPr>
      <w:spacing w:val="-2"/>
      <w:sz w:val="22"/>
      <w:szCs w:val="22"/>
      <w:lang w:eastAsia="lv-LV"/>
    </w:rPr>
  </w:style>
  <w:style w:type="character" w:customStyle="1" w:styleId="EE-paragrRakstz">
    <w:name w:val="EE-paragr Rakstz."/>
    <w:basedOn w:val="DefaultParagraphFont"/>
    <w:link w:val="EE-paragr"/>
    <w:rsid w:val="003D71E2"/>
    <w:rPr>
      <w:spacing w:val="-2"/>
      <w:sz w:val="22"/>
      <w:szCs w:val="22"/>
      <w:lang w:val="lv-LV" w:eastAsia="lv-LV" w:bidi="ar-SA"/>
    </w:rPr>
  </w:style>
  <w:style w:type="paragraph" w:customStyle="1" w:styleId="EE-bullet">
    <w:name w:val="EE-bullet"/>
    <w:basedOn w:val="Normal"/>
    <w:link w:val="EE-bulletChar1"/>
    <w:autoRedefine/>
    <w:rsid w:val="00AE2ABA"/>
    <w:pPr>
      <w:tabs>
        <w:tab w:val="num" w:pos="1363"/>
      </w:tabs>
      <w:spacing w:before="120" w:after="120"/>
      <w:contextualSpacing/>
    </w:pPr>
    <w:rPr>
      <w:bCs/>
      <w:szCs w:val="24"/>
      <w:lang w:eastAsia="lv-LV"/>
    </w:rPr>
  </w:style>
  <w:style w:type="character" w:customStyle="1" w:styleId="EE-bulletChar1">
    <w:name w:val="EE-bullet Char1"/>
    <w:basedOn w:val="DefaultParagraphFont"/>
    <w:link w:val="EE-bullet"/>
    <w:rsid w:val="00AE2ABA"/>
    <w:rPr>
      <w:rFonts w:eastAsia="Times New Roman"/>
      <w:bCs/>
      <w:sz w:val="24"/>
      <w:szCs w:val="24"/>
    </w:rPr>
  </w:style>
  <w:style w:type="paragraph" w:customStyle="1" w:styleId="Style1">
    <w:name w:val="Style1"/>
    <w:basedOn w:val="Normal"/>
    <w:rsid w:val="00AE2ABA"/>
    <w:pPr>
      <w:spacing w:line="240" w:lineRule="exact"/>
      <w:jc w:val="left"/>
    </w:pPr>
    <w:rPr>
      <w:szCs w:val="24"/>
      <w:lang w:eastAsia="lv-LV"/>
    </w:rPr>
  </w:style>
  <w:style w:type="paragraph" w:customStyle="1" w:styleId="EE-H2">
    <w:name w:val="EE-H2"/>
    <w:basedOn w:val="Normal"/>
    <w:link w:val="EE-H2Char"/>
    <w:autoRedefine/>
    <w:rsid w:val="009F7810"/>
    <w:pPr>
      <w:spacing w:before="360" w:after="240"/>
      <w:ind w:left="357"/>
      <w:jc w:val="center"/>
    </w:pPr>
    <w:rPr>
      <w:bCs/>
      <w:sz w:val="28"/>
      <w:szCs w:val="28"/>
      <w:lang w:eastAsia="lv-LV"/>
    </w:rPr>
  </w:style>
  <w:style w:type="paragraph" w:customStyle="1" w:styleId="EE-bulletChar">
    <w:name w:val="EE-bullet Char"/>
    <w:basedOn w:val="Normal"/>
    <w:autoRedefine/>
    <w:rsid w:val="009F7810"/>
    <w:pPr>
      <w:numPr>
        <w:ilvl w:val="1"/>
        <w:numId w:val="3"/>
      </w:numPr>
      <w:tabs>
        <w:tab w:val="clear" w:pos="1363"/>
        <w:tab w:val="num" w:pos="360"/>
      </w:tabs>
      <w:spacing w:before="120" w:after="120"/>
      <w:ind w:left="360" w:hanging="360"/>
      <w:contextualSpacing/>
      <w:jc w:val="left"/>
    </w:pPr>
    <w:rPr>
      <w:iCs/>
      <w:sz w:val="20"/>
      <w:lang w:eastAsia="lv-LV"/>
    </w:rPr>
  </w:style>
  <w:style w:type="paragraph" w:customStyle="1" w:styleId="EE-numbering">
    <w:name w:val="EE-numbering"/>
    <w:basedOn w:val="EE-bulletChar"/>
    <w:link w:val="EE-numberingChar"/>
    <w:rsid w:val="009F7810"/>
    <w:pPr>
      <w:numPr>
        <w:ilvl w:val="0"/>
      </w:numPr>
    </w:pPr>
  </w:style>
  <w:style w:type="character" w:customStyle="1" w:styleId="EE-H2Char">
    <w:name w:val="EE-H2 Char"/>
    <w:basedOn w:val="DefaultParagraphFont"/>
    <w:link w:val="EE-H2"/>
    <w:rsid w:val="009F7810"/>
    <w:rPr>
      <w:rFonts w:eastAsia="Times New Roman"/>
      <w:bCs/>
      <w:sz w:val="28"/>
      <w:szCs w:val="28"/>
    </w:rPr>
  </w:style>
  <w:style w:type="paragraph" w:customStyle="1" w:styleId="StyleEE-numbering12pt">
    <w:name w:val="Style EE-numbering + 12 pt"/>
    <w:basedOn w:val="Normal"/>
    <w:link w:val="StyleEE-numbering12ptChar"/>
    <w:autoRedefine/>
    <w:rsid w:val="00420ABA"/>
    <w:pPr>
      <w:spacing w:before="120"/>
    </w:pPr>
    <w:rPr>
      <w:noProof/>
      <w:color w:val="000000"/>
      <w:sz w:val="28"/>
      <w:szCs w:val="28"/>
      <w:lang w:eastAsia="lv-LV"/>
    </w:rPr>
  </w:style>
  <w:style w:type="character" w:customStyle="1" w:styleId="StyleEE-numbering12ptChar">
    <w:name w:val="Style EE-numbering + 12 pt Char"/>
    <w:basedOn w:val="DefaultParagraphFont"/>
    <w:link w:val="StyleEE-numbering12pt"/>
    <w:rsid w:val="00420ABA"/>
    <w:rPr>
      <w:rFonts w:eastAsia="Times New Roman"/>
      <w:noProof/>
      <w:color w:val="000000"/>
      <w:sz w:val="28"/>
      <w:szCs w:val="28"/>
    </w:rPr>
  </w:style>
  <w:style w:type="character" w:customStyle="1" w:styleId="EE-numberingChar">
    <w:name w:val="EE-numbering Char"/>
    <w:basedOn w:val="DefaultParagraphFont"/>
    <w:link w:val="EE-numbering"/>
    <w:rsid w:val="00F97D73"/>
    <w:rPr>
      <w:rFonts w:eastAsia="Times New Roman"/>
      <w:iCs/>
    </w:rPr>
  </w:style>
  <w:style w:type="paragraph" w:customStyle="1" w:styleId="RakstzRakstz1">
    <w:name w:val="Rakstz. Rakstz.1"/>
    <w:basedOn w:val="Normal"/>
    <w:next w:val="BlockText"/>
    <w:rsid w:val="00F97D73"/>
    <w:pPr>
      <w:spacing w:before="120" w:after="160" w:line="240" w:lineRule="exact"/>
      <w:ind w:firstLine="720"/>
    </w:pPr>
    <w:rPr>
      <w:iCs/>
      <w:szCs w:val="24"/>
      <w:lang w:val="en-US"/>
    </w:rPr>
  </w:style>
  <w:style w:type="paragraph" w:styleId="BlockText">
    <w:name w:val="Block Text"/>
    <w:basedOn w:val="Normal"/>
    <w:uiPriority w:val="99"/>
    <w:semiHidden/>
    <w:unhideWhenUsed/>
    <w:rsid w:val="00F97D73"/>
    <w:pPr>
      <w:spacing w:after="120"/>
      <w:ind w:left="1440" w:right="1440"/>
    </w:pPr>
  </w:style>
  <w:style w:type="paragraph" w:customStyle="1" w:styleId="TAA">
    <w:name w:val="TAA"/>
    <w:basedOn w:val="Normal"/>
    <w:autoRedefine/>
    <w:rsid w:val="00CD5E5C"/>
    <w:pPr>
      <w:spacing w:before="120" w:after="60"/>
      <w:ind w:left="1134"/>
      <w:contextualSpacing/>
    </w:pPr>
    <w:rPr>
      <w:bCs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1633B2"/>
    <w:pPr>
      <w:widowControl w:val="0"/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1633B2"/>
    <w:rPr>
      <w:rFonts w:eastAsia="Times New Roman"/>
      <w:b/>
      <w:sz w:val="24"/>
      <w:lang w:val="en-US" w:eastAsia="en-US"/>
    </w:rPr>
  </w:style>
  <w:style w:type="paragraph" w:customStyle="1" w:styleId="StyleEE-bullet12ptBefore0ptAfter0pt">
    <w:name w:val="Style EE-bullet + 12 pt Before:  0 pt After:  0 pt"/>
    <w:basedOn w:val="EE-bullet"/>
    <w:link w:val="StyleEE-bullet12ptBefore0ptAfter0ptChar"/>
    <w:autoRedefine/>
    <w:rsid w:val="00F1726A"/>
    <w:pPr>
      <w:tabs>
        <w:tab w:val="clear" w:pos="1363"/>
      </w:tabs>
      <w:contextualSpacing w:val="0"/>
    </w:pPr>
    <w:rPr>
      <w:bCs w:val="0"/>
      <w:szCs w:val="20"/>
    </w:rPr>
  </w:style>
  <w:style w:type="character" w:customStyle="1" w:styleId="StyleEE-bullet12ptBefore0ptAfter0ptChar">
    <w:name w:val="Style EE-bullet + 12 pt Before:  0 pt After:  0 pt Char"/>
    <w:basedOn w:val="DefaultParagraphFont"/>
    <w:link w:val="StyleEE-bullet12ptBefore0ptAfter0pt"/>
    <w:rsid w:val="00F1726A"/>
    <w:rPr>
      <w:rFonts w:eastAsia="Times New Roman"/>
      <w:sz w:val="24"/>
    </w:rPr>
  </w:style>
  <w:style w:type="paragraph" w:customStyle="1" w:styleId="EE-bullet-12">
    <w:name w:val="EE-bullet-12"/>
    <w:basedOn w:val="Normal"/>
    <w:autoRedefine/>
    <w:rsid w:val="005C2B94"/>
    <w:pPr>
      <w:tabs>
        <w:tab w:val="left" w:pos="851"/>
      </w:tabs>
      <w:ind w:left="993"/>
      <w:contextualSpacing/>
    </w:pPr>
    <w:rPr>
      <w:rFonts w:eastAsia="Symbol"/>
      <w:iCs/>
      <w:sz w:val="28"/>
      <w:szCs w:val="28"/>
      <w:lang w:eastAsia="lv-LV"/>
    </w:rPr>
  </w:style>
  <w:style w:type="paragraph" w:customStyle="1" w:styleId="CharCharRakstzRakstz">
    <w:name w:val="Char Char Rakstz. Rakstz."/>
    <w:basedOn w:val="Normal"/>
    <w:next w:val="Normal"/>
    <w:rsid w:val="009C3609"/>
    <w:pPr>
      <w:spacing w:before="120" w:after="160" w:line="240" w:lineRule="exact"/>
      <w:ind w:firstLine="720"/>
    </w:pPr>
    <w:rPr>
      <w:rFonts w:ascii="Verdana" w:hAnsi="Verdana"/>
      <w:sz w:val="20"/>
      <w:lang w:val="en-US"/>
    </w:rPr>
  </w:style>
  <w:style w:type="paragraph" w:customStyle="1" w:styleId="EE-paragrChar">
    <w:name w:val="EE-paragr Char"/>
    <w:basedOn w:val="Normal"/>
    <w:autoRedefine/>
    <w:rsid w:val="002B1C92"/>
    <w:pPr>
      <w:numPr>
        <w:numId w:val="6"/>
      </w:numPr>
      <w:spacing w:before="120" w:after="120"/>
      <w:ind w:left="0" w:hanging="720"/>
    </w:pPr>
    <w:rPr>
      <w:iCs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4F59FA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character" w:customStyle="1" w:styleId="CharChar">
    <w:name w:val="Char Char"/>
    <w:basedOn w:val="DefaultParagraphFont"/>
    <w:locked/>
    <w:rsid w:val="004F59FA"/>
    <w:rPr>
      <w:rFonts w:ascii="Tahoma" w:hAnsi="Tahoma"/>
      <w:sz w:val="28"/>
      <w:szCs w:val="24"/>
      <w:lang w:val="lv-LV" w:eastAsia="en-US" w:bidi="ar-SA"/>
    </w:rPr>
  </w:style>
  <w:style w:type="paragraph" w:customStyle="1" w:styleId="Default">
    <w:name w:val="Default"/>
    <w:rsid w:val="00334B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lo-LA"/>
    </w:rPr>
  </w:style>
  <w:style w:type="paragraph" w:customStyle="1" w:styleId="EE-normls">
    <w:name w:val="EE-normāls"/>
    <w:basedOn w:val="EE-paragrChar"/>
    <w:link w:val="EE-normlsChar"/>
    <w:autoRedefine/>
    <w:rsid w:val="00DB03FB"/>
    <w:pPr>
      <w:numPr>
        <w:numId w:val="0"/>
      </w:numPr>
      <w:tabs>
        <w:tab w:val="left" w:pos="0"/>
      </w:tabs>
      <w:spacing w:after="100" w:afterAutospacing="1"/>
      <w:jc w:val="center"/>
    </w:pPr>
    <w:rPr>
      <w:b/>
      <w:noProof/>
      <w:sz w:val="28"/>
      <w:szCs w:val="28"/>
    </w:rPr>
  </w:style>
  <w:style w:type="character" w:customStyle="1" w:styleId="EE-normlsChar">
    <w:name w:val="EE-normāls Char"/>
    <w:basedOn w:val="DefaultParagraphFont"/>
    <w:link w:val="EE-normls"/>
    <w:rsid w:val="00DB03FB"/>
    <w:rPr>
      <w:rFonts w:eastAsia="Times New Roman"/>
      <w:b/>
      <w:iC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4C4A"/>
    <w:rPr>
      <w:rFonts w:eastAsia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C4C4A"/>
    <w:rPr>
      <w:rFonts w:eastAsia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C4C4A"/>
    <w:rPr>
      <w:rFonts w:eastAsia="Times New Roman"/>
      <w:b/>
      <w:bCs/>
      <w:sz w:val="24"/>
      <w:szCs w:val="24"/>
    </w:rPr>
  </w:style>
  <w:style w:type="paragraph" w:customStyle="1" w:styleId="EE-V">
    <w:name w:val="EE-V"/>
    <w:basedOn w:val="Normal"/>
    <w:autoRedefine/>
    <w:rsid w:val="00D76FF4"/>
    <w:pPr>
      <w:spacing w:before="100" w:beforeAutospacing="1" w:after="100" w:afterAutospacing="1"/>
      <w:jc w:val="center"/>
    </w:pPr>
    <w:rPr>
      <w:b/>
      <w:smallCaps/>
      <w:sz w:val="56"/>
      <w:szCs w:val="56"/>
      <w:lang w:eastAsia="lv-LV"/>
    </w:rPr>
  </w:style>
  <w:style w:type="paragraph" w:customStyle="1" w:styleId="H2">
    <w:name w:val="H2"/>
    <w:basedOn w:val="Normal"/>
    <w:autoRedefine/>
    <w:qFormat/>
    <w:rsid w:val="00D76FF4"/>
    <w:pPr>
      <w:autoSpaceDE w:val="0"/>
      <w:autoSpaceDN w:val="0"/>
      <w:adjustRightInd w:val="0"/>
      <w:spacing w:before="240" w:after="120"/>
      <w:ind w:hanging="284"/>
      <w:jc w:val="center"/>
    </w:pPr>
    <w:rPr>
      <w:rFonts w:ascii="Times New Roman Bold" w:hAnsi="Times New Roman Bold"/>
      <w:b/>
      <w:bCs/>
      <w:smallCaps/>
      <w:sz w:val="28"/>
      <w:szCs w:val="32"/>
      <w:lang w:eastAsia="lv-LV"/>
    </w:rPr>
  </w:style>
  <w:style w:type="paragraph" w:customStyle="1" w:styleId="V1-bold">
    <w:name w:val="V1-bold"/>
    <w:basedOn w:val="Normal"/>
    <w:rsid w:val="009B3F76"/>
    <w:pPr>
      <w:jc w:val="center"/>
    </w:pPr>
    <w:rPr>
      <w:b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7329-AC44-4B7A-91F5-1FDC96A6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darbības programmas „Infrastruktūra un pakalpojumi” papildinājumā</vt:lpstr>
    </vt:vector>
  </TitlesOfParts>
  <Company> Finanšu ministrija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darbības programmas „Infrastruktūra un pakalpojumi” papildinājumā</dc:title>
  <dc:subject>Rīkojuma projekts</dc:subject>
  <dc:creator>J.Sviridenkova</dc:creator>
  <cp:keywords/>
  <dc:description>jevgenija.sviridenkova@izm.gov.lv, 67047774</dc:description>
  <cp:lastModifiedBy>jsviridenkova</cp:lastModifiedBy>
  <cp:revision>17</cp:revision>
  <cp:lastPrinted>2010-12-14T05:45:00Z</cp:lastPrinted>
  <dcterms:created xsi:type="dcterms:W3CDTF">2011-10-10T12:22:00Z</dcterms:created>
  <dcterms:modified xsi:type="dcterms:W3CDTF">2011-11-17T13:21:00Z</dcterms:modified>
  <cp:category>IZM</cp:category>
</cp:coreProperties>
</file>