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6" w:rsidRPr="0066534B" w:rsidRDefault="00355A66" w:rsidP="00346495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  <w:sz w:val="26"/>
          <w:szCs w:val="26"/>
        </w:rPr>
      </w:pPr>
      <w:r w:rsidRPr="0066534B">
        <w:rPr>
          <w:rFonts w:ascii="Times New Roman" w:hAnsi="Times New Roman"/>
          <w:b w:val="0"/>
          <w:bCs w:val="0"/>
          <w:i/>
          <w:sz w:val="26"/>
          <w:szCs w:val="26"/>
        </w:rPr>
        <w:t>Projekts</w:t>
      </w:r>
    </w:p>
    <w:p w:rsidR="00355A66" w:rsidRPr="0066534B" w:rsidRDefault="00355A66" w:rsidP="00346495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p w:rsidR="003302BA" w:rsidRPr="0066534B" w:rsidRDefault="003302BA" w:rsidP="00C1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6534B">
        <w:rPr>
          <w:rFonts w:ascii="Times New Roman" w:hAnsi="Times New Roman"/>
          <w:b/>
          <w:sz w:val="26"/>
          <w:szCs w:val="26"/>
        </w:rPr>
        <w:t>Ministru kabineta noteikumu projekta</w:t>
      </w:r>
      <w:r w:rsidR="008F04FB" w:rsidRPr="0066534B">
        <w:rPr>
          <w:rFonts w:ascii="Times New Roman" w:hAnsi="Times New Roman"/>
          <w:b/>
          <w:sz w:val="26"/>
          <w:szCs w:val="26"/>
        </w:rPr>
        <w:t xml:space="preserve"> </w:t>
      </w:r>
      <w:r w:rsidR="00C14BBE" w:rsidRPr="0066534B">
        <w:rPr>
          <w:rFonts w:ascii="Times New Roman" w:hAnsi="Times New Roman"/>
          <w:b/>
          <w:sz w:val="26"/>
          <w:szCs w:val="26"/>
        </w:rPr>
        <w:t xml:space="preserve">„Grozījumi Ministru </w:t>
      </w:r>
      <w:r w:rsidR="00C14BBE" w:rsidRPr="0066534B">
        <w:rPr>
          <w:rFonts w:ascii="Times New Roman" w:hAnsi="Times New Roman" w:cs="Times New Roman"/>
          <w:b/>
          <w:sz w:val="26"/>
          <w:szCs w:val="26"/>
        </w:rPr>
        <w:t xml:space="preserve">kabineta </w:t>
      </w:r>
      <w:r w:rsidR="00C14BBE" w:rsidRPr="0066534B">
        <w:rPr>
          <w:rFonts w:ascii="Times New Roman" w:eastAsia="Times New Roman" w:hAnsi="Times New Roman" w:cs="Times New Roman"/>
          <w:b/>
          <w:sz w:val="26"/>
          <w:szCs w:val="26"/>
        </w:rPr>
        <w:t xml:space="preserve">2012.gada 19.jūnija </w:t>
      </w:r>
      <w:r w:rsidR="00C14BBE" w:rsidRPr="0066534B">
        <w:rPr>
          <w:rFonts w:ascii="Times New Roman" w:hAnsi="Times New Roman" w:cs="Times New Roman"/>
          <w:b/>
          <w:sz w:val="26"/>
          <w:szCs w:val="26"/>
        </w:rPr>
        <w:t xml:space="preserve">noteikumos Nr.414 </w:t>
      </w:r>
      <w:r w:rsidR="00C14BBE" w:rsidRPr="0066534B">
        <w:rPr>
          <w:rFonts w:ascii="Times New Roman" w:hAnsi="Times New Roman" w:cs="Times New Roman"/>
          <w:b/>
          <w:bCs/>
          <w:sz w:val="26"/>
          <w:szCs w:val="26"/>
        </w:rPr>
        <w:t>„Valsts atbalsta nodrošināšanas kārtība dalībai starptautiskās sadarbības programmās pētniecības un tehnoloģiju jomās””</w:t>
      </w:r>
      <w:r w:rsidR="00C14BBE" w:rsidRPr="0066534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9607B" w:rsidRPr="0066534B">
        <w:rPr>
          <w:rFonts w:ascii="Times New Roman" w:hAnsi="Times New Roman"/>
          <w:b/>
          <w:sz w:val="26"/>
          <w:szCs w:val="26"/>
        </w:rPr>
        <w:t xml:space="preserve">sākotnējās ietekmes novērtējuma </w:t>
      </w:r>
      <w:r w:rsidRPr="0066534B">
        <w:rPr>
          <w:rFonts w:ascii="Times New Roman" w:hAnsi="Times New Roman"/>
          <w:b/>
          <w:sz w:val="26"/>
          <w:szCs w:val="26"/>
        </w:rPr>
        <w:t>ziņojums (anotācija)</w:t>
      </w:r>
    </w:p>
    <w:p w:rsidR="003302BA" w:rsidRPr="0066534B" w:rsidRDefault="003302BA" w:rsidP="00346495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916"/>
        <w:gridCol w:w="6662"/>
      </w:tblGrid>
      <w:tr w:rsidR="00E5438C" w:rsidRPr="0066534B" w:rsidTr="00E5438C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8C" w:rsidRPr="0066534B" w:rsidRDefault="00E5438C" w:rsidP="00346495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E5438C" w:rsidRPr="0066534B" w:rsidTr="00832F6B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Pamatojums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C" w:rsidRPr="0066534B" w:rsidRDefault="003302BA" w:rsidP="0090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6534B">
              <w:rPr>
                <w:rFonts w:ascii="Times New Roman" w:hAnsi="Times New Roman"/>
                <w:sz w:val="26"/>
                <w:szCs w:val="26"/>
              </w:rPr>
              <w:t>Ministru kabineta noteikumu projekts</w:t>
            </w:r>
            <w:r w:rsidR="00907C4C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r w:rsidR="00C14BBE" w:rsidRPr="0066534B">
              <w:rPr>
                <w:rFonts w:ascii="Times New Roman" w:hAnsi="Times New Roman"/>
                <w:sz w:val="26"/>
                <w:szCs w:val="26"/>
              </w:rPr>
              <w:t xml:space="preserve">Grozījumi Ministru 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kabineta </w:t>
            </w:r>
            <w:r w:rsidR="00C14BBE" w:rsidRPr="006653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2012.gada 19.jūnija 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noteikumos Nr.414 </w:t>
            </w:r>
            <w:r w:rsidR="00C14BBE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>„Valsts atbalsta nodrošināšanas kārtība dalībai starptautiskās sadarbības programmās pētniecības un tehnoloģiju jomās</w:t>
            </w:r>
            <w:r w:rsidR="00907C4C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>”</w:t>
            </w:r>
            <w:r w:rsidR="00C14BBE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>”</w:t>
            </w:r>
            <w:r w:rsidR="00907C4C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438C" w:rsidRPr="0066534B">
              <w:rPr>
                <w:rFonts w:ascii="Times New Roman" w:hAnsi="Times New Roman"/>
                <w:sz w:val="26"/>
                <w:szCs w:val="26"/>
              </w:rPr>
              <w:t>(turpmāk – projekts) ir sagatavots saskaņā ar:</w:t>
            </w:r>
          </w:p>
          <w:p w:rsidR="00BF0F9A" w:rsidRPr="0066534B" w:rsidRDefault="00BF0F9A" w:rsidP="00907C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66534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kārtības likuma</w:t>
            </w:r>
            <w:r w:rsidR="00997E40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30.panta pirmo daļu</w:t>
            </w: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0F9A" w:rsidRPr="0066534B" w:rsidRDefault="00BF0F9A" w:rsidP="00907C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2) Ministru kabineta 2012.gada 27.jūnija rīkojuma Nr.282 „Par Koncepciju par normatīvo aktu sakārtošanu sai</w:t>
            </w:r>
            <w:r w:rsidR="006A6EC3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stībā ar eiro ievešanu Latvijā”</w:t>
            </w:r>
            <w:r w:rsidR="0093789C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7.1.apakšpunktu</w:t>
            </w: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0F9A" w:rsidRPr="0066534B" w:rsidRDefault="00EB7649" w:rsidP="0034649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3) Latvijas N</w:t>
            </w:r>
            <w:r w:rsidR="00BF0F9A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acionālā </w:t>
            </w:r>
            <w:proofErr w:type="spellStart"/>
            <w:r w:rsidR="00BF0F9A" w:rsidRPr="0066534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BF602E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plāna</w:t>
            </w:r>
            <w:r w:rsidR="00BF0F9A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(apstiprināts ar Ministru kabineta 2013.gada 4.aprīļa rīkojumu Nr.136)</w:t>
            </w:r>
            <w:r w:rsidR="00BF602E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1.pielikuma J2.2.2.apakšpunktu</w:t>
            </w:r>
            <w:r w:rsidR="00BF0F9A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C664A" w:rsidRPr="0066534B" w:rsidRDefault="00BF0F9A" w:rsidP="0034649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4) Ministru kabi</w:t>
            </w:r>
            <w:r w:rsidR="00C565C9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neta 2013.gada 29.maija rīkojuma</w:t>
            </w: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Nr.212 „Par tiesību aktu grozījumu virzību saistībā ar </w:t>
            </w:r>
            <w:proofErr w:type="spellStart"/>
            <w:r w:rsidRPr="0066534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ieviešanu Latvijā”</w:t>
            </w:r>
            <w:r w:rsidR="00C565C9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1.1.</w:t>
            </w:r>
            <w:r w:rsidR="000E282B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un 1.5.</w:t>
            </w:r>
            <w:r w:rsidR="00C565C9"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apakšpunktu</w:t>
            </w:r>
            <w:r w:rsidRPr="0066534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5438C" w:rsidRPr="0066534B" w:rsidTr="00832F6B">
        <w:trPr>
          <w:trHeight w:val="1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BE" w:rsidRPr="0066534B" w:rsidRDefault="00C14BBE" w:rsidP="00C14BB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534B">
              <w:rPr>
                <w:rFonts w:ascii="Times New Roman" w:hAnsi="Times New Roman"/>
                <w:sz w:val="26"/>
                <w:szCs w:val="26"/>
              </w:rPr>
              <w:t xml:space="preserve">Ministru 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kabineta </w:t>
            </w:r>
            <w:r w:rsidRPr="006653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2012.gada 19.jūnija 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noteikumu Nr.414 </w:t>
            </w:r>
            <w:r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„Valsts atbalsta nodrošināšanas kārtība dalībai starptautiskās sadarbības programmās pētniecības un tehnoloģiju jomās” (turpmāk – noteikumi) 20.punkts nosaka projektā iesaistītā personāla atalgojuma likmes, neskaitot darba devēja valsts sociālās apdrošināšanas obligātās iemaksas, projekta zinātniskajam vadītājam, projekta galvenajiem izpildītājiem un projekta izpildītājiem. 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Attiecīgi noteikumu </w:t>
            </w:r>
            <w:r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907C4C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>.punkts nosaka</w:t>
            </w:r>
            <w:r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maksimāli pieļaujamo atbalsta apmēru vienam projektam, t.i., 500 00 latu. Savukārt noteikumu 28.punkta ievaddaļā noteikts, ka, lai nodrošinātu dalību </w:t>
            </w:r>
            <w:r w:rsidRPr="0066534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COST</w:t>
            </w:r>
            <w:r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akcijā, ministrija piešķir finansējumu atbilstoši pieprasījumam izdevumu segšanai, kas nav vairāk kā 1500 latu gadā. Noteikumu 2.pielikuma tabulā ir lietots saīsinājums „Ls”.</w:t>
            </w:r>
          </w:p>
          <w:p w:rsidR="00ED764C" w:rsidRPr="0066534B" w:rsidRDefault="00907C4C" w:rsidP="00C14BB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>Ņ</w:t>
            </w:r>
            <w:r w:rsidR="00407AF5" w:rsidRPr="0066534B">
              <w:rPr>
                <w:rFonts w:ascii="Times New Roman" w:hAnsi="Times New Roman" w:cs="Times New Roman"/>
                <w:sz w:val="26"/>
                <w:szCs w:val="26"/>
              </w:rPr>
              <w:t>emot vērā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minēto, </w:t>
            </w:r>
            <w:r w:rsidR="00ED764C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un to, ka ar 2014.gada 1.janvāri Latvijā plānots ieviest </w:t>
            </w:r>
            <w:proofErr w:type="spellStart"/>
            <w:r w:rsidR="00ED764C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ED764C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13E18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ir </w:t>
            </w:r>
            <w:r w:rsidR="00ED764C" w:rsidRPr="0066534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F04FB" w:rsidRPr="0066534B">
              <w:rPr>
                <w:rFonts w:ascii="Times New Roman" w:hAnsi="Times New Roman" w:cs="Times New Roman"/>
                <w:sz w:val="26"/>
                <w:szCs w:val="26"/>
              </w:rPr>
              <w:t>epieciešams veikt grozījumu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D764C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noteikumos</w:t>
            </w:r>
            <w:r w:rsidR="00513E18" w:rsidRPr="006653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438C" w:rsidRPr="0066534B" w:rsidTr="00832F6B">
        <w:trPr>
          <w:trHeight w:val="10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FootnoteText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Projekts šo jomu neskar.</w:t>
            </w:r>
          </w:p>
        </w:tc>
      </w:tr>
      <w:tr w:rsidR="00E5438C" w:rsidRPr="0066534B" w:rsidTr="00832F6B">
        <w:trPr>
          <w:trHeight w:val="5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C" w:rsidRPr="0066534B" w:rsidRDefault="00ED764C" w:rsidP="0034649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>Projekta mērķis ir pielāgot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noteikumu</w:t>
            </w:r>
            <w:r w:rsidR="00907C4C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BBE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20.punktā noteiktās projektā iesaistītā personāla atalgojuma likmes, neskaitot darba devēja valsts sociālās apdrošināšanas obligātās </w:t>
            </w:r>
            <w:r w:rsidR="00C14BBE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iemaksas</w:t>
            </w:r>
            <w:r w:rsidR="00513E18" w:rsidRPr="0066534B">
              <w:rPr>
                <w:rFonts w:ascii="Times New Roman" w:hAnsi="Times New Roman" w:cs="Times New Roman"/>
                <w:sz w:val="26"/>
                <w:szCs w:val="26"/>
              </w:rPr>
              <w:t>, kas ir izteikta</w:t>
            </w:r>
            <w:r w:rsidR="00407AF5" w:rsidRPr="0066534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13E18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>latos</w:t>
            </w:r>
            <w:r w:rsidR="00513E18" w:rsidRPr="006653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ieviešanai </w:t>
            </w:r>
            <w:proofErr w:type="spellStart"/>
            <w:r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>Papildus minētajam ir pielāgojam</w:t>
            </w:r>
            <w:r w:rsidR="00407AF5" w:rsidRPr="0066534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noteikumu 21.punktā minētā </w:t>
            </w:r>
            <w:r w:rsidR="00C14BBE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maksimāli pieļaujamā atbalsta apmērs vienam projektam,</w:t>
            </w:r>
            <w:r w:rsidR="00C14BBE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kas ir izteikts latos, ieviešanai </w:t>
            </w:r>
            <w:proofErr w:type="spellStart"/>
            <w:r w:rsidR="00C14BBE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407AF5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407AF5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Pielāgojams ir arī noteikumu 28.punkta ievaddaļā noteiktais</w:t>
            </w:r>
            <w:r w:rsidR="00C14BBE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07AF5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piešķiramais finansējums izdevumu segšanai dalībai </w:t>
            </w:r>
            <w:r w:rsidR="00407AF5" w:rsidRPr="0066534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COST</w:t>
            </w:r>
            <w:r w:rsidR="00407AF5" w:rsidRPr="006653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akcijās, </w:t>
            </w:r>
            <w:r w:rsidR="00407AF5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kas ir izteikts latos, ieviešanai </w:t>
            </w:r>
            <w:proofErr w:type="spellStart"/>
            <w:r w:rsidR="00407AF5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407AF5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407AF5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Precizējams ir arī noteikumu 2.pielikuma, aizstājot saīsinājumu „Ls” ar vārdu </w:t>
            </w:r>
            <w:r w:rsidR="00407AF5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>„(</w:t>
            </w:r>
            <w:proofErr w:type="spellStart"/>
            <w:r w:rsidR="00407AF5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407AF5" w:rsidRPr="006653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)”. </w:t>
            </w:r>
          </w:p>
          <w:p w:rsidR="00EC664A" w:rsidRPr="0066534B" w:rsidRDefault="00213D63" w:rsidP="00346495">
            <w:pPr>
              <w:spacing w:after="0" w:line="240" w:lineRule="auto"/>
              <w:ind w:right="1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Projekts sagatavots atbilstoši </w:t>
            </w:r>
            <w:proofErr w:type="spellStart"/>
            <w:r w:rsidRPr="00665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 ieviešanas kārtības likuma </w:t>
            </w:r>
            <w:r w:rsidR="00997E40"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6.pantam 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(skaitliskā vērtība latos ir aizstāta ar skaitlisko vērtību </w:t>
            </w:r>
            <w:proofErr w:type="spellStart"/>
            <w:r w:rsidRPr="00665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="00997E40" w:rsidRPr="006653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 xml:space="preserve">, konvertējot to atbilstoši </w:t>
            </w:r>
            <w:r w:rsidR="00EC664A" w:rsidRPr="0066534B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neatsaucami fiksētam </w:t>
            </w:r>
            <w:proofErr w:type="spellStart"/>
            <w:r w:rsidR="00EC664A" w:rsidRPr="0066534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="00EC664A" w:rsidRPr="0066534B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maiņas kursam, ko saskaņā ar Līguma par Eiropas Savienības darbību 140.panta 3.punktu Eiropas Savienības Padome noteikusi latu apmaiņai pret </w:t>
            </w:r>
            <w:proofErr w:type="spellStart"/>
            <w:r w:rsidR="00EC664A" w:rsidRPr="0066534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="00EC664A" w:rsidRPr="0066534B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(</w:t>
            </w:r>
            <w:r w:rsidR="00EC664A" w:rsidRPr="0066534B">
              <w:rPr>
                <w:rFonts w:ascii="Times New Roman" w:hAnsi="Times New Roman" w:cs="Times New Roman"/>
                <w:sz w:val="26"/>
                <w:szCs w:val="26"/>
              </w:rPr>
              <w:t>EUR 1 = LVL 0,702804) (pielikums).</w:t>
            </w:r>
          </w:p>
          <w:p w:rsidR="00EC664A" w:rsidRPr="0066534B" w:rsidRDefault="008F04FB" w:rsidP="008F04F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AF4656" w:rsidRPr="0066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prēķina rezultātā netiek radīta ietekme uz valsts budžetu, un tiesību norma, kurā skaitliskā vērtība ir izteikta </w:t>
            </w:r>
            <w:proofErr w:type="spellStart"/>
            <w:r w:rsidR="00AF4656" w:rsidRPr="006653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AF4656" w:rsidRPr="006653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, nav personai nelabvēlīgāka par sākotnējo tiesību normu, kurā skaitliskā vērtība ir izteikta latos.</w:t>
            </w:r>
          </w:p>
        </w:tc>
      </w:tr>
      <w:tr w:rsidR="00E5438C" w:rsidRPr="0066534B" w:rsidTr="00832F6B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Izglītības un zinātnes ministrija.</w:t>
            </w:r>
          </w:p>
        </w:tc>
      </w:tr>
      <w:tr w:rsidR="00E5438C" w:rsidRPr="0066534B" w:rsidTr="00832F6B">
        <w:trPr>
          <w:trHeight w:val="9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66534B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FootnoteText"/>
              <w:ind w:left="74" w:right="141"/>
              <w:jc w:val="both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E5438C" w:rsidRPr="0066534B" w:rsidTr="00832F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E5438C" w:rsidP="00346495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66534B">
              <w:rPr>
                <w:sz w:val="26"/>
                <w:szCs w:val="26"/>
              </w:rPr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66534B" w:rsidRDefault="0073202A" w:rsidP="00346495">
            <w:pPr>
              <w:spacing w:line="240" w:lineRule="auto"/>
              <w:ind w:left="74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34B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  <w:r w:rsidR="00E5438C" w:rsidRPr="006653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5438C" w:rsidRPr="0066534B" w:rsidRDefault="00E5438C" w:rsidP="003464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438C" w:rsidRPr="0066534B" w:rsidRDefault="00E5438C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534B">
        <w:rPr>
          <w:rFonts w:ascii="Times New Roman" w:hAnsi="Times New Roman" w:cs="Times New Roman"/>
          <w:sz w:val="26"/>
          <w:szCs w:val="26"/>
        </w:rPr>
        <w:t>Anotācijas II, III, IV, V</w:t>
      </w:r>
      <w:r w:rsidR="001F1691" w:rsidRPr="0066534B">
        <w:rPr>
          <w:rFonts w:ascii="Times New Roman" w:hAnsi="Times New Roman" w:cs="Times New Roman"/>
          <w:sz w:val="26"/>
          <w:szCs w:val="26"/>
        </w:rPr>
        <w:t>, VI un VII sadaļa – projekts šī</w:t>
      </w:r>
      <w:r w:rsidRPr="0066534B">
        <w:rPr>
          <w:rFonts w:ascii="Times New Roman" w:hAnsi="Times New Roman" w:cs="Times New Roman"/>
          <w:sz w:val="26"/>
          <w:szCs w:val="26"/>
        </w:rPr>
        <w:t>s jomas neskar.</w:t>
      </w:r>
    </w:p>
    <w:p w:rsidR="00E5438C" w:rsidRPr="0066534B" w:rsidRDefault="00E5438C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66534B" w:rsidRDefault="00E5438C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66534B" w:rsidRDefault="00E5438C" w:rsidP="00407AF5">
      <w:pPr>
        <w:pStyle w:val="Heading5"/>
        <w:ind w:firstLine="284"/>
        <w:rPr>
          <w:sz w:val="26"/>
          <w:szCs w:val="26"/>
          <w:lang w:val="lv-LV"/>
        </w:rPr>
      </w:pPr>
      <w:r w:rsidRPr="0066534B">
        <w:rPr>
          <w:sz w:val="26"/>
          <w:szCs w:val="26"/>
          <w:lang w:val="lv-LV"/>
        </w:rPr>
        <w:t>Izglītības un zinātnes ministrs</w:t>
      </w:r>
      <w:r w:rsidRPr="0066534B">
        <w:rPr>
          <w:sz w:val="26"/>
          <w:szCs w:val="26"/>
          <w:lang w:val="lv-LV"/>
        </w:rPr>
        <w:tab/>
      </w:r>
      <w:r w:rsidRPr="0066534B">
        <w:rPr>
          <w:sz w:val="26"/>
          <w:szCs w:val="26"/>
          <w:lang w:val="lv-LV"/>
        </w:rPr>
        <w:tab/>
      </w:r>
      <w:r w:rsidRPr="0066534B">
        <w:rPr>
          <w:sz w:val="26"/>
          <w:szCs w:val="26"/>
          <w:lang w:val="lv-LV"/>
        </w:rPr>
        <w:tab/>
      </w:r>
      <w:r w:rsidRPr="0066534B">
        <w:rPr>
          <w:sz w:val="26"/>
          <w:szCs w:val="26"/>
          <w:lang w:val="lv-LV"/>
        </w:rPr>
        <w:tab/>
      </w:r>
      <w:r w:rsidR="0066534B">
        <w:rPr>
          <w:sz w:val="26"/>
          <w:szCs w:val="26"/>
          <w:lang w:val="lv-LV"/>
        </w:rPr>
        <w:tab/>
      </w:r>
      <w:proofErr w:type="spellStart"/>
      <w:r w:rsidRPr="0066534B">
        <w:rPr>
          <w:sz w:val="26"/>
          <w:szCs w:val="26"/>
          <w:lang w:val="lv-LV"/>
        </w:rPr>
        <w:t>V.Dombrovskis</w:t>
      </w:r>
      <w:proofErr w:type="spellEnd"/>
    </w:p>
    <w:p w:rsidR="00E5438C" w:rsidRPr="0066534B" w:rsidRDefault="00E5438C" w:rsidP="003464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66534B" w:rsidRDefault="00E5438C" w:rsidP="00407AF5">
      <w:pPr>
        <w:pStyle w:val="NoSpacing"/>
        <w:ind w:left="567" w:hanging="283"/>
        <w:rPr>
          <w:sz w:val="26"/>
          <w:szCs w:val="26"/>
        </w:rPr>
      </w:pPr>
      <w:r w:rsidRPr="0066534B">
        <w:rPr>
          <w:sz w:val="26"/>
          <w:szCs w:val="26"/>
        </w:rPr>
        <w:t xml:space="preserve">Vizē: </w:t>
      </w:r>
      <w:r w:rsidRPr="0066534B">
        <w:rPr>
          <w:sz w:val="26"/>
          <w:szCs w:val="26"/>
        </w:rPr>
        <w:tab/>
      </w:r>
      <w:r w:rsidRPr="0066534B">
        <w:rPr>
          <w:sz w:val="26"/>
          <w:szCs w:val="26"/>
        </w:rPr>
        <w:tab/>
      </w:r>
    </w:p>
    <w:p w:rsidR="00E5438C" w:rsidRPr="0066534B" w:rsidRDefault="00DD3404" w:rsidP="00407AF5">
      <w:pPr>
        <w:pStyle w:val="NoSpacing"/>
        <w:ind w:left="567" w:hanging="283"/>
        <w:rPr>
          <w:bCs/>
          <w:sz w:val="26"/>
          <w:szCs w:val="26"/>
        </w:rPr>
      </w:pPr>
      <w:r w:rsidRPr="0066534B">
        <w:rPr>
          <w:bCs/>
          <w:sz w:val="26"/>
          <w:szCs w:val="26"/>
        </w:rPr>
        <w:t xml:space="preserve">Valsts sekretāre </w:t>
      </w:r>
      <w:r w:rsidRPr="0066534B">
        <w:rPr>
          <w:bCs/>
          <w:sz w:val="26"/>
          <w:szCs w:val="26"/>
        </w:rPr>
        <w:tab/>
      </w:r>
      <w:r w:rsidRPr="0066534B">
        <w:rPr>
          <w:bCs/>
          <w:sz w:val="26"/>
          <w:szCs w:val="26"/>
        </w:rPr>
        <w:tab/>
      </w:r>
      <w:r w:rsidRPr="0066534B">
        <w:rPr>
          <w:bCs/>
          <w:sz w:val="26"/>
          <w:szCs w:val="26"/>
        </w:rPr>
        <w:tab/>
      </w:r>
      <w:r w:rsidRPr="0066534B">
        <w:rPr>
          <w:bCs/>
          <w:sz w:val="26"/>
          <w:szCs w:val="26"/>
        </w:rPr>
        <w:tab/>
      </w:r>
      <w:r w:rsidRPr="0066534B">
        <w:rPr>
          <w:bCs/>
          <w:sz w:val="26"/>
          <w:szCs w:val="26"/>
        </w:rPr>
        <w:tab/>
      </w:r>
      <w:r w:rsidRPr="0066534B">
        <w:rPr>
          <w:bCs/>
          <w:sz w:val="26"/>
          <w:szCs w:val="26"/>
        </w:rPr>
        <w:tab/>
      </w:r>
      <w:r w:rsidR="00407AF5" w:rsidRPr="0066534B">
        <w:rPr>
          <w:bCs/>
          <w:sz w:val="26"/>
          <w:szCs w:val="26"/>
        </w:rPr>
        <w:tab/>
      </w:r>
      <w:r w:rsidR="00E5438C" w:rsidRPr="0066534B">
        <w:rPr>
          <w:bCs/>
          <w:sz w:val="26"/>
          <w:szCs w:val="26"/>
        </w:rPr>
        <w:t>S.Liepiņa</w:t>
      </w:r>
    </w:p>
    <w:p w:rsidR="00E5438C" w:rsidRPr="0066534B" w:rsidRDefault="00E5438C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5961" w:rsidRPr="0066534B" w:rsidRDefault="005F5961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0AC" w:rsidRPr="0066534B" w:rsidRDefault="00B750AC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4FB" w:rsidRPr="0066534B" w:rsidRDefault="008F04FB" w:rsidP="0034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34B" w:rsidRPr="0066534B" w:rsidRDefault="0066534B" w:rsidP="0066534B">
      <w:pPr>
        <w:spacing w:after="0" w:line="240" w:lineRule="auto"/>
        <w:rPr>
          <w:rFonts w:ascii="Times New Roman" w:hAnsi="Times New Roman" w:cs="Times New Roman"/>
        </w:rPr>
      </w:pPr>
      <w:r w:rsidRPr="0066534B">
        <w:rPr>
          <w:rFonts w:ascii="Times New Roman" w:hAnsi="Times New Roman" w:cs="Times New Roman"/>
        </w:rPr>
        <w:t>05.09.2013 10:56</w:t>
      </w:r>
    </w:p>
    <w:p w:rsidR="0066534B" w:rsidRPr="0066534B" w:rsidRDefault="0066534B" w:rsidP="0066534B">
      <w:pPr>
        <w:spacing w:after="0" w:line="240" w:lineRule="auto"/>
        <w:rPr>
          <w:rFonts w:ascii="Times New Roman" w:hAnsi="Times New Roman" w:cs="Times New Roman"/>
        </w:rPr>
      </w:pPr>
      <w:r w:rsidRPr="0066534B">
        <w:rPr>
          <w:rFonts w:ascii="Times New Roman" w:hAnsi="Times New Roman" w:cs="Times New Roman"/>
        </w:rPr>
        <w:t>476</w:t>
      </w:r>
    </w:p>
    <w:p w:rsidR="0066534B" w:rsidRPr="0066534B" w:rsidRDefault="0066534B" w:rsidP="006653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6534B">
        <w:rPr>
          <w:rFonts w:ascii="Times New Roman" w:hAnsi="Times New Roman" w:cs="Times New Roman"/>
        </w:rPr>
        <w:t>Depkovska</w:t>
      </w:r>
      <w:proofErr w:type="spellEnd"/>
      <w:r w:rsidRPr="0066534B">
        <w:rPr>
          <w:rFonts w:ascii="Times New Roman" w:hAnsi="Times New Roman" w:cs="Times New Roman"/>
        </w:rPr>
        <w:t>, 67047772,</w:t>
      </w:r>
    </w:p>
    <w:p w:rsidR="00C14BBE" w:rsidRPr="0066534B" w:rsidRDefault="0066534B">
      <w:pPr>
        <w:spacing w:after="0" w:line="240" w:lineRule="auto"/>
        <w:rPr>
          <w:sz w:val="26"/>
          <w:szCs w:val="26"/>
        </w:rPr>
      </w:pPr>
      <w:hyperlink r:id="rId7" w:history="1">
        <w:r w:rsidRPr="0066534B">
          <w:rPr>
            <w:rStyle w:val="Hyperlink"/>
            <w:rFonts w:ascii="Times New Roman" w:hAnsi="Times New Roman" w:cs="Times New Roman"/>
          </w:rPr>
          <w:t>Anita.depkovska@izm.gov.lv</w:t>
        </w:r>
      </w:hyperlink>
    </w:p>
    <w:sectPr w:rsidR="00C14BBE" w:rsidRPr="0066534B" w:rsidSect="0066534B">
      <w:headerReference w:type="default" r:id="rId8"/>
      <w:footerReference w:type="default" r:id="rId9"/>
      <w:footerReference w:type="first" r:id="rId10"/>
      <w:pgSz w:w="11906" w:h="16838"/>
      <w:pgMar w:top="851" w:right="991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CC" w:rsidRDefault="002255CC" w:rsidP="004031CC">
      <w:pPr>
        <w:spacing w:after="0" w:line="240" w:lineRule="auto"/>
      </w:pPr>
      <w:r>
        <w:separator/>
      </w:r>
    </w:p>
  </w:endnote>
  <w:endnote w:type="continuationSeparator" w:id="0">
    <w:p w:rsidR="002255CC" w:rsidRDefault="002255CC" w:rsidP="004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Pr="00C14BBE" w:rsidRDefault="00D564E9" w:rsidP="00C14BBE">
    <w:pPr>
      <w:spacing w:after="0" w:line="240" w:lineRule="auto"/>
      <w:jc w:val="both"/>
      <w:rPr>
        <w:rFonts w:ascii="Times New Roman" w:eastAsia="Times New Roman" w:hAnsi="Times New Roman" w:cs="Times New Roman"/>
        <w:lang w:val="en-US"/>
      </w:rPr>
    </w:pPr>
    <w:r>
      <w:rPr>
        <w:rFonts w:ascii="Times New Roman" w:hAnsi="Times New Roman" w:cs="Times New Roman"/>
      </w:rPr>
      <w:t>IZManot_0509</w:t>
    </w:r>
    <w:r w:rsidR="00C14BBE" w:rsidRPr="00C14BBE">
      <w:rPr>
        <w:rFonts w:ascii="Times New Roman" w:hAnsi="Times New Roman" w:cs="Times New Roman"/>
      </w:rPr>
      <w:t xml:space="preserve">13_mk414_euro; Ministru kabineta noteikumu projekta „Grozījumi Ministru kabineta </w:t>
    </w:r>
    <w:r w:rsidR="00C14BBE" w:rsidRPr="00C14BBE">
      <w:rPr>
        <w:rFonts w:ascii="Times New Roman" w:eastAsia="Times New Roman" w:hAnsi="Times New Roman" w:cs="Times New Roman"/>
      </w:rPr>
      <w:t xml:space="preserve">2012.gada 19.jūnija </w:t>
    </w:r>
    <w:r w:rsidR="00C14BBE" w:rsidRPr="00C14BBE">
      <w:rPr>
        <w:rFonts w:ascii="Times New Roman" w:hAnsi="Times New Roman" w:cs="Times New Roman"/>
      </w:rPr>
      <w:t xml:space="preserve">noteikumos Nr.414 </w:t>
    </w:r>
    <w:r w:rsidR="00C14BBE" w:rsidRPr="00C14BBE">
      <w:rPr>
        <w:rFonts w:ascii="Times New Roman" w:hAnsi="Times New Roman" w:cs="Times New Roman"/>
        <w:bCs/>
      </w:rPr>
      <w:t xml:space="preserve">„Valsts atbalsta nodrošināšanas kārtība dalībai starptautiskās sadarbības programmās pētniecības un tehnoloģiju jomās”” </w:t>
    </w:r>
    <w:r w:rsidR="00C14BBE" w:rsidRPr="00C14BBE">
      <w:rPr>
        <w:rFonts w:ascii="Times New Roman" w:hAnsi="Times New Roman" w:cs="Times New Roman"/>
      </w:rPr>
      <w:t>sākotnējās ietekmes novērtējuma ziņojums (anotācija)</w:t>
    </w:r>
  </w:p>
  <w:p w:rsidR="00C14BBE" w:rsidRPr="00C14BBE" w:rsidRDefault="00C14BBE" w:rsidP="00C14BBE">
    <w:pPr>
      <w:pStyle w:val="tv20787921"/>
      <w:spacing w:after="0" w:line="240" w:lineRule="auto"/>
      <w:jc w:val="both"/>
      <w:rPr>
        <w:rFonts w:ascii="Times New Roman" w:hAnsi="Times New Roman"/>
        <w:b w:val="0"/>
        <w:sz w:val="22"/>
        <w:szCs w:val="22"/>
      </w:rPr>
    </w:pPr>
  </w:p>
  <w:p w:rsidR="00213D63" w:rsidRPr="00C14BBE" w:rsidRDefault="00213D63" w:rsidP="00C14B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4C" w:rsidRPr="00C14BBE" w:rsidRDefault="00D564E9" w:rsidP="00907C4C">
    <w:pPr>
      <w:spacing w:after="0" w:line="240" w:lineRule="auto"/>
      <w:jc w:val="both"/>
      <w:rPr>
        <w:rFonts w:ascii="Times New Roman" w:eastAsia="Times New Roman" w:hAnsi="Times New Roman" w:cs="Times New Roman"/>
        <w:lang w:val="en-US"/>
      </w:rPr>
    </w:pPr>
    <w:r>
      <w:rPr>
        <w:rFonts w:ascii="Times New Roman" w:hAnsi="Times New Roman" w:cs="Times New Roman"/>
      </w:rPr>
      <w:t>IZManot_0509</w:t>
    </w:r>
    <w:r w:rsidR="00C14BBE" w:rsidRPr="00C14BBE">
      <w:rPr>
        <w:rFonts w:ascii="Times New Roman" w:hAnsi="Times New Roman" w:cs="Times New Roman"/>
      </w:rPr>
      <w:t>13_mk414</w:t>
    </w:r>
    <w:r w:rsidR="00406C8E" w:rsidRPr="00C14BBE">
      <w:rPr>
        <w:rFonts w:ascii="Times New Roman" w:hAnsi="Times New Roman" w:cs="Times New Roman"/>
      </w:rPr>
      <w:t>_euro</w:t>
    </w:r>
    <w:r w:rsidR="008F04FB" w:rsidRPr="00C14BBE">
      <w:rPr>
        <w:rFonts w:ascii="Times New Roman" w:hAnsi="Times New Roman" w:cs="Times New Roman"/>
      </w:rPr>
      <w:t xml:space="preserve">; </w:t>
    </w:r>
    <w:r w:rsidR="00907C4C" w:rsidRPr="00C14BBE">
      <w:rPr>
        <w:rFonts w:ascii="Times New Roman" w:hAnsi="Times New Roman" w:cs="Times New Roman"/>
      </w:rPr>
      <w:t xml:space="preserve">Ministru kabineta noteikumu projekta </w:t>
    </w:r>
    <w:r w:rsidR="00C14BBE" w:rsidRPr="00C14BBE">
      <w:rPr>
        <w:rFonts w:ascii="Times New Roman" w:hAnsi="Times New Roman" w:cs="Times New Roman"/>
      </w:rPr>
      <w:t xml:space="preserve">„Grozījumi Ministru kabineta </w:t>
    </w:r>
    <w:r w:rsidR="00C14BBE" w:rsidRPr="00C14BBE">
      <w:rPr>
        <w:rFonts w:ascii="Times New Roman" w:eastAsia="Times New Roman" w:hAnsi="Times New Roman" w:cs="Times New Roman"/>
      </w:rPr>
      <w:t xml:space="preserve">2012.gada 19.jūnija </w:t>
    </w:r>
    <w:r w:rsidR="00C14BBE" w:rsidRPr="00C14BBE">
      <w:rPr>
        <w:rFonts w:ascii="Times New Roman" w:hAnsi="Times New Roman" w:cs="Times New Roman"/>
      </w:rPr>
      <w:t xml:space="preserve">noteikumos Nr.414 </w:t>
    </w:r>
    <w:r w:rsidR="00C14BBE" w:rsidRPr="00C14BBE">
      <w:rPr>
        <w:rFonts w:ascii="Times New Roman" w:hAnsi="Times New Roman" w:cs="Times New Roman"/>
        <w:bCs/>
      </w:rPr>
      <w:t xml:space="preserve">„Valsts atbalsta nodrošināšanas kārtība dalībai starptautiskās sadarbības programmās pētniecības un tehnoloģiju jomās”” </w:t>
    </w:r>
    <w:r w:rsidR="00907C4C" w:rsidRPr="00C14BBE">
      <w:rPr>
        <w:rFonts w:ascii="Times New Roman" w:hAnsi="Times New Roman" w:cs="Times New Roman"/>
      </w:rPr>
      <w:t>sākotnējās ietekmes novērtējuma ziņojums (anotācija)</w:t>
    </w:r>
  </w:p>
  <w:p w:rsidR="00213D63" w:rsidRPr="00C14BBE" w:rsidRDefault="00213D63" w:rsidP="00907C4C">
    <w:pPr>
      <w:pStyle w:val="tv20787921"/>
      <w:spacing w:after="0" w:line="240" w:lineRule="auto"/>
      <w:jc w:val="both"/>
      <w:rPr>
        <w:rFonts w:ascii="Times New Roman" w:hAnsi="Times New Roman"/>
        <w:b w:val="0"/>
        <w:sz w:val="22"/>
        <w:szCs w:val="22"/>
      </w:rPr>
    </w:pPr>
  </w:p>
  <w:p w:rsidR="00213D63" w:rsidRDefault="00213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CC" w:rsidRDefault="002255CC" w:rsidP="004031CC">
      <w:pPr>
        <w:spacing w:after="0" w:line="240" w:lineRule="auto"/>
      </w:pPr>
      <w:r>
        <w:separator/>
      </w:r>
    </w:p>
  </w:footnote>
  <w:footnote w:type="continuationSeparator" w:id="0">
    <w:p w:rsidR="002255CC" w:rsidRDefault="002255CC" w:rsidP="0040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954"/>
      <w:docPartObj>
        <w:docPartGallery w:val="Page Numbers (Top of Page)"/>
        <w:docPartUnique/>
      </w:docPartObj>
    </w:sdtPr>
    <w:sdtContent>
      <w:p w:rsidR="00213D63" w:rsidRDefault="009F1D9C">
        <w:pPr>
          <w:pStyle w:val="Header"/>
          <w:jc w:val="center"/>
        </w:pPr>
        <w:fldSimple w:instr=" PAGE   \* MERGEFORMAT ">
          <w:r w:rsidR="0066534B">
            <w:rPr>
              <w:noProof/>
            </w:rPr>
            <w:t>2</w:t>
          </w:r>
        </w:fldSimple>
      </w:p>
    </w:sdtContent>
  </w:sdt>
  <w:p w:rsidR="00213D63" w:rsidRDefault="00213D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8C"/>
    <w:rsid w:val="000030D2"/>
    <w:rsid w:val="0002637F"/>
    <w:rsid w:val="000433BD"/>
    <w:rsid w:val="00043677"/>
    <w:rsid w:val="000539CF"/>
    <w:rsid w:val="00077293"/>
    <w:rsid w:val="00081403"/>
    <w:rsid w:val="00081774"/>
    <w:rsid w:val="000B331E"/>
    <w:rsid w:val="000B6302"/>
    <w:rsid w:val="000B73CE"/>
    <w:rsid w:val="000E282B"/>
    <w:rsid w:val="000E327C"/>
    <w:rsid w:val="001024C9"/>
    <w:rsid w:val="00102BD9"/>
    <w:rsid w:val="00120006"/>
    <w:rsid w:val="00140ECB"/>
    <w:rsid w:val="0014127C"/>
    <w:rsid w:val="00141A5A"/>
    <w:rsid w:val="001479EF"/>
    <w:rsid w:val="00156FB2"/>
    <w:rsid w:val="00165D02"/>
    <w:rsid w:val="00184D74"/>
    <w:rsid w:val="001A3C2D"/>
    <w:rsid w:val="001B3F06"/>
    <w:rsid w:val="001E1509"/>
    <w:rsid w:val="001E3E5A"/>
    <w:rsid w:val="001E6AC2"/>
    <w:rsid w:val="001F1691"/>
    <w:rsid w:val="00213D63"/>
    <w:rsid w:val="002255CC"/>
    <w:rsid w:val="0023075A"/>
    <w:rsid w:val="00233B8B"/>
    <w:rsid w:val="00252789"/>
    <w:rsid w:val="00264CC5"/>
    <w:rsid w:val="00274541"/>
    <w:rsid w:val="00275A67"/>
    <w:rsid w:val="00276C87"/>
    <w:rsid w:val="00284CC3"/>
    <w:rsid w:val="002905A1"/>
    <w:rsid w:val="00290674"/>
    <w:rsid w:val="002944FF"/>
    <w:rsid w:val="002B6F8A"/>
    <w:rsid w:val="002C3795"/>
    <w:rsid w:val="002D3C25"/>
    <w:rsid w:val="002E7FDC"/>
    <w:rsid w:val="002F57AB"/>
    <w:rsid w:val="002F7E4E"/>
    <w:rsid w:val="003120F0"/>
    <w:rsid w:val="0031210D"/>
    <w:rsid w:val="00312782"/>
    <w:rsid w:val="00322E5C"/>
    <w:rsid w:val="003302BA"/>
    <w:rsid w:val="0034259E"/>
    <w:rsid w:val="00346495"/>
    <w:rsid w:val="00355A66"/>
    <w:rsid w:val="003927BF"/>
    <w:rsid w:val="0039619F"/>
    <w:rsid w:val="00396637"/>
    <w:rsid w:val="003C44A6"/>
    <w:rsid w:val="003D25C6"/>
    <w:rsid w:val="003D5A2C"/>
    <w:rsid w:val="004031CC"/>
    <w:rsid w:val="00406C8E"/>
    <w:rsid w:val="00407AF5"/>
    <w:rsid w:val="00435A6A"/>
    <w:rsid w:val="00445269"/>
    <w:rsid w:val="00446D19"/>
    <w:rsid w:val="00447E83"/>
    <w:rsid w:val="004A1536"/>
    <w:rsid w:val="004E494D"/>
    <w:rsid w:val="005042EC"/>
    <w:rsid w:val="0050766F"/>
    <w:rsid w:val="00513E18"/>
    <w:rsid w:val="00520FA1"/>
    <w:rsid w:val="00525E06"/>
    <w:rsid w:val="00541E61"/>
    <w:rsid w:val="0056224F"/>
    <w:rsid w:val="00563051"/>
    <w:rsid w:val="00574967"/>
    <w:rsid w:val="005971E4"/>
    <w:rsid w:val="0059728E"/>
    <w:rsid w:val="005A562D"/>
    <w:rsid w:val="005C4FDD"/>
    <w:rsid w:val="005E738D"/>
    <w:rsid w:val="005F5961"/>
    <w:rsid w:val="00606826"/>
    <w:rsid w:val="00625D57"/>
    <w:rsid w:val="00632F14"/>
    <w:rsid w:val="00635343"/>
    <w:rsid w:val="00650EC6"/>
    <w:rsid w:val="006605D8"/>
    <w:rsid w:val="00665016"/>
    <w:rsid w:val="0066534B"/>
    <w:rsid w:val="0067145A"/>
    <w:rsid w:val="00672F06"/>
    <w:rsid w:val="00686BB8"/>
    <w:rsid w:val="006A052B"/>
    <w:rsid w:val="006A6EC3"/>
    <w:rsid w:val="006B0973"/>
    <w:rsid w:val="006B1162"/>
    <w:rsid w:val="006C6E25"/>
    <w:rsid w:val="006D18F8"/>
    <w:rsid w:val="006E5DB2"/>
    <w:rsid w:val="00717718"/>
    <w:rsid w:val="0073202A"/>
    <w:rsid w:val="00732244"/>
    <w:rsid w:val="00761627"/>
    <w:rsid w:val="00767BB5"/>
    <w:rsid w:val="0079607B"/>
    <w:rsid w:val="007A5422"/>
    <w:rsid w:val="007C2B55"/>
    <w:rsid w:val="007C3123"/>
    <w:rsid w:val="007C6AF7"/>
    <w:rsid w:val="007E729E"/>
    <w:rsid w:val="00832F6B"/>
    <w:rsid w:val="00833B65"/>
    <w:rsid w:val="00885A8F"/>
    <w:rsid w:val="008A5468"/>
    <w:rsid w:val="008B12A1"/>
    <w:rsid w:val="008B5221"/>
    <w:rsid w:val="008C2868"/>
    <w:rsid w:val="008C605F"/>
    <w:rsid w:val="008D0D93"/>
    <w:rsid w:val="008E51BE"/>
    <w:rsid w:val="008E69DF"/>
    <w:rsid w:val="008E7833"/>
    <w:rsid w:val="008F04FB"/>
    <w:rsid w:val="00907C37"/>
    <w:rsid w:val="00907C4C"/>
    <w:rsid w:val="009231EF"/>
    <w:rsid w:val="0093789C"/>
    <w:rsid w:val="00956C1F"/>
    <w:rsid w:val="00994A2B"/>
    <w:rsid w:val="00997E40"/>
    <w:rsid w:val="009A2858"/>
    <w:rsid w:val="009B47C9"/>
    <w:rsid w:val="009B583C"/>
    <w:rsid w:val="009F1D9C"/>
    <w:rsid w:val="009F65B0"/>
    <w:rsid w:val="00A02309"/>
    <w:rsid w:val="00A02915"/>
    <w:rsid w:val="00A07A01"/>
    <w:rsid w:val="00A12AA1"/>
    <w:rsid w:val="00A12B33"/>
    <w:rsid w:val="00A45236"/>
    <w:rsid w:val="00A51120"/>
    <w:rsid w:val="00A53054"/>
    <w:rsid w:val="00A9079E"/>
    <w:rsid w:val="00A96D4B"/>
    <w:rsid w:val="00AA12A5"/>
    <w:rsid w:val="00AB00E8"/>
    <w:rsid w:val="00AB63A7"/>
    <w:rsid w:val="00AB7FD6"/>
    <w:rsid w:val="00AD0294"/>
    <w:rsid w:val="00AF1302"/>
    <w:rsid w:val="00AF4656"/>
    <w:rsid w:val="00B10C96"/>
    <w:rsid w:val="00B31B29"/>
    <w:rsid w:val="00B55923"/>
    <w:rsid w:val="00B7105C"/>
    <w:rsid w:val="00B750AC"/>
    <w:rsid w:val="00B9061B"/>
    <w:rsid w:val="00B9212E"/>
    <w:rsid w:val="00BA2A49"/>
    <w:rsid w:val="00BA4243"/>
    <w:rsid w:val="00BB7272"/>
    <w:rsid w:val="00BC05C8"/>
    <w:rsid w:val="00BC11E4"/>
    <w:rsid w:val="00BE77C1"/>
    <w:rsid w:val="00BF0B41"/>
    <w:rsid w:val="00BF0F9A"/>
    <w:rsid w:val="00BF602E"/>
    <w:rsid w:val="00C14BBE"/>
    <w:rsid w:val="00C313E1"/>
    <w:rsid w:val="00C4231A"/>
    <w:rsid w:val="00C55C1A"/>
    <w:rsid w:val="00C565C9"/>
    <w:rsid w:val="00C61CA7"/>
    <w:rsid w:val="00C6278C"/>
    <w:rsid w:val="00C75581"/>
    <w:rsid w:val="00C7726E"/>
    <w:rsid w:val="00C773E8"/>
    <w:rsid w:val="00CC0E6A"/>
    <w:rsid w:val="00CE4F78"/>
    <w:rsid w:val="00CF3EEA"/>
    <w:rsid w:val="00D021D0"/>
    <w:rsid w:val="00D564E9"/>
    <w:rsid w:val="00D72E03"/>
    <w:rsid w:val="00D73F4E"/>
    <w:rsid w:val="00D838D5"/>
    <w:rsid w:val="00D84E2B"/>
    <w:rsid w:val="00D93154"/>
    <w:rsid w:val="00DA022A"/>
    <w:rsid w:val="00DB1B19"/>
    <w:rsid w:val="00DB391A"/>
    <w:rsid w:val="00DC5D1F"/>
    <w:rsid w:val="00DC7108"/>
    <w:rsid w:val="00DD3404"/>
    <w:rsid w:val="00E0047D"/>
    <w:rsid w:val="00E2421E"/>
    <w:rsid w:val="00E25CBA"/>
    <w:rsid w:val="00E34560"/>
    <w:rsid w:val="00E3599D"/>
    <w:rsid w:val="00E53326"/>
    <w:rsid w:val="00E5347F"/>
    <w:rsid w:val="00E5438C"/>
    <w:rsid w:val="00E92A4E"/>
    <w:rsid w:val="00EB3C67"/>
    <w:rsid w:val="00EB7649"/>
    <w:rsid w:val="00EC664A"/>
    <w:rsid w:val="00ED764C"/>
    <w:rsid w:val="00EE44CD"/>
    <w:rsid w:val="00EF543C"/>
    <w:rsid w:val="00EF6DA7"/>
    <w:rsid w:val="00F03765"/>
    <w:rsid w:val="00F1286A"/>
    <w:rsid w:val="00F56D8D"/>
    <w:rsid w:val="00F6194D"/>
    <w:rsid w:val="00F635F4"/>
    <w:rsid w:val="00F726B8"/>
    <w:rsid w:val="00F8713C"/>
    <w:rsid w:val="00FB09C1"/>
    <w:rsid w:val="00FB25F0"/>
    <w:rsid w:val="00FE7A8D"/>
    <w:rsid w:val="00FF50A9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8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5438C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5438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5438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nod">
    <w:name w:val="naisnod"/>
    <w:basedOn w:val="Normal"/>
    <w:rsid w:val="00E5438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E543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E5438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E5438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CC"/>
  </w:style>
  <w:style w:type="paragraph" w:styleId="Footer">
    <w:name w:val="footer"/>
    <w:basedOn w:val="Normal"/>
    <w:link w:val="FooterChar"/>
    <w:uiPriority w:val="99"/>
    <w:semiHidden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1CC"/>
  </w:style>
  <w:style w:type="paragraph" w:customStyle="1" w:styleId="nsptext2">
    <w:name w:val="nsptext2"/>
    <w:basedOn w:val="Normal"/>
    <w:rsid w:val="0023075A"/>
    <w:pPr>
      <w:spacing w:before="6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ED764C"/>
    <w:pPr>
      <w:spacing w:after="0" w:line="360" w:lineRule="auto"/>
      <w:ind w:firstLine="227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customStyle="1" w:styleId="apple-converted-space">
    <w:name w:val="apple-converted-space"/>
    <w:basedOn w:val="DefaultParagraphFont"/>
    <w:rsid w:val="008F04FB"/>
  </w:style>
  <w:style w:type="character" w:styleId="Hyperlink">
    <w:name w:val="Hyperlink"/>
    <w:basedOn w:val="DefaultParagraphFont"/>
    <w:uiPriority w:val="99"/>
    <w:unhideWhenUsed/>
    <w:rsid w:val="008F0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26">
                          <w:marLeft w:val="0"/>
                          <w:marRight w:val="0"/>
                          <w:marTop w:val="2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depkovska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FBBC-5819-4A9B-A69D-3E01296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3472</Characters>
  <Application>Microsoft Office Word</Application>
  <DocSecurity>0</DocSecurity>
  <Lines>110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msumane</dc:creator>
  <cp:keywords/>
  <dc:description/>
  <cp:lastModifiedBy>adepkovska</cp:lastModifiedBy>
  <cp:revision>6</cp:revision>
  <dcterms:created xsi:type="dcterms:W3CDTF">2013-08-05T07:35:00Z</dcterms:created>
  <dcterms:modified xsi:type="dcterms:W3CDTF">2013-09-05T09:22:00Z</dcterms:modified>
</cp:coreProperties>
</file>