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21" w:rsidRDefault="00022821" w:rsidP="00022821">
      <w:pPr>
        <w:jc w:val="right"/>
        <w:rPr>
          <w:i/>
          <w:szCs w:val="28"/>
        </w:rPr>
      </w:pPr>
    </w:p>
    <w:p w:rsidR="00022821" w:rsidRDefault="00022821" w:rsidP="00022821">
      <w:pPr>
        <w:jc w:val="right"/>
        <w:rPr>
          <w:i/>
          <w:szCs w:val="28"/>
        </w:rPr>
      </w:pPr>
    </w:p>
    <w:p w:rsidR="00022821" w:rsidRDefault="00022821" w:rsidP="00022821">
      <w:pPr>
        <w:rPr>
          <w:szCs w:val="28"/>
        </w:rPr>
      </w:pPr>
    </w:p>
    <w:p w:rsidR="00022821" w:rsidRDefault="00022821" w:rsidP="00022821">
      <w:pPr>
        <w:jc w:val="center"/>
        <w:rPr>
          <w:szCs w:val="28"/>
        </w:rPr>
      </w:pPr>
    </w:p>
    <w:p w:rsidR="00022821" w:rsidRDefault="00022821" w:rsidP="00022821">
      <w:pPr>
        <w:jc w:val="both"/>
        <w:rPr>
          <w:szCs w:val="28"/>
        </w:rPr>
      </w:pPr>
      <w:r>
        <w:rPr>
          <w:szCs w:val="28"/>
        </w:rPr>
        <w:t xml:space="preserve">2011.gada ___.__________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Noteikumi Nr.___ </w:t>
      </w:r>
    </w:p>
    <w:p w:rsidR="00022821" w:rsidRDefault="00022821" w:rsidP="00022821">
      <w:pPr>
        <w:jc w:val="both"/>
        <w:rPr>
          <w:szCs w:val="28"/>
        </w:rPr>
      </w:pPr>
      <w:r>
        <w:rPr>
          <w:szCs w:val="28"/>
        </w:rPr>
        <w:t xml:space="preserve">Rīgā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(prot. Nr.       .§)</w:t>
      </w:r>
    </w:p>
    <w:p w:rsidR="00022821" w:rsidRPr="00C85795" w:rsidRDefault="00022821" w:rsidP="00022821">
      <w:pPr>
        <w:tabs>
          <w:tab w:val="left" w:pos="6480"/>
        </w:tabs>
        <w:jc w:val="both"/>
        <w:rPr>
          <w:b/>
        </w:rPr>
      </w:pPr>
    </w:p>
    <w:p w:rsidR="00022821" w:rsidRPr="00BF1AAA" w:rsidRDefault="00C32CC0" w:rsidP="00022821">
      <w:pPr>
        <w:jc w:val="center"/>
        <w:rPr>
          <w:b/>
        </w:rPr>
      </w:pPr>
      <w:r>
        <w:rPr>
          <w:b/>
        </w:rPr>
        <w:t>Grozījumi</w:t>
      </w:r>
      <w:r w:rsidR="00022821" w:rsidRPr="00BF1AAA">
        <w:rPr>
          <w:b/>
          <w:color w:val="000000"/>
        </w:rPr>
        <w:t xml:space="preserve"> Ministru kabineta </w:t>
      </w:r>
      <w:r w:rsidR="00022821" w:rsidRPr="00BF1AAA">
        <w:rPr>
          <w:b/>
        </w:rPr>
        <w:t xml:space="preserve">2006.gada 28.decembra </w:t>
      </w:r>
      <w:r w:rsidR="00022821" w:rsidRPr="00BF1AAA">
        <w:rPr>
          <w:b/>
          <w:color w:val="000000"/>
        </w:rPr>
        <w:t>noteikumos Nr.</w:t>
      </w:r>
      <w:r w:rsidR="00022821" w:rsidRPr="00BF1AAA">
        <w:rPr>
          <w:b/>
          <w:bCs/>
        </w:rPr>
        <w:t xml:space="preserve"> 1072</w:t>
      </w:r>
      <w:r w:rsidR="00022821" w:rsidRPr="00BF1AAA">
        <w:rPr>
          <w:b/>
        </w:rPr>
        <w:t xml:space="preserve"> </w:t>
      </w:r>
      <w:r w:rsidR="00022821" w:rsidRPr="00BF1AAA">
        <w:rPr>
          <w:b/>
          <w:color w:val="000000"/>
        </w:rPr>
        <w:t>„</w:t>
      </w:r>
      <w:r w:rsidR="00022821" w:rsidRPr="00BF1AAA">
        <w:rPr>
          <w:b/>
        </w:rPr>
        <w:t>Iekšējās drošības dienesta reģistrācijas kārtība”</w:t>
      </w:r>
    </w:p>
    <w:p w:rsidR="00022821" w:rsidRDefault="00022821" w:rsidP="00022821">
      <w:pPr>
        <w:jc w:val="center"/>
        <w:rPr>
          <w:color w:val="000000"/>
        </w:rPr>
      </w:pPr>
    </w:p>
    <w:p w:rsidR="00022821" w:rsidRDefault="00022821" w:rsidP="00022821">
      <w:pPr>
        <w:tabs>
          <w:tab w:val="left" w:pos="6758"/>
        </w:tabs>
        <w:ind w:firstLine="709"/>
        <w:jc w:val="right"/>
      </w:pPr>
    </w:p>
    <w:p w:rsidR="00022821" w:rsidRPr="00022821" w:rsidRDefault="00022821" w:rsidP="00022821">
      <w:pPr>
        <w:tabs>
          <w:tab w:val="left" w:pos="6758"/>
        </w:tabs>
        <w:ind w:firstLine="709"/>
        <w:jc w:val="right"/>
        <w:rPr>
          <w:i/>
        </w:rPr>
      </w:pPr>
      <w:r w:rsidRPr="00022821">
        <w:rPr>
          <w:i/>
        </w:rPr>
        <w:t>Izdoti saskaņā ar Apsardzes darbības</w:t>
      </w:r>
    </w:p>
    <w:p w:rsidR="00022821" w:rsidRPr="00022821" w:rsidRDefault="00022821" w:rsidP="00022821">
      <w:pPr>
        <w:tabs>
          <w:tab w:val="left" w:pos="6758"/>
        </w:tabs>
        <w:ind w:firstLine="709"/>
        <w:jc w:val="right"/>
        <w:rPr>
          <w:bCs/>
          <w:i/>
          <w:color w:val="000000"/>
        </w:rPr>
      </w:pPr>
      <w:r w:rsidRPr="00022821">
        <w:rPr>
          <w:i/>
        </w:rPr>
        <w:t xml:space="preserve"> likuma 9.panta pirmo un otro daļu</w:t>
      </w:r>
    </w:p>
    <w:p w:rsidR="00022821" w:rsidRDefault="00022821" w:rsidP="00022821">
      <w:pPr>
        <w:tabs>
          <w:tab w:val="left" w:pos="6758"/>
        </w:tabs>
        <w:ind w:firstLine="709"/>
        <w:jc w:val="both"/>
        <w:rPr>
          <w:bCs/>
          <w:color w:val="000000"/>
        </w:rPr>
      </w:pPr>
    </w:p>
    <w:p w:rsidR="00022821" w:rsidRDefault="00022821" w:rsidP="00BF1AAA">
      <w:pPr>
        <w:tabs>
          <w:tab w:val="left" w:pos="720"/>
          <w:tab w:val="left" w:pos="5529"/>
          <w:tab w:val="left" w:pos="6758"/>
        </w:tabs>
        <w:jc w:val="both"/>
        <w:rPr>
          <w:szCs w:val="28"/>
          <w:lang w:eastAsia="lv-LV"/>
        </w:rPr>
      </w:pPr>
      <w:r>
        <w:rPr>
          <w:szCs w:val="28"/>
          <w:lang w:eastAsia="lv-LV"/>
        </w:rPr>
        <w:tab/>
      </w:r>
    </w:p>
    <w:p w:rsidR="005F7A87" w:rsidRPr="005F7A87" w:rsidRDefault="00022821" w:rsidP="005F7A87">
      <w:pPr>
        <w:ind w:firstLine="709"/>
        <w:jc w:val="both"/>
        <w:rPr>
          <w:szCs w:val="28"/>
          <w:lang w:eastAsia="lv-LV"/>
        </w:rPr>
      </w:pPr>
      <w:r w:rsidRPr="005F7A87">
        <w:rPr>
          <w:szCs w:val="28"/>
          <w:lang w:eastAsia="lv-LV"/>
        </w:rPr>
        <w:t xml:space="preserve">Izdarīt </w:t>
      </w:r>
      <w:r w:rsidRPr="005F7A87">
        <w:rPr>
          <w:color w:val="000000"/>
          <w:szCs w:val="28"/>
        </w:rPr>
        <w:t xml:space="preserve">Ministru kabineta </w:t>
      </w:r>
      <w:r w:rsidRPr="005F7A87">
        <w:rPr>
          <w:szCs w:val="28"/>
        </w:rPr>
        <w:t xml:space="preserve">2006.gada 28.decembra </w:t>
      </w:r>
      <w:r w:rsidRPr="005F7A87">
        <w:rPr>
          <w:color w:val="000000"/>
          <w:szCs w:val="28"/>
        </w:rPr>
        <w:t>noteikumos Nr.</w:t>
      </w:r>
      <w:r w:rsidRPr="005F7A87">
        <w:rPr>
          <w:bCs/>
          <w:szCs w:val="28"/>
        </w:rPr>
        <w:t xml:space="preserve"> 1072</w:t>
      </w:r>
      <w:r w:rsidRPr="005F7A87">
        <w:rPr>
          <w:szCs w:val="28"/>
        </w:rPr>
        <w:t xml:space="preserve"> </w:t>
      </w:r>
      <w:r w:rsidRPr="005F7A87">
        <w:rPr>
          <w:color w:val="000000"/>
          <w:szCs w:val="28"/>
        </w:rPr>
        <w:t>„</w:t>
      </w:r>
      <w:r w:rsidRPr="005F7A87">
        <w:rPr>
          <w:szCs w:val="28"/>
        </w:rPr>
        <w:t xml:space="preserve">Iekšējās drošības dienesta reģistrācijas kārtība” </w:t>
      </w:r>
      <w:r w:rsidRPr="005F7A87">
        <w:rPr>
          <w:szCs w:val="28"/>
          <w:lang w:eastAsia="lv-LV"/>
        </w:rPr>
        <w:t>(</w:t>
      </w:r>
      <w:r w:rsidRPr="005F7A87">
        <w:rPr>
          <w:szCs w:val="28"/>
        </w:rPr>
        <w:t>Latvijas Vēstnesis, 2006, 208.nr.</w:t>
      </w:r>
      <w:r w:rsidRPr="005F7A87">
        <w:rPr>
          <w:szCs w:val="28"/>
          <w:lang w:eastAsia="lv-LV"/>
        </w:rPr>
        <w:t xml:space="preserve">) </w:t>
      </w:r>
      <w:r w:rsidR="005F7A87" w:rsidRPr="005F7A87">
        <w:rPr>
          <w:szCs w:val="28"/>
          <w:lang w:eastAsia="lv-LV"/>
        </w:rPr>
        <w:t xml:space="preserve">šādus </w:t>
      </w:r>
      <w:r w:rsidRPr="005F7A87">
        <w:rPr>
          <w:szCs w:val="28"/>
          <w:lang w:eastAsia="lv-LV"/>
        </w:rPr>
        <w:t>grozījumu</w:t>
      </w:r>
      <w:r w:rsidR="005F7A87" w:rsidRPr="005F7A87">
        <w:rPr>
          <w:szCs w:val="28"/>
          <w:lang w:eastAsia="lv-LV"/>
        </w:rPr>
        <w:t>s:</w:t>
      </w:r>
    </w:p>
    <w:p w:rsidR="00022821" w:rsidRPr="005F7A87" w:rsidRDefault="00C32CC0" w:rsidP="005F7A87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022821" w:rsidRPr="005F7A87">
        <w:rPr>
          <w:rFonts w:ascii="Times New Roman" w:hAnsi="Times New Roman" w:cs="Times New Roman"/>
          <w:sz w:val="28"/>
          <w:szCs w:val="28"/>
          <w:lang w:eastAsia="lv-LV"/>
        </w:rPr>
        <w:t>vītrot 5.1.apakšpunktu.</w:t>
      </w:r>
    </w:p>
    <w:p w:rsidR="005F7A87" w:rsidRPr="005F7A87" w:rsidRDefault="005F7A87" w:rsidP="005F7A87">
      <w:pPr>
        <w:ind w:firstLine="709"/>
        <w:jc w:val="both"/>
        <w:rPr>
          <w:szCs w:val="28"/>
        </w:rPr>
      </w:pPr>
      <w:r w:rsidRPr="005F7A87">
        <w:rPr>
          <w:szCs w:val="28"/>
          <w:lang w:eastAsia="lv-LV"/>
        </w:rPr>
        <w:t xml:space="preserve">1.2. </w:t>
      </w:r>
      <w:r w:rsidR="00C32CC0">
        <w:rPr>
          <w:szCs w:val="28"/>
          <w:lang w:eastAsia="lv-LV"/>
        </w:rPr>
        <w:t>i</w:t>
      </w:r>
      <w:r w:rsidRPr="005F7A87">
        <w:rPr>
          <w:szCs w:val="28"/>
          <w:lang w:eastAsia="lv-LV"/>
        </w:rPr>
        <w:t xml:space="preserve">zteikt </w:t>
      </w:r>
      <w:r w:rsidRPr="005F7A87">
        <w:rPr>
          <w:szCs w:val="28"/>
        </w:rPr>
        <w:t>10.punktu šādā redakcijā:</w:t>
      </w:r>
    </w:p>
    <w:p w:rsidR="005F7A87" w:rsidRPr="005F7A87" w:rsidRDefault="005F7A87" w:rsidP="005F7A87">
      <w:pPr>
        <w:ind w:firstLine="709"/>
        <w:jc w:val="both"/>
        <w:rPr>
          <w:szCs w:val="28"/>
          <w:lang w:eastAsia="lv-LV"/>
        </w:rPr>
      </w:pPr>
      <w:r w:rsidRPr="005F7A87">
        <w:rPr>
          <w:szCs w:val="28"/>
        </w:rPr>
        <w:t>„10. Ja Valsts policijas teritoriālā struktūrvienība 30 dienu laikā nav saņēmusi pieprasīto papildu informāciju, iekšējās drošības dienesta reģistrācija tiek atteikta.”.</w:t>
      </w:r>
    </w:p>
    <w:p w:rsidR="006E2F84" w:rsidRPr="00BF1AAA" w:rsidRDefault="00BF1AAA" w:rsidP="00BF1AAA">
      <w:pPr>
        <w:tabs>
          <w:tab w:val="left" w:pos="851"/>
        </w:tabs>
        <w:jc w:val="both"/>
        <w:rPr>
          <w:bCs/>
          <w:szCs w:val="28"/>
          <w:lang w:eastAsia="lv-LV"/>
        </w:rPr>
      </w:pPr>
      <w:r>
        <w:rPr>
          <w:bCs/>
          <w:szCs w:val="28"/>
          <w:lang w:eastAsia="lv-LV"/>
        </w:rPr>
        <w:tab/>
        <w:t xml:space="preserve">2. </w:t>
      </w:r>
      <w:r w:rsidR="006E2F84" w:rsidRPr="00BF1AAA">
        <w:rPr>
          <w:bCs/>
          <w:szCs w:val="28"/>
          <w:lang w:eastAsia="lv-LV"/>
        </w:rPr>
        <w:t>Noteikumi stājas spēkā 2012. gada 1.janvārī</w:t>
      </w:r>
    </w:p>
    <w:p w:rsidR="006E2F84" w:rsidRPr="00022821" w:rsidRDefault="006E2F84" w:rsidP="00022821">
      <w:pPr>
        <w:jc w:val="both"/>
      </w:pPr>
    </w:p>
    <w:p w:rsidR="00022821" w:rsidRDefault="00022821" w:rsidP="00022821">
      <w:pPr>
        <w:tabs>
          <w:tab w:val="left" w:pos="763"/>
          <w:tab w:val="left" w:pos="6758"/>
        </w:tabs>
        <w:jc w:val="both"/>
      </w:pPr>
      <w:r>
        <w:rPr>
          <w:szCs w:val="28"/>
        </w:rPr>
        <w:tab/>
      </w:r>
    </w:p>
    <w:p w:rsidR="005F7A87" w:rsidRDefault="005F7A87" w:rsidP="005F7A87">
      <w:pPr>
        <w:tabs>
          <w:tab w:val="left" w:pos="763"/>
          <w:tab w:val="left" w:pos="6758"/>
        </w:tabs>
        <w:jc w:val="both"/>
      </w:pPr>
    </w:p>
    <w:p w:rsidR="005F7A87" w:rsidRPr="00E442D9" w:rsidRDefault="005F7A87" w:rsidP="005F7A87">
      <w:pPr>
        <w:tabs>
          <w:tab w:val="left" w:pos="6840"/>
        </w:tabs>
        <w:ind w:firstLine="720"/>
        <w:jc w:val="both"/>
        <w:rPr>
          <w:szCs w:val="28"/>
        </w:rPr>
      </w:pPr>
      <w:r w:rsidRPr="00E442D9">
        <w:rPr>
          <w:szCs w:val="28"/>
        </w:rPr>
        <w:t>Ministru prezidents</w:t>
      </w:r>
      <w:r w:rsidRPr="00E442D9">
        <w:rPr>
          <w:szCs w:val="28"/>
        </w:rPr>
        <w:tab/>
      </w:r>
      <w:r>
        <w:rPr>
          <w:szCs w:val="28"/>
        </w:rPr>
        <w:t>V.Dombrovskis</w:t>
      </w:r>
    </w:p>
    <w:p w:rsidR="005F7A87" w:rsidRPr="00E442D9" w:rsidRDefault="005F7A87" w:rsidP="005F7A87">
      <w:pPr>
        <w:ind w:firstLine="720"/>
        <w:jc w:val="both"/>
        <w:rPr>
          <w:szCs w:val="28"/>
        </w:rPr>
      </w:pPr>
    </w:p>
    <w:p w:rsidR="005F7A87" w:rsidRPr="00E442D9" w:rsidRDefault="005F7A87" w:rsidP="005F7A87">
      <w:pPr>
        <w:tabs>
          <w:tab w:val="left" w:pos="6840"/>
        </w:tabs>
        <w:ind w:firstLine="720"/>
        <w:jc w:val="both"/>
        <w:rPr>
          <w:szCs w:val="28"/>
        </w:rPr>
      </w:pPr>
      <w:r>
        <w:rPr>
          <w:szCs w:val="28"/>
        </w:rPr>
        <w:t>Iekšlietu ministrs</w:t>
      </w:r>
      <w:r>
        <w:rPr>
          <w:szCs w:val="28"/>
        </w:rPr>
        <w:tab/>
        <w:t>R. Kozlovskis</w:t>
      </w:r>
    </w:p>
    <w:p w:rsidR="005F7A87" w:rsidRDefault="005F7A87" w:rsidP="005F7A87">
      <w:pPr>
        <w:ind w:right="26"/>
        <w:rPr>
          <w:szCs w:val="28"/>
        </w:rPr>
      </w:pPr>
    </w:p>
    <w:p w:rsidR="005F7A87" w:rsidRPr="00E442D9" w:rsidRDefault="005F7A87" w:rsidP="005F7A87">
      <w:pPr>
        <w:tabs>
          <w:tab w:val="left" w:pos="6840"/>
        </w:tabs>
        <w:ind w:firstLine="720"/>
        <w:jc w:val="both"/>
        <w:rPr>
          <w:szCs w:val="28"/>
        </w:rPr>
      </w:pPr>
      <w:r>
        <w:rPr>
          <w:szCs w:val="28"/>
        </w:rPr>
        <w:t>Iekšlietu ministrs</w:t>
      </w:r>
      <w:r w:rsidR="003E3DB0">
        <w:rPr>
          <w:szCs w:val="28"/>
        </w:rPr>
        <w:t xml:space="preserve">   _________________________</w:t>
      </w:r>
      <w:r>
        <w:rPr>
          <w:szCs w:val="28"/>
        </w:rPr>
        <w:tab/>
        <w:t>R. Kozlovskis</w:t>
      </w:r>
    </w:p>
    <w:p w:rsidR="005F7A87" w:rsidRDefault="005F7A87" w:rsidP="005F7A87">
      <w:pPr>
        <w:tabs>
          <w:tab w:val="left" w:pos="774"/>
        </w:tabs>
        <w:ind w:right="26"/>
        <w:rPr>
          <w:szCs w:val="28"/>
        </w:rPr>
      </w:pPr>
    </w:p>
    <w:p w:rsidR="005F7A87" w:rsidRDefault="005F7A87" w:rsidP="005F7A87">
      <w:pPr>
        <w:tabs>
          <w:tab w:val="left" w:pos="709"/>
          <w:tab w:val="left" w:pos="6804"/>
        </w:tabs>
        <w:ind w:right="26"/>
        <w:rPr>
          <w:szCs w:val="28"/>
        </w:rPr>
      </w:pPr>
      <w:r>
        <w:rPr>
          <w:szCs w:val="28"/>
        </w:rPr>
        <w:tab/>
        <w:t xml:space="preserve">Vīza: valsts sekretāre </w:t>
      </w:r>
      <w:r w:rsidR="003E3DB0">
        <w:rPr>
          <w:szCs w:val="28"/>
        </w:rPr>
        <w:t>________________________</w:t>
      </w:r>
      <w:r>
        <w:rPr>
          <w:szCs w:val="28"/>
        </w:rPr>
        <w:tab/>
        <w:t>I.Pētersone-Godmane</w:t>
      </w:r>
    </w:p>
    <w:p w:rsidR="005F7A87" w:rsidRDefault="005F7A87" w:rsidP="005F7A87">
      <w:pPr>
        <w:rPr>
          <w:sz w:val="20"/>
        </w:rPr>
      </w:pPr>
    </w:p>
    <w:p w:rsidR="00022821" w:rsidRDefault="00022821" w:rsidP="00022821">
      <w:pPr>
        <w:rPr>
          <w:sz w:val="20"/>
        </w:rPr>
      </w:pPr>
    </w:p>
    <w:p w:rsidR="00A31105" w:rsidRDefault="00A31105" w:rsidP="00022821">
      <w:pPr>
        <w:rPr>
          <w:sz w:val="20"/>
        </w:rPr>
      </w:pPr>
    </w:p>
    <w:p w:rsidR="00A31105" w:rsidRDefault="00A31105" w:rsidP="00022821">
      <w:pPr>
        <w:rPr>
          <w:sz w:val="20"/>
        </w:rPr>
      </w:pPr>
    </w:p>
    <w:p w:rsidR="00A31105" w:rsidRDefault="00A31105" w:rsidP="00022821">
      <w:pPr>
        <w:rPr>
          <w:sz w:val="20"/>
        </w:rPr>
      </w:pPr>
    </w:p>
    <w:p w:rsidR="00A31105" w:rsidRDefault="00A31105" w:rsidP="00022821">
      <w:pPr>
        <w:rPr>
          <w:sz w:val="20"/>
        </w:rPr>
      </w:pPr>
    </w:p>
    <w:p w:rsidR="00A31105" w:rsidRDefault="00A31105" w:rsidP="00022821">
      <w:pPr>
        <w:rPr>
          <w:sz w:val="20"/>
        </w:rPr>
      </w:pPr>
    </w:p>
    <w:p w:rsidR="00A31105" w:rsidRDefault="00A31105" w:rsidP="00022821">
      <w:pPr>
        <w:rPr>
          <w:sz w:val="20"/>
        </w:rPr>
      </w:pPr>
    </w:p>
    <w:p w:rsidR="00022821" w:rsidRDefault="00022821" w:rsidP="004D42B0">
      <w:pPr>
        <w:tabs>
          <w:tab w:val="right" w:pos="9354"/>
        </w:tabs>
        <w:rPr>
          <w:sz w:val="20"/>
        </w:rPr>
      </w:pPr>
      <w:r w:rsidRPr="005B6718">
        <w:rPr>
          <w:sz w:val="20"/>
        </w:rPr>
        <w:fldChar w:fldCharType="begin"/>
      </w:r>
      <w:r w:rsidRPr="005B6718">
        <w:rPr>
          <w:sz w:val="20"/>
          <w:lang w:val="en-GB"/>
        </w:rPr>
        <w:instrText xml:space="preserve"> DATE \@ "dd.MM.yyyy" </w:instrText>
      </w:r>
      <w:r w:rsidRPr="005B6718">
        <w:rPr>
          <w:sz w:val="20"/>
        </w:rPr>
        <w:fldChar w:fldCharType="separate"/>
      </w:r>
      <w:r w:rsidR="003E3DB0">
        <w:rPr>
          <w:noProof/>
          <w:sz w:val="20"/>
          <w:lang w:val="en-GB"/>
        </w:rPr>
        <w:t>23.11.2011</w:t>
      </w:r>
      <w:r w:rsidRPr="005B6718">
        <w:rPr>
          <w:sz w:val="20"/>
        </w:rPr>
        <w:fldChar w:fldCharType="end"/>
      </w:r>
      <w:r w:rsidRPr="005B6718">
        <w:rPr>
          <w:sz w:val="20"/>
        </w:rPr>
        <w:t>.</w:t>
      </w:r>
      <w:r>
        <w:rPr>
          <w:sz w:val="20"/>
        </w:rPr>
        <w:t xml:space="preserve"> </w:t>
      </w:r>
      <w:r w:rsidR="003E3DB0">
        <w:rPr>
          <w:sz w:val="20"/>
        </w:rPr>
        <w:t>17</w:t>
      </w:r>
      <w:r w:rsidR="0042161D">
        <w:rPr>
          <w:sz w:val="20"/>
        </w:rPr>
        <w:t>:00</w:t>
      </w:r>
      <w:r w:rsidR="004D42B0">
        <w:rPr>
          <w:sz w:val="20"/>
        </w:rPr>
        <w:tab/>
      </w:r>
    </w:p>
    <w:p w:rsidR="00022821" w:rsidRDefault="003E3DB0" w:rsidP="00022821">
      <w:pPr>
        <w:rPr>
          <w:sz w:val="20"/>
        </w:rPr>
      </w:pPr>
      <w:r>
        <w:rPr>
          <w:sz w:val="20"/>
        </w:rPr>
        <w:t>110</w:t>
      </w:r>
      <w:bookmarkStart w:id="0" w:name="_GoBack"/>
      <w:bookmarkEnd w:id="0"/>
    </w:p>
    <w:p w:rsidR="00022821" w:rsidRPr="00D65E7A" w:rsidRDefault="00022821" w:rsidP="00022821">
      <w:pPr>
        <w:ind w:right="64"/>
        <w:jc w:val="both"/>
        <w:rPr>
          <w:sz w:val="20"/>
        </w:rPr>
      </w:pPr>
      <w:r w:rsidRPr="00D65E7A">
        <w:rPr>
          <w:sz w:val="20"/>
        </w:rPr>
        <w:t>D. Radzeviča</w:t>
      </w:r>
    </w:p>
    <w:p w:rsidR="00022821" w:rsidRPr="00D65E7A" w:rsidRDefault="00022821" w:rsidP="00022821">
      <w:pPr>
        <w:ind w:right="64"/>
        <w:jc w:val="both"/>
        <w:rPr>
          <w:sz w:val="20"/>
        </w:rPr>
      </w:pPr>
      <w:r w:rsidRPr="00D65E7A">
        <w:rPr>
          <w:sz w:val="20"/>
        </w:rPr>
        <w:t xml:space="preserve">67219418, </w:t>
      </w:r>
      <w:hyperlink r:id="rId8" w:history="1">
        <w:r w:rsidRPr="00D65E7A">
          <w:rPr>
            <w:rStyle w:val="Hyperlink"/>
            <w:sz w:val="20"/>
          </w:rPr>
          <w:t>dace.radzevica@iem.gov.lv</w:t>
        </w:r>
      </w:hyperlink>
    </w:p>
    <w:p w:rsidR="00D22685" w:rsidRDefault="00D22685"/>
    <w:sectPr w:rsidR="00D22685" w:rsidSect="00A45D69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2E" w:rsidRDefault="0049222E">
      <w:r>
        <w:separator/>
      </w:r>
    </w:p>
  </w:endnote>
  <w:endnote w:type="continuationSeparator" w:id="0">
    <w:p w:rsidR="0049222E" w:rsidRDefault="0049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6A" w:rsidRPr="00D65E7A" w:rsidRDefault="006E2F84" w:rsidP="00D65E7A">
    <w:pPr>
      <w:pStyle w:val="Footer"/>
      <w:jc w:val="both"/>
      <w:rPr>
        <w:sz w:val="20"/>
      </w:rPr>
    </w:pPr>
    <w:r w:rsidRPr="004C171F">
      <w:rPr>
        <w:sz w:val="20"/>
      </w:rPr>
      <w:t>IEM</w:t>
    </w:r>
    <w:r>
      <w:rPr>
        <w:sz w:val="20"/>
      </w:rPr>
      <w:t>N</w:t>
    </w:r>
    <w:r w:rsidRPr="004C171F">
      <w:rPr>
        <w:sz w:val="20"/>
      </w:rPr>
      <w:t>ot_</w:t>
    </w:r>
    <w:r>
      <w:rPr>
        <w:sz w:val="20"/>
      </w:rPr>
      <w:t>17</w:t>
    </w:r>
    <w:r w:rsidRPr="004C171F">
      <w:rPr>
        <w:sz w:val="20"/>
      </w:rPr>
      <w:t>0</w:t>
    </w:r>
    <w:r>
      <w:rPr>
        <w:sz w:val="20"/>
      </w:rPr>
      <w:t>6</w:t>
    </w:r>
    <w:r w:rsidRPr="004C171F">
      <w:rPr>
        <w:sz w:val="20"/>
      </w:rPr>
      <w:t>09_grozMK538.doc; Par Ministru kabineta noteikumu projektu  „</w:t>
    </w:r>
    <w:r w:rsidRPr="004C171F">
      <w:rPr>
        <w:color w:val="000000"/>
        <w:sz w:val="20"/>
      </w:rPr>
      <w:t>Grozījumi Ministru kabineta 2003.gada 23.septembra noteikumos Nr.538 "</w:t>
    </w:r>
    <w:r w:rsidRPr="004C171F">
      <w:rPr>
        <w:sz w:val="20"/>
      </w:rPr>
      <w:t>Ieroču, munīcijas, speciālo līdzekļu, sprāgstvielu, spridzināšanas ietaišu un pirotehnisko izstrādājumu komerciālās aprites, pirotehnisko izstrādājumu klasificēšanas un izmantošanas noteikumi"”</w:t>
    </w:r>
  </w:p>
  <w:p w:rsidR="0099066A" w:rsidRPr="00D65E7A" w:rsidRDefault="0049222E" w:rsidP="00DD2702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AA" w:rsidRPr="00BF1AAA" w:rsidRDefault="006E2F84" w:rsidP="00BF1AAA">
    <w:pPr>
      <w:jc w:val="both"/>
      <w:rPr>
        <w:sz w:val="20"/>
      </w:rPr>
    </w:pPr>
    <w:r w:rsidRPr="00BF1AAA">
      <w:rPr>
        <w:sz w:val="20"/>
      </w:rPr>
      <w:t>IEMNot_</w:t>
    </w:r>
    <w:r w:rsidR="003E3DB0">
      <w:rPr>
        <w:sz w:val="20"/>
      </w:rPr>
      <w:t>23</w:t>
    </w:r>
    <w:r w:rsidR="0042161D">
      <w:rPr>
        <w:sz w:val="20"/>
      </w:rPr>
      <w:t>11</w:t>
    </w:r>
    <w:r w:rsidR="00BF1AAA" w:rsidRPr="00BF1AAA">
      <w:rPr>
        <w:sz w:val="20"/>
      </w:rPr>
      <w:t xml:space="preserve">2011; Ministru kabineta noteikumu projekts </w:t>
    </w:r>
    <w:r w:rsidR="00603BE1">
      <w:rPr>
        <w:sz w:val="20"/>
      </w:rPr>
      <w:t>„</w:t>
    </w:r>
    <w:r w:rsidR="00BF1AAA" w:rsidRPr="00BF1AAA">
      <w:rPr>
        <w:sz w:val="20"/>
      </w:rPr>
      <w:t>Grozījum</w:t>
    </w:r>
    <w:r w:rsidR="00820189">
      <w:rPr>
        <w:sz w:val="20"/>
      </w:rPr>
      <w:t>i</w:t>
    </w:r>
    <w:r w:rsidR="00BF1AAA" w:rsidRPr="00BF1AAA">
      <w:rPr>
        <w:color w:val="000000"/>
        <w:sz w:val="20"/>
      </w:rPr>
      <w:t xml:space="preserve"> Ministru kabineta </w:t>
    </w:r>
    <w:r w:rsidR="00BF1AAA" w:rsidRPr="00BF1AAA">
      <w:rPr>
        <w:sz w:val="20"/>
      </w:rPr>
      <w:t xml:space="preserve">2006.gada 28.decembra </w:t>
    </w:r>
    <w:r w:rsidR="00BF1AAA" w:rsidRPr="00BF1AAA">
      <w:rPr>
        <w:color w:val="000000"/>
        <w:sz w:val="20"/>
      </w:rPr>
      <w:t>noteikumos Nr.</w:t>
    </w:r>
    <w:r w:rsidR="00BF1AAA" w:rsidRPr="00BF1AAA">
      <w:rPr>
        <w:bCs/>
        <w:sz w:val="20"/>
      </w:rPr>
      <w:t xml:space="preserve"> 1072</w:t>
    </w:r>
    <w:r w:rsidR="00BF1AAA" w:rsidRPr="00BF1AAA">
      <w:rPr>
        <w:color w:val="000000"/>
        <w:sz w:val="20"/>
      </w:rPr>
      <w:t xml:space="preserve"> „</w:t>
    </w:r>
    <w:r w:rsidR="00BF1AAA" w:rsidRPr="00BF1AAA">
      <w:rPr>
        <w:sz w:val="20"/>
      </w:rPr>
      <w:t>Iekšējās drošības dienesta reģistrācijas kārtība”</w:t>
    </w:r>
    <w:r w:rsidR="00603BE1">
      <w:rPr>
        <w:sz w:val="20"/>
      </w:rPr>
      <w:t>”</w:t>
    </w:r>
  </w:p>
  <w:p w:rsidR="0099066A" w:rsidRPr="00BF1AAA" w:rsidRDefault="0049222E" w:rsidP="00BF1AAA">
    <w:pPr>
      <w:pStyle w:val="Footer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2E" w:rsidRDefault="0049222E">
      <w:r>
        <w:separator/>
      </w:r>
    </w:p>
  </w:footnote>
  <w:footnote w:type="continuationSeparator" w:id="0">
    <w:p w:rsidR="0049222E" w:rsidRDefault="0049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6A" w:rsidRDefault="006E2F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66A" w:rsidRDefault="004922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6A" w:rsidRDefault="006E2F84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5F7A87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B7B"/>
    <w:multiLevelType w:val="multilevel"/>
    <w:tmpl w:val="03205800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D540C3A"/>
    <w:multiLevelType w:val="hybridMultilevel"/>
    <w:tmpl w:val="2F123680"/>
    <w:lvl w:ilvl="0" w:tplc="80EEAB7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F7593E"/>
    <w:multiLevelType w:val="hybridMultilevel"/>
    <w:tmpl w:val="C93C9B1E"/>
    <w:lvl w:ilvl="0" w:tplc="D5D8435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57D24EF9"/>
    <w:multiLevelType w:val="multilevel"/>
    <w:tmpl w:val="EE222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1"/>
    <w:rsid w:val="00022821"/>
    <w:rsid w:val="000F6D93"/>
    <w:rsid w:val="003505A2"/>
    <w:rsid w:val="003B1928"/>
    <w:rsid w:val="003E3DB0"/>
    <w:rsid w:val="0042161D"/>
    <w:rsid w:val="00451F04"/>
    <w:rsid w:val="0049222E"/>
    <w:rsid w:val="004A6FF0"/>
    <w:rsid w:val="004D42B0"/>
    <w:rsid w:val="005267E0"/>
    <w:rsid w:val="00593F65"/>
    <w:rsid w:val="005A3FF8"/>
    <w:rsid w:val="005B3F6C"/>
    <w:rsid w:val="005F7A87"/>
    <w:rsid w:val="00603BE1"/>
    <w:rsid w:val="006A5BCB"/>
    <w:rsid w:val="006E2F84"/>
    <w:rsid w:val="00762307"/>
    <w:rsid w:val="007E36FE"/>
    <w:rsid w:val="00820189"/>
    <w:rsid w:val="00A31105"/>
    <w:rsid w:val="00BF1AAA"/>
    <w:rsid w:val="00C32CC0"/>
    <w:rsid w:val="00D15D9C"/>
    <w:rsid w:val="00D22685"/>
    <w:rsid w:val="00D26294"/>
    <w:rsid w:val="00F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28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22821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0228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2821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22821"/>
  </w:style>
  <w:style w:type="paragraph" w:customStyle="1" w:styleId="CharChar">
    <w:name w:val="Char Char"/>
    <w:basedOn w:val="Normal"/>
    <w:rsid w:val="00022821"/>
    <w:pPr>
      <w:spacing w:before="40"/>
    </w:pPr>
    <w:rPr>
      <w:sz w:val="24"/>
      <w:szCs w:val="24"/>
      <w:lang w:val="pl-PL" w:eastAsia="pl-PL"/>
    </w:rPr>
  </w:style>
  <w:style w:type="paragraph" w:customStyle="1" w:styleId="naislab">
    <w:name w:val="naislab"/>
    <w:basedOn w:val="Normal"/>
    <w:rsid w:val="00022821"/>
    <w:pPr>
      <w:spacing w:before="75" w:after="75"/>
      <w:jc w:val="right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rsid w:val="00022821"/>
    <w:rPr>
      <w:color w:val="0000FF"/>
      <w:u w:val="single"/>
    </w:rPr>
  </w:style>
  <w:style w:type="paragraph" w:customStyle="1" w:styleId="naisf">
    <w:name w:val="naisf"/>
    <w:basedOn w:val="Normal"/>
    <w:rsid w:val="00022821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NormalWeb">
    <w:name w:val="Normal (Web)"/>
    <w:basedOn w:val="Normal"/>
    <w:rsid w:val="00022821"/>
    <w:rPr>
      <w:sz w:val="24"/>
      <w:szCs w:val="24"/>
      <w:lang w:eastAsia="lv-LV"/>
    </w:rPr>
  </w:style>
  <w:style w:type="character" w:styleId="Strong">
    <w:name w:val="Strong"/>
    <w:basedOn w:val="DefaultParagraphFont"/>
    <w:qFormat/>
    <w:rsid w:val="000228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2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F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28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22821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0228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2821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22821"/>
  </w:style>
  <w:style w:type="paragraph" w:customStyle="1" w:styleId="CharChar">
    <w:name w:val="Char Char"/>
    <w:basedOn w:val="Normal"/>
    <w:rsid w:val="00022821"/>
    <w:pPr>
      <w:spacing w:before="40"/>
    </w:pPr>
    <w:rPr>
      <w:sz w:val="24"/>
      <w:szCs w:val="24"/>
      <w:lang w:val="pl-PL" w:eastAsia="pl-PL"/>
    </w:rPr>
  </w:style>
  <w:style w:type="paragraph" w:customStyle="1" w:styleId="naislab">
    <w:name w:val="naislab"/>
    <w:basedOn w:val="Normal"/>
    <w:rsid w:val="00022821"/>
    <w:pPr>
      <w:spacing w:before="75" w:after="75"/>
      <w:jc w:val="right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rsid w:val="00022821"/>
    <w:rPr>
      <w:color w:val="0000FF"/>
      <w:u w:val="single"/>
    </w:rPr>
  </w:style>
  <w:style w:type="paragraph" w:customStyle="1" w:styleId="naisf">
    <w:name w:val="naisf"/>
    <w:basedOn w:val="Normal"/>
    <w:rsid w:val="00022821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NormalWeb">
    <w:name w:val="Normal (Web)"/>
    <w:basedOn w:val="Normal"/>
    <w:rsid w:val="00022821"/>
    <w:rPr>
      <w:sz w:val="24"/>
      <w:szCs w:val="24"/>
      <w:lang w:eastAsia="lv-LV"/>
    </w:rPr>
  </w:style>
  <w:style w:type="character" w:styleId="Strong">
    <w:name w:val="Strong"/>
    <w:basedOn w:val="DefaultParagraphFont"/>
    <w:qFormat/>
    <w:rsid w:val="000228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2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F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radzevica@i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977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7</cp:revision>
  <cp:lastPrinted>2011-11-23T15:05:00Z</cp:lastPrinted>
  <dcterms:created xsi:type="dcterms:W3CDTF">2011-10-27T11:08:00Z</dcterms:created>
  <dcterms:modified xsi:type="dcterms:W3CDTF">2011-11-23T15:05:00Z</dcterms:modified>
</cp:coreProperties>
</file>