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52" w:rsidRPr="00D723F7" w:rsidRDefault="00831C52" w:rsidP="00A348C3">
      <w:pPr>
        <w:tabs>
          <w:tab w:val="right" w:pos="9071"/>
        </w:tabs>
        <w:jc w:val="right"/>
        <w:rPr>
          <w:sz w:val="28"/>
          <w:szCs w:val="28"/>
          <w:lang w:val="pt-BR"/>
        </w:rPr>
      </w:pPr>
      <w:bookmarkStart w:id="0" w:name="_GoBack"/>
      <w:bookmarkEnd w:id="0"/>
      <w:r w:rsidRPr="00D723F7">
        <w:rPr>
          <w:sz w:val="28"/>
          <w:szCs w:val="28"/>
          <w:lang w:val="pt-BR"/>
        </w:rPr>
        <w:t>Projekts</w:t>
      </w:r>
    </w:p>
    <w:p w:rsidR="00831C52" w:rsidRPr="00D723F7" w:rsidRDefault="00831C52" w:rsidP="00A348C3">
      <w:pPr>
        <w:tabs>
          <w:tab w:val="right" w:pos="9071"/>
        </w:tabs>
        <w:rPr>
          <w:sz w:val="28"/>
          <w:szCs w:val="28"/>
          <w:lang w:val="pt-BR"/>
        </w:rPr>
      </w:pPr>
    </w:p>
    <w:p w:rsidR="00831C52" w:rsidRPr="00D723F7" w:rsidRDefault="00831C52" w:rsidP="00A348C3">
      <w:pPr>
        <w:tabs>
          <w:tab w:val="right" w:pos="9071"/>
        </w:tabs>
        <w:jc w:val="center"/>
        <w:rPr>
          <w:sz w:val="28"/>
          <w:szCs w:val="28"/>
          <w:lang w:val="pt-BR"/>
        </w:rPr>
      </w:pPr>
      <w:r w:rsidRPr="00D723F7">
        <w:rPr>
          <w:sz w:val="28"/>
          <w:szCs w:val="28"/>
          <w:lang w:val="pt-BR"/>
        </w:rPr>
        <w:t>LATVIJAS REPUBLIKAS MINISTRU KABINETS</w:t>
      </w:r>
    </w:p>
    <w:p w:rsidR="00831C52" w:rsidRPr="00D723F7" w:rsidRDefault="00831C52" w:rsidP="00A348C3">
      <w:pPr>
        <w:tabs>
          <w:tab w:val="right" w:pos="9071"/>
        </w:tabs>
        <w:rPr>
          <w:sz w:val="28"/>
          <w:szCs w:val="28"/>
          <w:lang w:val="pt-BR"/>
        </w:rPr>
      </w:pPr>
    </w:p>
    <w:p w:rsidR="00831C52" w:rsidRPr="00D723F7" w:rsidRDefault="00831C52" w:rsidP="00A348C3">
      <w:pPr>
        <w:ind w:right="-1260"/>
        <w:rPr>
          <w:sz w:val="28"/>
          <w:szCs w:val="28"/>
          <w:lang w:val="pt-BR"/>
        </w:rPr>
      </w:pPr>
      <w:r w:rsidRPr="00D723F7">
        <w:rPr>
          <w:sz w:val="28"/>
          <w:szCs w:val="28"/>
          <w:lang w:val="pt-BR"/>
        </w:rPr>
        <w:t>2011.gada ____.________</w:t>
      </w:r>
    </w:p>
    <w:p w:rsidR="00831C52" w:rsidRPr="00D723F7" w:rsidRDefault="00831C52" w:rsidP="00A348C3">
      <w:pPr>
        <w:tabs>
          <w:tab w:val="left" w:pos="6521"/>
        </w:tabs>
        <w:ind w:right="-109"/>
        <w:rPr>
          <w:sz w:val="28"/>
          <w:szCs w:val="28"/>
          <w:lang w:val="pt-BR"/>
        </w:rPr>
      </w:pPr>
      <w:r w:rsidRPr="00D723F7">
        <w:rPr>
          <w:sz w:val="28"/>
          <w:szCs w:val="28"/>
          <w:lang w:val="pt-BR"/>
        </w:rPr>
        <w:tab/>
      </w:r>
      <w:r w:rsidRPr="00E21E93">
        <w:rPr>
          <w:sz w:val="28"/>
          <w:szCs w:val="28"/>
          <w:lang w:val="lv-LV"/>
        </w:rPr>
        <w:t>Rīkojums</w:t>
      </w:r>
      <w:r w:rsidRPr="00D723F7">
        <w:rPr>
          <w:sz w:val="28"/>
          <w:szCs w:val="28"/>
          <w:lang w:val="pt-BR"/>
        </w:rPr>
        <w:t xml:space="preserve"> Nr.___ </w:t>
      </w:r>
    </w:p>
    <w:p w:rsidR="00831C52" w:rsidRPr="00D723F7" w:rsidRDefault="00831C52" w:rsidP="00A348C3">
      <w:pPr>
        <w:tabs>
          <w:tab w:val="left" w:pos="6521"/>
        </w:tabs>
        <w:ind w:right="-109"/>
        <w:rPr>
          <w:sz w:val="28"/>
          <w:szCs w:val="28"/>
          <w:lang w:val="pt-BR"/>
        </w:rPr>
      </w:pPr>
      <w:r w:rsidRPr="00E21E93">
        <w:rPr>
          <w:sz w:val="28"/>
          <w:szCs w:val="28"/>
          <w:lang w:val="lv-LV"/>
        </w:rPr>
        <w:t>Rīgā</w:t>
      </w:r>
      <w:r w:rsidRPr="00D723F7">
        <w:rPr>
          <w:sz w:val="28"/>
          <w:szCs w:val="28"/>
          <w:lang w:val="pt-BR"/>
        </w:rPr>
        <w:tab/>
        <w:t>(prot. Nr.___)</w:t>
      </w:r>
    </w:p>
    <w:p w:rsidR="00831C52" w:rsidRPr="0080716F" w:rsidRDefault="00831C52" w:rsidP="00A348C3">
      <w:pPr>
        <w:pStyle w:val="BodyText"/>
        <w:spacing w:after="0"/>
        <w:rPr>
          <w:szCs w:val="28"/>
        </w:rPr>
      </w:pPr>
    </w:p>
    <w:p w:rsidR="00831C52" w:rsidRPr="00E21E93" w:rsidRDefault="00831C52" w:rsidP="00A348C3">
      <w:pPr>
        <w:pStyle w:val="BodyText"/>
        <w:spacing w:after="0"/>
        <w:rPr>
          <w:szCs w:val="28"/>
        </w:rPr>
      </w:pPr>
      <w:r w:rsidRPr="00E21E93">
        <w:rPr>
          <w:szCs w:val="28"/>
        </w:rPr>
        <w:t xml:space="preserve">Par </w:t>
      </w:r>
      <w:r>
        <w:rPr>
          <w:szCs w:val="28"/>
        </w:rPr>
        <w:t>Latvijas dalību B</w:t>
      </w:r>
      <w:r w:rsidRPr="00E21E93">
        <w:rPr>
          <w:szCs w:val="28"/>
        </w:rPr>
        <w:t xml:space="preserve">altijas </w:t>
      </w:r>
      <w:r>
        <w:rPr>
          <w:szCs w:val="28"/>
        </w:rPr>
        <w:t>j</w:t>
      </w:r>
      <w:r w:rsidRPr="00E21E93">
        <w:rPr>
          <w:szCs w:val="28"/>
        </w:rPr>
        <w:t>ūras valstu padomes</w:t>
      </w:r>
      <w:r>
        <w:rPr>
          <w:szCs w:val="28"/>
        </w:rPr>
        <w:t xml:space="preserve"> darba grupā</w:t>
      </w:r>
    </w:p>
    <w:p w:rsidR="00831C52" w:rsidRPr="0080716F" w:rsidRDefault="00831C52" w:rsidP="00A348C3">
      <w:pPr>
        <w:pStyle w:val="BodyText"/>
        <w:spacing w:after="0"/>
        <w:rPr>
          <w:szCs w:val="28"/>
        </w:rPr>
      </w:pPr>
    </w:p>
    <w:p w:rsidR="00831C52" w:rsidRPr="0047767E" w:rsidRDefault="00831C52" w:rsidP="00A348C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Pr="0080716F">
        <w:rPr>
          <w:sz w:val="28"/>
          <w:szCs w:val="28"/>
          <w:lang w:val="lv-LV"/>
        </w:rPr>
        <w:t xml:space="preserve">Lai nodrošinātu Latvijas </w:t>
      </w:r>
      <w:r>
        <w:rPr>
          <w:sz w:val="28"/>
          <w:szCs w:val="28"/>
          <w:lang w:val="lv-LV"/>
        </w:rPr>
        <w:t>dalību</w:t>
      </w:r>
      <w:r w:rsidRPr="0080716F">
        <w:rPr>
          <w:sz w:val="28"/>
          <w:szCs w:val="28"/>
          <w:lang w:val="lv-LV"/>
        </w:rPr>
        <w:t xml:space="preserve"> </w:t>
      </w:r>
      <w:r w:rsidRPr="00E21E93">
        <w:rPr>
          <w:sz w:val="28"/>
          <w:szCs w:val="28"/>
          <w:lang w:val="lv-LV"/>
        </w:rPr>
        <w:t xml:space="preserve">Baltijas jūras valstu padomes </w:t>
      </w:r>
      <w:r>
        <w:rPr>
          <w:sz w:val="28"/>
          <w:szCs w:val="28"/>
          <w:lang w:val="lv-LV"/>
        </w:rPr>
        <w:t xml:space="preserve">Darba grupā cīņai pret cilvēku tirdzniecību (CBSS TF – THB) (turpmāk – Padomes darba grupa) un iespēju gūt </w:t>
      </w:r>
      <w:r w:rsidRPr="0080716F">
        <w:rPr>
          <w:sz w:val="28"/>
          <w:szCs w:val="28"/>
          <w:lang w:val="lv-LV"/>
        </w:rPr>
        <w:t>tā</w:t>
      </w:r>
      <w:r>
        <w:rPr>
          <w:sz w:val="28"/>
          <w:szCs w:val="28"/>
          <w:lang w:val="lv-LV"/>
        </w:rPr>
        <w:t>s</w:t>
      </w:r>
      <w:r w:rsidRPr="0080716F">
        <w:rPr>
          <w:sz w:val="28"/>
          <w:szCs w:val="28"/>
          <w:lang w:val="lv-LV"/>
        </w:rPr>
        <w:t xml:space="preserve"> atbalstu Latvijas interešu projektiem, </w:t>
      </w:r>
      <w:r w:rsidRPr="0047767E">
        <w:rPr>
          <w:sz w:val="28"/>
          <w:szCs w:val="28"/>
          <w:lang w:val="lv-LV"/>
        </w:rPr>
        <w:t>atbalstīt Latvijas dalību šajā darba grupā.</w:t>
      </w:r>
    </w:p>
    <w:p w:rsidR="00831C52" w:rsidRDefault="00831C52" w:rsidP="00A348C3">
      <w:pPr>
        <w:ind w:firstLine="709"/>
        <w:jc w:val="both"/>
        <w:rPr>
          <w:sz w:val="28"/>
          <w:szCs w:val="28"/>
          <w:lang w:val="lv-LV"/>
        </w:rPr>
      </w:pPr>
    </w:p>
    <w:p w:rsidR="00831C52" w:rsidRDefault="00831C52" w:rsidP="00A348C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 Iekšlietu</w:t>
      </w:r>
      <w:r w:rsidRPr="0080716F">
        <w:rPr>
          <w:sz w:val="28"/>
          <w:szCs w:val="28"/>
          <w:lang w:val="lv-LV"/>
        </w:rPr>
        <w:t xml:space="preserve"> ministrijai</w:t>
      </w:r>
      <w:r>
        <w:rPr>
          <w:sz w:val="28"/>
          <w:szCs w:val="28"/>
          <w:lang w:val="lv-LV"/>
        </w:rPr>
        <w:t xml:space="preserve"> nodrošināt eksperta</w:t>
      </w:r>
      <w:r w:rsidRPr="00025175">
        <w:rPr>
          <w:sz w:val="28"/>
          <w:szCs w:val="28"/>
          <w:lang w:val="lv-LV"/>
        </w:rPr>
        <w:t xml:space="preserve"> </w:t>
      </w:r>
      <w:r w:rsidRPr="006265EE">
        <w:rPr>
          <w:sz w:val="28"/>
          <w:szCs w:val="28"/>
          <w:lang w:val="lv-LV"/>
        </w:rPr>
        <w:t>dalību</w:t>
      </w:r>
      <w:r w:rsidRPr="0002517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</w:t>
      </w:r>
      <w:r w:rsidRPr="00025175">
        <w:rPr>
          <w:sz w:val="28"/>
          <w:szCs w:val="28"/>
          <w:lang w:val="lv-LV"/>
        </w:rPr>
        <w:t xml:space="preserve">adomes </w:t>
      </w:r>
      <w:r>
        <w:rPr>
          <w:sz w:val="28"/>
          <w:szCs w:val="28"/>
          <w:lang w:val="lv-LV"/>
        </w:rPr>
        <w:t>darba</w:t>
      </w:r>
      <w:r w:rsidRPr="00025175">
        <w:rPr>
          <w:sz w:val="28"/>
          <w:szCs w:val="28"/>
          <w:lang w:val="lv-LV"/>
        </w:rPr>
        <w:t xml:space="preserve"> grupā</w:t>
      </w:r>
      <w:r>
        <w:rPr>
          <w:sz w:val="28"/>
          <w:szCs w:val="28"/>
          <w:lang w:val="lv-LV"/>
        </w:rPr>
        <w:t xml:space="preserve"> </w:t>
      </w:r>
      <w:r w:rsidRPr="00025175">
        <w:rPr>
          <w:sz w:val="28"/>
          <w:szCs w:val="28"/>
          <w:lang w:val="lv-LV"/>
        </w:rPr>
        <w:t>un</w:t>
      </w:r>
      <w:r>
        <w:rPr>
          <w:sz w:val="28"/>
          <w:szCs w:val="28"/>
          <w:lang w:val="lv-LV"/>
        </w:rPr>
        <w:t xml:space="preserve"> no</w:t>
      </w:r>
      <w:r w:rsidRPr="005E6CC7">
        <w:rPr>
          <w:szCs w:val="28"/>
          <w:lang w:val="lv-LV"/>
        </w:rPr>
        <w:t xml:space="preserve"> </w:t>
      </w:r>
      <w:r w:rsidRPr="00696F84">
        <w:rPr>
          <w:sz w:val="28"/>
          <w:szCs w:val="28"/>
          <w:lang w:val="lv-LV"/>
        </w:rPr>
        <w:t>budžeta programmas 01.00.00 „Iekšlietu politikas plānošana” līdzekļiem</w:t>
      </w:r>
      <w:r>
        <w:rPr>
          <w:sz w:val="28"/>
          <w:szCs w:val="28"/>
          <w:lang w:val="lv-LV"/>
        </w:rPr>
        <w:t xml:space="preserve"> veikt iemaksas Padomes darba grupas </w:t>
      </w:r>
      <w:r w:rsidRPr="00E65DB9">
        <w:rPr>
          <w:sz w:val="28"/>
          <w:szCs w:val="28"/>
          <w:lang w:val="lv-LV"/>
        </w:rPr>
        <w:t>budžetā</w:t>
      </w:r>
      <w:r>
        <w:rPr>
          <w:sz w:val="28"/>
          <w:szCs w:val="28"/>
          <w:lang w:val="lv-LV"/>
        </w:rPr>
        <w:t xml:space="preserve"> attiecīgajam saimnieciskajam gadam noteiktajā apmērā.</w:t>
      </w:r>
    </w:p>
    <w:p w:rsidR="00831C52" w:rsidRDefault="00831C52" w:rsidP="00A348C3">
      <w:pPr>
        <w:pStyle w:val="BodyTextIndent"/>
        <w:spacing w:after="0"/>
        <w:rPr>
          <w:szCs w:val="28"/>
        </w:rPr>
      </w:pPr>
    </w:p>
    <w:p w:rsidR="00831C52" w:rsidRPr="007C286A" w:rsidRDefault="00831C52" w:rsidP="00A348C3">
      <w:pPr>
        <w:pStyle w:val="BodyTextIndent"/>
        <w:spacing w:after="0"/>
        <w:rPr>
          <w:szCs w:val="28"/>
        </w:rPr>
      </w:pPr>
      <w:r>
        <w:rPr>
          <w:szCs w:val="28"/>
        </w:rPr>
        <w:t xml:space="preserve">3. Jautājumu par nepieciešamo finansējumu iemaksas Padomes darba grupas budžetā nodrošināšanai 2013.gadā un turpmākajos gados izskatīt Ministru kabinetā 2013.gada un turpmāko gadu valsts budžeta projekta sagatavošanas procesā, ņemot vērā </w:t>
      </w:r>
      <w:r w:rsidRPr="00E21E93">
        <w:rPr>
          <w:szCs w:val="28"/>
        </w:rPr>
        <w:t xml:space="preserve">Baltijas jūras valstu padomes </w:t>
      </w:r>
      <w:r>
        <w:rPr>
          <w:szCs w:val="28"/>
        </w:rPr>
        <w:t>noteikto iemaksas apmēru</w:t>
      </w:r>
      <w:r w:rsidRPr="007C286A">
        <w:rPr>
          <w:szCs w:val="28"/>
        </w:rPr>
        <w:t>.</w:t>
      </w:r>
    </w:p>
    <w:p w:rsidR="00831C52" w:rsidRDefault="00831C52" w:rsidP="00A348C3">
      <w:pPr>
        <w:tabs>
          <w:tab w:val="left" w:pos="6096"/>
        </w:tabs>
        <w:rPr>
          <w:sz w:val="28"/>
          <w:szCs w:val="28"/>
          <w:lang w:val="lv-LV"/>
        </w:rPr>
      </w:pPr>
    </w:p>
    <w:p w:rsidR="00831C52" w:rsidRPr="0080716F" w:rsidRDefault="00831C52" w:rsidP="00A348C3">
      <w:pPr>
        <w:tabs>
          <w:tab w:val="left" w:pos="6096"/>
        </w:tabs>
        <w:rPr>
          <w:sz w:val="28"/>
          <w:szCs w:val="28"/>
          <w:lang w:val="lv-LV"/>
        </w:rPr>
      </w:pPr>
    </w:p>
    <w:p w:rsidR="00831C52" w:rsidRPr="0080716F" w:rsidRDefault="00831C52" w:rsidP="00F35DDC">
      <w:pPr>
        <w:tabs>
          <w:tab w:val="left" w:pos="6521"/>
        </w:tabs>
        <w:rPr>
          <w:sz w:val="28"/>
          <w:szCs w:val="28"/>
          <w:lang w:val="lv-LV"/>
        </w:rPr>
      </w:pPr>
      <w:r w:rsidRPr="0080716F">
        <w:rPr>
          <w:sz w:val="28"/>
          <w:szCs w:val="28"/>
          <w:lang w:val="lv-LV"/>
        </w:rPr>
        <w:t xml:space="preserve">Ministru prezidents </w:t>
      </w:r>
      <w:r w:rsidRPr="0080716F">
        <w:rPr>
          <w:sz w:val="28"/>
          <w:szCs w:val="28"/>
          <w:lang w:val="lv-LV"/>
        </w:rPr>
        <w:tab/>
        <w:t>V.Dombrovskis</w:t>
      </w:r>
    </w:p>
    <w:p w:rsidR="00831C52" w:rsidRDefault="00831C52" w:rsidP="00A348C3">
      <w:pPr>
        <w:tabs>
          <w:tab w:val="left" w:pos="6096"/>
          <w:tab w:val="left" w:pos="6521"/>
        </w:tabs>
        <w:ind w:firstLine="709"/>
        <w:rPr>
          <w:sz w:val="28"/>
          <w:szCs w:val="28"/>
          <w:lang w:val="lv-LV"/>
        </w:rPr>
      </w:pPr>
    </w:p>
    <w:p w:rsidR="00831C52" w:rsidRPr="00D723F7" w:rsidRDefault="00831C52" w:rsidP="00232F88">
      <w:pPr>
        <w:tabs>
          <w:tab w:val="left" w:pos="7088"/>
        </w:tabs>
        <w:rPr>
          <w:sz w:val="28"/>
          <w:szCs w:val="28"/>
          <w:lang w:val="lv-LV"/>
        </w:rPr>
      </w:pPr>
    </w:p>
    <w:p w:rsidR="00831C52" w:rsidRDefault="00271A75" w:rsidP="00F35DDC">
      <w:pPr>
        <w:tabs>
          <w:tab w:val="left" w:pos="6521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Iekšlietu</w:t>
      </w:r>
      <w:r w:rsidR="00831C52" w:rsidRPr="00D723F7">
        <w:rPr>
          <w:sz w:val="28"/>
          <w:szCs w:val="28"/>
          <w:lang w:val="lv-LV"/>
        </w:rPr>
        <w:t xml:space="preserve"> mini</w:t>
      </w:r>
      <w:r w:rsidR="00F35DDC">
        <w:rPr>
          <w:sz w:val="28"/>
          <w:szCs w:val="28"/>
          <w:lang w:val="lv-LV"/>
        </w:rPr>
        <w:t>strs</w:t>
      </w:r>
      <w:r w:rsidR="00F35DDC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R.Kozlovskis</w:t>
      </w:r>
    </w:p>
    <w:p w:rsidR="00453990" w:rsidRDefault="00453990" w:rsidP="00F35DDC">
      <w:pPr>
        <w:tabs>
          <w:tab w:val="left" w:pos="6521"/>
        </w:tabs>
        <w:rPr>
          <w:sz w:val="28"/>
          <w:szCs w:val="28"/>
          <w:lang w:val="lv-LV"/>
        </w:rPr>
      </w:pPr>
    </w:p>
    <w:p w:rsidR="00453990" w:rsidRDefault="00453990" w:rsidP="00F35DDC">
      <w:pPr>
        <w:tabs>
          <w:tab w:val="left" w:pos="6521"/>
        </w:tabs>
        <w:rPr>
          <w:sz w:val="28"/>
          <w:szCs w:val="28"/>
          <w:lang w:val="lv-LV"/>
        </w:rPr>
      </w:pPr>
    </w:p>
    <w:p w:rsidR="00453990" w:rsidRDefault="00453990" w:rsidP="00F35DDC">
      <w:pPr>
        <w:tabs>
          <w:tab w:val="left" w:pos="6521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Iekšlietu ministrs __________________________</w:t>
      </w:r>
      <w:r>
        <w:rPr>
          <w:sz w:val="28"/>
          <w:szCs w:val="28"/>
          <w:lang w:val="lv-LV"/>
        </w:rPr>
        <w:tab/>
        <w:t>R.Kozlovskis</w:t>
      </w:r>
    </w:p>
    <w:p w:rsidR="00831C52" w:rsidRPr="00D723F7" w:rsidRDefault="00831C52" w:rsidP="00232F88">
      <w:pPr>
        <w:tabs>
          <w:tab w:val="left" w:pos="7088"/>
        </w:tabs>
        <w:rPr>
          <w:sz w:val="28"/>
          <w:szCs w:val="28"/>
          <w:lang w:val="lv-LV"/>
        </w:rPr>
      </w:pPr>
    </w:p>
    <w:p w:rsidR="00831C52" w:rsidRDefault="00831C52" w:rsidP="00232F88">
      <w:pPr>
        <w:tabs>
          <w:tab w:val="left" w:pos="7088"/>
        </w:tabs>
        <w:rPr>
          <w:sz w:val="28"/>
          <w:szCs w:val="28"/>
          <w:lang w:val="lv-LV"/>
        </w:rPr>
      </w:pPr>
    </w:p>
    <w:p w:rsidR="00F35DDC" w:rsidRPr="00F35DDC" w:rsidRDefault="00453990" w:rsidP="00F35DDC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sekretāre ______________________</w:t>
      </w:r>
      <w:r>
        <w:rPr>
          <w:sz w:val="28"/>
          <w:szCs w:val="28"/>
          <w:lang w:val="lv-LV"/>
        </w:rPr>
        <w:tab/>
      </w:r>
      <w:r w:rsidR="00F35DDC">
        <w:rPr>
          <w:sz w:val="28"/>
          <w:szCs w:val="28"/>
          <w:lang w:val="lv-LV"/>
        </w:rPr>
        <w:tab/>
      </w:r>
      <w:r w:rsidR="00F35DDC" w:rsidRPr="00F35DDC">
        <w:rPr>
          <w:sz w:val="28"/>
          <w:szCs w:val="28"/>
          <w:lang w:val="lv-LV"/>
        </w:rPr>
        <w:t>I.Pētersone-Godmane</w:t>
      </w:r>
    </w:p>
    <w:p w:rsidR="00271A75" w:rsidRDefault="00271A75" w:rsidP="00232F88">
      <w:pPr>
        <w:tabs>
          <w:tab w:val="left" w:pos="7088"/>
        </w:tabs>
        <w:rPr>
          <w:sz w:val="28"/>
          <w:szCs w:val="28"/>
          <w:lang w:val="lv-LV"/>
        </w:rPr>
      </w:pPr>
    </w:p>
    <w:p w:rsidR="00F35DDC" w:rsidRDefault="00F35DDC" w:rsidP="00232F88">
      <w:pPr>
        <w:tabs>
          <w:tab w:val="left" w:pos="7088"/>
        </w:tabs>
        <w:rPr>
          <w:sz w:val="28"/>
          <w:szCs w:val="28"/>
          <w:lang w:val="lv-LV"/>
        </w:rPr>
      </w:pPr>
    </w:p>
    <w:p w:rsidR="00F35DDC" w:rsidRDefault="00F35DDC" w:rsidP="00232F88">
      <w:pPr>
        <w:tabs>
          <w:tab w:val="left" w:pos="7088"/>
        </w:tabs>
        <w:rPr>
          <w:sz w:val="28"/>
          <w:szCs w:val="28"/>
          <w:lang w:val="lv-LV"/>
        </w:rPr>
      </w:pPr>
    </w:p>
    <w:p w:rsidR="00831C52" w:rsidRPr="00252CEE" w:rsidRDefault="00831C52" w:rsidP="00252CEE">
      <w:pPr>
        <w:pStyle w:val="naisf"/>
        <w:spacing w:before="0" w:beforeAutospacing="0" w:after="0" w:afterAutospacing="0"/>
      </w:pPr>
      <w:r w:rsidRPr="00252CEE">
        <w:rPr>
          <w:lang w:val="ru-RU"/>
        </w:rPr>
        <w:fldChar w:fldCharType="begin"/>
      </w:r>
      <w:r w:rsidRPr="00252CEE">
        <w:rPr>
          <w:lang w:val="ru-RU"/>
        </w:rPr>
        <w:instrText xml:space="preserve"> TIME \@ "dd.MM.yyyy H:mm" </w:instrText>
      </w:r>
      <w:r w:rsidRPr="00252CEE">
        <w:rPr>
          <w:lang w:val="ru-RU"/>
        </w:rPr>
        <w:fldChar w:fldCharType="separate"/>
      </w:r>
      <w:r w:rsidR="002F418B">
        <w:rPr>
          <w:noProof/>
          <w:lang w:val="ru-RU"/>
        </w:rPr>
        <w:t>29.11.2011 11:58</w:t>
      </w:r>
      <w:r w:rsidRPr="00252CEE">
        <w:rPr>
          <w:lang w:val="ru-RU"/>
        </w:rPr>
        <w:fldChar w:fldCharType="end"/>
      </w:r>
    </w:p>
    <w:p w:rsidR="00831C52" w:rsidRPr="00D723F7" w:rsidRDefault="00453990" w:rsidP="00252CEE">
      <w:pPr>
        <w:jc w:val="both"/>
        <w:rPr>
          <w:szCs w:val="24"/>
          <w:lang w:val="lv-LV"/>
        </w:rPr>
      </w:pPr>
      <w:r>
        <w:rPr>
          <w:lang w:val="lv-LV"/>
        </w:rPr>
        <w:t>144</w:t>
      </w:r>
    </w:p>
    <w:p w:rsidR="00831C52" w:rsidRPr="009D4A60" w:rsidRDefault="00831C52" w:rsidP="00A348C3">
      <w:pPr>
        <w:tabs>
          <w:tab w:val="left" w:pos="6804"/>
        </w:tabs>
        <w:rPr>
          <w:szCs w:val="24"/>
          <w:lang w:val="lv-LV"/>
        </w:rPr>
      </w:pPr>
      <w:r>
        <w:rPr>
          <w:szCs w:val="24"/>
          <w:lang w:val="lv-LV"/>
        </w:rPr>
        <w:t>Lāsma Stabiņa</w:t>
      </w:r>
      <w:r w:rsidRPr="009D4A60">
        <w:rPr>
          <w:szCs w:val="24"/>
          <w:lang w:val="lv-LV"/>
        </w:rPr>
        <w:t>, 67</w:t>
      </w:r>
      <w:r>
        <w:rPr>
          <w:szCs w:val="24"/>
          <w:lang w:val="lv-LV"/>
        </w:rPr>
        <w:t>829674</w:t>
      </w:r>
      <w:r w:rsidRPr="009D4A60">
        <w:rPr>
          <w:szCs w:val="24"/>
          <w:lang w:val="lv-LV"/>
        </w:rPr>
        <w:t>,</w:t>
      </w:r>
    </w:p>
    <w:p w:rsidR="00831C52" w:rsidRPr="00A348C3" w:rsidRDefault="00831C52" w:rsidP="0073339A">
      <w:pPr>
        <w:tabs>
          <w:tab w:val="left" w:pos="6804"/>
        </w:tabs>
        <w:rPr>
          <w:lang w:val="lv-LV"/>
        </w:rPr>
      </w:pPr>
      <w:r>
        <w:rPr>
          <w:szCs w:val="24"/>
          <w:lang w:val="lv-LV"/>
        </w:rPr>
        <w:t>lasma.stabina@ie</w:t>
      </w:r>
      <w:r w:rsidRPr="009D4A60">
        <w:rPr>
          <w:szCs w:val="24"/>
          <w:lang w:val="lv-LV"/>
        </w:rPr>
        <w:t>m.gov.lv</w:t>
      </w:r>
    </w:p>
    <w:sectPr w:rsidR="00831C52" w:rsidRPr="00A348C3" w:rsidSect="0080716F">
      <w:footerReference w:type="default" r:id="rId7"/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82" w:rsidRDefault="00AB6382" w:rsidP="00DA3B68">
      <w:r>
        <w:separator/>
      </w:r>
    </w:p>
  </w:endnote>
  <w:endnote w:type="continuationSeparator" w:id="0">
    <w:p w:rsidR="00AB6382" w:rsidRDefault="00AB6382" w:rsidP="00DA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52" w:rsidRPr="008250CE" w:rsidRDefault="00EB5D57" w:rsidP="0036717A">
    <w:pPr>
      <w:pStyle w:val="Footer"/>
      <w:jc w:val="both"/>
      <w:rPr>
        <w:snapToGrid w:val="0"/>
        <w:szCs w:val="24"/>
        <w:lang w:val="lv-LV" w:eastAsia="en-US"/>
      </w:rPr>
    </w:pPr>
    <w:r>
      <w:t>IeMRik_28</w:t>
    </w:r>
    <w:r w:rsidR="00271A75">
      <w:t>11</w:t>
    </w:r>
    <w:r w:rsidR="00831C52">
      <w:t>11_bjvpadome</w:t>
    </w:r>
    <w:r w:rsidR="00831C52" w:rsidRPr="008250CE">
      <w:rPr>
        <w:snapToGrid w:val="0"/>
        <w:szCs w:val="24"/>
        <w:lang w:val="lv-LV" w:eastAsia="en-US"/>
      </w:rPr>
      <w:t>; Ministru kabineta rīkojuma projekts „</w:t>
    </w:r>
    <w:r w:rsidR="00831C52" w:rsidRPr="006C5858">
      <w:rPr>
        <w:snapToGrid w:val="0"/>
        <w:szCs w:val="24"/>
        <w:lang w:val="lv-LV" w:eastAsia="en-US"/>
      </w:rPr>
      <w:t xml:space="preserve">Par Latvijas dalību Baltijas jūras valstu padomes </w:t>
    </w:r>
    <w:r w:rsidR="00831C52">
      <w:rPr>
        <w:snapToGrid w:val="0"/>
        <w:szCs w:val="24"/>
        <w:lang w:val="lv-LV" w:eastAsia="en-US"/>
      </w:rPr>
      <w:t>darba</w:t>
    </w:r>
    <w:r w:rsidR="00831C52" w:rsidRPr="006C5858">
      <w:rPr>
        <w:snapToGrid w:val="0"/>
        <w:szCs w:val="24"/>
        <w:lang w:val="lv-LV" w:eastAsia="en-US"/>
      </w:rPr>
      <w:t xml:space="preserve"> grupā</w:t>
    </w:r>
    <w:r w:rsidR="00831C52" w:rsidRPr="008250CE">
      <w:rPr>
        <w:snapToGrid w:val="0"/>
        <w:szCs w:val="24"/>
        <w:lang w:val="lv-LV" w:eastAsia="en-US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82" w:rsidRDefault="00AB6382" w:rsidP="00DA3B68">
      <w:r>
        <w:separator/>
      </w:r>
    </w:p>
  </w:footnote>
  <w:footnote w:type="continuationSeparator" w:id="0">
    <w:p w:rsidR="00AB6382" w:rsidRDefault="00AB6382" w:rsidP="00DA3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C3"/>
    <w:rsid w:val="00025175"/>
    <w:rsid w:val="00036BE3"/>
    <w:rsid w:val="000D6E92"/>
    <w:rsid w:val="0016776C"/>
    <w:rsid w:val="00175022"/>
    <w:rsid w:val="001A6799"/>
    <w:rsid w:val="001E2DB6"/>
    <w:rsid w:val="001F4932"/>
    <w:rsid w:val="002142E5"/>
    <w:rsid w:val="00222D6D"/>
    <w:rsid w:val="00232F88"/>
    <w:rsid w:val="002464A0"/>
    <w:rsid w:val="00252CEE"/>
    <w:rsid w:val="00271A75"/>
    <w:rsid w:val="00280523"/>
    <w:rsid w:val="002A1155"/>
    <w:rsid w:val="002A12EF"/>
    <w:rsid w:val="002F418B"/>
    <w:rsid w:val="00303045"/>
    <w:rsid w:val="00326964"/>
    <w:rsid w:val="0036717A"/>
    <w:rsid w:val="003829F9"/>
    <w:rsid w:val="00440804"/>
    <w:rsid w:val="00453990"/>
    <w:rsid w:val="00463B52"/>
    <w:rsid w:val="0047767E"/>
    <w:rsid w:val="0048238B"/>
    <w:rsid w:val="00554F37"/>
    <w:rsid w:val="005E00B5"/>
    <w:rsid w:val="005E6CC7"/>
    <w:rsid w:val="006265EE"/>
    <w:rsid w:val="00696F84"/>
    <w:rsid w:val="006B5AF6"/>
    <w:rsid w:val="006C5858"/>
    <w:rsid w:val="006E7858"/>
    <w:rsid w:val="0073339A"/>
    <w:rsid w:val="007928F5"/>
    <w:rsid w:val="007C286A"/>
    <w:rsid w:val="0080716F"/>
    <w:rsid w:val="00810730"/>
    <w:rsid w:val="00824211"/>
    <w:rsid w:val="008250CE"/>
    <w:rsid w:val="00831C52"/>
    <w:rsid w:val="00863E08"/>
    <w:rsid w:val="00863E56"/>
    <w:rsid w:val="008664D5"/>
    <w:rsid w:val="008819EB"/>
    <w:rsid w:val="008E6AA9"/>
    <w:rsid w:val="0092164B"/>
    <w:rsid w:val="00953C5A"/>
    <w:rsid w:val="00996F57"/>
    <w:rsid w:val="009D4A60"/>
    <w:rsid w:val="00A135F9"/>
    <w:rsid w:val="00A27BAB"/>
    <w:rsid w:val="00A348C3"/>
    <w:rsid w:val="00A84479"/>
    <w:rsid w:val="00AB52F0"/>
    <w:rsid w:val="00AB5C0D"/>
    <w:rsid w:val="00AB6382"/>
    <w:rsid w:val="00AC5022"/>
    <w:rsid w:val="00AD0222"/>
    <w:rsid w:val="00B1770C"/>
    <w:rsid w:val="00B64507"/>
    <w:rsid w:val="00BD10BE"/>
    <w:rsid w:val="00C31042"/>
    <w:rsid w:val="00C40724"/>
    <w:rsid w:val="00C46CB5"/>
    <w:rsid w:val="00CA040C"/>
    <w:rsid w:val="00CA2154"/>
    <w:rsid w:val="00CF1070"/>
    <w:rsid w:val="00CF13AD"/>
    <w:rsid w:val="00D4402F"/>
    <w:rsid w:val="00D723F7"/>
    <w:rsid w:val="00D8153B"/>
    <w:rsid w:val="00DA3B68"/>
    <w:rsid w:val="00DB124C"/>
    <w:rsid w:val="00DD2F80"/>
    <w:rsid w:val="00DE043C"/>
    <w:rsid w:val="00E14893"/>
    <w:rsid w:val="00E21E93"/>
    <w:rsid w:val="00E33D5F"/>
    <w:rsid w:val="00E415CC"/>
    <w:rsid w:val="00E550BB"/>
    <w:rsid w:val="00E55EE3"/>
    <w:rsid w:val="00E61D27"/>
    <w:rsid w:val="00E65DB9"/>
    <w:rsid w:val="00E67C61"/>
    <w:rsid w:val="00EB5D57"/>
    <w:rsid w:val="00ED10B1"/>
    <w:rsid w:val="00F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C3"/>
    <w:rPr>
      <w:rFonts w:ascii="Times New Roman" w:eastAsia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348C3"/>
    <w:pPr>
      <w:spacing w:after="120"/>
      <w:jc w:val="center"/>
    </w:pPr>
    <w:rPr>
      <w:b/>
      <w:sz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48C3"/>
    <w:rPr>
      <w:rFonts w:ascii="Times New Roman" w:hAnsi="Times New Roman" w:cs="Times New Roman"/>
      <w:b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A348C3"/>
    <w:pPr>
      <w:spacing w:after="120"/>
      <w:ind w:firstLine="709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48C3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A348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8C3"/>
    <w:rPr>
      <w:rFonts w:ascii="Times New Roman" w:hAnsi="Times New Roman" w:cs="Times New Roman"/>
      <w:sz w:val="20"/>
      <w:szCs w:val="20"/>
      <w:lang w:val="en-AU"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A348C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A3B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3B68"/>
    <w:rPr>
      <w:rFonts w:ascii="Times New Roman" w:hAnsi="Times New Roman" w:cs="Times New Roman"/>
      <w:sz w:val="20"/>
      <w:szCs w:val="20"/>
      <w:lang w:val="en-AU" w:eastAsia="lv-LV"/>
    </w:rPr>
  </w:style>
  <w:style w:type="paragraph" w:styleId="ListParagraph">
    <w:name w:val="List Paragraph"/>
    <w:basedOn w:val="Normal"/>
    <w:uiPriority w:val="99"/>
    <w:qFormat/>
    <w:rsid w:val="00326964"/>
    <w:pPr>
      <w:ind w:left="720"/>
      <w:contextualSpacing/>
    </w:pPr>
  </w:style>
  <w:style w:type="paragraph" w:customStyle="1" w:styleId="naisf">
    <w:name w:val="naisf"/>
    <w:basedOn w:val="Normal"/>
    <w:uiPriority w:val="99"/>
    <w:rsid w:val="00252CEE"/>
    <w:pPr>
      <w:spacing w:before="100" w:beforeAutospacing="1" w:after="100" w:afterAutospacing="1"/>
    </w:pPr>
    <w:rPr>
      <w:szCs w:val="24"/>
      <w:lang w:val="lv-LV" w:eastAsia="en-US"/>
    </w:rPr>
  </w:style>
  <w:style w:type="character" w:styleId="Emphasis">
    <w:name w:val="Emphasis"/>
    <w:basedOn w:val="DefaultParagraphFont"/>
    <w:qFormat/>
    <w:locked/>
    <w:rsid w:val="002F41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C3"/>
    <w:rPr>
      <w:rFonts w:ascii="Times New Roman" w:eastAsia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348C3"/>
    <w:pPr>
      <w:spacing w:after="120"/>
      <w:jc w:val="center"/>
    </w:pPr>
    <w:rPr>
      <w:b/>
      <w:sz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48C3"/>
    <w:rPr>
      <w:rFonts w:ascii="Times New Roman" w:hAnsi="Times New Roman" w:cs="Times New Roman"/>
      <w:b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A348C3"/>
    <w:pPr>
      <w:spacing w:after="120"/>
      <w:ind w:firstLine="709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48C3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A348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8C3"/>
    <w:rPr>
      <w:rFonts w:ascii="Times New Roman" w:hAnsi="Times New Roman" w:cs="Times New Roman"/>
      <w:sz w:val="20"/>
      <w:szCs w:val="20"/>
      <w:lang w:val="en-AU"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A348C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A3B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3B68"/>
    <w:rPr>
      <w:rFonts w:ascii="Times New Roman" w:hAnsi="Times New Roman" w:cs="Times New Roman"/>
      <w:sz w:val="20"/>
      <w:szCs w:val="20"/>
      <w:lang w:val="en-AU" w:eastAsia="lv-LV"/>
    </w:rPr>
  </w:style>
  <w:style w:type="paragraph" w:styleId="ListParagraph">
    <w:name w:val="List Paragraph"/>
    <w:basedOn w:val="Normal"/>
    <w:uiPriority w:val="99"/>
    <w:qFormat/>
    <w:rsid w:val="00326964"/>
    <w:pPr>
      <w:ind w:left="720"/>
      <w:contextualSpacing/>
    </w:pPr>
  </w:style>
  <w:style w:type="paragraph" w:customStyle="1" w:styleId="naisf">
    <w:name w:val="naisf"/>
    <w:basedOn w:val="Normal"/>
    <w:uiPriority w:val="99"/>
    <w:rsid w:val="00252CEE"/>
    <w:pPr>
      <w:spacing w:before="100" w:beforeAutospacing="1" w:after="100" w:afterAutospacing="1"/>
    </w:pPr>
    <w:rPr>
      <w:szCs w:val="24"/>
      <w:lang w:val="lv-LV" w:eastAsia="en-US"/>
    </w:rPr>
  </w:style>
  <w:style w:type="character" w:styleId="Emphasis">
    <w:name w:val="Emphasis"/>
    <w:basedOn w:val="DefaultParagraphFont"/>
    <w:qFormat/>
    <w:locked/>
    <w:rsid w:val="002F4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1085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Lāsma Stabiņa</dc:creator>
  <cp:lastModifiedBy>Biruta Pedane</cp:lastModifiedBy>
  <cp:revision>4</cp:revision>
  <cp:lastPrinted>2011-11-28T09:15:00Z</cp:lastPrinted>
  <dcterms:created xsi:type="dcterms:W3CDTF">2011-11-28T09:34:00Z</dcterms:created>
  <dcterms:modified xsi:type="dcterms:W3CDTF">2011-11-29T09:58:00Z</dcterms:modified>
</cp:coreProperties>
</file>