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24" w:rsidRPr="001E125F" w:rsidRDefault="007F0224" w:rsidP="00564673">
      <w:pPr>
        <w:jc w:val="center"/>
        <w:outlineLvl w:val="0"/>
        <w:rPr>
          <w:b/>
          <w:sz w:val="28"/>
          <w:szCs w:val="28"/>
        </w:rPr>
      </w:pPr>
      <w:bookmarkStart w:id="0" w:name="OLE_LINK3"/>
      <w:bookmarkStart w:id="1" w:name="OLE_LINK4"/>
      <w:bookmarkStart w:id="2" w:name="OLE_LINK11"/>
      <w:bookmarkStart w:id="3" w:name="OLE_LINK12"/>
      <w:r w:rsidRPr="001E125F">
        <w:rPr>
          <w:b/>
          <w:sz w:val="28"/>
          <w:szCs w:val="28"/>
        </w:rPr>
        <w:t>Ministru kabineta rīkojuma projekta</w:t>
      </w:r>
    </w:p>
    <w:p w:rsidR="00E2556C" w:rsidRPr="001E125F" w:rsidRDefault="007F0224" w:rsidP="007F0224">
      <w:pPr>
        <w:jc w:val="center"/>
        <w:rPr>
          <w:b/>
          <w:sz w:val="28"/>
          <w:szCs w:val="28"/>
        </w:rPr>
      </w:pPr>
      <w:r w:rsidRPr="001E125F">
        <w:rPr>
          <w:b/>
          <w:sz w:val="28"/>
          <w:szCs w:val="28"/>
        </w:rPr>
        <w:t xml:space="preserve">„Par finanšu līdzekļu piešķiršanu no valsts budžeta programmas </w:t>
      </w:r>
    </w:p>
    <w:p w:rsidR="00AD1E34" w:rsidRPr="001E125F" w:rsidRDefault="007F0224" w:rsidP="00E2556C">
      <w:pPr>
        <w:jc w:val="center"/>
        <w:rPr>
          <w:b/>
          <w:sz w:val="28"/>
          <w:szCs w:val="28"/>
        </w:rPr>
      </w:pPr>
      <w:r w:rsidRPr="001E125F">
        <w:rPr>
          <w:b/>
          <w:sz w:val="28"/>
          <w:szCs w:val="28"/>
        </w:rPr>
        <w:t xml:space="preserve">„Līdzekļi neparedzētiem gadījumiem”” sākotnējās ietekmes novērtējuma </w:t>
      </w:r>
    </w:p>
    <w:p w:rsidR="00CB5206" w:rsidRDefault="007F0224" w:rsidP="00564673">
      <w:pPr>
        <w:jc w:val="center"/>
        <w:rPr>
          <w:b/>
          <w:sz w:val="28"/>
          <w:szCs w:val="28"/>
        </w:rPr>
      </w:pPr>
      <w:smartTag w:uri="schemas-tilde-lv/tildestengine" w:element="veidnes">
        <w:smartTagPr>
          <w:attr w:name="text" w:val="ziņojums"/>
          <w:attr w:name="baseform" w:val="ziņojums"/>
          <w:attr w:name="id" w:val="-1"/>
        </w:smartTagPr>
        <w:r w:rsidRPr="001E125F">
          <w:rPr>
            <w:b/>
            <w:sz w:val="28"/>
            <w:szCs w:val="28"/>
          </w:rPr>
          <w:t>ziņojums</w:t>
        </w:r>
      </w:smartTag>
      <w:r w:rsidRPr="001E125F">
        <w:rPr>
          <w:b/>
          <w:sz w:val="28"/>
          <w:szCs w:val="28"/>
        </w:rPr>
        <w:t xml:space="preserve"> (anotācija)</w:t>
      </w:r>
      <w:bookmarkEnd w:id="0"/>
      <w:bookmarkEnd w:id="1"/>
    </w:p>
    <w:bookmarkEnd w:id="2"/>
    <w:bookmarkEnd w:id="3"/>
    <w:p w:rsidR="00FD4826" w:rsidRPr="001E125F" w:rsidRDefault="00FD4826" w:rsidP="00564673">
      <w:pPr>
        <w:jc w:val="center"/>
        <w:rPr>
          <w:b/>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2"/>
        <w:gridCol w:w="2891"/>
        <w:gridCol w:w="5979"/>
      </w:tblGrid>
      <w:tr w:rsidR="00852042" w:rsidRPr="001E125F" w:rsidTr="00CB5206">
        <w:tc>
          <w:tcPr>
            <w:tcW w:w="5000" w:type="pct"/>
            <w:gridSpan w:val="3"/>
            <w:vAlign w:val="center"/>
          </w:tcPr>
          <w:p w:rsidR="00852042" w:rsidRPr="001E125F" w:rsidRDefault="00852042" w:rsidP="006C4607">
            <w:pPr>
              <w:pStyle w:val="naisnod"/>
              <w:spacing w:before="0" w:after="0"/>
              <w:rPr>
                <w:sz w:val="28"/>
                <w:szCs w:val="28"/>
              </w:rPr>
            </w:pPr>
            <w:r w:rsidRPr="001E125F">
              <w:rPr>
                <w:sz w:val="28"/>
                <w:szCs w:val="28"/>
              </w:rPr>
              <w:t>I</w:t>
            </w:r>
            <w:r w:rsidR="000941C5" w:rsidRPr="001E125F">
              <w:rPr>
                <w:sz w:val="28"/>
                <w:szCs w:val="28"/>
              </w:rPr>
              <w:t>.</w:t>
            </w:r>
            <w:r w:rsidRPr="001E125F">
              <w:rPr>
                <w:sz w:val="28"/>
                <w:szCs w:val="28"/>
              </w:rPr>
              <w:t xml:space="preserve"> Tiesību akta </w:t>
            </w:r>
            <w:r w:rsidR="002E3FF4" w:rsidRPr="001E125F">
              <w:rPr>
                <w:sz w:val="28"/>
                <w:szCs w:val="28"/>
              </w:rPr>
              <w:t xml:space="preserve">projekta </w:t>
            </w:r>
            <w:r w:rsidRPr="001E125F">
              <w:rPr>
                <w:sz w:val="28"/>
                <w:szCs w:val="28"/>
              </w:rPr>
              <w:t>izstrādes nepieciešamība</w:t>
            </w:r>
          </w:p>
        </w:tc>
      </w:tr>
      <w:tr w:rsidR="00262E2B" w:rsidRPr="00A56180" w:rsidTr="00CB5206">
        <w:trPr>
          <w:trHeight w:val="415"/>
        </w:trPr>
        <w:tc>
          <w:tcPr>
            <w:tcW w:w="333" w:type="pct"/>
          </w:tcPr>
          <w:p w:rsidR="00262E2B" w:rsidRPr="00A56180" w:rsidRDefault="00262E2B" w:rsidP="006C4607">
            <w:pPr>
              <w:pStyle w:val="naiskr"/>
              <w:spacing w:before="0" w:after="0"/>
              <w:rPr>
                <w:sz w:val="28"/>
                <w:szCs w:val="28"/>
              </w:rPr>
            </w:pPr>
            <w:r w:rsidRPr="00A56180">
              <w:rPr>
                <w:sz w:val="28"/>
                <w:szCs w:val="28"/>
              </w:rPr>
              <w:t>1.</w:t>
            </w:r>
          </w:p>
        </w:tc>
        <w:tc>
          <w:tcPr>
            <w:tcW w:w="1521" w:type="pct"/>
          </w:tcPr>
          <w:p w:rsidR="00262E2B" w:rsidRPr="00A56180" w:rsidRDefault="002D7F54" w:rsidP="006C4607">
            <w:pPr>
              <w:pStyle w:val="naiskr"/>
              <w:spacing w:before="0" w:after="0"/>
              <w:ind w:hanging="10"/>
              <w:rPr>
                <w:sz w:val="28"/>
                <w:szCs w:val="28"/>
              </w:rPr>
            </w:pPr>
            <w:r w:rsidRPr="00A56180">
              <w:rPr>
                <w:sz w:val="28"/>
                <w:szCs w:val="28"/>
              </w:rPr>
              <w:t>Pamatojums</w:t>
            </w:r>
          </w:p>
        </w:tc>
        <w:tc>
          <w:tcPr>
            <w:tcW w:w="3147" w:type="pct"/>
          </w:tcPr>
          <w:p w:rsidR="00262E2B" w:rsidRPr="00A56180" w:rsidRDefault="00E2556C" w:rsidP="00287D1D">
            <w:pPr>
              <w:pStyle w:val="naiskr"/>
              <w:spacing w:before="0" w:after="0"/>
              <w:ind w:left="26" w:firstLine="567"/>
              <w:jc w:val="both"/>
              <w:rPr>
                <w:sz w:val="28"/>
                <w:szCs w:val="28"/>
              </w:rPr>
            </w:pPr>
            <w:r w:rsidRPr="00A56180">
              <w:rPr>
                <w:sz w:val="28"/>
                <w:szCs w:val="28"/>
              </w:rPr>
              <w:t>Ministru kabineta rīkojuma projekts „Par finanšu līdzekļu piešķiršanu no valsts budžeta programmas „Līdzekļi neparedzētiem gadījumiem”” (turpmāk – rīkojuma projekts)</w:t>
            </w:r>
            <w:r w:rsidR="00065314" w:rsidRPr="00A56180">
              <w:rPr>
                <w:sz w:val="28"/>
                <w:szCs w:val="28"/>
              </w:rPr>
              <w:t xml:space="preserve"> </w:t>
            </w:r>
            <w:r w:rsidRPr="00A56180">
              <w:rPr>
                <w:sz w:val="28"/>
                <w:szCs w:val="28"/>
              </w:rPr>
              <w:t>izstrādāts saskaņā ar Ministru kabineta 2009.gada 22.decembra noteikumu Nr.1644 „</w:t>
            </w:r>
            <w:r w:rsidRPr="00A56180">
              <w:rPr>
                <w:bCs/>
                <w:sz w:val="28"/>
                <w:szCs w:val="28"/>
              </w:rPr>
              <w:t>Kārtība, kādā pieprasa un izlieto budžeta programmas "Līdzekļi neparedzētiem gadījumiem" līdzekļus</w:t>
            </w:r>
            <w:r w:rsidRPr="00A56180">
              <w:rPr>
                <w:sz w:val="28"/>
                <w:szCs w:val="28"/>
              </w:rPr>
              <w:t>” 3.punktu.</w:t>
            </w:r>
          </w:p>
        </w:tc>
      </w:tr>
      <w:tr w:rsidR="00262E2B" w:rsidRPr="00A56180" w:rsidTr="00CB5206">
        <w:trPr>
          <w:trHeight w:val="472"/>
        </w:trPr>
        <w:tc>
          <w:tcPr>
            <w:tcW w:w="333" w:type="pct"/>
          </w:tcPr>
          <w:p w:rsidR="00262E2B" w:rsidRPr="00C716E3" w:rsidRDefault="00262E2B" w:rsidP="006C4607">
            <w:pPr>
              <w:pStyle w:val="naiskr"/>
              <w:spacing w:before="0" w:after="0"/>
              <w:rPr>
                <w:sz w:val="28"/>
                <w:szCs w:val="28"/>
              </w:rPr>
            </w:pPr>
            <w:r w:rsidRPr="00C716E3">
              <w:rPr>
                <w:sz w:val="28"/>
                <w:szCs w:val="28"/>
              </w:rPr>
              <w:t>2.</w:t>
            </w:r>
          </w:p>
        </w:tc>
        <w:tc>
          <w:tcPr>
            <w:tcW w:w="1521" w:type="pct"/>
          </w:tcPr>
          <w:p w:rsidR="00262E2B" w:rsidRPr="00C716E3" w:rsidRDefault="00262E2B" w:rsidP="006C4607">
            <w:pPr>
              <w:pStyle w:val="naiskr"/>
              <w:tabs>
                <w:tab w:val="left" w:pos="170"/>
              </w:tabs>
              <w:spacing w:before="0" w:after="0"/>
              <w:rPr>
                <w:sz w:val="28"/>
                <w:szCs w:val="28"/>
              </w:rPr>
            </w:pPr>
            <w:r w:rsidRPr="00C716E3">
              <w:rPr>
                <w:sz w:val="28"/>
                <w:szCs w:val="28"/>
              </w:rPr>
              <w:t>Pašreizējā situācija</w:t>
            </w:r>
            <w:r w:rsidR="001F5CD6" w:rsidRPr="00C716E3">
              <w:rPr>
                <w:sz w:val="28"/>
                <w:szCs w:val="28"/>
              </w:rPr>
              <w:t xml:space="preserve"> un problēmas</w:t>
            </w:r>
          </w:p>
        </w:tc>
        <w:tc>
          <w:tcPr>
            <w:tcW w:w="3147" w:type="pct"/>
          </w:tcPr>
          <w:p w:rsidR="001D4D25" w:rsidRPr="00F96446" w:rsidRDefault="00C716E3" w:rsidP="001D4D25">
            <w:pPr>
              <w:jc w:val="both"/>
              <w:rPr>
                <w:sz w:val="28"/>
                <w:szCs w:val="28"/>
              </w:rPr>
            </w:pPr>
            <w:bookmarkStart w:id="4" w:name="_GoBack"/>
            <w:bookmarkEnd w:id="4"/>
            <w:r w:rsidRPr="00F96446">
              <w:rPr>
                <w:rStyle w:val="Izclums"/>
                <w:b w:val="0"/>
                <w:color w:val="222222"/>
                <w:sz w:val="28"/>
                <w:szCs w:val="28"/>
              </w:rPr>
              <w:t xml:space="preserve">         </w:t>
            </w:r>
            <w:r w:rsidR="001D4D25">
              <w:rPr>
                <w:sz w:val="28"/>
                <w:szCs w:val="28"/>
              </w:rPr>
              <w:t xml:space="preserve"> </w:t>
            </w:r>
            <w:r w:rsidR="001D4D25" w:rsidRPr="00F96446">
              <w:rPr>
                <w:rStyle w:val="Izclums"/>
                <w:b w:val="0"/>
                <w:color w:val="222222"/>
                <w:sz w:val="28"/>
                <w:szCs w:val="28"/>
              </w:rPr>
              <w:t>Latvijas Nacionāl</w:t>
            </w:r>
            <w:r w:rsidR="008E753C">
              <w:rPr>
                <w:rStyle w:val="Izclums"/>
                <w:b w:val="0"/>
                <w:color w:val="222222"/>
                <w:sz w:val="28"/>
                <w:szCs w:val="28"/>
              </w:rPr>
              <w:t>ais</w:t>
            </w:r>
            <w:r w:rsidR="001D4D25" w:rsidRPr="00F96446">
              <w:rPr>
                <w:rStyle w:val="Izclums"/>
                <w:b w:val="0"/>
                <w:color w:val="222222"/>
                <w:sz w:val="28"/>
                <w:szCs w:val="28"/>
              </w:rPr>
              <w:t xml:space="preserve"> mākslas muzej</w:t>
            </w:r>
            <w:r w:rsidR="001D4D25">
              <w:rPr>
                <w:rStyle w:val="Izclums"/>
                <w:b w:val="0"/>
                <w:color w:val="222222"/>
                <w:sz w:val="28"/>
                <w:szCs w:val="28"/>
              </w:rPr>
              <w:t xml:space="preserve">s </w:t>
            </w:r>
            <w:r w:rsidR="001D4D25" w:rsidRPr="00F96446">
              <w:rPr>
                <w:rStyle w:val="Izclums"/>
                <w:b w:val="0"/>
                <w:color w:val="222222"/>
                <w:sz w:val="28"/>
                <w:szCs w:val="28"/>
              </w:rPr>
              <w:t xml:space="preserve">(turpmāk  – LNMM) </w:t>
            </w:r>
            <w:r w:rsidR="001D4D25">
              <w:rPr>
                <w:rStyle w:val="Izclums"/>
                <w:b w:val="0"/>
                <w:color w:val="222222"/>
                <w:sz w:val="28"/>
                <w:szCs w:val="28"/>
              </w:rPr>
              <w:t>lūdz</w:t>
            </w:r>
            <w:r w:rsidR="001D4D25" w:rsidRPr="00F96446">
              <w:rPr>
                <w:sz w:val="28"/>
                <w:szCs w:val="28"/>
              </w:rPr>
              <w:t xml:space="preserve"> finansējumu </w:t>
            </w:r>
            <w:r w:rsidR="001D4D25">
              <w:rPr>
                <w:sz w:val="28"/>
                <w:szCs w:val="28"/>
              </w:rPr>
              <w:t>146 </w:t>
            </w:r>
            <w:r w:rsidR="00B42C1E">
              <w:rPr>
                <w:sz w:val="28"/>
                <w:szCs w:val="28"/>
              </w:rPr>
              <w:t>791</w:t>
            </w:r>
            <w:r w:rsidR="001D4D25">
              <w:rPr>
                <w:sz w:val="28"/>
                <w:szCs w:val="28"/>
              </w:rPr>
              <w:t xml:space="preserve"> latu apmērā sakarā </w:t>
            </w:r>
            <w:r w:rsidR="001D4D25" w:rsidRPr="00F96446">
              <w:rPr>
                <w:sz w:val="28"/>
                <w:szCs w:val="28"/>
              </w:rPr>
              <w:t xml:space="preserve">ar muzeja galvenās ēkas </w:t>
            </w:r>
            <w:r w:rsidR="001D4D25">
              <w:rPr>
                <w:sz w:val="28"/>
                <w:szCs w:val="28"/>
              </w:rPr>
              <w:t>Kr. Valdemāra ielā 10a, Rīgā</w:t>
            </w:r>
            <w:r w:rsidR="001D4D25" w:rsidRPr="00F96446">
              <w:rPr>
                <w:sz w:val="28"/>
                <w:szCs w:val="28"/>
              </w:rPr>
              <w:t xml:space="preserve"> restaurācijas, rekonstrukcijas un jaunbūves darbu uzsākšanu</w:t>
            </w:r>
            <w:r w:rsidR="008E753C">
              <w:rPr>
                <w:sz w:val="28"/>
                <w:szCs w:val="28"/>
              </w:rPr>
              <w:t>, jo nepieciešami līdzekļi papildus izdevumiem, kas saistīti ar muzeja krājuma un biroja telpu pārvietošanu no muzeja galvenās ēkas uz pagaidu telpām</w:t>
            </w:r>
            <w:r w:rsidR="001D4D25">
              <w:rPr>
                <w:sz w:val="28"/>
                <w:szCs w:val="28"/>
              </w:rPr>
              <w:t>.</w:t>
            </w:r>
          </w:p>
          <w:p w:rsidR="007A2135" w:rsidRPr="00F96446" w:rsidRDefault="008968AA" w:rsidP="007A2135">
            <w:pPr>
              <w:autoSpaceDE w:val="0"/>
              <w:autoSpaceDN w:val="0"/>
              <w:adjustRightInd w:val="0"/>
              <w:jc w:val="both"/>
              <w:rPr>
                <w:sz w:val="28"/>
                <w:szCs w:val="28"/>
              </w:rPr>
            </w:pPr>
            <w:r w:rsidRPr="00F96446">
              <w:rPr>
                <w:rStyle w:val="Izclums"/>
                <w:b w:val="0"/>
                <w:color w:val="222222"/>
                <w:sz w:val="28"/>
                <w:szCs w:val="28"/>
              </w:rPr>
              <w:t xml:space="preserve">        </w:t>
            </w:r>
            <w:r w:rsidR="00F96446" w:rsidRPr="00F96446">
              <w:rPr>
                <w:rStyle w:val="Izclums"/>
                <w:b w:val="0"/>
                <w:color w:val="222222"/>
                <w:sz w:val="28"/>
                <w:szCs w:val="28"/>
              </w:rPr>
              <w:t xml:space="preserve"> </w:t>
            </w:r>
            <w:r w:rsidR="00F96446" w:rsidRPr="00F96446">
              <w:rPr>
                <w:sz w:val="28"/>
                <w:szCs w:val="28"/>
              </w:rPr>
              <w:t>LNMM</w:t>
            </w:r>
            <w:r w:rsidR="007A2135" w:rsidRPr="00F96446">
              <w:rPr>
                <w:sz w:val="28"/>
                <w:szCs w:val="28"/>
              </w:rPr>
              <w:t xml:space="preserve"> galvenā ēka </w:t>
            </w:r>
            <w:r w:rsidR="00543DF9" w:rsidRPr="00F96446">
              <w:rPr>
                <w:sz w:val="28"/>
                <w:szCs w:val="28"/>
              </w:rPr>
              <w:t>–</w:t>
            </w:r>
            <w:r w:rsidR="007A2135" w:rsidRPr="00F96446">
              <w:rPr>
                <w:sz w:val="28"/>
                <w:szCs w:val="28"/>
              </w:rPr>
              <w:t xml:space="preserve"> </w:t>
            </w:r>
            <w:r w:rsidR="00543DF9">
              <w:rPr>
                <w:sz w:val="28"/>
                <w:szCs w:val="28"/>
              </w:rPr>
              <w:t>v</w:t>
            </w:r>
            <w:r w:rsidR="007A2135" w:rsidRPr="00F96446">
              <w:rPr>
                <w:sz w:val="28"/>
                <w:szCs w:val="28"/>
              </w:rPr>
              <w:t>alsts nozīmes arhitektūras piemineklis – atrodas UNESCO Pasaules kultūras un dabas mantojuma sarakstā iekļautā objekta – Rīgas vēsturiskā centra – teritorijā. Baltijā pirmā īpaši muzeja vajadzībām būvētā ēka bez kapitālā remonta ir kalpojusi kopš 1905. gada, tāpēc ir nepieciešams veikt ēkas rekonstrukciju un restaurāciju ar mērķi:</w:t>
            </w:r>
          </w:p>
          <w:p w:rsidR="007A2135" w:rsidRPr="001D4D25" w:rsidRDefault="007A2135" w:rsidP="00EE2BCD">
            <w:pPr>
              <w:pStyle w:val="Sarakstarindkopa"/>
              <w:numPr>
                <w:ilvl w:val="0"/>
                <w:numId w:val="43"/>
              </w:numPr>
              <w:rPr>
                <w:sz w:val="28"/>
                <w:szCs w:val="28"/>
                <w:lang w:val="lv-LV"/>
              </w:rPr>
            </w:pPr>
            <w:r w:rsidRPr="001D4D25">
              <w:rPr>
                <w:sz w:val="28"/>
                <w:szCs w:val="28"/>
                <w:lang w:val="lv-LV"/>
              </w:rPr>
              <w:t>atjaunot valsts nozīmes arhitektūras pieminekli, saglabājot tā kultūrvēsturisko vērtību (autentiskumu) un nodrošinot objekta sabiedrisko pieejamību, kā arī uzlabojot vides kvalitāti objektā un tam piegulošajā pilsētas teritorijā;</w:t>
            </w:r>
          </w:p>
          <w:p w:rsidR="007A2135" w:rsidRPr="001D4D25" w:rsidRDefault="007A2135" w:rsidP="00F96446">
            <w:pPr>
              <w:pStyle w:val="Sarakstarindkopa"/>
              <w:numPr>
                <w:ilvl w:val="0"/>
                <w:numId w:val="43"/>
              </w:numPr>
              <w:rPr>
                <w:sz w:val="28"/>
                <w:szCs w:val="28"/>
                <w:lang w:val="lv-LV"/>
              </w:rPr>
            </w:pPr>
            <w:r w:rsidRPr="001D4D25">
              <w:rPr>
                <w:sz w:val="28"/>
                <w:szCs w:val="28"/>
                <w:lang w:val="lv-LV"/>
              </w:rPr>
              <w:t>radīt mūsdienīgu muzeja infrastruktūru mākslas darbu eksponēšanai un saglabāšanai, kā arī izveidot optimālu vidi sabiedrības izglītošanai un saturīgai brīvā laika pavadīšanai muzeja telpās.</w:t>
            </w:r>
          </w:p>
          <w:p w:rsidR="007A2135" w:rsidRPr="00F96446" w:rsidRDefault="007A2135" w:rsidP="007A2135">
            <w:pPr>
              <w:autoSpaceDE w:val="0"/>
              <w:autoSpaceDN w:val="0"/>
              <w:adjustRightInd w:val="0"/>
              <w:jc w:val="both"/>
              <w:rPr>
                <w:sz w:val="28"/>
                <w:szCs w:val="28"/>
              </w:rPr>
            </w:pPr>
            <w:r w:rsidRPr="00F96446">
              <w:rPr>
                <w:sz w:val="28"/>
                <w:szCs w:val="28"/>
              </w:rPr>
              <w:t xml:space="preserve">Darbu veikšanai ir piesaistīts Eiropas Savienības struktūrfondu finansējums </w:t>
            </w:r>
            <w:r w:rsidRPr="00F96446">
              <w:rPr>
                <w:bCs/>
                <w:sz w:val="28"/>
                <w:szCs w:val="28"/>
              </w:rPr>
              <w:t xml:space="preserve">3.4.3.2.aktivitātē </w:t>
            </w:r>
            <w:r w:rsidRPr="00F96446">
              <w:rPr>
                <w:bCs/>
                <w:sz w:val="28"/>
                <w:szCs w:val="28"/>
              </w:rPr>
              <w:lastRenderedPageBreak/>
              <w:t>„Sociālekonomiski nozīmīgu kultūras mantojuma objektu atjaunošana”</w:t>
            </w:r>
            <w:r w:rsidRPr="00F96446">
              <w:rPr>
                <w:sz w:val="28"/>
                <w:szCs w:val="28"/>
              </w:rPr>
              <w:t xml:space="preserve"> un Rīgas domes finansējums.</w:t>
            </w:r>
            <w:r w:rsidR="001D4D25">
              <w:rPr>
                <w:sz w:val="28"/>
                <w:szCs w:val="28"/>
              </w:rPr>
              <w:t xml:space="preserve"> </w:t>
            </w:r>
            <w:r w:rsidR="001D4D25" w:rsidRPr="00F96446">
              <w:rPr>
                <w:rStyle w:val="Izclums"/>
                <w:b w:val="0"/>
                <w:color w:val="222222"/>
                <w:sz w:val="28"/>
                <w:szCs w:val="28"/>
              </w:rPr>
              <w:t>2013.gada 22.janvārī tika parakstīts līgums starp Rīgas domes Īpašuma departamentu un būvfirmu RE&amp;RE par restaurācijas, rekonstrukcijas un jaunbūves darbu veikšanu</w:t>
            </w:r>
            <w:r w:rsidR="001D4D25">
              <w:rPr>
                <w:rStyle w:val="Izclums"/>
                <w:b w:val="0"/>
                <w:color w:val="222222"/>
                <w:sz w:val="28"/>
                <w:szCs w:val="28"/>
              </w:rPr>
              <w:t>.</w:t>
            </w:r>
          </w:p>
          <w:p w:rsidR="00382FBA" w:rsidRPr="00382FBA" w:rsidRDefault="00382FBA" w:rsidP="00382FBA">
            <w:pPr>
              <w:autoSpaceDE w:val="0"/>
              <w:autoSpaceDN w:val="0"/>
              <w:adjustRightInd w:val="0"/>
              <w:jc w:val="both"/>
              <w:rPr>
                <w:sz w:val="28"/>
                <w:szCs w:val="28"/>
              </w:rPr>
            </w:pPr>
            <w:r w:rsidRPr="00382FBA">
              <w:rPr>
                <w:sz w:val="28"/>
                <w:szCs w:val="28"/>
              </w:rPr>
              <w:t>Ir saņemtas visas būvatļaujas darbu uzsākšanai.</w:t>
            </w:r>
          </w:p>
          <w:p w:rsidR="00382FBA" w:rsidRPr="00F96446" w:rsidRDefault="00382FBA" w:rsidP="00382FBA">
            <w:pPr>
              <w:autoSpaceDE w:val="0"/>
              <w:autoSpaceDN w:val="0"/>
              <w:adjustRightInd w:val="0"/>
              <w:jc w:val="both"/>
              <w:rPr>
                <w:sz w:val="28"/>
                <w:szCs w:val="28"/>
              </w:rPr>
            </w:pPr>
            <w:r w:rsidRPr="00382FBA">
              <w:rPr>
                <w:sz w:val="28"/>
                <w:szCs w:val="28"/>
              </w:rPr>
              <w:t>Paralēli ir jāveic ēkas atbrīvošana, ko LNMM jau ir uzsācis un plāno realizēt apmēram divu mēnešu laikā.</w:t>
            </w:r>
            <w:r w:rsidRPr="00F96446">
              <w:rPr>
                <w:sz w:val="28"/>
                <w:szCs w:val="28"/>
              </w:rPr>
              <w:t xml:space="preserve"> </w:t>
            </w:r>
          </w:p>
          <w:p w:rsidR="007A2135" w:rsidRPr="00F96446" w:rsidRDefault="007A2135" w:rsidP="007A2135">
            <w:pPr>
              <w:jc w:val="both"/>
              <w:rPr>
                <w:sz w:val="28"/>
                <w:szCs w:val="28"/>
              </w:rPr>
            </w:pPr>
            <w:r w:rsidRPr="00F96446">
              <w:rPr>
                <w:sz w:val="28"/>
                <w:szCs w:val="28"/>
              </w:rPr>
              <w:t>Veicamo darbu apjoms:</w:t>
            </w:r>
          </w:p>
          <w:p w:rsidR="007A2135" w:rsidRPr="00F96446" w:rsidRDefault="007A2135" w:rsidP="007A2135">
            <w:pPr>
              <w:numPr>
                <w:ilvl w:val="0"/>
                <w:numId w:val="42"/>
              </w:numPr>
              <w:jc w:val="both"/>
              <w:rPr>
                <w:sz w:val="28"/>
                <w:szCs w:val="28"/>
              </w:rPr>
            </w:pPr>
            <w:r w:rsidRPr="00F96446">
              <w:rPr>
                <w:sz w:val="28"/>
                <w:szCs w:val="28"/>
              </w:rPr>
              <w:t>Pastāvīgo ekspozīciju demontāža un pakošana.</w:t>
            </w:r>
          </w:p>
          <w:p w:rsidR="007A2135" w:rsidRPr="00F96446" w:rsidRDefault="007A2135" w:rsidP="007A2135">
            <w:pPr>
              <w:numPr>
                <w:ilvl w:val="0"/>
                <w:numId w:val="42"/>
              </w:numPr>
              <w:jc w:val="both"/>
              <w:rPr>
                <w:sz w:val="28"/>
                <w:szCs w:val="28"/>
              </w:rPr>
            </w:pPr>
            <w:r w:rsidRPr="00F96446">
              <w:rPr>
                <w:sz w:val="28"/>
                <w:szCs w:val="28"/>
              </w:rPr>
              <w:t>Glabātuvēs atrodošos mākslas darbu pakošana (kopā apm. 30</w:t>
            </w:r>
            <w:r w:rsidR="00650003">
              <w:rPr>
                <w:sz w:val="28"/>
                <w:szCs w:val="28"/>
              </w:rPr>
              <w:t xml:space="preserve"> </w:t>
            </w:r>
            <w:r w:rsidRPr="00F96446">
              <w:rPr>
                <w:sz w:val="28"/>
                <w:szCs w:val="28"/>
              </w:rPr>
              <w:t>000</w:t>
            </w:r>
            <w:r w:rsidR="00650003">
              <w:rPr>
                <w:sz w:val="28"/>
                <w:szCs w:val="28"/>
              </w:rPr>
              <w:t xml:space="preserve"> </w:t>
            </w:r>
            <w:r w:rsidRPr="00F96446">
              <w:rPr>
                <w:sz w:val="28"/>
                <w:szCs w:val="28"/>
              </w:rPr>
              <w:t>vienības – gleznas, skulptūras, grafikas darbi, mēbeles u.c.).</w:t>
            </w:r>
          </w:p>
          <w:p w:rsidR="007A2135" w:rsidRPr="00F96446" w:rsidRDefault="007A2135" w:rsidP="007A2135">
            <w:pPr>
              <w:numPr>
                <w:ilvl w:val="0"/>
                <w:numId w:val="42"/>
              </w:numPr>
              <w:jc w:val="both"/>
              <w:rPr>
                <w:sz w:val="28"/>
                <w:szCs w:val="28"/>
              </w:rPr>
            </w:pPr>
            <w:r w:rsidRPr="00F96446">
              <w:rPr>
                <w:sz w:val="28"/>
                <w:szCs w:val="28"/>
              </w:rPr>
              <w:t>Mākslas darbu pārvietošana uz jaunām glabāšanas telpām un izvietošana tajās (transports, loģistika, krāvēju pakalpojumi).</w:t>
            </w:r>
          </w:p>
          <w:p w:rsidR="007A2135" w:rsidRPr="00F96446" w:rsidRDefault="007A2135" w:rsidP="007A2135">
            <w:pPr>
              <w:numPr>
                <w:ilvl w:val="0"/>
                <w:numId w:val="42"/>
              </w:numPr>
              <w:jc w:val="both"/>
              <w:rPr>
                <w:sz w:val="28"/>
                <w:szCs w:val="28"/>
              </w:rPr>
            </w:pPr>
            <w:r w:rsidRPr="00F96446">
              <w:rPr>
                <w:sz w:val="28"/>
                <w:szCs w:val="28"/>
              </w:rPr>
              <w:t>Bibliotēkas krājuma (apm. 24</w:t>
            </w:r>
            <w:r w:rsidR="00650003">
              <w:rPr>
                <w:sz w:val="28"/>
                <w:szCs w:val="28"/>
              </w:rPr>
              <w:t xml:space="preserve"> </w:t>
            </w:r>
            <w:r w:rsidRPr="00F96446">
              <w:rPr>
                <w:sz w:val="28"/>
                <w:szCs w:val="28"/>
              </w:rPr>
              <w:t>000 vienību) pakošana un pārvietošana, bibliotēkas mēbeļu (ēkā atrodas kopš pirmsākumiem) pārvietošana.</w:t>
            </w:r>
          </w:p>
          <w:p w:rsidR="007A2135" w:rsidRPr="00F96446" w:rsidRDefault="007A2135" w:rsidP="007A2135">
            <w:pPr>
              <w:numPr>
                <w:ilvl w:val="0"/>
                <w:numId w:val="42"/>
              </w:numPr>
              <w:jc w:val="both"/>
              <w:rPr>
                <w:sz w:val="28"/>
                <w:szCs w:val="28"/>
              </w:rPr>
            </w:pPr>
            <w:r w:rsidRPr="00F96446">
              <w:rPr>
                <w:sz w:val="28"/>
                <w:szCs w:val="28"/>
              </w:rPr>
              <w:t>Glezniecības un grafikas restaurācijas darbnīcu pārvietošana un uzstādīšana jaunā vietā, lai varētu turpināt nepārtrauktu restaurācijas procesu, sagatavojot krājumu eksponēšanai izstādēs un pastāvīgajā ekspozīcijā pēc rekonstrukcijas pabeigšanas.</w:t>
            </w:r>
          </w:p>
          <w:p w:rsidR="007A2135" w:rsidRPr="00F96446" w:rsidRDefault="007A2135" w:rsidP="007A2135">
            <w:pPr>
              <w:numPr>
                <w:ilvl w:val="0"/>
                <w:numId w:val="42"/>
              </w:numPr>
              <w:jc w:val="both"/>
              <w:rPr>
                <w:sz w:val="28"/>
                <w:szCs w:val="28"/>
              </w:rPr>
            </w:pPr>
            <w:r w:rsidRPr="00F96446">
              <w:rPr>
                <w:sz w:val="28"/>
                <w:szCs w:val="28"/>
              </w:rPr>
              <w:t>Darbinieku darbavietu un biroja tehnikas pārvietošana (20 darba vietas).</w:t>
            </w:r>
          </w:p>
          <w:p w:rsidR="007A2135" w:rsidRPr="00F96446" w:rsidRDefault="007A2135" w:rsidP="007A2135">
            <w:pPr>
              <w:numPr>
                <w:ilvl w:val="0"/>
                <w:numId w:val="42"/>
              </w:numPr>
              <w:jc w:val="both"/>
              <w:rPr>
                <w:sz w:val="28"/>
                <w:szCs w:val="28"/>
              </w:rPr>
            </w:pPr>
            <w:r w:rsidRPr="00F96446">
              <w:rPr>
                <w:sz w:val="28"/>
                <w:szCs w:val="28"/>
              </w:rPr>
              <w:t>Saimnieciskā inventāra un materiālu pārvietošana.</w:t>
            </w:r>
          </w:p>
          <w:p w:rsidR="007A2135" w:rsidRPr="00F96446" w:rsidRDefault="007A2135" w:rsidP="007A2135">
            <w:pPr>
              <w:numPr>
                <w:ilvl w:val="0"/>
                <w:numId w:val="42"/>
              </w:numPr>
              <w:jc w:val="both"/>
              <w:rPr>
                <w:sz w:val="28"/>
                <w:szCs w:val="28"/>
              </w:rPr>
            </w:pPr>
            <w:r w:rsidRPr="00F96446">
              <w:rPr>
                <w:sz w:val="28"/>
                <w:szCs w:val="28"/>
              </w:rPr>
              <w:t>IT sakaru nodrošināšana.</w:t>
            </w:r>
          </w:p>
          <w:p w:rsidR="007A2135" w:rsidRPr="00F96446" w:rsidRDefault="007A2135" w:rsidP="007A2135">
            <w:pPr>
              <w:numPr>
                <w:ilvl w:val="0"/>
                <w:numId w:val="42"/>
              </w:numPr>
              <w:jc w:val="both"/>
              <w:rPr>
                <w:sz w:val="28"/>
                <w:szCs w:val="28"/>
              </w:rPr>
            </w:pPr>
            <w:r w:rsidRPr="00F96446">
              <w:rPr>
                <w:sz w:val="28"/>
                <w:szCs w:val="28"/>
              </w:rPr>
              <w:t>Telpu nomāšana un iekārtošana krājuma un restaurācijas izvietošanai.</w:t>
            </w:r>
          </w:p>
          <w:p w:rsidR="007A2135" w:rsidRPr="00F96446" w:rsidRDefault="007A2135" w:rsidP="007A2135">
            <w:pPr>
              <w:numPr>
                <w:ilvl w:val="0"/>
                <w:numId w:val="42"/>
              </w:numPr>
              <w:jc w:val="both"/>
              <w:rPr>
                <w:sz w:val="28"/>
                <w:szCs w:val="28"/>
              </w:rPr>
            </w:pPr>
            <w:r w:rsidRPr="00F96446">
              <w:rPr>
                <w:sz w:val="28"/>
                <w:szCs w:val="28"/>
              </w:rPr>
              <w:t>Telpu nomāšana un iekārtošana LNMM centrālo biroju izvietošanai.</w:t>
            </w:r>
          </w:p>
          <w:p w:rsidR="007A2135" w:rsidRPr="00F96446" w:rsidRDefault="007A2135" w:rsidP="007A2135">
            <w:pPr>
              <w:jc w:val="both"/>
              <w:rPr>
                <w:sz w:val="28"/>
                <w:szCs w:val="28"/>
              </w:rPr>
            </w:pPr>
            <w:r w:rsidRPr="00F96446">
              <w:rPr>
                <w:sz w:val="28"/>
                <w:szCs w:val="28"/>
              </w:rPr>
              <w:t>2013.gada 1.februārī tika parakstīts līgums par telpu nomu Rīgā, Bauskas ielā 20 par telpām krājuma un restaurācijas</w:t>
            </w:r>
            <w:r w:rsidR="00BC66AF">
              <w:rPr>
                <w:sz w:val="28"/>
                <w:szCs w:val="28"/>
              </w:rPr>
              <w:t xml:space="preserve"> darbnīcu novietošanai. </w:t>
            </w:r>
            <w:r w:rsidR="00BC66AF" w:rsidRPr="00BC66AF">
              <w:rPr>
                <w:sz w:val="28"/>
                <w:szCs w:val="28"/>
              </w:rPr>
              <w:t xml:space="preserve">Šobrīd ir parakstīts arī līgums </w:t>
            </w:r>
            <w:r w:rsidR="0017310A" w:rsidRPr="00BC66AF">
              <w:rPr>
                <w:sz w:val="28"/>
                <w:szCs w:val="28"/>
              </w:rPr>
              <w:t>ar</w:t>
            </w:r>
            <w:r w:rsidRPr="00BC66AF">
              <w:rPr>
                <w:sz w:val="28"/>
                <w:szCs w:val="28"/>
              </w:rPr>
              <w:t xml:space="preserve"> VAS “Valsts nekustamie</w:t>
            </w:r>
            <w:r w:rsidRPr="00F96446">
              <w:rPr>
                <w:sz w:val="28"/>
                <w:szCs w:val="28"/>
              </w:rPr>
              <w:t xml:space="preserve"> īpašumi” par telpu nomu biroju vajadzībām Rīgā, </w:t>
            </w:r>
            <w:r w:rsidRPr="00F96446">
              <w:rPr>
                <w:sz w:val="28"/>
                <w:szCs w:val="28"/>
              </w:rPr>
              <w:lastRenderedPageBreak/>
              <w:t>Kaļķu ielā 24.</w:t>
            </w:r>
          </w:p>
          <w:p w:rsidR="00D91858" w:rsidRPr="00D52E43" w:rsidRDefault="00D36ED9" w:rsidP="00D91858">
            <w:pPr>
              <w:pStyle w:val="tv2131"/>
              <w:spacing w:before="0" w:line="240" w:lineRule="auto"/>
              <w:ind w:firstLine="301"/>
              <w:rPr>
                <w:sz w:val="28"/>
                <w:szCs w:val="28"/>
              </w:rPr>
            </w:pPr>
            <w:r w:rsidRPr="00120D7D">
              <w:rPr>
                <w:rFonts w:ascii="Times New Roman" w:hAnsi="Times New Roman"/>
                <w:sz w:val="28"/>
                <w:szCs w:val="28"/>
              </w:rPr>
              <w:t xml:space="preserve">Izdevumi komunālajiem maksājumiem LNMM galvenajā ēkā sastāda 58 080 latu gadā (mēnesī 4 840 latu). </w:t>
            </w:r>
            <w:r w:rsidR="007A2135" w:rsidRPr="00120D7D">
              <w:rPr>
                <w:rFonts w:ascii="Times New Roman" w:hAnsi="Times New Roman"/>
                <w:sz w:val="28"/>
                <w:szCs w:val="28"/>
              </w:rPr>
              <w:t>201</w:t>
            </w:r>
            <w:r w:rsidR="00411E50" w:rsidRPr="00120D7D">
              <w:rPr>
                <w:rFonts w:ascii="Times New Roman" w:hAnsi="Times New Roman"/>
                <w:sz w:val="28"/>
                <w:szCs w:val="28"/>
              </w:rPr>
              <w:t>3</w:t>
            </w:r>
            <w:r w:rsidR="007A2135" w:rsidRPr="00120D7D">
              <w:rPr>
                <w:rFonts w:ascii="Times New Roman" w:hAnsi="Times New Roman"/>
                <w:sz w:val="28"/>
                <w:szCs w:val="28"/>
              </w:rPr>
              <w:t xml:space="preserve">.gada februārī – aprīlī maksājumi būs jāveic par visām telpām – gan esošajām gan no jauna </w:t>
            </w:r>
            <w:r w:rsidR="00411E50" w:rsidRPr="00120D7D">
              <w:rPr>
                <w:rFonts w:ascii="Times New Roman" w:hAnsi="Times New Roman"/>
                <w:sz w:val="28"/>
                <w:szCs w:val="28"/>
              </w:rPr>
              <w:t>nomātajām</w:t>
            </w:r>
            <w:r w:rsidR="007A2135" w:rsidRPr="00120D7D">
              <w:rPr>
                <w:rFonts w:ascii="Times New Roman" w:hAnsi="Times New Roman"/>
                <w:sz w:val="28"/>
                <w:szCs w:val="28"/>
              </w:rPr>
              <w:t xml:space="preserve"> vienlaikus, kas ir saistīts ar pārcelšanās procesa ilglaicīgumu.</w:t>
            </w:r>
            <w:r w:rsidR="00C4072D" w:rsidRPr="00120D7D">
              <w:rPr>
                <w:rFonts w:ascii="Times New Roman" w:hAnsi="Times New Roman"/>
                <w:sz w:val="28"/>
                <w:szCs w:val="28"/>
              </w:rPr>
              <w:t xml:space="preserve"> </w:t>
            </w:r>
            <w:r w:rsidR="0050508F" w:rsidRPr="00120D7D">
              <w:rPr>
                <w:rFonts w:ascii="Times New Roman" w:hAnsi="Times New Roman"/>
                <w:sz w:val="28"/>
                <w:szCs w:val="28"/>
              </w:rPr>
              <w:t xml:space="preserve">LNMM 2013.gadā papildus nepieciešams146 791 lats, lai segtu izdevumus, kas saistīti ar LNMM krājuma un biroja telpu pārvietošanu no muzeja galvenās ēkas </w:t>
            </w:r>
            <w:proofErr w:type="spellStart"/>
            <w:r w:rsidR="0050508F" w:rsidRPr="00120D7D">
              <w:rPr>
                <w:rFonts w:ascii="Times New Roman" w:hAnsi="Times New Roman"/>
                <w:sz w:val="28"/>
                <w:szCs w:val="28"/>
              </w:rPr>
              <w:t>Kr</w:t>
            </w:r>
            <w:proofErr w:type="spellEnd"/>
            <w:r w:rsidR="0050508F" w:rsidRPr="00120D7D">
              <w:rPr>
                <w:rFonts w:ascii="Times New Roman" w:hAnsi="Times New Roman"/>
                <w:sz w:val="28"/>
                <w:szCs w:val="28"/>
              </w:rPr>
              <w:t xml:space="preserve">. Valdemāra ielā 10a uz pagaidu telpām. </w:t>
            </w:r>
            <w:r w:rsidR="00BC66AF" w:rsidRPr="00120D7D">
              <w:rPr>
                <w:rFonts w:ascii="Times New Roman" w:hAnsi="Times New Roman"/>
                <w:sz w:val="28"/>
                <w:szCs w:val="28"/>
              </w:rPr>
              <w:t>Maksas pakalpojumi un citi pašu ieņēmumi LNMM (Kr.Valdemāra ielā 10a) 2012.gadā - 77 571 lats, 2013.gada janvārī un februārī - 10 660 lati. Tā kā LNMM no 2013.gada 11.februāra ēka tiek slēgta sakarā ar rekonstrukciju un restaurāciju, šajā laika periodā ieņēmumi no maksas pakalpojumiem un citiem pašu ieņēmumiem LNMM (</w:t>
            </w:r>
            <w:proofErr w:type="spellStart"/>
            <w:r w:rsidR="00BC66AF" w:rsidRPr="00120D7D">
              <w:rPr>
                <w:rFonts w:ascii="Times New Roman" w:hAnsi="Times New Roman"/>
                <w:sz w:val="28"/>
                <w:szCs w:val="28"/>
              </w:rPr>
              <w:t>Kr.Valdemāra</w:t>
            </w:r>
            <w:proofErr w:type="spellEnd"/>
            <w:r w:rsidR="00BC66AF" w:rsidRPr="00120D7D">
              <w:rPr>
                <w:rFonts w:ascii="Times New Roman" w:hAnsi="Times New Roman"/>
                <w:sz w:val="28"/>
                <w:szCs w:val="28"/>
              </w:rPr>
              <w:t xml:space="preserve"> ielā 10a) nebūs.</w:t>
            </w:r>
            <w:r w:rsidR="002831CF">
              <w:rPr>
                <w:rFonts w:ascii="Times New Roman" w:hAnsi="Times New Roman"/>
                <w:sz w:val="28"/>
                <w:szCs w:val="28"/>
              </w:rPr>
              <w:t xml:space="preserve"> </w:t>
            </w:r>
            <w:r w:rsidR="002831CF" w:rsidRPr="00D52E43">
              <w:rPr>
                <w:rFonts w:ascii="Times New Roman" w:hAnsi="Times New Roman"/>
                <w:sz w:val="28"/>
                <w:szCs w:val="28"/>
              </w:rPr>
              <w:t>Maksas pakalpojumi, k</w:t>
            </w:r>
            <w:r w:rsidR="006137AF">
              <w:rPr>
                <w:rFonts w:ascii="Times New Roman" w:hAnsi="Times New Roman"/>
                <w:sz w:val="28"/>
                <w:szCs w:val="28"/>
              </w:rPr>
              <w:t>as</w:t>
            </w:r>
            <w:r w:rsidR="002831CF" w:rsidRPr="00D52E43">
              <w:rPr>
                <w:rFonts w:ascii="Times New Roman" w:hAnsi="Times New Roman"/>
                <w:sz w:val="28"/>
                <w:szCs w:val="28"/>
              </w:rPr>
              <w:t xml:space="preserve"> gūti, sniedzot pakalpojumus Latvijas Nacionālā mākslas muzeja ēkā </w:t>
            </w:r>
            <w:proofErr w:type="spellStart"/>
            <w:r w:rsidR="002831CF" w:rsidRPr="00D52E43">
              <w:rPr>
                <w:rFonts w:ascii="Times New Roman" w:hAnsi="Times New Roman"/>
                <w:sz w:val="28"/>
                <w:szCs w:val="28"/>
              </w:rPr>
              <w:t>Kr.Valdemāra</w:t>
            </w:r>
            <w:proofErr w:type="spellEnd"/>
            <w:r w:rsidR="002831CF" w:rsidRPr="00D52E43">
              <w:rPr>
                <w:rFonts w:ascii="Times New Roman" w:hAnsi="Times New Roman"/>
                <w:sz w:val="28"/>
                <w:szCs w:val="28"/>
              </w:rPr>
              <w:t xml:space="preserve"> ielā 10a, saskaņā ar 2011.gada 23.maija Ministru kabineta noteikumiem Nr.333 „Kārtība, kādā plānojami un uzskaitāmi ieņēmumi no maksas pakalpojumiem un ar šo pakalpojumu sniegšanu saistītie izdevumi, kā arī maksas pakalpojumu izcenojumu noteikšanas metodika un izcenojumu apstiprināšanas kārtība”</w:t>
            </w:r>
            <w:proofErr w:type="gramStart"/>
            <w:r w:rsidR="002831CF" w:rsidRPr="00D52E43">
              <w:rPr>
                <w:rFonts w:ascii="Times New Roman" w:hAnsi="Times New Roman"/>
                <w:sz w:val="28"/>
                <w:szCs w:val="28"/>
              </w:rPr>
              <w:t xml:space="preserve">  </w:t>
            </w:r>
            <w:proofErr w:type="gramEnd"/>
            <w:r w:rsidR="00697C89" w:rsidRPr="00D52E43">
              <w:rPr>
                <w:rFonts w:ascii="Times New Roman" w:hAnsi="Times New Roman"/>
                <w:sz w:val="28"/>
                <w:szCs w:val="28"/>
              </w:rPr>
              <w:t xml:space="preserve">līdz šim </w:t>
            </w:r>
            <w:r w:rsidR="002831CF" w:rsidRPr="00D52E43">
              <w:rPr>
                <w:rFonts w:ascii="Times New Roman" w:hAnsi="Times New Roman"/>
                <w:sz w:val="28"/>
                <w:szCs w:val="28"/>
              </w:rPr>
              <w:t xml:space="preserve">tika izmantoti iestādes vadībā un administrācijā nodarbināto darbinieku un citu darbinieku darba algas un ar šīm algām saistīto valsts sociālās apdrošināšanas obligātās iemaksu segšanai, pamatlīdzekļu remonta un ekspluatācijas izdevumiem, telpu apkures un apgaismošanas izdevumiem, nomas maksai un apdrošināšanas maksājumiem, vispārējas nozīmes palīgmateriāliem un citiem ar attiecīgā maksas pakalpojuma sniegšanu netieši saistītiem izdevumiem. </w:t>
            </w:r>
          </w:p>
          <w:p w:rsidR="00BC66AF" w:rsidRDefault="00BC66AF" w:rsidP="0024610C">
            <w:pPr>
              <w:jc w:val="both"/>
              <w:rPr>
                <w:sz w:val="28"/>
                <w:szCs w:val="28"/>
              </w:rPr>
            </w:pPr>
            <w:r w:rsidRPr="00D52E43">
              <w:rPr>
                <w:sz w:val="28"/>
                <w:szCs w:val="28"/>
              </w:rPr>
              <w:t>Tāpēc kompensācijas mehānismam ir jābūt tādam, lai nosegtu neiegūtos ieņēmumus,</w:t>
            </w:r>
            <w:r w:rsidRPr="00120D7D">
              <w:rPr>
                <w:sz w:val="28"/>
                <w:szCs w:val="28"/>
              </w:rPr>
              <w:t xml:space="preserve"> lai varētu segt izdevumus</w:t>
            </w:r>
            <w:r w:rsidRPr="00120D7D">
              <w:rPr>
                <w:bCs/>
                <w:sz w:val="28"/>
                <w:szCs w:val="28"/>
              </w:rPr>
              <w:t xml:space="preserve"> par krātuvju un restaurācijas telpām Bauskas ielā, Rīgā un</w:t>
            </w:r>
            <w:r w:rsidRPr="00120D7D">
              <w:rPr>
                <w:sz w:val="28"/>
                <w:szCs w:val="28"/>
              </w:rPr>
              <w:t xml:space="preserve"> par b</w:t>
            </w:r>
            <w:r w:rsidRPr="00120D7D">
              <w:rPr>
                <w:bCs/>
                <w:sz w:val="28"/>
                <w:szCs w:val="28"/>
              </w:rPr>
              <w:t>iroja telpām Kaļķu</w:t>
            </w:r>
            <w:r w:rsidRPr="0075588B">
              <w:rPr>
                <w:bCs/>
                <w:sz w:val="28"/>
                <w:szCs w:val="28"/>
              </w:rPr>
              <w:t xml:space="preserve"> ielā, Rīgā</w:t>
            </w:r>
            <w:r w:rsidRPr="0075588B">
              <w:rPr>
                <w:sz w:val="28"/>
                <w:szCs w:val="28"/>
              </w:rPr>
              <w:t>.</w:t>
            </w:r>
            <w:r>
              <w:rPr>
                <w:sz w:val="28"/>
                <w:szCs w:val="28"/>
              </w:rPr>
              <w:t xml:space="preserve"> </w:t>
            </w:r>
          </w:p>
          <w:p w:rsidR="00485594" w:rsidRDefault="00BC66AF" w:rsidP="007A2135">
            <w:pPr>
              <w:jc w:val="both"/>
              <w:rPr>
                <w:sz w:val="28"/>
                <w:szCs w:val="28"/>
              </w:rPr>
            </w:pPr>
            <w:r>
              <w:rPr>
                <w:sz w:val="28"/>
                <w:szCs w:val="28"/>
              </w:rPr>
              <w:lastRenderedPageBreak/>
              <w:t xml:space="preserve">          </w:t>
            </w:r>
            <w:r w:rsidR="002D2DBB" w:rsidRPr="00F96446">
              <w:rPr>
                <w:sz w:val="28"/>
                <w:szCs w:val="28"/>
              </w:rPr>
              <w:t>Ievērojot minēto, Kultūras m</w:t>
            </w:r>
            <w:r w:rsidR="00CD6F80" w:rsidRPr="00F96446">
              <w:rPr>
                <w:sz w:val="28"/>
                <w:szCs w:val="28"/>
              </w:rPr>
              <w:t xml:space="preserve">inistrija, </w:t>
            </w:r>
            <w:r w:rsidR="002D2DBB" w:rsidRPr="00F96446">
              <w:rPr>
                <w:sz w:val="28"/>
                <w:szCs w:val="28"/>
              </w:rPr>
              <w:t>pamatojoties uz Ministru kabineta 2009.gada</w:t>
            </w:r>
            <w:r w:rsidR="00543DF9">
              <w:rPr>
                <w:sz w:val="28"/>
                <w:szCs w:val="28"/>
              </w:rPr>
              <w:t xml:space="preserve"> 22.decembra noteikumu Nr.1644 „</w:t>
            </w:r>
            <w:r w:rsidR="002D2DBB" w:rsidRPr="00F96446">
              <w:rPr>
                <w:sz w:val="28"/>
                <w:szCs w:val="28"/>
              </w:rPr>
              <w:t>Kārtība, kādā pieprasa un izlieto budžeta programmas „Līdzekļi neparedzētiem gadījumiem” līdzekļus” 3.punktu, kas nosaka, ka līdzekļus piešķir valsts pamatbudžeta apropriācijās valstiski īpaši nozīmīgiem pasākumiem, ir izstrādājusi Ministru kabineta rīkojuma projektu „Par finanšu līdzekļu piešķiršanu no valsts budžeta programmas „Līdzekļi neparedzētiem gadījumiem.””</w:t>
            </w:r>
            <w:r w:rsidR="00C764E9" w:rsidRPr="00F96446">
              <w:rPr>
                <w:sz w:val="28"/>
                <w:szCs w:val="28"/>
              </w:rPr>
              <w:t xml:space="preserve"> </w:t>
            </w:r>
          </w:p>
          <w:p w:rsidR="00DB0508" w:rsidRDefault="00A15793" w:rsidP="005A2B76">
            <w:pPr>
              <w:ind w:firstLine="720"/>
              <w:jc w:val="both"/>
              <w:rPr>
                <w:sz w:val="28"/>
                <w:szCs w:val="28"/>
              </w:rPr>
            </w:pPr>
            <w:r>
              <w:rPr>
                <w:sz w:val="28"/>
                <w:szCs w:val="28"/>
              </w:rPr>
              <w:t>LNMM galvenās ēkas Kr.</w:t>
            </w:r>
            <w:r w:rsidRPr="007A396C">
              <w:rPr>
                <w:sz w:val="28"/>
                <w:szCs w:val="28"/>
              </w:rPr>
              <w:t>Valdemāra ielā 10a</w:t>
            </w:r>
            <w:r w:rsidRPr="00401D3E">
              <w:rPr>
                <w:sz w:val="28"/>
                <w:szCs w:val="28"/>
              </w:rPr>
              <w:t xml:space="preserve"> restaurācijas, rekonstrukcijas un jaunbūves darbu </w:t>
            </w:r>
            <w:r>
              <w:rPr>
                <w:sz w:val="28"/>
                <w:szCs w:val="28"/>
              </w:rPr>
              <w:t xml:space="preserve">laikā būs nepieciešami papildus līdzekļi 2014. un 2015.gadā krātuvju, restaurācijas un biroja telpu uzturēšanas izdevumiem. </w:t>
            </w:r>
          </w:p>
          <w:p w:rsidR="00B47C62" w:rsidRPr="00F96446" w:rsidRDefault="004D5494" w:rsidP="00A55754">
            <w:pPr>
              <w:ind w:firstLine="720"/>
              <w:jc w:val="both"/>
              <w:rPr>
                <w:sz w:val="28"/>
                <w:szCs w:val="28"/>
                <w:highlight w:val="yellow"/>
              </w:rPr>
            </w:pPr>
            <w:r>
              <w:rPr>
                <w:sz w:val="28"/>
                <w:szCs w:val="28"/>
              </w:rPr>
              <w:t>Papildus finansējumu n</w:t>
            </w:r>
            <w:r w:rsidR="002F3A3B">
              <w:rPr>
                <w:sz w:val="28"/>
                <w:szCs w:val="28"/>
              </w:rPr>
              <w:t xml:space="preserve">epieciešams </w:t>
            </w:r>
            <w:r w:rsidR="00157846">
              <w:rPr>
                <w:sz w:val="28"/>
                <w:szCs w:val="28"/>
              </w:rPr>
              <w:t xml:space="preserve">paredzēt </w:t>
            </w:r>
            <w:r w:rsidR="000C7902">
              <w:rPr>
                <w:sz w:val="28"/>
                <w:szCs w:val="28"/>
              </w:rPr>
              <w:t>2</w:t>
            </w:r>
            <w:r w:rsidR="00157846">
              <w:rPr>
                <w:sz w:val="28"/>
                <w:szCs w:val="28"/>
              </w:rPr>
              <w:t>014.gadā</w:t>
            </w:r>
            <w:r w:rsidR="00BA268A">
              <w:rPr>
                <w:sz w:val="28"/>
                <w:szCs w:val="28"/>
              </w:rPr>
              <w:t xml:space="preserve"> </w:t>
            </w:r>
            <w:r w:rsidR="00413DE5">
              <w:rPr>
                <w:sz w:val="28"/>
                <w:szCs w:val="28"/>
              </w:rPr>
              <w:t>98 790</w:t>
            </w:r>
            <w:r w:rsidR="00157846">
              <w:rPr>
                <w:sz w:val="28"/>
                <w:szCs w:val="28"/>
              </w:rPr>
              <w:t xml:space="preserve"> latu apmērā un 2015.gadā </w:t>
            </w:r>
            <w:r w:rsidR="00413DE5">
              <w:rPr>
                <w:sz w:val="28"/>
                <w:szCs w:val="28"/>
              </w:rPr>
              <w:t>98 790</w:t>
            </w:r>
            <w:r w:rsidR="00157846">
              <w:rPr>
                <w:sz w:val="28"/>
                <w:szCs w:val="28"/>
              </w:rPr>
              <w:t xml:space="preserve"> latu apmērā likumprojekta „Par vidēja termiņa budžeta ietvaru 2014.-2016.gadam” un likumprojekta „Par valsts budžetu 2014.gadam” sagatavošanas laikā.</w:t>
            </w:r>
            <w:r w:rsidR="00C764E9" w:rsidRPr="00F96446">
              <w:rPr>
                <w:sz w:val="28"/>
                <w:szCs w:val="28"/>
              </w:rPr>
              <w:t xml:space="preserve"> </w:t>
            </w:r>
          </w:p>
        </w:tc>
      </w:tr>
      <w:tr w:rsidR="00262E2B" w:rsidRPr="00A56180" w:rsidTr="00CB5206">
        <w:trPr>
          <w:trHeight w:val="448"/>
        </w:trPr>
        <w:tc>
          <w:tcPr>
            <w:tcW w:w="333" w:type="pct"/>
          </w:tcPr>
          <w:p w:rsidR="00262E2B" w:rsidRPr="00DE24E1" w:rsidRDefault="00262E2B" w:rsidP="006C4607">
            <w:pPr>
              <w:pStyle w:val="naiskr"/>
              <w:spacing w:before="0" w:after="0"/>
              <w:rPr>
                <w:sz w:val="28"/>
                <w:szCs w:val="28"/>
              </w:rPr>
            </w:pPr>
            <w:r w:rsidRPr="00DE24E1">
              <w:rPr>
                <w:sz w:val="28"/>
                <w:szCs w:val="28"/>
              </w:rPr>
              <w:lastRenderedPageBreak/>
              <w:t>3.</w:t>
            </w:r>
          </w:p>
        </w:tc>
        <w:tc>
          <w:tcPr>
            <w:tcW w:w="1521" w:type="pct"/>
          </w:tcPr>
          <w:p w:rsidR="00262E2B" w:rsidRPr="00DE24E1" w:rsidRDefault="00420870" w:rsidP="006C4607">
            <w:pPr>
              <w:pStyle w:val="naiskr"/>
              <w:spacing w:before="0" w:after="0"/>
              <w:rPr>
                <w:sz w:val="28"/>
                <w:szCs w:val="28"/>
              </w:rPr>
            </w:pPr>
            <w:r w:rsidRPr="00DE24E1">
              <w:rPr>
                <w:sz w:val="28"/>
                <w:szCs w:val="28"/>
              </w:rPr>
              <w:t>S</w:t>
            </w:r>
            <w:r w:rsidR="000B69CF" w:rsidRPr="00DE24E1">
              <w:rPr>
                <w:sz w:val="28"/>
                <w:szCs w:val="28"/>
              </w:rPr>
              <w:t xml:space="preserve">aistītie </w:t>
            </w:r>
            <w:r w:rsidR="001A6AE4" w:rsidRPr="00DE24E1">
              <w:rPr>
                <w:sz w:val="28"/>
                <w:szCs w:val="28"/>
              </w:rPr>
              <w:t>politikas ietekmes novērtējumi</w:t>
            </w:r>
            <w:r w:rsidR="00CB0247" w:rsidRPr="00DE24E1">
              <w:rPr>
                <w:sz w:val="28"/>
                <w:szCs w:val="28"/>
              </w:rPr>
              <w:t xml:space="preserve"> un</w:t>
            </w:r>
            <w:r w:rsidR="001A6AE4" w:rsidRPr="00DE24E1">
              <w:rPr>
                <w:sz w:val="28"/>
                <w:szCs w:val="28"/>
              </w:rPr>
              <w:t xml:space="preserve"> </w:t>
            </w:r>
            <w:r w:rsidR="000B69CF" w:rsidRPr="00DE24E1">
              <w:rPr>
                <w:sz w:val="28"/>
                <w:szCs w:val="28"/>
              </w:rPr>
              <w:t>pētījumi</w:t>
            </w:r>
          </w:p>
        </w:tc>
        <w:tc>
          <w:tcPr>
            <w:tcW w:w="3147" w:type="pct"/>
          </w:tcPr>
          <w:p w:rsidR="00D20FF4" w:rsidRPr="00F96446" w:rsidRDefault="00BA6308" w:rsidP="00DA0E01">
            <w:pPr>
              <w:pStyle w:val="Vresteksts"/>
              <w:ind w:left="168" w:right="145"/>
              <w:rPr>
                <w:sz w:val="28"/>
                <w:szCs w:val="28"/>
              </w:rPr>
            </w:pPr>
            <w:r w:rsidRPr="00F96446">
              <w:rPr>
                <w:sz w:val="28"/>
                <w:szCs w:val="28"/>
              </w:rPr>
              <w:t>Rīkojuma projekts šo jomu neskar.</w:t>
            </w:r>
          </w:p>
        </w:tc>
      </w:tr>
      <w:tr w:rsidR="00262E2B" w:rsidRPr="00A56180" w:rsidTr="00CB5206">
        <w:trPr>
          <w:trHeight w:val="384"/>
        </w:trPr>
        <w:tc>
          <w:tcPr>
            <w:tcW w:w="333" w:type="pct"/>
          </w:tcPr>
          <w:p w:rsidR="00262E2B" w:rsidRPr="00DE24E1" w:rsidRDefault="00262E2B" w:rsidP="006C4607">
            <w:pPr>
              <w:pStyle w:val="naiskr"/>
              <w:spacing w:before="0" w:after="0"/>
              <w:rPr>
                <w:sz w:val="28"/>
                <w:szCs w:val="28"/>
              </w:rPr>
            </w:pPr>
            <w:r w:rsidRPr="00DE24E1">
              <w:rPr>
                <w:sz w:val="28"/>
                <w:szCs w:val="28"/>
              </w:rPr>
              <w:t>4.</w:t>
            </w:r>
          </w:p>
        </w:tc>
        <w:tc>
          <w:tcPr>
            <w:tcW w:w="1521" w:type="pct"/>
          </w:tcPr>
          <w:p w:rsidR="00262E2B" w:rsidRPr="00DE24E1" w:rsidRDefault="000C790C" w:rsidP="006C4607">
            <w:pPr>
              <w:pStyle w:val="naiskr"/>
              <w:spacing w:before="0" w:after="0"/>
              <w:rPr>
                <w:sz w:val="28"/>
                <w:szCs w:val="28"/>
              </w:rPr>
            </w:pPr>
            <w:r w:rsidRPr="00DE24E1">
              <w:rPr>
                <w:sz w:val="28"/>
                <w:szCs w:val="28"/>
              </w:rPr>
              <w:t>Tiesiskā r</w:t>
            </w:r>
            <w:r w:rsidR="00400032" w:rsidRPr="00DE24E1">
              <w:rPr>
                <w:sz w:val="28"/>
                <w:szCs w:val="28"/>
              </w:rPr>
              <w:t xml:space="preserve">egulējuma </w:t>
            </w:r>
            <w:r w:rsidR="00262E2B" w:rsidRPr="00DE24E1">
              <w:rPr>
                <w:sz w:val="28"/>
                <w:szCs w:val="28"/>
              </w:rPr>
              <w:t>mērķis un būtība</w:t>
            </w:r>
          </w:p>
        </w:tc>
        <w:tc>
          <w:tcPr>
            <w:tcW w:w="3147" w:type="pct"/>
          </w:tcPr>
          <w:p w:rsidR="00262E2B" w:rsidRPr="00DE24E1" w:rsidRDefault="00AF792F" w:rsidP="00B42C1E">
            <w:pPr>
              <w:pStyle w:val="Galvene"/>
              <w:tabs>
                <w:tab w:val="clear" w:pos="4153"/>
                <w:tab w:val="clear" w:pos="8306"/>
              </w:tabs>
              <w:ind w:firstLine="451"/>
              <w:jc w:val="both"/>
              <w:rPr>
                <w:color w:val="000000"/>
                <w:sz w:val="28"/>
                <w:szCs w:val="28"/>
              </w:rPr>
            </w:pPr>
            <w:r w:rsidRPr="00DE24E1">
              <w:rPr>
                <w:color w:val="000000"/>
                <w:sz w:val="28"/>
                <w:szCs w:val="28"/>
              </w:rPr>
              <w:t xml:space="preserve">Rīkojuma projekts </w:t>
            </w:r>
            <w:r w:rsidRPr="00DE24E1">
              <w:rPr>
                <w:sz w:val="28"/>
                <w:szCs w:val="28"/>
              </w:rPr>
              <w:t xml:space="preserve">paredz </w:t>
            </w:r>
            <w:r w:rsidRPr="00DE24E1">
              <w:rPr>
                <w:color w:val="000000"/>
                <w:sz w:val="28"/>
                <w:szCs w:val="28"/>
              </w:rPr>
              <w:t>uzdevumu</w:t>
            </w:r>
            <w:r w:rsidRPr="00DE24E1">
              <w:rPr>
                <w:sz w:val="28"/>
                <w:szCs w:val="28"/>
              </w:rPr>
              <w:t xml:space="preserve"> Finanšu ministrijai no valsts pamatbudžeta programmas 02.00.00 </w:t>
            </w:r>
            <w:r w:rsidR="00EE2BCD">
              <w:rPr>
                <w:sz w:val="28"/>
                <w:szCs w:val="28"/>
              </w:rPr>
              <w:t>„</w:t>
            </w:r>
            <w:r w:rsidRPr="00DE24E1">
              <w:rPr>
                <w:sz w:val="28"/>
                <w:szCs w:val="28"/>
              </w:rPr>
              <w:t xml:space="preserve">Līdzekļi neparedzētiem gadījumiem" piešķirt </w:t>
            </w:r>
            <w:r w:rsidR="00EE2BCD" w:rsidRPr="00F96446">
              <w:rPr>
                <w:sz w:val="28"/>
                <w:szCs w:val="28"/>
              </w:rPr>
              <w:t>LNMM</w:t>
            </w:r>
            <w:r w:rsidR="00EE2BCD" w:rsidRPr="00DE24E1">
              <w:rPr>
                <w:sz w:val="28"/>
                <w:szCs w:val="28"/>
              </w:rPr>
              <w:t xml:space="preserve"> </w:t>
            </w:r>
            <w:r w:rsidR="00EE2BCD">
              <w:rPr>
                <w:sz w:val="28"/>
                <w:szCs w:val="28"/>
              </w:rPr>
              <w:t>146 </w:t>
            </w:r>
            <w:r w:rsidR="00B42C1E">
              <w:rPr>
                <w:sz w:val="28"/>
                <w:szCs w:val="28"/>
              </w:rPr>
              <w:t>791</w:t>
            </w:r>
            <w:r w:rsidR="00EE2BCD">
              <w:rPr>
                <w:sz w:val="28"/>
                <w:szCs w:val="28"/>
              </w:rPr>
              <w:t xml:space="preserve"> </w:t>
            </w:r>
            <w:r w:rsidRPr="00DE24E1">
              <w:rPr>
                <w:sz w:val="28"/>
                <w:szCs w:val="28"/>
              </w:rPr>
              <w:t>latus</w:t>
            </w:r>
            <w:r w:rsidR="00EE2BCD">
              <w:rPr>
                <w:sz w:val="28"/>
                <w:szCs w:val="28"/>
              </w:rPr>
              <w:t xml:space="preserve">, </w:t>
            </w:r>
            <w:r w:rsidR="00DE24E1" w:rsidRPr="003F04A6">
              <w:rPr>
                <w:sz w:val="28"/>
                <w:szCs w:val="28"/>
              </w:rPr>
              <w:t xml:space="preserve">lai </w:t>
            </w:r>
            <w:r w:rsidR="00DE24E1">
              <w:rPr>
                <w:sz w:val="28"/>
                <w:szCs w:val="28"/>
              </w:rPr>
              <w:t>segtu izdevumus, kas s</w:t>
            </w:r>
            <w:r w:rsidR="009C3320">
              <w:rPr>
                <w:sz w:val="28"/>
                <w:szCs w:val="28"/>
              </w:rPr>
              <w:t xml:space="preserve">aistīti ar </w:t>
            </w:r>
            <w:r w:rsidR="00EE2BCD">
              <w:rPr>
                <w:sz w:val="28"/>
                <w:szCs w:val="28"/>
              </w:rPr>
              <w:t>LNMM krājuma un biroja telpu pārvietošanu no muzeja galvenās ēkas Kr. Valdemāra ielā 10a uz pagaidu telpām</w:t>
            </w:r>
            <w:r w:rsidR="00413DE5">
              <w:rPr>
                <w:sz w:val="28"/>
                <w:szCs w:val="28"/>
              </w:rPr>
              <w:t xml:space="preserve">, kā arī </w:t>
            </w:r>
            <w:r w:rsidR="000702EF">
              <w:rPr>
                <w:sz w:val="28"/>
                <w:szCs w:val="28"/>
              </w:rPr>
              <w:t xml:space="preserve">nepieciešams </w:t>
            </w:r>
            <w:r w:rsidR="00413DE5">
              <w:rPr>
                <w:sz w:val="28"/>
                <w:szCs w:val="28"/>
              </w:rPr>
              <w:t>paredzēt papildus finansējumu LNMM 2014.gadā 98 790 latus un 2015.gadā 98 790 latus</w:t>
            </w:r>
            <w:proofErr w:type="gramStart"/>
            <w:r w:rsidR="0030578E">
              <w:rPr>
                <w:sz w:val="28"/>
                <w:szCs w:val="28"/>
              </w:rPr>
              <w:t xml:space="preserve"> </w:t>
            </w:r>
            <w:r w:rsidR="006C1607" w:rsidRPr="00D1289C">
              <w:rPr>
                <w:sz w:val="28"/>
                <w:szCs w:val="28"/>
              </w:rPr>
              <w:t xml:space="preserve"> </w:t>
            </w:r>
            <w:proofErr w:type="gramEnd"/>
            <w:r w:rsidR="006C1607" w:rsidRPr="00D1289C">
              <w:rPr>
                <w:sz w:val="28"/>
                <w:szCs w:val="28"/>
              </w:rPr>
              <w:t>likumprojekta „Par vidēja termiņa budžeta ietvaru 2014.-2016.gadam”</w:t>
            </w:r>
            <w:r w:rsidR="006C1607">
              <w:rPr>
                <w:sz w:val="28"/>
                <w:szCs w:val="28"/>
              </w:rPr>
              <w:t xml:space="preserve"> un </w:t>
            </w:r>
            <w:r w:rsidR="0030578E">
              <w:rPr>
                <w:sz w:val="28"/>
                <w:szCs w:val="28"/>
              </w:rPr>
              <w:t>likumprojekta „Par valsts budžetu 2014.gadam” sagatavošanas laikā</w:t>
            </w:r>
            <w:r w:rsidR="00413DE5">
              <w:rPr>
                <w:sz w:val="28"/>
                <w:szCs w:val="28"/>
              </w:rPr>
              <w:t>.</w:t>
            </w:r>
            <w:r w:rsidRPr="00DE24E1">
              <w:rPr>
                <w:bCs/>
                <w:sz w:val="28"/>
                <w:szCs w:val="28"/>
              </w:rPr>
              <w:t xml:space="preserve"> </w:t>
            </w:r>
            <w:r w:rsidRPr="00DE24E1">
              <w:rPr>
                <w:color w:val="000000"/>
                <w:sz w:val="28"/>
                <w:szCs w:val="28"/>
              </w:rPr>
              <w:t xml:space="preserve"> </w:t>
            </w:r>
          </w:p>
        </w:tc>
      </w:tr>
      <w:tr w:rsidR="00262E2B" w:rsidRPr="00A56180" w:rsidTr="00CB5206">
        <w:trPr>
          <w:trHeight w:val="476"/>
        </w:trPr>
        <w:tc>
          <w:tcPr>
            <w:tcW w:w="333" w:type="pct"/>
            <w:shd w:val="clear" w:color="auto" w:fill="auto"/>
          </w:tcPr>
          <w:p w:rsidR="00262E2B" w:rsidRPr="001D48D3" w:rsidRDefault="00262E2B" w:rsidP="006C4607">
            <w:pPr>
              <w:pStyle w:val="naiskr"/>
              <w:spacing w:before="0" w:after="0"/>
              <w:rPr>
                <w:sz w:val="28"/>
                <w:szCs w:val="28"/>
              </w:rPr>
            </w:pPr>
            <w:r w:rsidRPr="001D48D3">
              <w:rPr>
                <w:sz w:val="28"/>
                <w:szCs w:val="28"/>
              </w:rPr>
              <w:t>5.</w:t>
            </w:r>
          </w:p>
        </w:tc>
        <w:tc>
          <w:tcPr>
            <w:tcW w:w="1521" w:type="pct"/>
            <w:shd w:val="clear" w:color="auto" w:fill="auto"/>
          </w:tcPr>
          <w:p w:rsidR="00262E2B" w:rsidRPr="001D48D3" w:rsidRDefault="001A4066" w:rsidP="006C4607">
            <w:pPr>
              <w:pStyle w:val="naiskr"/>
              <w:spacing w:before="0" w:after="0"/>
              <w:rPr>
                <w:sz w:val="28"/>
                <w:szCs w:val="28"/>
              </w:rPr>
            </w:pPr>
            <w:r w:rsidRPr="001D48D3">
              <w:rPr>
                <w:sz w:val="28"/>
                <w:szCs w:val="28"/>
              </w:rPr>
              <w:t>Projekta i</w:t>
            </w:r>
            <w:r w:rsidR="00262E2B" w:rsidRPr="001D48D3">
              <w:rPr>
                <w:sz w:val="28"/>
                <w:szCs w:val="28"/>
              </w:rPr>
              <w:t>zstrād</w:t>
            </w:r>
            <w:r w:rsidR="00420870" w:rsidRPr="001D48D3">
              <w:rPr>
                <w:sz w:val="28"/>
                <w:szCs w:val="28"/>
              </w:rPr>
              <w:t xml:space="preserve">ē </w:t>
            </w:r>
            <w:r w:rsidR="00262E2B" w:rsidRPr="001D48D3">
              <w:rPr>
                <w:sz w:val="28"/>
                <w:szCs w:val="28"/>
              </w:rPr>
              <w:t>iesaistītās institūcijas</w:t>
            </w:r>
          </w:p>
        </w:tc>
        <w:tc>
          <w:tcPr>
            <w:tcW w:w="3147" w:type="pct"/>
            <w:shd w:val="clear" w:color="auto" w:fill="auto"/>
          </w:tcPr>
          <w:p w:rsidR="000E7446" w:rsidRDefault="00411E50">
            <w:pPr>
              <w:pStyle w:val="naiskr"/>
              <w:spacing w:before="0" w:after="0"/>
              <w:ind w:left="168" w:right="145"/>
              <w:jc w:val="both"/>
              <w:rPr>
                <w:b/>
                <w:bCs/>
                <w:sz w:val="28"/>
                <w:szCs w:val="28"/>
              </w:rPr>
            </w:pPr>
            <w:r>
              <w:rPr>
                <w:sz w:val="28"/>
                <w:szCs w:val="28"/>
              </w:rPr>
              <w:t>Kultūras ministrija un Latvijas Nacionālais mākslas muzejs</w:t>
            </w:r>
          </w:p>
        </w:tc>
      </w:tr>
      <w:tr w:rsidR="00262E2B" w:rsidRPr="00A56180" w:rsidTr="00CB5206">
        <w:trPr>
          <w:trHeight w:val="976"/>
        </w:trPr>
        <w:tc>
          <w:tcPr>
            <w:tcW w:w="333" w:type="pct"/>
            <w:shd w:val="clear" w:color="auto" w:fill="auto"/>
          </w:tcPr>
          <w:p w:rsidR="00262E2B" w:rsidRPr="001D48D3" w:rsidRDefault="00262E2B" w:rsidP="006C4607">
            <w:pPr>
              <w:pStyle w:val="naiskr"/>
              <w:spacing w:before="0" w:after="0"/>
              <w:rPr>
                <w:sz w:val="28"/>
                <w:szCs w:val="28"/>
              </w:rPr>
            </w:pPr>
            <w:r w:rsidRPr="001D48D3">
              <w:rPr>
                <w:sz w:val="28"/>
                <w:szCs w:val="28"/>
              </w:rPr>
              <w:t>6.</w:t>
            </w:r>
          </w:p>
        </w:tc>
        <w:tc>
          <w:tcPr>
            <w:tcW w:w="1521" w:type="pct"/>
            <w:shd w:val="clear" w:color="auto" w:fill="auto"/>
          </w:tcPr>
          <w:p w:rsidR="00262E2B" w:rsidRPr="001D48D3" w:rsidRDefault="00BB7C94" w:rsidP="006C4607">
            <w:pPr>
              <w:pStyle w:val="naiskr"/>
              <w:spacing w:before="0" w:after="0"/>
              <w:rPr>
                <w:i/>
                <w:sz w:val="28"/>
                <w:szCs w:val="28"/>
              </w:rPr>
            </w:pPr>
            <w:r w:rsidRPr="001D48D3">
              <w:rPr>
                <w:sz w:val="28"/>
                <w:szCs w:val="28"/>
              </w:rPr>
              <w:t xml:space="preserve">Iemesli, kādēļ netika nodrošināta </w:t>
            </w:r>
            <w:r w:rsidR="00262E2B" w:rsidRPr="001D48D3">
              <w:rPr>
                <w:sz w:val="28"/>
                <w:szCs w:val="28"/>
              </w:rPr>
              <w:t xml:space="preserve">sabiedrības </w:t>
            </w:r>
            <w:r w:rsidRPr="001D48D3">
              <w:rPr>
                <w:sz w:val="28"/>
                <w:szCs w:val="28"/>
              </w:rPr>
              <w:t>līdzdalība</w:t>
            </w:r>
          </w:p>
        </w:tc>
        <w:tc>
          <w:tcPr>
            <w:tcW w:w="3147" w:type="pct"/>
            <w:shd w:val="clear" w:color="auto" w:fill="auto"/>
          </w:tcPr>
          <w:p w:rsidR="006F28C9" w:rsidRPr="001D48D3" w:rsidRDefault="00BB1850">
            <w:pPr>
              <w:pStyle w:val="Vresteksts"/>
              <w:ind w:left="168" w:right="145"/>
              <w:jc w:val="both"/>
              <w:rPr>
                <w:b/>
                <w:bCs/>
                <w:sz w:val="28"/>
                <w:szCs w:val="28"/>
              </w:rPr>
            </w:pPr>
            <w:r w:rsidRPr="001D48D3">
              <w:rPr>
                <w:sz w:val="28"/>
                <w:szCs w:val="28"/>
              </w:rPr>
              <w:t>Sabiedrības līdzdalība netika nodrošināta, jo rīkojuma projekts neskar sabiedrības intereses.</w:t>
            </w:r>
          </w:p>
        </w:tc>
      </w:tr>
      <w:tr w:rsidR="00262E2B" w:rsidRPr="00A56180" w:rsidTr="00CB5206">
        <w:tc>
          <w:tcPr>
            <w:tcW w:w="333" w:type="pct"/>
            <w:shd w:val="clear" w:color="auto" w:fill="auto"/>
          </w:tcPr>
          <w:p w:rsidR="00262E2B" w:rsidRPr="001D48D3" w:rsidRDefault="00262E2B" w:rsidP="006C4607">
            <w:pPr>
              <w:pStyle w:val="naiskr"/>
              <w:spacing w:before="0" w:after="0"/>
              <w:rPr>
                <w:sz w:val="28"/>
                <w:szCs w:val="28"/>
              </w:rPr>
            </w:pPr>
            <w:r w:rsidRPr="001D48D3">
              <w:rPr>
                <w:sz w:val="28"/>
                <w:szCs w:val="28"/>
              </w:rPr>
              <w:lastRenderedPageBreak/>
              <w:t>7.</w:t>
            </w:r>
          </w:p>
        </w:tc>
        <w:tc>
          <w:tcPr>
            <w:tcW w:w="1521" w:type="pct"/>
            <w:shd w:val="clear" w:color="auto" w:fill="auto"/>
          </w:tcPr>
          <w:p w:rsidR="00262E2B" w:rsidRPr="001D48D3" w:rsidRDefault="00262E2B" w:rsidP="006C4607">
            <w:pPr>
              <w:pStyle w:val="naiskr"/>
              <w:spacing w:before="0" w:after="0"/>
              <w:rPr>
                <w:sz w:val="28"/>
                <w:szCs w:val="28"/>
              </w:rPr>
            </w:pPr>
            <w:r w:rsidRPr="001D48D3">
              <w:rPr>
                <w:sz w:val="28"/>
                <w:szCs w:val="28"/>
              </w:rPr>
              <w:t>Cita informācija</w:t>
            </w:r>
          </w:p>
        </w:tc>
        <w:tc>
          <w:tcPr>
            <w:tcW w:w="3147" w:type="pct"/>
            <w:shd w:val="clear" w:color="auto" w:fill="auto"/>
          </w:tcPr>
          <w:p w:rsidR="00262E2B" w:rsidRPr="001D48D3" w:rsidRDefault="00287D1D" w:rsidP="00287D1D">
            <w:pPr>
              <w:pStyle w:val="naiskr"/>
              <w:spacing w:before="0" w:after="0"/>
              <w:ind w:left="168" w:right="145"/>
              <w:rPr>
                <w:sz w:val="28"/>
                <w:szCs w:val="28"/>
              </w:rPr>
            </w:pPr>
            <w:r w:rsidRPr="001D48D3">
              <w:rPr>
                <w:sz w:val="28"/>
                <w:szCs w:val="28"/>
              </w:rPr>
              <w:t xml:space="preserve"> </w:t>
            </w:r>
            <w:r w:rsidR="00262E2B" w:rsidRPr="001D48D3">
              <w:rPr>
                <w:sz w:val="28"/>
                <w:szCs w:val="28"/>
              </w:rPr>
              <w:t>Nav</w:t>
            </w:r>
          </w:p>
        </w:tc>
      </w:tr>
    </w:tbl>
    <w:p w:rsidR="00AD1E34" w:rsidRPr="00A56180" w:rsidRDefault="00AD1E34" w:rsidP="00EA2A60">
      <w:pPr>
        <w:jc w:val="both"/>
        <w:rPr>
          <w:color w:val="000000"/>
          <w:sz w:val="28"/>
          <w:szCs w:val="2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1196"/>
        <w:gridCol w:w="1305"/>
        <w:gridCol w:w="1305"/>
        <w:gridCol w:w="1305"/>
        <w:gridCol w:w="1305"/>
      </w:tblGrid>
      <w:tr w:rsidR="00124F12" w:rsidRPr="00A56180" w:rsidTr="00CC4263">
        <w:trPr>
          <w:trHeight w:val="652"/>
          <w:jc w:val="center"/>
        </w:trPr>
        <w:tc>
          <w:tcPr>
            <w:tcW w:w="5000" w:type="pct"/>
            <w:gridSpan w:val="6"/>
          </w:tcPr>
          <w:p w:rsidR="00124F12" w:rsidRPr="001D48D3" w:rsidRDefault="00124F12" w:rsidP="006C4607">
            <w:pPr>
              <w:pStyle w:val="naisnod"/>
              <w:spacing w:before="0" w:after="0"/>
              <w:rPr>
                <w:i/>
                <w:sz w:val="28"/>
                <w:szCs w:val="28"/>
              </w:rPr>
            </w:pPr>
            <w:r w:rsidRPr="001D48D3">
              <w:rPr>
                <w:sz w:val="28"/>
                <w:szCs w:val="28"/>
              </w:rPr>
              <w:br w:type="page"/>
              <w:t>III</w:t>
            </w:r>
            <w:r w:rsidR="000941C5" w:rsidRPr="001D48D3">
              <w:rPr>
                <w:sz w:val="28"/>
                <w:szCs w:val="28"/>
              </w:rPr>
              <w:t>.</w:t>
            </w:r>
            <w:r w:rsidRPr="001D48D3">
              <w:rPr>
                <w:sz w:val="28"/>
                <w:szCs w:val="28"/>
              </w:rPr>
              <w:t xml:space="preserve"> Tiesību akta projekta ietekme uz valsts budžetu un pašvaldību budžetiem</w:t>
            </w:r>
          </w:p>
        </w:tc>
      </w:tr>
      <w:tr w:rsidR="00124F12" w:rsidRPr="00A56180" w:rsidTr="00CC4263">
        <w:trPr>
          <w:jc w:val="center"/>
        </w:trPr>
        <w:tc>
          <w:tcPr>
            <w:tcW w:w="1546" w:type="pct"/>
            <w:vMerge w:val="restart"/>
            <w:vAlign w:val="center"/>
          </w:tcPr>
          <w:p w:rsidR="00124F12" w:rsidRPr="001D48D3" w:rsidRDefault="00124F12" w:rsidP="0034795A">
            <w:pPr>
              <w:pStyle w:val="naisf"/>
              <w:spacing w:before="0" w:after="0"/>
              <w:ind w:firstLine="0"/>
              <w:jc w:val="center"/>
              <w:rPr>
                <w:b/>
                <w:sz w:val="28"/>
                <w:szCs w:val="28"/>
              </w:rPr>
            </w:pPr>
            <w:r w:rsidRPr="001D48D3">
              <w:rPr>
                <w:b/>
                <w:sz w:val="28"/>
                <w:szCs w:val="28"/>
              </w:rPr>
              <w:t>Rādītāji</w:t>
            </w:r>
          </w:p>
        </w:tc>
        <w:tc>
          <w:tcPr>
            <w:tcW w:w="1347" w:type="pct"/>
            <w:gridSpan w:val="2"/>
            <w:vMerge w:val="restart"/>
            <w:vAlign w:val="center"/>
          </w:tcPr>
          <w:p w:rsidR="00124F12" w:rsidRPr="001D48D3" w:rsidRDefault="001D48D3" w:rsidP="006C4607">
            <w:pPr>
              <w:pStyle w:val="naisf"/>
              <w:spacing w:before="0" w:after="0"/>
              <w:ind w:firstLine="0"/>
              <w:jc w:val="center"/>
              <w:rPr>
                <w:b/>
                <w:sz w:val="28"/>
                <w:szCs w:val="28"/>
              </w:rPr>
            </w:pPr>
            <w:r w:rsidRPr="001D48D3">
              <w:rPr>
                <w:b/>
                <w:sz w:val="28"/>
                <w:szCs w:val="28"/>
              </w:rPr>
              <w:t>2013</w:t>
            </w:r>
            <w:r w:rsidR="00797BEF" w:rsidRPr="001D48D3">
              <w:rPr>
                <w:b/>
                <w:sz w:val="28"/>
                <w:szCs w:val="28"/>
              </w:rPr>
              <w:t>.</w:t>
            </w:r>
            <w:r w:rsidR="00124F12" w:rsidRPr="001D48D3">
              <w:rPr>
                <w:b/>
                <w:sz w:val="28"/>
                <w:szCs w:val="28"/>
              </w:rPr>
              <w:t>gads</w:t>
            </w:r>
          </w:p>
        </w:tc>
        <w:tc>
          <w:tcPr>
            <w:tcW w:w="2108" w:type="pct"/>
            <w:gridSpan w:val="3"/>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Turpmākie trīs gadi</w:t>
            </w:r>
            <w:r w:rsidR="009E12D7" w:rsidRPr="001D48D3">
              <w:rPr>
                <w:sz w:val="28"/>
                <w:szCs w:val="28"/>
              </w:rPr>
              <w:t xml:space="preserve"> (tūkst</w:t>
            </w:r>
            <w:smartTag w:uri="schemas-tilde-lv/tildestengine" w:element="currency2">
              <w:smartTagPr>
                <w:attr w:name="currency_id" w:val="48"/>
                <w:attr w:name="currency_key" w:val="LVL"/>
                <w:attr w:name="currency_value" w:val="."/>
                <w:attr w:name="currency_text" w:val="latu"/>
              </w:smartTagPr>
              <w:r w:rsidR="009E12D7" w:rsidRPr="001D48D3">
                <w:rPr>
                  <w:sz w:val="28"/>
                  <w:szCs w:val="28"/>
                </w:rPr>
                <w:t>. latu</w:t>
              </w:r>
            </w:smartTag>
            <w:r w:rsidR="009E12D7" w:rsidRPr="001D48D3">
              <w:rPr>
                <w:sz w:val="28"/>
                <w:szCs w:val="28"/>
              </w:rPr>
              <w:t>)</w:t>
            </w:r>
          </w:p>
        </w:tc>
      </w:tr>
      <w:tr w:rsidR="00124F12" w:rsidRPr="00A56180" w:rsidTr="00CC4263">
        <w:trPr>
          <w:jc w:val="center"/>
        </w:trPr>
        <w:tc>
          <w:tcPr>
            <w:tcW w:w="1546" w:type="pct"/>
            <w:vMerge/>
            <w:vAlign w:val="center"/>
          </w:tcPr>
          <w:p w:rsidR="00124F12" w:rsidRPr="001D48D3" w:rsidRDefault="00124F12" w:rsidP="0034795A">
            <w:pPr>
              <w:pStyle w:val="naisf"/>
              <w:spacing w:before="0" w:after="0"/>
              <w:ind w:firstLine="0"/>
              <w:jc w:val="left"/>
              <w:rPr>
                <w:b/>
                <w:i/>
                <w:sz w:val="28"/>
                <w:szCs w:val="28"/>
              </w:rPr>
            </w:pPr>
          </w:p>
        </w:tc>
        <w:tc>
          <w:tcPr>
            <w:tcW w:w="1347" w:type="pct"/>
            <w:gridSpan w:val="2"/>
            <w:vMerge/>
            <w:vAlign w:val="center"/>
          </w:tcPr>
          <w:p w:rsidR="00124F12" w:rsidRPr="001D48D3" w:rsidRDefault="00124F12" w:rsidP="006C4607">
            <w:pPr>
              <w:pStyle w:val="naisf"/>
              <w:spacing w:before="0" w:after="0"/>
              <w:ind w:firstLine="0"/>
              <w:jc w:val="center"/>
              <w:rPr>
                <w:b/>
                <w:i/>
                <w:sz w:val="28"/>
                <w:szCs w:val="28"/>
              </w:rPr>
            </w:pPr>
          </w:p>
        </w:tc>
        <w:tc>
          <w:tcPr>
            <w:tcW w:w="703" w:type="pct"/>
            <w:vAlign w:val="center"/>
          </w:tcPr>
          <w:p w:rsidR="00124F12" w:rsidRPr="001D48D3" w:rsidRDefault="00797BEF" w:rsidP="006C4607">
            <w:pPr>
              <w:pStyle w:val="naisf"/>
              <w:spacing w:before="0" w:after="0"/>
              <w:ind w:firstLine="0"/>
              <w:jc w:val="center"/>
              <w:rPr>
                <w:b/>
                <w:i/>
                <w:sz w:val="28"/>
                <w:szCs w:val="28"/>
              </w:rPr>
            </w:pPr>
            <w:r w:rsidRPr="001D48D3">
              <w:rPr>
                <w:b/>
                <w:bCs/>
                <w:sz w:val="28"/>
                <w:szCs w:val="28"/>
              </w:rPr>
              <w:t>20</w:t>
            </w:r>
            <w:r w:rsidR="00124F12" w:rsidRPr="001D48D3">
              <w:rPr>
                <w:b/>
                <w:bCs/>
                <w:sz w:val="28"/>
                <w:szCs w:val="28"/>
              </w:rPr>
              <w:t>1</w:t>
            </w:r>
            <w:r w:rsidR="001D48D3" w:rsidRPr="001D48D3">
              <w:rPr>
                <w:b/>
                <w:bCs/>
                <w:sz w:val="28"/>
                <w:szCs w:val="28"/>
              </w:rPr>
              <w:t>4</w:t>
            </w:r>
            <w:r w:rsidRPr="001D48D3">
              <w:rPr>
                <w:b/>
                <w:bCs/>
                <w:sz w:val="28"/>
                <w:szCs w:val="28"/>
              </w:rPr>
              <w:t>.g.</w:t>
            </w:r>
          </w:p>
        </w:tc>
        <w:tc>
          <w:tcPr>
            <w:tcW w:w="703" w:type="pct"/>
            <w:vAlign w:val="center"/>
          </w:tcPr>
          <w:p w:rsidR="00124F12" w:rsidRPr="001D48D3" w:rsidRDefault="001D48D3" w:rsidP="006C4607">
            <w:pPr>
              <w:pStyle w:val="naisf"/>
              <w:spacing w:before="0" w:after="0"/>
              <w:ind w:firstLine="0"/>
              <w:jc w:val="center"/>
              <w:rPr>
                <w:b/>
                <w:i/>
                <w:sz w:val="28"/>
                <w:szCs w:val="28"/>
              </w:rPr>
            </w:pPr>
            <w:r w:rsidRPr="001D48D3">
              <w:rPr>
                <w:b/>
                <w:bCs/>
                <w:sz w:val="28"/>
                <w:szCs w:val="28"/>
              </w:rPr>
              <w:t>2015</w:t>
            </w:r>
            <w:r w:rsidR="00797BEF" w:rsidRPr="001D48D3">
              <w:rPr>
                <w:b/>
                <w:bCs/>
                <w:sz w:val="28"/>
                <w:szCs w:val="28"/>
              </w:rPr>
              <w:t>.g.</w:t>
            </w:r>
          </w:p>
        </w:tc>
        <w:tc>
          <w:tcPr>
            <w:tcW w:w="703" w:type="pct"/>
            <w:vAlign w:val="center"/>
          </w:tcPr>
          <w:p w:rsidR="00124F12" w:rsidRPr="001D48D3" w:rsidRDefault="001D48D3" w:rsidP="006C4607">
            <w:pPr>
              <w:pStyle w:val="naisf"/>
              <w:spacing w:before="0" w:after="0"/>
              <w:ind w:firstLine="0"/>
              <w:jc w:val="center"/>
              <w:rPr>
                <w:b/>
                <w:i/>
                <w:sz w:val="28"/>
                <w:szCs w:val="28"/>
              </w:rPr>
            </w:pPr>
            <w:r w:rsidRPr="001D48D3">
              <w:rPr>
                <w:b/>
                <w:bCs/>
                <w:sz w:val="28"/>
                <w:szCs w:val="28"/>
              </w:rPr>
              <w:t>2016</w:t>
            </w:r>
            <w:r w:rsidR="00797BEF" w:rsidRPr="001D48D3">
              <w:rPr>
                <w:b/>
                <w:bCs/>
                <w:sz w:val="28"/>
                <w:szCs w:val="28"/>
              </w:rPr>
              <w:t>.g.</w:t>
            </w:r>
          </w:p>
        </w:tc>
      </w:tr>
      <w:tr w:rsidR="00124F12" w:rsidRPr="00A56180" w:rsidTr="00CC4263">
        <w:trPr>
          <w:jc w:val="center"/>
        </w:trPr>
        <w:tc>
          <w:tcPr>
            <w:tcW w:w="1546" w:type="pct"/>
            <w:vMerge/>
            <w:vAlign w:val="center"/>
          </w:tcPr>
          <w:p w:rsidR="00124F12" w:rsidRPr="001D48D3" w:rsidRDefault="00124F12" w:rsidP="0034795A">
            <w:pPr>
              <w:pStyle w:val="naisf"/>
              <w:spacing w:before="0" w:after="0"/>
              <w:ind w:firstLine="0"/>
              <w:jc w:val="left"/>
              <w:rPr>
                <w:b/>
                <w:i/>
                <w:sz w:val="28"/>
                <w:szCs w:val="28"/>
              </w:rPr>
            </w:pPr>
          </w:p>
        </w:tc>
        <w:tc>
          <w:tcPr>
            <w:tcW w:w="644" w:type="pct"/>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Saskaņā ar valsts budžetu kārtējam gadam</w:t>
            </w:r>
          </w:p>
        </w:tc>
        <w:tc>
          <w:tcPr>
            <w:tcW w:w="703" w:type="pct"/>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Izmaiņas kārtējā gadā</w:t>
            </w:r>
            <w:r w:rsidR="009E12D7" w:rsidRPr="001D48D3">
              <w:rPr>
                <w:sz w:val="28"/>
                <w:szCs w:val="28"/>
              </w:rPr>
              <w:t>,</w:t>
            </w:r>
            <w:r w:rsidRPr="001D48D3">
              <w:rPr>
                <w:sz w:val="28"/>
                <w:szCs w:val="28"/>
              </w:rPr>
              <w:t xml:space="preserve"> salīdzinot ar budžetu kārtējam gadam</w:t>
            </w:r>
          </w:p>
        </w:tc>
        <w:tc>
          <w:tcPr>
            <w:tcW w:w="703" w:type="pct"/>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Izmaiņas</w:t>
            </w:r>
            <w:r w:rsidR="00182C18" w:rsidRPr="001D48D3">
              <w:rPr>
                <w:sz w:val="28"/>
                <w:szCs w:val="28"/>
              </w:rPr>
              <w:t>,</w:t>
            </w:r>
            <w:r w:rsidR="001D48D3" w:rsidRPr="001D48D3">
              <w:rPr>
                <w:sz w:val="28"/>
                <w:szCs w:val="28"/>
              </w:rPr>
              <w:t xml:space="preserve"> salīdzinot ar kārtējo (2013</w:t>
            </w:r>
            <w:r w:rsidRPr="001D48D3">
              <w:rPr>
                <w:sz w:val="28"/>
                <w:szCs w:val="28"/>
              </w:rPr>
              <w:t>) gadu</w:t>
            </w:r>
          </w:p>
        </w:tc>
        <w:tc>
          <w:tcPr>
            <w:tcW w:w="703" w:type="pct"/>
            <w:vAlign w:val="center"/>
          </w:tcPr>
          <w:p w:rsidR="00124F12" w:rsidRPr="001D48D3" w:rsidRDefault="00124F12" w:rsidP="006C4607">
            <w:pPr>
              <w:pStyle w:val="naisf"/>
              <w:spacing w:before="0" w:after="0"/>
              <w:ind w:firstLine="0"/>
              <w:jc w:val="center"/>
              <w:rPr>
                <w:b/>
                <w:i/>
                <w:sz w:val="28"/>
                <w:szCs w:val="28"/>
              </w:rPr>
            </w:pPr>
            <w:r w:rsidRPr="001D48D3">
              <w:rPr>
                <w:sz w:val="28"/>
                <w:szCs w:val="28"/>
              </w:rPr>
              <w:t>Izmaiņas</w:t>
            </w:r>
            <w:r w:rsidR="00182C18" w:rsidRPr="001D48D3">
              <w:rPr>
                <w:sz w:val="28"/>
                <w:szCs w:val="28"/>
              </w:rPr>
              <w:t>,</w:t>
            </w:r>
            <w:r w:rsidRPr="001D48D3">
              <w:rPr>
                <w:sz w:val="28"/>
                <w:szCs w:val="28"/>
              </w:rPr>
              <w:t xml:space="preserve"> salīdzinot </w:t>
            </w:r>
            <w:r w:rsidR="001D48D3" w:rsidRPr="001D48D3">
              <w:rPr>
                <w:sz w:val="28"/>
                <w:szCs w:val="28"/>
              </w:rPr>
              <w:t>ar kārtējo (2013</w:t>
            </w:r>
            <w:r w:rsidRPr="001D48D3">
              <w:rPr>
                <w:sz w:val="28"/>
                <w:szCs w:val="28"/>
              </w:rPr>
              <w:t>) gadu</w:t>
            </w:r>
          </w:p>
        </w:tc>
        <w:tc>
          <w:tcPr>
            <w:tcW w:w="703" w:type="pct"/>
            <w:vAlign w:val="center"/>
          </w:tcPr>
          <w:p w:rsidR="00124F12" w:rsidRPr="001D48D3" w:rsidRDefault="00124F12" w:rsidP="00797BEF">
            <w:pPr>
              <w:pStyle w:val="naisf"/>
              <w:spacing w:before="0" w:after="0"/>
              <w:ind w:firstLine="0"/>
              <w:jc w:val="center"/>
              <w:rPr>
                <w:b/>
                <w:i/>
                <w:sz w:val="28"/>
                <w:szCs w:val="28"/>
              </w:rPr>
            </w:pPr>
            <w:r w:rsidRPr="001D48D3">
              <w:rPr>
                <w:sz w:val="28"/>
                <w:szCs w:val="28"/>
              </w:rPr>
              <w:t>Izmaiņas</w:t>
            </w:r>
            <w:r w:rsidR="00182C18" w:rsidRPr="001D48D3">
              <w:rPr>
                <w:sz w:val="28"/>
                <w:szCs w:val="28"/>
              </w:rPr>
              <w:t>,</w:t>
            </w:r>
            <w:r w:rsidRPr="001D48D3">
              <w:rPr>
                <w:sz w:val="28"/>
                <w:szCs w:val="28"/>
              </w:rPr>
              <w:t xml:space="preserve"> salīdzinot ar kārtējo (</w:t>
            </w:r>
            <w:r w:rsidR="001D48D3" w:rsidRPr="001D48D3">
              <w:rPr>
                <w:sz w:val="28"/>
                <w:szCs w:val="28"/>
              </w:rPr>
              <w:t>2013</w:t>
            </w:r>
            <w:r w:rsidRPr="001D48D3">
              <w:rPr>
                <w:sz w:val="28"/>
                <w:szCs w:val="28"/>
              </w:rPr>
              <w:t>) gadu</w:t>
            </w:r>
          </w:p>
        </w:tc>
      </w:tr>
      <w:tr w:rsidR="00124F12" w:rsidRPr="00A56180" w:rsidTr="001D48D3">
        <w:trPr>
          <w:jc w:val="center"/>
        </w:trPr>
        <w:tc>
          <w:tcPr>
            <w:tcW w:w="1546" w:type="pct"/>
            <w:vAlign w:val="center"/>
          </w:tcPr>
          <w:p w:rsidR="00124F12" w:rsidRPr="001D48D3" w:rsidRDefault="00124F12" w:rsidP="0034795A">
            <w:pPr>
              <w:pStyle w:val="naisf"/>
              <w:spacing w:before="0" w:after="0"/>
              <w:ind w:firstLine="0"/>
              <w:jc w:val="center"/>
              <w:rPr>
                <w:bCs/>
                <w:sz w:val="28"/>
                <w:szCs w:val="28"/>
              </w:rPr>
            </w:pPr>
            <w:r w:rsidRPr="001D48D3">
              <w:rPr>
                <w:bCs/>
                <w:sz w:val="28"/>
                <w:szCs w:val="28"/>
              </w:rPr>
              <w:t>1</w:t>
            </w:r>
          </w:p>
        </w:tc>
        <w:tc>
          <w:tcPr>
            <w:tcW w:w="644" w:type="pct"/>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2</w:t>
            </w:r>
          </w:p>
        </w:tc>
        <w:tc>
          <w:tcPr>
            <w:tcW w:w="703" w:type="pct"/>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3</w:t>
            </w:r>
          </w:p>
        </w:tc>
        <w:tc>
          <w:tcPr>
            <w:tcW w:w="703" w:type="pct"/>
            <w:shd w:val="clear" w:color="auto" w:fill="auto"/>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4</w:t>
            </w:r>
          </w:p>
        </w:tc>
        <w:tc>
          <w:tcPr>
            <w:tcW w:w="703" w:type="pct"/>
            <w:shd w:val="clear" w:color="auto" w:fill="auto"/>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5</w:t>
            </w:r>
          </w:p>
        </w:tc>
        <w:tc>
          <w:tcPr>
            <w:tcW w:w="703" w:type="pct"/>
            <w:shd w:val="clear" w:color="auto" w:fill="auto"/>
            <w:vAlign w:val="center"/>
          </w:tcPr>
          <w:p w:rsidR="00124F12" w:rsidRPr="001D48D3" w:rsidRDefault="00124F12" w:rsidP="006C4607">
            <w:pPr>
              <w:pStyle w:val="naisf"/>
              <w:spacing w:before="0" w:after="0"/>
              <w:ind w:firstLine="0"/>
              <w:jc w:val="center"/>
              <w:rPr>
                <w:bCs/>
                <w:sz w:val="28"/>
                <w:szCs w:val="28"/>
              </w:rPr>
            </w:pPr>
            <w:r w:rsidRPr="001D48D3">
              <w:rPr>
                <w:bCs/>
                <w:sz w:val="28"/>
                <w:szCs w:val="28"/>
              </w:rPr>
              <w:t>6</w:t>
            </w:r>
          </w:p>
        </w:tc>
      </w:tr>
      <w:tr w:rsidR="00124F12" w:rsidRPr="00A56180" w:rsidTr="001D48D3">
        <w:trPr>
          <w:jc w:val="center"/>
        </w:trPr>
        <w:tc>
          <w:tcPr>
            <w:tcW w:w="1546" w:type="pct"/>
          </w:tcPr>
          <w:p w:rsidR="00124F12" w:rsidRPr="001D48D3" w:rsidRDefault="00124F12" w:rsidP="0034795A">
            <w:pPr>
              <w:pStyle w:val="naisf"/>
              <w:spacing w:before="0" w:after="0"/>
              <w:ind w:firstLine="0"/>
              <w:jc w:val="left"/>
              <w:rPr>
                <w:i/>
                <w:sz w:val="28"/>
                <w:szCs w:val="28"/>
              </w:rPr>
            </w:pPr>
            <w:r w:rsidRPr="001D48D3">
              <w:rPr>
                <w:sz w:val="28"/>
                <w:szCs w:val="28"/>
              </w:rPr>
              <w:t>1. Budžeta ieņēmumi:</w:t>
            </w:r>
          </w:p>
        </w:tc>
        <w:tc>
          <w:tcPr>
            <w:tcW w:w="644" w:type="pct"/>
          </w:tcPr>
          <w:p w:rsidR="00124F12" w:rsidRPr="001D48D3" w:rsidRDefault="00C50194" w:rsidP="005A53B8">
            <w:pPr>
              <w:pStyle w:val="naisf"/>
              <w:spacing w:before="0" w:after="0"/>
              <w:ind w:firstLine="0"/>
              <w:jc w:val="center"/>
              <w:rPr>
                <w:b/>
                <w:sz w:val="28"/>
                <w:szCs w:val="28"/>
              </w:rPr>
            </w:pPr>
            <w:r w:rsidRPr="001D48D3">
              <w:rPr>
                <w:b/>
                <w:sz w:val="28"/>
                <w:szCs w:val="28"/>
              </w:rPr>
              <w:t>0</w:t>
            </w:r>
          </w:p>
        </w:tc>
        <w:tc>
          <w:tcPr>
            <w:tcW w:w="703" w:type="pct"/>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r>
      <w:tr w:rsidR="00CA24B4" w:rsidRPr="00A56180" w:rsidTr="001D48D3">
        <w:trPr>
          <w:jc w:val="center"/>
        </w:trPr>
        <w:tc>
          <w:tcPr>
            <w:tcW w:w="1546" w:type="pct"/>
          </w:tcPr>
          <w:p w:rsidR="00CA24B4" w:rsidRPr="001D48D3" w:rsidRDefault="00CA24B4" w:rsidP="0034795A">
            <w:pPr>
              <w:pStyle w:val="naisf"/>
              <w:spacing w:before="0" w:after="0"/>
              <w:ind w:firstLine="0"/>
              <w:jc w:val="left"/>
              <w:rPr>
                <w:i/>
                <w:sz w:val="28"/>
                <w:szCs w:val="28"/>
              </w:rPr>
            </w:pPr>
            <w:r w:rsidRPr="001D48D3">
              <w:rPr>
                <w:sz w:val="28"/>
                <w:szCs w:val="28"/>
              </w:rPr>
              <w:t>1.1. valsts pamatbudžets, tai skaitā ieņēmumi no maksas pakalpo-jumiem un citi pašu ieņēmumi</w:t>
            </w:r>
          </w:p>
        </w:tc>
        <w:tc>
          <w:tcPr>
            <w:tcW w:w="644" w:type="pct"/>
          </w:tcPr>
          <w:p w:rsidR="005A53B8" w:rsidRPr="001D48D3" w:rsidRDefault="00C50194"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b/>
                <w:sz w:val="28"/>
                <w:szCs w:val="28"/>
              </w:rPr>
            </w:pPr>
          </w:p>
        </w:tc>
        <w:tc>
          <w:tcPr>
            <w:tcW w:w="703" w:type="pct"/>
          </w:tcPr>
          <w:p w:rsidR="00CA24B4" w:rsidRPr="001D48D3" w:rsidRDefault="00DD2BEA"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sz w:val="28"/>
                <w:szCs w:val="28"/>
              </w:rPr>
            </w:pPr>
          </w:p>
          <w:p w:rsidR="00CA24B4" w:rsidRPr="001D48D3" w:rsidRDefault="00CA24B4" w:rsidP="00452F74">
            <w:pPr>
              <w:pStyle w:val="naisf"/>
              <w:spacing w:before="0" w:after="0"/>
              <w:ind w:firstLine="0"/>
              <w:jc w:val="center"/>
              <w:rPr>
                <w:b/>
                <w:sz w:val="28"/>
                <w:szCs w:val="28"/>
              </w:rPr>
            </w:pPr>
          </w:p>
        </w:tc>
        <w:tc>
          <w:tcPr>
            <w:tcW w:w="703" w:type="pct"/>
            <w:shd w:val="clear" w:color="auto" w:fill="auto"/>
          </w:tcPr>
          <w:p w:rsidR="00CA24B4" w:rsidRPr="001D48D3" w:rsidRDefault="00DD2BEA"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sz w:val="28"/>
                <w:szCs w:val="28"/>
              </w:rPr>
            </w:pPr>
          </w:p>
        </w:tc>
        <w:tc>
          <w:tcPr>
            <w:tcW w:w="703" w:type="pct"/>
            <w:shd w:val="clear" w:color="auto" w:fill="auto"/>
          </w:tcPr>
          <w:p w:rsidR="00CA24B4" w:rsidRPr="001D48D3" w:rsidRDefault="00DD2BEA"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sz w:val="28"/>
                <w:szCs w:val="28"/>
              </w:rPr>
            </w:pPr>
          </w:p>
        </w:tc>
        <w:tc>
          <w:tcPr>
            <w:tcW w:w="703" w:type="pct"/>
            <w:shd w:val="clear" w:color="auto" w:fill="auto"/>
          </w:tcPr>
          <w:p w:rsidR="00CA24B4" w:rsidRPr="001D48D3" w:rsidRDefault="00DD2BEA" w:rsidP="00452F74">
            <w:pPr>
              <w:pStyle w:val="naisf"/>
              <w:spacing w:before="0" w:after="0"/>
              <w:ind w:firstLine="0"/>
              <w:jc w:val="center"/>
              <w:rPr>
                <w:sz w:val="28"/>
                <w:szCs w:val="28"/>
              </w:rPr>
            </w:pPr>
            <w:r w:rsidRPr="001D48D3">
              <w:rPr>
                <w:sz w:val="28"/>
                <w:szCs w:val="28"/>
              </w:rPr>
              <w:t>0</w:t>
            </w:r>
          </w:p>
          <w:p w:rsidR="00CA24B4" w:rsidRPr="001D48D3" w:rsidRDefault="00CA24B4" w:rsidP="00452F74">
            <w:pPr>
              <w:pStyle w:val="naisf"/>
              <w:spacing w:before="0" w:after="0"/>
              <w:ind w:firstLine="0"/>
              <w:jc w:val="center"/>
              <w:rPr>
                <w:sz w:val="28"/>
                <w:szCs w:val="28"/>
              </w:rPr>
            </w:pPr>
          </w:p>
          <w:p w:rsidR="00CA24B4" w:rsidRPr="001D48D3" w:rsidRDefault="00CA24B4" w:rsidP="00452F74">
            <w:pPr>
              <w:pStyle w:val="naisf"/>
              <w:spacing w:before="0" w:after="0"/>
              <w:ind w:firstLine="0"/>
              <w:jc w:val="center"/>
              <w:rPr>
                <w:sz w:val="28"/>
                <w:szCs w:val="28"/>
              </w:rPr>
            </w:pPr>
          </w:p>
        </w:tc>
      </w:tr>
      <w:tr w:rsidR="00CA24B4" w:rsidRPr="00A56180" w:rsidTr="001D48D3">
        <w:trPr>
          <w:trHeight w:val="657"/>
          <w:jc w:val="center"/>
        </w:trPr>
        <w:tc>
          <w:tcPr>
            <w:tcW w:w="1546" w:type="pct"/>
          </w:tcPr>
          <w:p w:rsidR="00CA24B4" w:rsidRPr="001D48D3" w:rsidRDefault="00CA24B4" w:rsidP="0034795A">
            <w:pPr>
              <w:pStyle w:val="naisf"/>
              <w:spacing w:before="0" w:after="0"/>
              <w:ind w:firstLine="0"/>
              <w:jc w:val="left"/>
              <w:rPr>
                <w:i/>
                <w:sz w:val="28"/>
                <w:szCs w:val="28"/>
              </w:rPr>
            </w:pPr>
            <w:r w:rsidRPr="001D48D3">
              <w:rPr>
                <w:sz w:val="28"/>
                <w:szCs w:val="28"/>
              </w:rPr>
              <w:t>1.2. valsts speciālais budžets</w:t>
            </w:r>
          </w:p>
        </w:tc>
        <w:tc>
          <w:tcPr>
            <w:tcW w:w="644"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1D48D3">
        <w:trPr>
          <w:jc w:val="center"/>
        </w:trPr>
        <w:tc>
          <w:tcPr>
            <w:tcW w:w="1546" w:type="pct"/>
          </w:tcPr>
          <w:p w:rsidR="00CA24B4" w:rsidRPr="001D48D3" w:rsidRDefault="00CA24B4" w:rsidP="0034795A">
            <w:pPr>
              <w:pStyle w:val="naisf"/>
              <w:spacing w:before="0" w:after="0"/>
              <w:ind w:firstLine="0"/>
              <w:jc w:val="left"/>
              <w:rPr>
                <w:i/>
                <w:sz w:val="28"/>
                <w:szCs w:val="28"/>
              </w:rPr>
            </w:pPr>
            <w:r w:rsidRPr="001D48D3">
              <w:rPr>
                <w:sz w:val="28"/>
                <w:szCs w:val="28"/>
              </w:rPr>
              <w:t>1.3. pašvaldību budžets</w:t>
            </w:r>
          </w:p>
        </w:tc>
        <w:tc>
          <w:tcPr>
            <w:tcW w:w="644"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124F12" w:rsidRPr="00A56180" w:rsidTr="001D48D3">
        <w:trPr>
          <w:jc w:val="center"/>
        </w:trPr>
        <w:tc>
          <w:tcPr>
            <w:tcW w:w="1546" w:type="pct"/>
          </w:tcPr>
          <w:p w:rsidR="00124F12" w:rsidRPr="001D48D3" w:rsidRDefault="00124F12" w:rsidP="0034795A">
            <w:pPr>
              <w:rPr>
                <w:sz w:val="28"/>
                <w:szCs w:val="28"/>
              </w:rPr>
            </w:pPr>
            <w:r w:rsidRPr="001D48D3">
              <w:rPr>
                <w:sz w:val="28"/>
                <w:szCs w:val="28"/>
              </w:rPr>
              <w:t>2. Budžeta izdevumi:</w:t>
            </w:r>
          </w:p>
        </w:tc>
        <w:tc>
          <w:tcPr>
            <w:tcW w:w="644" w:type="pct"/>
          </w:tcPr>
          <w:p w:rsidR="00124F12" w:rsidRPr="001D48D3" w:rsidRDefault="00C50194" w:rsidP="005A53B8">
            <w:pPr>
              <w:pStyle w:val="naisf"/>
              <w:spacing w:before="0" w:after="0"/>
              <w:ind w:firstLine="0"/>
              <w:jc w:val="center"/>
              <w:rPr>
                <w:b/>
                <w:sz w:val="28"/>
                <w:szCs w:val="28"/>
              </w:rPr>
            </w:pPr>
            <w:r w:rsidRPr="001D48D3">
              <w:rPr>
                <w:b/>
                <w:sz w:val="28"/>
                <w:szCs w:val="28"/>
              </w:rPr>
              <w:t>0</w:t>
            </w:r>
          </w:p>
        </w:tc>
        <w:tc>
          <w:tcPr>
            <w:tcW w:w="703" w:type="pct"/>
          </w:tcPr>
          <w:p w:rsidR="00124F12" w:rsidRPr="001D48D3" w:rsidRDefault="00EE2BCD" w:rsidP="00B42C1E">
            <w:pPr>
              <w:pStyle w:val="naisf"/>
              <w:spacing w:before="0" w:after="0"/>
              <w:ind w:firstLine="0"/>
              <w:jc w:val="center"/>
              <w:rPr>
                <w:b/>
                <w:sz w:val="28"/>
                <w:szCs w:val="28"/>
              </w:rPr>
            </w:pPr>
            <w:r>
              <w:rPr>
                <w:b/>
                <w:sz w:val="28"/>
                <w:szCs w:val="28"/>
              </w:rPr>
              <w:t>146</w:t>
            </w:r>
            <w:r w:rsidR="00F14836" w:rsidRPr="001D48D3">
              <w:rPr>
                <w:b/>
                <w:sz w:val="28"/>
                <w:szCs w:val="28"/>
              </w:rPr>
              <w:t>,</w:t>
            </w:r>
            <w:r w:rsidR="00B42C1E">
              <w:rPr>
                <w:b/>
                <w:sz w:val="28"/>
                <w:szCs w:val="28"/>
              </w:rPr>
              <w:t>8</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c>
          <w:tcPr>
            <w:tcW w:w="703" w:type="pct"/>
            <w:shd w:val="clear" w:color="auto" w:fill="auto"/>
          </w:tcPr>
          <w:p w:rsidR="00124F12" w:rsidRPr="001D48D3" w:rsidRDefault="00CA24B4" w:rsidP="00CA24B4">
            <w:pPr>
              <w:pStyle w:val="naisf"/>
              <w:spacing w:before="0" w:after="0"/>
              <w:ind w:firstLine="0"/>
              <w:jc w:val="center"/>
              <w:rPr>
                <w:b/>
                <w:sz w:val="28"/>
                <w:szCs w:val="28"/>
              </w:rPr>
            </w:pPr>
            <w:r w:rsidRPr="001D48D3">
              <w:rPr>
                <w:b/>
                <w:sz w:val="28"/>
                <w:szCs w:val="28"/>
              </w:rPr>
              <w:t>0</w:t>
            </w:r>
          </w:p>
        </w:tc>
      </w:tr>
      <w:tr w:rsidR="00CA24B4" w:rsidRPr="00A56180" w:rsidTr="001D48D3">
        <w:trPr>
          <w:trHeight w:val="414"/>
          <w:jc w:val="center"/>
        </w:trPr>
        <w:tc>
          <w:tcPr>
            <w:tcW w:w="1546" w:type="pct"/>
          </w:tcPr>
          <w:p w:rsidR="00CA24B4" w:rsidRPr="001D48D3" w:rsidRDefault="00CA24B4" w:rsidP="0034795A">
            <w:pPr>
              <w:rPr>
                <w:sz w:val="28"/>
                <w:szCs w:val="28"/>
              </w:rPr>
            </w:pPr>
            <w:r w:rsidRPr="001D48D3">
              <w:rPr>
                <w:sz w:val="28"/>
                <w:szCs w:val="28"/>
              </w:rPr>
              <w:t>2.1. valsts pamatbudžets</w:t>
            </w:r>
          </w:p>
        </w:tc>
        <w:tc>
          <w:tcPr>
            <w:tcW w:w="644" w:type="pct"/>
          </w:tcPr>
          <w:p w:rsidR="00CA24B4" w:rsidRPr="001D48D3" w:rsidRDefault="00C50194" w:rsidP="00AE1FDB">
            <w:pPr>
              <w:pStyle w:val="naisf"/>
              <w:spacing w:before="0" w:after="0"/>
              <w:ind w:firstLine="0"/>
              <w:jc w:val="center"/>
              <w:rPr>
                <w:sz w:val="28"/>
                <w:szCs w:val="28"/>
              </w:rPr>
            </w:pPr>
            <w:r w:rsidRPr="001D48D3">
              <w:rPr>
                <w:sz w:val="28"/>
                <w:szCs w:val="28"/>
              </w:rPr>
              <w:t>0</w:t>
            </w:r>
          </w:p>
        </w:tc>
        <w:tc>
          <w:tcPr>
            <w:tcW w:w="703" w:type="pct"/>
          </w:tcPr>
          <w:p w:rsidR="00CA24B4" w:rsidRPr="001D48D3" w:rsidRDefault="00EE2BCD" w:rsidP="00B42C1E">
            <w:pPr>
              <w:pStyle w:val="naisf"/>
              <w:spacing w:before="0" w:after="0"/>
              <w:ind w:firstLine="0"/>
              <w:jc w:val="center"/>
              <w:rPr>
                <w:sz w:val="28"/>
                <w:szCs w:val="28"/>
              </w:rPr>
            </w:pPr>
            <w:r>
              <w:rPr>
                <w:sz w:val="28"/>
                <w:szCs w:val="28"/>
              </w:rPr>
              <w:t>146</w:t>
            </w:r>
            <w:r w:rsidR="00F14836" w:rsidRPr="001D48D3">
              <w:rPr>
                <w:sz w:val="28"/>
                <w:szCs w:val="28"/>
              </w:rPr>
              <w:t>,</w:t>
            </w:r>
            <w:r w:rsidR="00B42C1E">
              <w:rPr>
                <w:sz w:val="28"/>
                <w:szCs w:val="28"/>
              </w:rPr>
              <w:t>8</w:t>
            </w:r>
          </w:p>
        </w:tc>
        <w:tc>
          <w:tcPr>
            <w:tcW w:w="703" w:type="pct"/>
            <w:shd w:val="clear" w:color="auto" w:fill="auto"/>
          </w:tcPr>
          <w:p w:rsidR="00CA24B4" w:rsidRPr="001D48D3" w:rsidRDefault="00DD2BEA" w:rsidP="00AE1FDB">
            <w:pPr>
              <w:pStyle w:val="naisf"/>
              <w:spacing w:before="0" w:after="0"/>
              <w:ind w:firstLine="0"/>
              <w:jc w:val="center"/>
              <w:rPr>
                <w:sz w:val="28"/>
                <w:szCs w:val="28"/>
              </w:rPr>
            </w:pPr>
            <w:r w:rsidRPr="001D48D3">
              <w:rPr>
                <w:sz w:val="28"/>
                <w:szCs w:val="28"/>
              </w:rPr>
              <w:t>0</w:t>
            </w:r>
          </w:p>
          <w:p w:rsidR="00CA24B4" w:rsidRPr="001D48D3" w:rsidRDefault="00CA24B4" w:rsidP="00AE1FDB">
            <w:pPr>
              <w:pStyle w:val="naisf"/>
              <w:spacing w:before="0" w:after="0"/>
              <w:ind w:firstLine="0"/>
              <w:jc w:val="center"/>
              <w:rPr>
                <w:sz w:val="28"/>
                <w:szCs w:val="28"/>
              </w:rPr>
            </w:pPr>
          </w:p>
        </w:tc>
        <w:tc>
          <w:tcPr>
            <w:tcW w:w="703" w:type="pct"/>
            <w:shd w:val="clear" w:color="auto" w:fill="auto"/>
          </w:tcPr>
          <w:p w:rsidR="00CA24B4" w:rsidRPr="001D48D3" w:rsidRDefault="00DD2BEA" w:rsidP="00AE1FDB">
            <w:pPr>
              <w:pStyle w:val="naisf"/>
              <w:spacing w:before="0" w:after="0"/>
              <w:ind w:firstLine="0"/>
              <w:jc w:val="center"/>
              <w:rPr>
                <w:sz w:val="28"/>
                <w:szCs w:val="28"/>
              </w:rPr>
            </w:pPr>
            <w:r w:rsidRPr="001D48D3">
              <w:rPr>
                <w:sz w:val="28"/>
                <w:szCs w:val="28"/>
              </w:rPr>
              <w:t>0</w:t>
            </w:r>
          </w:p>
          <w:p w:rsidR="00CA24B4" w:rsidRPr="001D48D3" w:rsidRDefault="00CA24B4" w:rsidP="00AE1FDB">
            <w:pPr>
              <w:pStyle w:val="naisf"/>
              <w:spacing w:before="0" w:after="0"/>
              <w:ind w:firstLine="0"/>
              <w:jc w:val="center"/>
              <w:rPr>
                <w:sz w:val="28"/>
                <w:szCs w:val="28"/>
              </w:rPr>
            </w:pPr>
          </w:p>
        </w:tc>
        <w:tc>
          <w:tcPr>
            <w:tcW w:w="703" w:type="pct"/>
            <w:shd w:val="clear" w:color="auto" w:fill="auto"/>
          </w:tcPr>
          <w:p w:rsidR="00CA24B4" w:rsidRPr="001D48D3" w:rsidRDefault="00DD2BEA" w:rsidP="00AE1FDB">
            <w:pPr>
              <w:pStyle w:val="naisf"/>
              <w:spacing w:before="0" w:after="0"/>
              <w:ind w:firstLine="0"/>
              <w:jc w:val="center"/>
              <w:rPr>
                <w:sz w:val="28"/>
                <w:szCs w:val="28"/>
              </w:rPr>
            </w:pPr>
            <w:r w:rsidRPr="001D48D3">
              <w:rPr>
                <w:sz w:val="28"/>
                <w:szCs w:val="28"/>
              </w:rPr>
              <w:t>0</w:t>
            </w:r>
          </w:p>
          <w:p w:rsidR="00CA24B4" w:rsidRPr="001D48D3" w:rsidRDefault="00CA24B4" w:rsidP="00AE1FDB">
            <w:pPr>
              <w:pStyle w:val="naisf"/>
              <w:spacing w:before="0" w:after="0"/>
              <w:ind w:firstLine="0"/>
              <w:jc w:val="center"/>
              <w:rPr>
                <w:sz w:val="28"/>
                <w:szCs w:val="28"/>
              </w:rPr>
            </w:pPr>
          </w:p>
        </w:tc>
      </w:tr>
      <w:tr w:rsidR="00CA24B4" w:rsidRPr="00A56180" w:rsidTr="001D48D3">
        <w:trPr>
          <w:jc w:val="center"/>
        </w:trPr>
        <w:tc>
          <w:tcPr>
            <w:tcW w:w="1546" w:type="pct"/>
          </w:tcPr>
          <w:p w:rsidR="00CA24B4" w:rsidRPr="001D48D3" w:rsidRDefault="00CA24B4" w:rsidP="0034795A">
            <w:pPr>
              <w:rPr>
                <w:sz w:val="28"/>
                <w:szCs w:val="28"/>
              </w:rPr>
            </w:pPr>
            <w:r w:rsidRPr="001D48D3">
              <w:rPr>
                <w:sz w:val="28"/>
                <w:szCs w:val="28"/>
              </w:rPr>
              <w:t>2.2. valsts speciālais budžets</w:t>
            </w:r>
          </w:p>
        </w:tc>
        <w:tc>
          <w:tcPr>
            <w:tcW w:w="644"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1D48D3">
        <w:trPr>
          <w:jc w:val="center"/>
        </w:trPr>
        <w:tc>
          <w:tcPr>
            <w:tcW w:w="1546" w:type="pct"/>
          </w:tcPr>
          <w:p w:rsidR="00CA24B4" w:rsidRPr="001D48D3" w:rsidRDefault="00CA24B4" w:rsidP="0034795A">
            <w:pPr>
              <w:rPr>
                <w:sz w:val="28"/>
                <w:szCs w:val="28"/>
              </w:rPr>
            </w:pPr>
            <w:r w:rsidRPr="001D48D3">
              <w:rPr>
                <w:sz w:val="28"/>
                <w:szCs w:val="28"/>
              </w:rPr>
              <w:t xml:space="preserve">2.3. pašvaldību budžets </w:t>
            </w:r>
          </w:p>
        </w:tc>
        <w:tc>
          <w:tcPr>
            <w:tcW w:w="644"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1D48D3">
        <w:trPr>
          <w:jc w:val="center"/>
        </w:trPr>
        <w:tc>
          <w:tcPr>
            <w:tcW w:w="1546" w:type="pct"/>
          </w:tcPr>
          <w:p w:rsidR="00CA24B4" w:rsidRPr="001D48D3" w:rsidRDefault="00CA24B4" w:rsidP="0034795A">
            <w:pPr>
              <w:rPr>
                <w:sz w:val="28"/>
                <w:szCs w:val="28"/>
              </w:rPr>
            </w:pPr>
            <w:r w:rsidRPr="001D48D3">
              <w:rPr>
                <w:sz w:val="28"/>
                <w:szCs w:val="28"/>
              </w:rPr>
              <w:t>3. Finansiālā ietekme:</w:t>
            </w:r>
          </w:p>
        </w:tc>
        <w:tc>
          <w:tcPr>
            <w:tcW w:w="644" w:type="pct"/>
            <w:shd w:val="clear" w:color="auto" w:fill="auto"/>
            <w:vAlign w:val="center"/>
          </w:tcPr>
          <w:p w:rsidR="00CA24B4" w:rsidRPr="001D48D3" w:rsidRDefault="005C795B" w:rsidP="005A53B8">
            <w:pPr>
              <w:pStyle w:val="naisf"/>
              <w:spacing w:before="0" w:after="0"/>
              <w:ind w:firstLine="0"/>
              <w:jc w:val="center"/>
              <w:rPr>
                <w:b/>
                <w:sz w:val="28"/>
                <w:szCs w:val="28"/>
              </w:rPr>
            </w:pPr>
            <w:r w:rsidRPr="001D48D3">
              <w:rPr>
                <w:b/>
                <w:sz w:val="28"/>
                <w:szCs w:val="28"/>
              </w:rPr>
              <w:t>0</w:t>
            </w:r>
          </w:p>
        </w:tc>
        <w:tc>
          <w:tcPr>
            <w:tcW w:w="703" w:type="pct"/>
          </w:tcPr>
          <w:p w:rsidR="00CA24B4" w:rsidRPr="001D48D3" w:rsidRDefault="00065314" w:rsidP="00B42C1E">
            <w:pPr>
              <w:pStyle w:val="naisf"/>
              <w:spacing w:before="0" w:after="0"/>
              <w:ind w:firstLine="0"/>
              <w:jc w:val="center"/>
              <w:rPr>
                <w:b/>
                <w:sz w:val="28"/>
                <w:szCs w:val="28"/>
              </w:rPr>
            </w:pPr>
            <w:r w:rsidRPr="001D48D3">
              <w:rPr>
                <w:b/>
                <w:sz w:val="28"/>
                <w:szCs w:val="28"/>
              </w:rPr>
              <w:t>-</w:t>
            </w:r>
            <w:r w:rsidR="00EE2BCD">
              <w:rPr>
                <w:b/>
                <w:sz w:val="28"/>
                <w:szCs w:val="28"/>
              </w:rPr>
              <w:t>146</w:t>
            </w:r>
            <w:r w:rsidR="00F14836" w:rsidRPr="001D48D3">
              <w:rPr>
                <w:b/>
                <w:sz w:val="28"/>
                <w:szCs w:val="28"/>
              </w:rPr>
              <w:t>,</w:t>
            </w:r>
            <w:r w:rsidR="00B42C1E">
              <w:rPr>
                <w:b/>
                <w:sz w:val="28"/>
                <w:szCs w:val="28"/>
              </w:rPr>
              <w:t>8</w:t>
            </w:r>
          </w:p>
        </w:tc>
        <w:tc>
          <w:tcPr>
            <w:tcW w:w="703" w:type="pct"/>
            <w:shd w:val="clear" w:color="auto" w:fill="auto"/>
            <w:vAlign w:val="center"/>
          </w:tcPr>
          <w:p w:rsidR="00CA24B4" w:rsidRPr="001D48D3" w:rsidRDefault="005C795B" w:rsidP="005A53B8">
            <w:pPr>
              <w:pStyle w:val="naisf"/>
              <w:spacing w:before="0" w:after="0"/>
              <w:ind w:firstLine="0"/>
              <w:jc w:val="center"/>
              <w:rPr>
                <w:b/>
                <w:sz w:val="28"/>
                <w:szCs w:val="28"/>
              </w:rPr>
            </w:pPr>
            <w:r w:rsidRPr="001D48D3">
              <w:rPr>
                <w:b/>
                <w:sz w:val="28"/>
                <w:szCs w:val="28"/>
              </w:rPr>
              <w:t>0</w:t>
            </w:r>
          </w:p>
        </w:tc>
        <w:tc>
          <w:tcPr>
            <w:tcW w:w="703" w:type="pct"/>
            <w:shd w:val="clear" w:color="auto" w:fill="auto"/>
            <w:vAlign w:val="center"/>
          </w:tcPr>
          <w:p w:rsidR="00CA24B4" w:rsidRPr="001D48D3" w:rsidRDefault="005C795B" w:rsidP="005A53B8">
            <w:pPr>
              <w:pStyle w:val="naisf"/>
              <w:spacing w:before="0" w:after="0"/>
              <w:ind w:firstLine="0"/>
              <w:jc w:val="center"/>
              <w:rPr>
                <w:b/>
                <w:sz w:val="28"/>
                <w:szCs w:val="28"/>
              </w:rPr>
            </w:pPr>
            <w:r w:rsidRPr="001D48D3">
              <w:rPr>
                <w:b/>
                <w:sz w:val="28"/>
                <w:szCs w:val="28"/>
              </w:rPr>
              <w:t>0</w:t>
            </w:r>
          </w:p>
        </w:tc>
        <w:tc>
          <w:tcPr>
            <w:tcW w:w="703" w:type="pct"/>
            <w:shd w:val="clear" w:color="auto" w:fill="auto"/>
            <w:vAlign w:val="center"/>
          </w:tcPr>
          <w:p w:rsidR="00CA24B4" w:rsidRPr="001D48D3" w:rsidRDefault="005C795B" w:rsidP="005A53B8">
            <w:pPr>
              <w:pStyle w:val="naisf"/>
              <w:spacing w:before="0" w:after="0"/>
              <w:ind w:firstLine="0"/>
              <w:jc w:val="center"/>
              <w:rPr>
                <w:b/>
                <w:sz w:val="28"/>
                <w:szCs w:val="28"/>
              </w:rPr>
            </w:pPr>
            <w:r w:rsidRPr="001D48D3">
              <w:rPr>
                <w:b/>
                <w:sz w:val="28"/>
                <w:szCs w:val="28"/>
              </w:rPr>
              <w:t>0</w:t>
            </w:r>
          </w:p>
        </w:tc>
      </w:tr>
      <w:tr w:rsidR="00CA24B4" w:rsidRPr="00A56180" w:rsidTr="001D48D3">
        <w:trPr>
          <w:jc w:val="center"/>
        </w:trPr>
        <w:tc>
          <w:tcPr>
            <w:tcW w:w="1546" w:type="pct"/>
          </w:tcPr>
          <w:p w:rsidR="00CA24B4" w:rsidRPr="001D48D3" w:rsidRDefault="00CA24B4" w:rsidP="0034795A">
            <w:pPr>
              <w:rPr>
                <w:sz w:val="28"/>
                <w:szCs w:val="28"/>
              </w:rPr>
            </w:pPr>
            <w:r w:rsidRPr="001D48D3">
              <w:rPr>
                <w:sz w:val="28"/>
                <w:szCs w:val="28"/>
              </w:rPr>
              <w:t>3.1. valsts pamatbudžets</w:t>
            </w:r>
          </w:p>
        </w:tc>
        <w:tc>
          <w:tcPr>
            <w:tcW w:w="644" w:type="pct"/>
            <w:shd w:val="clear" w:color="auto" w:fill="auto"/>
            <w:vAlign w:val="center"/>
          </w:tcPr>
          <w:p w:rsidR="00CA24B4" w:rsidRPr="001D48D3" w:rsidRDefault="00DD2BEA" w:rsidP="005A53B8">
            <w:pPr>
              <w:pStyle w:val="naisf"/>
              <w:spacing w:before="0" w:after="0"/>
              <w:ind w:firstLine="0"/>
              <w:jc w:val="center"/>
              <w:rPr>
                <w:sz w:val="28"/>
                <w:szCs w:val="28"/>
              </w:rPr>
            </w:pPr>
            <w:r w:rsidRPr="001D48D3">
              <w:rPr>
                <w:sz w:val="28"/>
                <w:szCs w:val="28"/>
              </w:rPr>
              <w:t>0</w:t>
            </w:r>
          </w:p>
        </w:tc>
        <w:tc>
          <w:tcPr>
            <w:tcW w:w="703" w:type="pct"/>
            <w:vAlign w:val="center"/>
          </w:tcPr>
          <w:p w:rsidR="00CA24B4" w:rsidRPr="001D48D3" w:rsidRDefault="00DA34A8" w:rsidP="00EE2BCD">
            <w:pPr>
              <w:pStyle w:val="naisf"/>
              <w:spacing w:before="0" w:after="0"/>
              <w:ind w:firstLine="0"/>
              <w:jc w:val="center"/>
              <w:rPr>
                <w:b/>
                <w:sz w:val="28"/>
                <w:szCs w:val="28"/>
              </w:rPr>
            </w:pPr>
            <w:r w:rsidRPr="001D48D3">
              <w:rPr>
                <w:sz w:val="28"/>
                <w:szCs w:val="28"/>
              </w:rPr>
              <w:t>-</w:t>
            </w:r>
            <w:r w:rsidR="00EE2BCD">
              <w:rPr>
                <w:sz w:val="28"/>
                <w:szCs w:val="28"/>
              </w:rPr>
              <w:t>146</w:t>
            </w:r>
            <w:r w:rsidR="00F14836" w:rsidRPr="001D48D3">
              <w:rPr>
                <w:sz w:val="28"/>
                <w:szCs w:val="28"/>
              </w:rPr>
              <w:t>,</w:t>
            </w:r>
            <w:r w:rsidR="00B42C1E">
              <w:rPr>
                <w:sz w:val="28"/>
                <w:szCs w:val="28"/>
              </w:rPr>
              <w:t>8</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1D48D3">
        <w:trPr>
          <w:jc w:val="center"/>
        </w:trPr>
        <w:tc>
          <w:tcPr>
            <w:tcW w:w="1546" w:type="pct"/>
          </w:tcPr>
          <w:p w:rsidR="00CA24B4" w:rsidRPr="001D48D3" w:rsidRDefault="00CA24B4" w:rsidP="0034795A">
            <w:pPr>
              <w:rPr>
                <w:sz w:val="28"/>
                <w:szCs w:val="28"/>
              </w:rPr>
            </w:pPr>
            <w:r w:rsidRPr="001D48D3">
              <w:rPr>
                <w:sz w:val="28"/>
                <w:szCs w:val="28"/>
              </w:rPr>
              <w:t>3.2. speciālais budžets</w:t>
            </w:r>
          </w:p>
        </w:tc>
        <w:tc>
          <w:tcPr>
            <w:tcW w:w="644" w:type="pct"/>
            <w:shd w:val="clear" w:color="auto" w:fill="auto"/>
            <w:vAlign w:val="center"/>
          </w:tcPr>
          <w:p w:rsidR="00CA24B4" w:rsidRPr="001D48D3" w:rsidRDefault="00DD2BEA" w:rsidP="005A53B8">
            <w:pPr>
              <w:pStyle w:val="naisf"/>
              <w:spacing w:before="0" w:after="0"/>
              <w:ind w:firstLine="0"/>
              <w:jc w:val="center"/>
              <w:rPr>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1D48D3">
        <w:trPr>
          <w:jc w:val="center"/>
        </w:trPr>
        <w:tc>
          <w:tcPr>
            <w:tcW w:w="1546" w:type="pct"/>
          </w:tcPr>
          <w:p w:rsidR="00CA24B4" w:rsidRPr="001D48D3" w:rsidRDefault="00CA24B4" w:rsidP="0034795A">
            <w:pPr>
              <w:rPr>
                <w:sz w:val="28"/>
                <w:szCs w:val="28"/>
              </w:rPr>
            </w:pPr>
            <w:r w:rsidRPr="001D48D3">
              <w:rPr>
                <w:sz w:val="28"/>
                <w:szCs w:val="28"/>
              </w:rPr>
              <w:t xml:space="preserve">3.3. pašvaldību budžets </w:t>
            </w:r>
          </w:p>
        </w:tc>
        <w:tc>
          <w:tcPr>
            <w:tcW w:w="644" w:type="pct"/>
            <w:shd w:val="clear" w:color="auto" w:fill="auto"/>
            <w:vAlign w:val="center"/>
          </w:tcPr>
          <w:p w:rsidR="00CA24B4" w:rsidRPr="001D48D3" w:rsidRDefault="00DD2BEA" w:rsidP="005A53B8">
            <w:pPr>
              <w:pStyle w:val="naisf"/>
              <w:spacing w:before="0" w:after="0"/>
              <w:ind w:firstLine="0"/>
              <w:jc w:val="center"/>
              <w:rPr>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5C795B" w:rsidRPr="00A56180" w:rsidTr="001D48D3">
        <w:trPr>
          <w:jc w:val="center"/>
        </w:trPr>
        <w:tc>
          <w:tcPr>
            <w:tcW w:w="1546" w:type="pct"/>
            <w:vMerge w:val="restart"/>
          </w:tcPr>
          <w:p w:rsidR="005C795B" w:rsidRPr="001D48D3" w:rsidRDefault="005C795B" w:rsidP="0034795A">
            <w:pPr>
              <w:rPr>
                <w:sz w:val="28"/>
                <w:szCs w:val="28"/>
              </w:rPr>
            </w:pPr>
            <w:r w:rsidRPr="001D48D3">
              <w:rPr>
                <w:sz w:val="28"/>
                <w:szCs w:val="28"/>
              </w:rPr>
              <w:t>4. Finanšu līdzekļi pap</w:t>
            </w:r>
            <w:r w:rsidR="0034795A" w:rsidRPr="001D48D3">
              <w:rPr>
                <w:sz w:val="28"/>
                <w:szCs w:val="28"/>
              </w:rPr>
              <w:t>ildu izde</w:t>
            </w:r>
            <w:r w:rsidR="0034795A" w:rsidRPr="001D48D3">
              <w:rPr>
                <w:sz w:val="28"/>
                <w:szCs w:val="28"/>
              </w:rPr>
              <w:softHyphen/>
              <w:t xml:space="preserve">vumu </w:t>
            </w:r>
            <w:r w:rsidRPr="001D48D3">
              <w:rPr>
                <w:sz w:val="28"/>
                <w:szCs w:val="28"/>
              </w:rPr>
              <w:t xml:space="preserve">finansēšanai (kompensējošu izdevumu samazinājumu norāda </w:t>
            </w:r>
            <w:r w:rsidRPr="001D48D3">
              <w:rPr>
                <w:sz w:val="28"/>
                <w:szCs w:val="28"/>
              </w:rPr>
              <w:lastRenderedPageBreak/>
              <w:t>ar "+" zīmi)</w:t>
            </w:r>
          </w:p>
        </w:tc>
        <w:tc>
          <w:tcPr>
            <w:tcW w:w="644" w:type="pct"/>
            <w:vMerge w:val="restart"/>
            <w:vAlign w:val="center"/>
          </w:tcPr>
          <w:p w:rsidR="005C795B" w:rsidRPr="001D48D3" w:rsidRDefault="005C795B" w:rsidP="00C472EA">
            <w:pPr>
              <w:pStyle w:val="naisf"/>
              <w:spacing w:before="0" w:after="0"/>
              <w:ind w:firstLine="0"/>
              <w:jc w:val="center"/>
              <w:rPr>
                <w:sz w:val="28"/>
                <w:szCs w:val="28"/>
              </w:rPr>
            </w:pPr>
            <w:r w:rsidRPr="001D48D3">
              <w:rPr>
                <w:sz w:val="28"/>
                <w:szCs w:val="28"/>
              </w:rPr>
              <w:lastRenderedPageBreak/>
              <w:t>X</w:t>
            </w:r>
          </w:p>
        </w:tc>
        <w:tc>
          <w:tcPr>
            <w:tcW w:w="703" w:type="pct"/>
            <w:vMerge w:val="restart"/>
            <w:vAlign w:val="center"/>
          </w:tcPr>
          <w:p w:rsidR="005C795B" w:rsidRPr="001D48D3" w:rsidRDefault="00EE2BCD" w:rsidP="00B42C1E">
            <w:pPr>
              <w:pStyle w:val="naisf"/>
              <w:spacing w:before="0" w:after="0"/>
              <w:ind w:firstLine="0"/>
              <w:jc w:val="center"/>
              <w:rPr>
                <w:b/>
                <w:sz w:val="28"/>
                <w:szCs w:val="28"/>
              </w:rPr>
            </w:pPr>
            <w:r>
              <w:rPr>
                <w:b/>
                <w:sz w:val="28"/>
                <w:szCs w:val="28"/>
              </w:rPr>
              <w:t>146</w:t>
            </w:r>
            <w:r w:rsidR="00F14836" w:rsidRPr="001D48D3">
              <w:rPr>
                <w:b/>
                <w:sz w:val="28"/>
                <w:szCs w:val="28"/>
              </w:rPr>
              <w:t>,</w:t>
            </w:r>
            <w:r w:rsidR="00B42C1E">
              <w:rPr>
                <w:b/>
                <w:sz w:val="28"/>
                <w:szCs w:val="28"/>
              </w:rPr>
              <w:t>8</w:t>
            </w:r>
          </w:p>
        </w:tc>
        <w:tc>
          <w:tcPr>
            <w:tcW w:w="703" w:type="pct"/>
            <w:shd w:val="clear" w:color="auto" w:fill="auto"/>
            <w:vAlign w:val="center"/>
          </w:tcPr>
          <w:p w:rsidR="005C795B" w:rsidRPr="001D48D3" w:rsidRDefault="00DD2BEA" w:rsidP="00DD2BEA">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Galvene"/>
              <w:jc w:val="center"/>
              <w:rPr>
                <w:b/>
                <w:sz w:val="28"/>
                <w:szCs w:val="28"/>
              </w:rPr>
            </w:pPr>
            <w:r w:rsidRPr="001D48D3">
              <w:rPr>
                <w:sz w:val="28"/>
                <w:szCs w:val="28"/>
              </w:rPr>
              <w:t>0</w:t>
            </w:r>
          </w:p>
        </w:tc>
      </w:tr>
      <w:tr w:rsidR="005C795B" w:rsidRPr="00A56180" w:rsidTr="001D48D3">
        <w:trPr>
          <w:jc w:val="center"/>
        </w:trPr>
        <w:tc>
          <w:tcPr>
            <w:tcW w:w="1546" w:type="pct"/>
            <w:vMerge/>
          </w:tcPr>
          <w:p w:rsidR="005C795B" w:rsidRPr="001D48D3" w:rsidRDefault="005C795B" w:rsidP="0034795A">
            <w:pPr>
              <w:rPr>
                <w:sz w:val="28"/>
                <w:szCs w:val="28"/>
              </w:rPr>
            </w:pPr>
          </w:p>
        </w:tc>
        <w:tc>
          <w:tcPr>
            <w:tcW w:w="644" w:type="pct"/>
            <w:vMerge/>
          </w:tcPr>
          <w:p w:rsidR="005C795B" w:rsidRPr="001D48D3" w:rsidRDefault="005C795B" w:rsidP="006C4607">
            <w:pPr>
              <w:pStyle w:val="Galvene"/>
              <w:jc w:val="center"/>
              <w:rPr>
                <w:sz w:val="28"/>
                <w:szCs w:val="28"/>
              </w:rPr>
            </w:pPr>
          </w:p>
        </w:tc>
        <w:tc>
          <w:tcPr>
            <w:tcW w:w="703" w:type="pct"/>
            <w:vMerge/>
            <w:vAlign w:val="center"/>
          </w:tcPr>
          <w:p w:rsidR="005C795B" w:rsidRPr="001D48D3" w:rsidRDefault="005C795B" w:rsidP="005A53B8">
            <w:pPr>
              <w:pStyle w:val="naisf"/>
              <w:jc w:val="center"/>
              <w:rPr>
                <w:b/>
                <w:sz w:val="28"/>
                <w:szCs w:val="28"/>
              </w:rPr>
            </w:pPr>
          </w:p>
        </w:tc>
        <w:tc>
          <w:tcPr>
            <w:tcW w:w="703" w:type="pct"/>
            <w:shd w:val="clear" w:color="auto" w:fill="auto"/>
            <w:vAlign w:val="center"/>
          </w:tcPr>
          <w:p w:rsidR="005C795B"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naisf"/>
              <w:spacing w:before="0" w:after="0"/>
              <w:ind w:firstLine="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Galvene"/>
              <w:jc w:val="center"/>
              <w:rPr>
                <w:b/>
                <w:sz w:val="28"/>
                <w:szCs w:val="28"/>
              </w:rPr>
            </w:pPr>
            <w:r w:rsidRPr="001D48D3">
              <w:rPr>
                <w:sz w:val="28"/>
                <w:szCs w:val="28"/>
              </w:rPr>
              <w:t>0</w:t>
            </w:r>
          </w:p>
        </w:tc>
      </w:tr>
      <w:tr w:rsidR="005C795B" w:rsidRPr="00A56180" w:rsidTr="001D48D3">
        <w:trPr>
          <w:jc w:val="center"/>
        </w:trPr>
        <w:tc>
          <w:tcPr>
            <w:tcW w:w="1546" w:type="pct"/>
            <w:vMerge/>
          </w:tcPr>
          <w:p w:rsidR="005C795B" w:rsidRPr="001D48D3" w:rsidRDefault="005C795B" w:rsidP="0034795A">
            <w:pPr>
              <w:rPr>
                <w:sz w:val="28"/>
                <w:szCs w:val="28"/>
              </w:rPr>
            </w:pPr>
          </w:p>
        </w:tc>
        <w:tc>
          <w:tcPr>
            <w:tcW w:w="644" w:type="pct"/>
            <w:vMerge/>
          </w:tcPr>
          <w:p w:rsidR="005C795B" w:rsidRPr="001D48D3" w:rsidRDefault="005C795B" w:rsidP="006C4607">
            <w:pPr>
              <w:pStyle w:val="Galvene"/>
              <w:jc w:val="center"/>
              <w:rPr>
                <w:sz w:val="28"/>
                <w:szCs w:val="28"/>
              </w:rPr>
            </w:pPr>
          </w:p>
        </w:tc>
        <w:tc>
          <w:tcPr>
            <w:tcW w:w="703" w:type="pct"/>
            <w:vMerge/>
            <w:vAlign w:val="center"/>
          </w:tcPr>
          <w:p w:rsidR="005C795B" w:rsidRPr="001D48D3" w:rsidRDefault="005C795B" w:rsidP="005A53B8">
            <w:pPr>
              <w:pStyle w:val="naisf"/>
              <w:spacing w:before="0" w:after="0"/>
              <w:ind w:firstLine="0"/>
              <w:jc w:val="center"/>
              <w:rPr>
                <w:b/>
                <w:sz w:val="28"/>
                <w:szCs w:val="28"/>
              </w:rPr>
            </w:pPr>
          </w:p>
        </w:tc>
        <w:tc>
          <w:tcPr>
            <w:tcW w:w="703" w:type="pct"/>
            <w:shd w:val="clear" w:color="auto" w:fill="auto"/>
            <w:vAlign w:val="center"/>
          </w:tcPr>
          <w:p w:rsidR="005C795B" w:rsidRPr="001D48D3" w:rsidRDefault="00DD2BEA" w:rsidP="005A53B8">
            <w:pPr>
              <w:pStyle w:val="naislab"/>
              <w:spacing w:before="0" w:after="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naislab"/>
              <w:spacing w:before="0" w:after="0"/>
              <w:jc w:val="center"/>
              <w:rPr>
                <w:b/>
                <w:sz w:val="28"/>
                <w:szCs w:val="28"/>
              </w:rPr>
            </w:pPr>
            <w:r w:rsidRPr="001D48D3">
              <w:rPr>
                <w:sz w:val="28"/>
                <w:szCs w:val="28"/>
              </w:rPr>
              <w:t>0</w:t>
            </w:r>
          </w:p>
        </w:tc>
        <w:tc>
          <w:tcPr>
            <w:tcW w:w="703" w:type="pct"/>
            <w:shd w:val="clear" w:color="auto" w:fill="auto"/>
            <w:vAlign w:val="center"/>
          </w:tcPr>
          <w:p w:rsidR="005C795B" w:rsidRPr="001D48D3" w:rsidRDefault="00DD2BEA" w:rsidP="005A53B8">
            <w:pPr>
              <w:pStyle w:val="Galvene"/>
              <w:jc w:val="center"/>
              <w:rPr>
                <w:b/>
                <w:sz w:val="28"/>
                <w:szCs w:val="28"/>
              </w:rPr>
            </w:pPr>
            <w:r w:rsidRPr="001D48D3">
              <w:rPr>
                <w:sz w:val="28"/>
                <w:szCs w:val="28"/>
              </w:rPr>
              <w:t>0</w:t>
            </w:r>
          </w:p>
        </w:tc>
      </w:tr>
      <w:tr w:rsidR="00CA24B4" w:rsidRPr="00A56180" w:rsidTr="00CC4263">
        <w:trPr>
          <w:jc w:val="center"/>
        </w:trPr>
        <w:tc>
          <w:tcPr>
            <w:tcW w:w="1546" w:type="pct"/>
          </w:tcPr>
          <w:p w:rsidR="00CA24B4" w:rsidRPr="001D48D3" w:rsidRDefault="00CA24B4" w:rsidP="0034795A">
            <w:pPr>
              <w:rPr>
                <w:sz w:val="28"/>
                <w:szCs w:val="28"/>
              </w:rPr>
            </w:pPr>
            <w:r w:rsidRPr="001D48D3">
              <w:rPr>
                <w:sz w:val="28"/>
                <w:szCs w:val="28"/>
              </w:rPr>
              <w:lastRenderedPageBreak/>
              <w:t>5. Precizēta finansiālā ietekme:</w:t>
            </w:r>
          </w:p>
        </w:tc>
        <w:tc>
          <w:tcPr>
            <w:tcW w:w="644" w:type="pct"/>
            <w:vMerge w:val="restart"/>
            <w:vAlign w:val="center"/>
          </w:tcPr>
          <w:p w:rsidR="00CA24B4" w:rsidRPr="001D48D3" w:rsidRDefault="00CA24B4" w:rsidP="004617ED">
            <w:pPr>
              <w:pStyle w:val="Galvene"/>
              <w:jc w:val="center"/>
              <w:rPr>
                <w:sz w:val="28"/>
                <w:szCs w:val="28"/>
              </w:rPr>
            </w:pPr>
            <w:r w:rsidRPr="001D48D3">
              <w:rPr>
                <w:sz w:val="28"/>
                <w:szCs w:val="28"/>
              </w:rPr>
              <w:t>X</w:t>
            </w:r>
          </w:p>
        </w:tc>
        <w:tc>
          <w:tcPr>
            <w:tcW w:w="703" w:type="pct"/>
            <w:vAlign w:val="center"/>
          </w:tcPr>
          <w:p w:rsidR="00CA24B4" w:rsidRPr="001D48D3" w:rsidRDefault="005C795B" w:rsidP="005A53B8">
            <w:pPr>
              <w:pStyle w:val="naislab"/>
              <w:spacing w:before="0" w:after="0"/>
              <w:jc w:val="center"/>
              <w:rPr>
                <w:b/>
                <w:sz w:val="28"/>
                <w:szCs w:val="28"/>
              </w:rPr>
            </w:pPr>
            <w:r w:rsidRPr="001D48D3">
              <w:rPr>
                <w:b/>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Galvene"/>
              <w:jc w:val="center"/>
              <w:rPr>
                <w:b/>
                <w:sz w:val="28"/>
                <w:szCs w:val="28"/>
              </w:rPr>
            </w:pPr>
            <w:r w:rsidRPr="001D48D3">
              <w:rPr>
                <w:sz w:val="28"/>
                <w:szCs w:val="28"/>
              </w:rPr>
              <w:t>0</w:t>
            </w:r>
          </w:p>
        </w:tc>
      </w:tr>
      <w:tr w:rsidR="00CA24B4" w:rsidRPr="00A56180" w:rsidTr="00CC4263">
        <w:trPr>
          <w:jc w:val="center"/>
        </w:trPr>
        <w:tc>
          <w:tcPr>
            <w:tcW w:w="1546" w:type="pct"/>
          </w:tcPr>
          <w:p w:rsidR="00CA24B4" w:rsidRPr="001D48D3" w:rsidRDefault="00CA24B4" w:rsidP="0034795A">
            <w:pPr>
              <w:rPr>
                <w:sz w:val="28"/>
                <w:szCs w:val="28"/>
              </w:rPr>
            </w:pPr>
            <w:r w:rsidRPr="001D48D3">
              <w:rPr>
                <w:sz w:val="28"/>
                <w:szCs w:val="28"/>
              </w:rPr>
              <w:t>5.1. valsts pamatbudžets</w:t>
            </w:r>
          </w:p>
        </w:tc>
        <w:tc>
          <w:tcPr>
            <w:tcW w:w="644" w:type="pct"/>
            <w:vMerge/>
            <w:vAlign w:val="center"/>
          </w:tcPr>
          <w:p w:rsidR="00CA24B4" w:rsidRPr="001D48D3" w:rsidRDefault="00CA24B4" w:rsidP="006C4607">
            <w:pPr>
              <w:pStyle w:val="naisf"/>
              <w:spacing w:before="0" w:after="0"/>
              <w:ind w:firstLine="0"/>
              <w:jc w:val="center"/>
              <w:rPr>
                <w:sz w:val="28"/>
                <w:szCs w:val="28"/>
              </w:rPr>
            </w:pPr>
          </w:p>
        </w:tc>
        <w:tc>
          <w:tcPr>
            <w:tcW w:w="703" w:type="pct"/>
            <w:vAlign w:val="center"/>
          </w:tcPr>
          <w:p w:rsidR="00CA24B4" w:rsidRPr="001D48D3" w:rsidRDefault="005C795B" w:rsidP="005A53B8">
            <w:pPr>
              <w:pStyle w:val="naislab"/>
              <w:spacing w:before="0" w:after="0"/>
              <w:jc w:val="center"/>
              <w:rPr>
                <w:b/>
                <w:sz w:val="28"/>
                <w:szCs w:val="28"/>
              </w:rPr>
            </w:pPr>
            <w:r w:rsidRPr="001D48D3">
              <w:rPr>
                <w:b/>
                <w:sz w:val="28"/>
                <w:szCs w:val="28"/>
              </w:rPr>
              <w:t>0</w:t>
            </w:r>
          </w:p>
        </w:tc>
        <w:tc>
          <w:tcPr>
            <w:tcW w:w="703" w:type="pct"/>
            <w:vAlign w:val="center"/>
          </w:tcPr>
          <w:p w:rsidR="00CA24B4" w:rsidRPr="001D48D3" w:rsidRDefault="00DD2BEA" w:rsidP="005A53B8">
            <w:pPr>
              <w:pStyle w:val="naislab"/>
              <w:spacing w:before="0" w:after="0"/>
              <w:jc w:val="center"/>
              <w:rPr>
                <w:b/>
                <w:sz w:val="28"/>
                <w:szCs w:val="28"/>
              </w:rPr>
            </w:pPr>
            <w:r w:rsidRPr="001D48D3">
              <w:rPr>
                <w:sz w:val="28"/>
                <w:szCs w:val="28"/>
              </w:rPr>
              <w:t>0</w:t>
            </w:r>
          </w:p>
        </w:tc>
        <w:tc>
          <w:tcPr>
            <w:tcW w:w="703" w:type="pct"/>
            <w:vAlign w:val="center"/>
          </w:tcPr>
          <w:p w:rsidR="00CA24B4" w:rsidRPr="001D48D3" w:rsidRDefault="00DD2BEA" w:rsidP="005A53B8">
            <w:pPr>
              <w:pStyle w:val="naislab"/>
              <w:spacing w:before="0" w:after="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CC4263">
        <w:trPr>
          <w:jc w:val="center"/>
        </w:trPr>
        <w:tc>
          <w:tcPr>
            <w:tcW w:w="1546" w:type="pct"/>
          </w:tcPr>
          <w:p w:rsidR="00CA24B4" w:rsidRPr="001D48D3" w:rsidRDefault="00CA24B4" w:rsidP="0034795A">
            <w:pPr>
              <w:rPr>
                <w:sz w:val="28"/>
                <w:szCs w:val="28"/>
              </w:rPr>
            </w:pPr>
            <w:r w:rsidRPr="001D48D3">
              <w:rPr>
                <w:sz w:val="28"/>
                <w:szCs w:val="28"/>
              </w:rPr>
              <w:t>5.2. speciālais budžets</w:t>
            </w:r>
          </w:p>
        </w:tc>
        <w:tc>
          <w:tcPr>
            <w:tcW w:w="644" w:type="pct"/>
            <w:vMerge/>
            <w:vAlign w:val="center"/>
          </w:tcPr>
          <w:p w:rsidR="00CA24B4" w:rsidRPr="001D48D3" w:rsidRDefault="00CA24B4" w:rsidP="006C4607">
            <w:pPr>
              <w:pStyle w:val="naisf"/>
              <w:spacing w:before="0" w:after="0"/>
              <w:ind w:firstLine="0"/>
              <w:jc w:val="center"/>
              <w:rPr>
                <w:sz w:val="28"/>
                <w:szCs w:val="28"/>
              </w:rPr>
            </w:pP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CA24B4" w:rsidRPr="00A56180" w:rsidTr="00CC4263">
        <w:trPr>
          <w:jc w:val="center"/>
        </w:trPr>
        <w:tc>
          <w:tcPr>
            <w:tcW w:w="1546" w:type="pct"/>
          </w:tcPr>
          <w:p w:rsidR="00CA24B4" w:rsidRPr="001D48D3" w:rsidRDefault="00CA24B4" w:rsidP="0034795A">
            <w:pPr>
              <w:rPr>
                <w:sz w:val="28"/>
                <w:szCs w:val="28"/>
              </w:rPr>
            </w:pPr>
            <w:r w:rsidRPr="001D48D3">
              <w:rPr>
                <w:sz w:val="28"/>
                <w:szCs w:val="28"/>
              </w:rPr>
              <w:t xml:space="preserve">5.3. pašvaldību budžets </w:t>
            </w:r>
          </w:p>
        </w:tc>
        <w:tc>
          <w:tcPr>
            <w:tcW w:w="644" w:type="pct"/>
            <w:vMerge/>
            <w:vAlign w:val="center"/>
          </w:tcPr>
          <w:p w:rsidR="00CA24B4" w:rsidRPr="001D48D3" w:rsidRDefault="00CA24B4" w:rsidP="006C4607">
            <w:pPr>
              <w:pStyle w:val="naisf"/>
              <w:spacing w:before="0" w:after="0"/>
              <w:ind w:firstLine="0"/>
              <w:jc w:val="center"/>
              <w:rPr>
                <w:sz w:val="28"/>
                <w:szCs w:val="28"/>
              </w:rPr>
            </w:pP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c>
          <w:tcPr>
            <w:tcW w:w="703" w:type="pct"/>
            <w:vAlign w:val="center"/>
          </w:tcPr>
          <w:p w:rsidR="00CA24B4" w:rsidRPr="001D48D3" w:rsidRDefault="00DD2BEA" w:rsidP="005A53B8">
            <w:pPr>
              <w:pStyle w:val="naisf"/>
              <w:spacing w:before="0" w:after="0"/>
              <w:ind w:firstLine="0"/>
              <w:jc w:val="center"/>
              <w:rPr>
                <w:b/>
                <w:sz w:val="28"/>
                <w:szCs w:val="28"/>
              </w:rPr>
            </w:pPr>
            <w:r w:rsidRPr="001D48D3">
              <w:rPr>
                <w:sz w:val="28"/>
                <w:szCs w:val="28"/>
              </w:rPr>
              <w:t>0</w:t>
            </w:r>
          </w:p>
        </w:tc>
      </w:tr>
      <w:tr w:rsidR="0095334F" w:rsidRPr="00A56180" w:rsidTr="00CC4263">
        <w:trPr>
          <w:jc w:val="center"/>
        </w:trPr>
        <w:tc>
          <w:tcPr>
            <w:tcW w:w="1546" w:type="pct"/>
          </w:tcPr>
          <w:p w:rsidR="0095334F" w:rsidRPr="006C14BB" w:rsidRDefault="0095334F" w:rsidP="0034795A">
            <w:pPr>
              <w:rPr>
                <w:sz w:val="28"/>
                <w:szCs w:val="28"/>
              </w:rPr>
            </w:pPr>
            <w:r w:rsidRPr="006C14BB">
              <w:rPr>
                <w:sz w:val="28"/>
                <w:szCs w:val="28"/>
              </w:rPr>
              <w:t>6.</w:t>
            </w:r>
            <w:r w:rsidR="00F5139D" w:rsidRPr="006C14BB">
              <w:rPr>
                <w:sz w:val="28"/>
                <w:szCs w:val="28"/>
              </w:rPr>
              <w:t> </w:t>
            </w:r>
            <w:r w:rsidRPr="006C14BB">
              <w:rPr>
                <w:sz w:val="28"/>
                <w:szCs w:val="28"/>
              </w:rPr>
              <w:t>Detalizēts ieņēmumu un izdevu</w:t>
            </w:r>
            <w:r w:rsidR="009E12D7" w:rsidRPr="006C14BB">
              <w:rPr>
                <w:sz w:val="28"/>
                <w:szCs w:val="28"/>
              </w:rPr>
              <w:softHyphen/>
            </w:r>
            <w:r w:rsidRPr="006C14BB">
              <w:rPr>
                <w:sz w:val="28"/>
                <w:szCs w:val="28"/>
              </w:rPr>
              <w:t>mu aprēķins (ja nepieciešams, detalizētu ieņēmumu un izdevumu aprēķinu var pievienot anotācijas pielikumā):</w:t>
            </w:r>
          </w:p>
        </w:tc>
        <w:tc>
          <w:tcPr>
            <w:tcW w:w="3454" w:type="pct"/>
            <w:gridSpan w:val="5"/>
            <w:vMerge w:val="restart"/>
          </w:tcPr>
          <w:p w:rsidR="0096118E" w:rsidRDefault="00650003" w:rsidP="00604C69">
            <w:pPr>
              <w:pStyle w:val="naisf"/>
              <w:spacing w:before="0" w:after="0"/>
              <w:ind w:firstLine="0"/>
              <w:rPr>
                <w:sz w:val="28"/>
                <w:szCs w:val="28"/>
              </w:rPr>
            </w:pPr>
            <w:r>
              <w:rPr>
                <w:sz w:val="28"/>
                <w:szCs w:val="28"/>
              </w:rPr>
              <w:t>L</w:t>
            </w:r>
            <w:r w:rsidR="0096118E" w:rsidRPr="003F04A6">
              <w:rPr>
                <w:sz w:val="28"/>
                <w:szCs w:val="28"/>
              </w:rPr>
              <w:t xml:space="preserve">ai </w:t>
            </w:r>
            <w:r w:rsidR="0096118E">
              <w:rPr>
                <w:sz w:val="28"/>
                <w:szCs w:val="28"/>
              </w:rPr>
              <w:t>segtu izdevumus, kas saistīti ar LNMM krājuma un biroja telpu pārvietošanu no muzeja galvenās ēkas Kr. Valdemāra ielā 10a uz pagaidu telpām</w:t>
            </w:r>
            <w:r>
              <w:rPr>
                <w:sz w:val="28"/>
                <w:szCs w:val="28"/>
              </w:rPr>
              <w:t>, nepieciešami 146 </w:t>
            </w:r>
            <w:r w:rsidR="00B42C1E">
              <w:rPr>
                <w:sz w:val="28"/>
                <w:szCs w:val="28"/>
              </w:rPr>
              <w:t>791</w:t>
            </w:r>
            <w:r>
              <w:rPr>
                <w:sz w:val="28"/>
                <w:szCs w:val="28"/>
              </w:rPr>
              <w:t xml:space="preserve"> lat</w:t>
            </w:r>
            <w:r w:rsidR="00BE2D8A">
              <w:rPr>
                <w:sz w:val="28"/>
                <w:szCs w:val="28"/>
              </w:rPr>
              <w:t>i</w:t>
            </w:r>
            <w:r w:rsidR="0096118E">
              <w:rPr>
                <w:sz w:val="28"/>
                <w:szCs w:val="28"/>
              </w:rPr>
              <w:t xml:space="preserve">. </w:t>
            </w:r>
          </w:p>
          <w:p w:rsidR="000629E0" w:rsidRPr="007D0894" w:rsidRDefault="009A2A06" w:rsidP="00604C69">
            <w:pPr>
              <w:pStyle w:val="naisf"/>
              <w:spacing w:before="0" w:after="0"/>
              <w:ind w:firstLine="0"/>
              <w:rPr>
                <w:sz w:val="28"/>
                <w:szCs w:val="28"/>
              </w:rPr>
            </w:pPr>
            <w:r w:rsidRPr="007D0894">
              <w:rPr>
                <w:sz w:val="28"/>
                <w:szCs w:val="28"/>
              </w:rPr>
              <w:t>Galvenās pro</w:t>
            </w:r>
            <w:r w:rsidR="001D4D25" w:rsidRPr="007D0894">
              <w:rPr>
                <w:sz w:val="28"/>
                <w:szCs w:val="28"/>
              </w:rPr>
              <w:t>gnozējamās</w:t>
            </w:r>
            <w:r w:rsidRPr="007D0894">
              <w:rPr>
                <w:sz w:val="28"/>
                <w:szCs w:val="28"/>
              </w:rPr>
              <w:t xml:space="preserve"> preču un pakalpojumu izdevumu pozīcijas, </w:t>
            </w:r>
            <w:r w:rsidRPr="007D0894">
              <w:rPr>
                <w:bCs/>
                <w:sz w:val="28"/>
                <w:szCs w:val="28"/>
              </w:rPr>
              <w:t>k</w:t>
            </w:r>
            <w:r w:rsidRPr="007D0894">
              <w:rPr>
                <w:sz w:val="28"/>
                <w:szCs w:val="28"/>
              </w:rPr>
              <w:t>as nepieciešamas 2013.gadā:</w:t>
            </w:r>
          </w:p>
          <w:p w:rsidR="000629E0" w:rsidRPr="007D0894" w:rsidRDefault="009A2A06" w:rsidP="00604C69">
            <w:pPr>
              <w:pStyle w:val="Sarakstarindkopa"/>
              <w:numPr>
                <w:ilvl w:val="0"/>
                <w:numId w:val="45"/>
              </w:numPr>
              <w:spacing w:after="0"/>
              <w:rPr>
                <w:bCs/>
                <w:sz w:val="28"/>
                <w:szCs w:val="28"/>
                <w:lang w:val="lv-LV"/>
              </w:rPr>
            </w:pPr>
            <w:r w:rsidRPr="007D0894">
              <w:rPr>
                <w:bCs/>
                <w:sz w:val="28"/>
                <w:szCs w:val="28"/>
                <w:lang w:val="lv-LV"/>
              </w:rPr>
              <w:t xml:space="preserve">Krātuvju un restaurācijas telpu nodrošināšana Bauskas ielā, Rīgā - </w:t>
            </w:r>
            <w:r w:rsidRPr="007D0894">
              <w:rPr>
                <w:sz w:val="28"/>
                <w:szCs w:val="28"/>
                <w:lang w:val="lv-LV"/>
              </w:rPr>
              <w:t>78 0</w:t>
            </w:r>
            <w:r w:rsidR="002C7E85">
              <w:rPr>
                <w:sz w:val="28"/>
                <w:szCs w:val="28"/>
                <w:lang w:val="lv-LV"/>
              </w:rPr>
              <w:t>48</w:t>
            </w:r>
            <w:r w:rsidRPr="007D0894">
              <w:rPr>
                <w:sz w:val="28"/>
                <w:szCs w:val="28"/>
                <w:lang w:val="lv-LV"/>
              </w:rPr>
              <w:t xml:space="preserve"> latu;</w:t>
            </w:r>
          </w:p>
          <w:p w:rsidR="009A2A06" w:rsidRPr="007D0894" w:rsidRDefault="009A2A06" w:rsidP="00604C69">
            <w:pPr>
              <w:pStyle w:val="Sarakstarindkopa"/>
              <w:numPr>
                <w:ilvl w:val="0"/>
                <w:numId w:val="45"/>
              </w:numPr>
              <w:spacing w:after="0"/>
              <w:rPr>
                <w:bCs/>
                <w:sz w:val="28"/>
                <w:szCs w:val="28"/>
                <w:lang w:val="lv-LV"/>
              </w:rPr>
            </w:pPr>
            <w:r w:rsidRPr="007D0894">
              <w:rPr>
                <w:bCs/>
                <w:sz w:val="28"/>
                <w:szCs w:val="28"/>
                <w:lang w:val="lv-LV"/>
              </w:rPr>
              <w:t xml:space="preserve">Biroja telpu </w:t>
            </w:r>
            <w:r w:rsidR="00B42C1E">
              <w:rPr>
                <w:bCs/>
                <w:sz w:val="28"/>
                <w:szCs w:val="28"/>
                <w:lang w:val="lv-LV"/>
              </w:rPr>
              <w:t xml:space="preserve">nodrošināšana Kaļķu ielā, Rīgā </w:t>
            </w:r>
            <w:r w:rsidRPr="007D0894">
              <w:rPr>
                <w:bCs/>
                <w:sz w:val="28"/>
                <w:szCs w:val="28"/>
                <w:lang w:val="lv-LV"/>
              </w:rPr>
              <w:t>- 26 7</w:t>
            </w:r>
            <w:r w:rsidR="002C7E85">
              <w:rPr>
                <w:bCs/>
                <w:sz w:val="28"/>
                <w:szCs w:val="28"/>
                <w:lang w:val="lv-LV"/>
              </w:rPr>
              <w:t>5</w:t>
            </w:r>
            <w:r w:rsidRPr="007D0894">
              <w:rPr>
                <w:bCs/>
                <w:sz w:val="28"/>
                <w:szCs w:val="28"/>
                <w:lang w:val="lv-LV"/>
              </w:rPr>
              <w:t>3 latu;</w:t>
            </w:r>
          </w:p>
          <w:p w:rsidR="009A2A06" w:rsidRPr="007D0894" w:rsidRDefault="007D0894" w:rsidP="00604C69">
            <w:pPr>
              <w:pStyle w:val="Sarakstarindkopa"/>
              <w:numPr>
                <w:ilvl w:val="0"/>
                <w:numId w:val="45"/>
              </w:numPr>
              <w:spacing w:after="0"/>
              <w:rPr>
                <w:bCs/>
                <w:sz w:val="28"/>
                <w:szCs w:val="28"/>
                <w:lang w:val="lv-LV"/>
              </w:rPr>
            </w:pPr>
            <w:r w:rsidRPr="007D0894">
              <w:rPr>
                <w:bCs/>
                <w:sz w:val="28"/>
                <w:szCs w:val="28"/>
                <w:lang w:val="lv-LV"/>
              </w:rPr>
              <w:t>Transporta</w:t>
            </w:r>
            <w:r w:rsidR="00650003" w:rsidRPr="007D0894">
              <w:rPr>
                <w:bCs/>
                <w:sz w:val="28"/>
                <w:szCs w:val="28"/>
                <w:lang w:val="lv-LV"/>
              </w:rPr>
              <w:t xml:space="preserve"> izdevumi-</w:t>
            </w:r>
            <w:r w:rsidR="009A2A06" w:rsidRPr="007D0894">
              <w:rPr>
                <w:bCs/>
                <w:sz w:val="28"/>
                <w:szCs w:val="28"/>
                <w:lang w:val="lv-LV"/>
              </w:rPr>
              <w:t xml:space="preserve"> 24 200 latu;</w:t>
            </w:r>
          </w:p>
          <w:p w:rsidR="009A2A06" w:rsidRPr="007D0894" w:rsidRDefault="009A2A06" w:rsidP="00604C69">
            <w:pPr>
              <w:pStyle w:val="Sarakstarindkopa"/>
              <w:numPr>
                <w:ilvl w:val="0"/>
                <w:numId w:val="45"/>
              </w:numPr>
              <w:spacing w:after="0"/>
              <w:rPr>
                <w:bCs/>
                <w:sz w:val="28"/>
                <w:szCs w:val="28"/>
                <w:lang w:val="lv-LV"/>
              </w:rPr>
            </w:pPr>
            <w:r w:rsidRPr="007D0894">
              <w:rPr>
                <w:bCs/>
                <w:sz w:val="28"/>
                <w:szCs w:val="28"/>
                <w:lang w:val="lv-LV"/>
              </w:rPr>
              <w:t>Iepakošanas un kraušanas darbu veikšana, eksprešu pakalpojumi</w:t>
            </w:r>
            <w:r w:rsidR="00650003" w:rsidRPr="007D0894">
              <w:rPr>
                <w:bCs/>
                <w:sz w:val="28"/>
                <w:szCs w:val="28"/>
                <w:lang w:val="lv-LV"/>
              </w:rPr>
              <w:t xml:space="preserve"> - </w:t>
            </w:r>
            <w:r w:rsidRPr="007D0894">
              <w:rPr>
                <w:bCs/>
                <w:sz w:val="28"/>
                <w:szCs w:val="28"/>
                <w:lang w:val="lv-LV"/>
              </w:rPr>
              <w:t>10 000 latu;</w:t>
            </w:r>
          </w:p>
          <w:p w:rsidR="009A2A06" w:rsidRPr="007D0894" w:rsidRDefault="00650003" w:rsidP="00604C69">
            <w:pPr>
              <w:pStyle w:val="Sarakstarindkopa"/>
              <w:numPr>
                <w:ilvl w:val="0"/>
                <w:numId w:val="45"/>
              </w:numPr>
              <w:spacing w:after="0"/>
              <w:rPr>
                <w:bCs/>
                <w:sz w:val="28"/>
                <w:szCs w:val="28"/>
                <w:lang w:val="lv-LV"/>
              </w:rPr>
            </w:pPr>
            <w:r w:rsidRPr="007D0894">
              <w:rPr>
                <w:bCs/>
                <w:sz w:val="28"/>
                <w:szCs w:val="28"/>
                <w:lang w:val="lv-LV"/>
              </w:rPr>
              <w:t xml:space="preserve">Iepakojuma materiāli- </w:t>
            </w:r>
            <w:r w:rsidR="009A2A06" w:rsidRPr="007D0894">
              <w:rPr>
                <w:bCs/>
                <w:sz w:val="28"/>
                <w:szCs w:val="28"/>
                <w:lang w:val="lv-LV"/>
              </w:rPr>
              <w:t xml:space="preserve">  </w:t>
            </w:r>
            <w:r w:rsidR="002C7E85">
              <w:rPr>
                <w:bCs/>
                <w:sz w:val="28"/>
                <w:szCs w:val="28"/>
                <w:lang w:val="lv-LV"/>
              </w:rPr>
              <w:t>4</w:t>
            </w:r>
            <w:r w:rsidR="009A2A06" w:rsidRPr="007D0894">
              <w:rPr>
                <w:bCs/>
                <w:sz w:val="28"/>
                <w:szCs w:val="28"/>
                <w:lang w:val="lv-LV"/>
              </w:rPr>
              <w:t>790 latu;</w:t>
            </w:r>
          </w:p>
          <w:p w:rsidR="00650003" w:rsidRPr="00275BFD" w:rsidRDefault="009A2A06" w:rsidP="00604C69">
            <w:pPr>
              <w:pStyle w:val="Sarakstarindkopa"/>
              <w:numPr>
                <w:ilvl w:val="0"/>
                <w:numId w:val="45"/>
              </w:numPr>
              <w:spacing w:after="0"/>
              <w:rPr>
                <w:bCs/>
                <w:sz w:val="28"/>
                <w:szCs w:val="28"/>
                <w:lang w:val="lv-LV"/>
              </w:rPr>
            </w:pPr>
            <w:r w:rsidRPr="007D0894">
              <w:rPr>
                <w:bCs/>
                <w:sz w:val="28"/>
                <w:szCs w:val="28"/>
                <w:lang w:val="lv-LV"/>
              </w:rPr>
              <w:t>Utilizācija- 3 000 latu.</w:t>
            </w:r>
            <w:r w:rsidR="00650003" w:rsidRPr="007D0894">
              <w:rPr>
                <w:sz w:val="28"/>
                <w:szCs w:val="28"/>
                <w:lang w:val="lv-LV"/>
              </w:rPr>
              <w:t xml:space="preserve"> </w:t>
            </w:r>
          </w:p>
          <w:p w:rsidR="000E7446" w:rsidRDefault="00275BFD">
            <w:pPr>
              <w:jc w:val="both"/>
              <w:rPr>
                <w:b/>
                <w:bCs/>
                <w:sz w:val="28"/>
                <w:szCs w:val="28"/>
              </w:rPr>
            </w:pPr>
            <w:r w:rsidRPr="007D0894">
              <w:rPr>
                <w:sz w:val="28"/>
                <w:szCs w:val="28"/>
              </w:rPr>
              <w:t xml:space="preserve">Galvenās prognozējamās preču un pakalpojumu izdevumu pozīcijas, </w:t>
            </w:r>
            <w:r w:rsidRPr="007D0894">
              <w:rPr>
                <w:bCs/>
                <w:sz w:val="28"/>
                <w:szCs w:val="28"/>
              </w:rPr>
              <w:t>k</w:t>
            </w:r>
            <w:r w:rsidRPr="007D0894">
              <w:rPr>
                <w:sz w:val="28"/>
                <w:szCs w:val="28"/>
              </w:rPr>
              <w:t>as nepieciešamas 201</w:t>
            </w:r>
            <w:r>
              <w:rPr>
                <w:sz w:val="28"/>
                <w:szCs w:val="28"/>
              </w:rPr>
              <w:t>4</w:t>
            </w:r>
            <w:r w:rsidRPr="007D0894">
              <w:rPr>
                <w:sz w:val="28"/>
                <w:szCs w:val="28"/>
              </w:rPr>
              <w:t>.gadā:</w:t>
            </w:r>
          </w:p>
          <w:p w:rsidR="00275BFD" w:rsidRPr="007D0894" w:rsidRDefault="00275BFD" w:rsidP="00604C69">
            <w:pPr>
              <w:pStyle w:val="Sarakstarindkopa"/>
              <w:numPr>
                <w:ilvl w:val="0"/>
                <w:numId w:val="46"/>
              </w:numPr>
              <w:spacing w:after="0"/>
              <w:rPr>
                <w:bCs/>
                <w:sz w:val="28"/>
                <w:szCs w:val="28"/>
                <w:lang w:val="lv-LV"/>
              </w:rPr>
            </w:pPr>
            <w:r w:rsidRPr="007D0894">
              <w:rPr>
                <w:bCs/>
                <w:sz w:val="28"/>
                <w:szCs w:val="28"/>
                <w:lang w:val="lv-LV"/>
              </w:rPr>
              <w:t xml:space="preserve">Krātuvju un restaurācijas telpu nodrošināšana Bauskas ielā, Rīgā </w:t>
            </w:r>
            <w:r>
              <w:rPr>
                <w:bCs/>
                <w:sz w:val="28"/>
                <w:szCs w:val="28"/>
                <w:lang w:val="lv-LV"/>
              </w:rPr>
              <w:t>–</w:t>
            </w:r>
            <w:r w:rsidRPr="007D0894">
              <w:rPr>
                <w:bCs/>
                <w:sz w:val="28"/>
                <w:szCs w:val="28"/>
                <w:lang w:val="lv-LV"/>
              </w:rPr>
              <w:t xml:space="preserve"> </w:t>
            </w:r>
            <w:r w:rsidR="00413DE5">
              <w:rPr>
                <w:bCs/>
                <w:sz w:val="28"/>
                <w:szCs w:val="28"/>
                <w:lang w:val="lv-LV"/>
              </w:rPr>
              <w:t>76 904</w:t>
            </w:r>
            <w:r w:rsidRPr="007D0894">
              <w:rPr>
                <w:sz w:val="28"/>
                <w:szCs w:val="28"/>
                <w:lang w:val="lv-LV"/>
              </w:rPr>
              <w:t xml:space="preserve"> latu;</w:t>
            </w:r>
          </w:p>
          <w:p w:rsidR="00275BFD" w:rsidRPr="007D0894" w:rsidRDefault="00275BFD" w:rsidP="00604C69">
            <w:pPr>
              <w:pStyle w:val="Sarakstarindkopa"/>
              <w:numPr>
                <w:ilvl w:val="0"/>
                <w:numId w:val="46"/>
              </w:numPr>
              <w:spacing w:after="0"/>
              <w:rPr>
                <w:bCs/>
                <w:sz w:val="28"/>
                <w:szCs w:val="28"/>
                <w:lang w:val="lv-LV"/>
              </w:rPr>
            </w:pPr>
            <w:r w:rsidRPr="007D0894">
              <w:rPr>
                <w:bCs/>
                <w:sz w:val="28"/>
                <w:szCs w:val="28"/>
                <w:lang w:val="lv-LV"/>
              </w:rPr>
              <w:t xml:space="preserve">Biroja telpu </w:t>
            </w:r>
            <w:r>
              <w:rPr>
                <w:bCs/>
                <w:sz w:val="28"/>
                <w:szCs w:val="28"/>
                <w:lang w:val="lv-LV"/>
              </w:rPr>
              <w:t>nodrošināšana Kaļķu ielā, Rīgā –</w:t>
            </w:r>
            <w:r w:rsidRPr="007D0894">
              <w:rPr>
                <w:bCs/>
                <w:sz w:val="28"/>
                <w:szCs w:val="28"/>
                <w:lang w:val="lv-LV"/>
              </w:rPr>
              <w:t xml:space="preserve"> </w:t>
            </w:r>
            <w:r>
              <w:rPr>
                <w:bCs/>
                <w:sz w:val="28"/>
                <w:szCs w:val="28"/>
                <w:lang w:val="lv-LV"/>
              </w:rPr>
              <w:t>2</w:t>
            </w:r>
            <w:r w:rsidR="00413DE5">
              <w:rPr>
                <w:bCs/>
                <w:sz w:val="28"/>
                <w:szCs w:val="28"/>
                <w:lang w:val="lv-LV"/>
              </w:rPr>
              <w:t>1</w:t>
            </w:r>
            <w:r>
              <w:rPr>
                <w:bCs/>
                <w:sz w:val="28"/>
                <w:szCs w:val="28"/>
                <w:lang w:val="lv-LV"/>
              </w:rPr>
              <w:t xml:space="preserve"> </w:t>
            </w:r>
            <w:r w:rsidR="00413DE5">
              <w:rPr>
                <w:bCs/>
                <w:sz w:val="28"/>
                <w:szCs w:val="28"/>
                <w:lang w:val="lv-LV"/>
              </w:rPr>
              <w:t>8</w:t>
            </w:r>
            <w:r>
              <w:rPr>
                <w:bCs/>
                <w:sz w:val="28"/>
                <w:szCs w:val="28"/>
                <w:lang w:val="lv-LV"/>
              </w:rPr>
              <w:t>86</w:t>
            </w:r>
            <w:r w:rsidRPr="007D0894">
              <w:rPr>
                <w:bCs/>
                <w:sz w:val="28"/>
                <w:szCs w:val="28"/>
                <w:lang w:val="lv-LV"/>
              </w:rPr>
              <w:t xml:space="preserve"> latu;</w:t>
            </w:r>
          </w:p>
          <w:p w:rsidR="009A2A06" w:rsidRPr="009A2A06" w:rsidRDefault="00275BFD" w:rsidP="00543DF9">
            <w:pPr>
              <w:jc w:val="both"/>
              <w:rPr>
                <w:bCs/>
                <w:sz w:val="28"/>
                <w:szCs w:val="28"/>
              </w:rPr>
            </w:pPr>
            <w:r>
              <w:rPr>
                <w:bCs/>
                <w:sz w:val="28"/>
                <w:szCs w:val="28"/>
              </w:rPr>
              <w:t>Šādi izdevumi LNMM nepieciešami arī 2015.gadā.</w:t>
            </w:r>
            <w:r w:rsidR="00543DF9">
              <w:rPr>
                <w:bCs/>
                <w:sz w:val="28"/>
                <w:szCs w:val="28"/>
              </w:rPr>
              <w:t xml:space="preserve"> </w:t>
            </w:r>
            <w:r w:rsidR="00650003" w:rsidRPr="007D0894">
              <w:rPr>
                <w:sz w:val="28"/>
                <w:szCs w:val="28"/>
              </w:rPr>
              <w:t xml:space="preserve">Detalizēts izdevumu aprēķins pielikumā. </w:t>
            </w:r>
          </w:p>
        </w:tc>
      </w:tr>
      <w:tr w:rsidR="0095334F" w:rsidRPr="00A56180" w:rsidTr="00CC4263">
        <w:trPr>
          <w:jc w:val="center"/>
        </w:trPr>
        <w:tc>
          <w:tcPr>
            <w:tcW w:w="1546" w:type="pct"/>
          </w:tcPr>
          <w:p w:rsidR="0095334F" w:rsidRPr="006C14BB" w:rsidRDefault="0095334F" w:rsidP="0034795A">
            <w:pPr>
              <w:rPr>
                <w:sz w:val="28"/>
                <w:szCs w:val="28"/>
              </w:rPr>
            </w:pPr>
            <w:r w:rsidRPr="006C14BB">
              <w:rPr>
                <w:sz w:val="28"/>
                <w:szCs w:val="28"/>
              </w:rPr>
              <w:t>6.1.</w:t>
            </w:r>
            <w:r w:rsidR="00F5139D" w:rsidRPr="006C14BB">
              <w:rPr>
                <w:sz w:val="28"/>
                <w:szCs w:val="28"/>
              </w:rPr>
              <w:t> </w:t>
            </w:r>
            <w:r w:rsidR="00D00059" w:rsidRPr="006C14BB">
              <w:rPr>
                <w:sz w:val="28"/>
                <w:szCs w:val="28"/>
              </w:rPr>
              <w:t>d</w:t>
            </w:r>
            <w:r w:rsidRPr="006C14BB">
              <w:rPr>
                <w:sz w:val="28"/>
                <w:szCs w:val="28"/>
              </w:rPr>
              <w:t>etalizēts ieņēmumu aprēķins</w:t>
            </w:r>
          </w:p>
        </w:tc>
        <w:tc>
          <w:tcPr>
            <w:tcW w:w="3454" w:type="pct"/>
            <w:gridSpan w:val="5"/>
            <w:vMerge/>
          </w:tcPr>
          <w:p w:rsidR="0095334F" w:rsidRPr="00A56180" w:rsidRDefault="0095334F" w:rsidP="006C4607">
            <w:pPr>
              <w:pStyle w:val="naisf"/>
              <w:spacing w:before="0" w:after="0"/>
              <w:ind w:firstLine="0"/>
              <w:rPr>
                <w:b/>
                <w:i/>
                <w:sz w:val="28"/>
                <w:szCs w:val="28"/>
                <w:highlight w:val="yellow"/>
              </w:rPr>
            </w:pPr>
          </w:p>
        </w:tc>
      </w:tr>
      <w:tr w:rsidR="0095334F" w:rsidRPr="00A56180" w:rsidTr="00604C69">
        <w:trPr>
          <w:trHeight w:val="4528"/>
          <w:jc w:val="center"/>
        </w:trPr>
        <w:tc>
          <w:tcPr>
            <w:tcW w:w="1546" w:type="pct"/>
          </w:tcPr>
          <w:p w:rsidR="0095334F" w:rsidRDefault="0095334F" w:rsidP="0034795A">
            <w:pPr>
              <w:rPr>
                <w:sz w:val="28"/>
                <w:szCs w:val="28"/>
              </w:rPr>
            </w:pPr>
            <w:r w:rsidRPr="006C14BB">
              <w:rPr>
                <w:sz w:val="28"/>
                <w:szCs w:val="28"/>
              </w:rPr>
              <w:t xml:space="preserve">6.2. </w:t>
            </w:r>
            <w:r w:rsidR="00D00059" w:rsidRPr="006C14BB">
              <w:rPr>
                <w:sz w:val="28"/>
                <w:szCs w:val="28"/>
              </w:rPr>
              <w:t>d</w:t>
            </w:r>
            <w:r w:rsidRPr="006C14BB">
              <w:rPr>
                <w:sz w:val="28"/>
                <w:szCs w:val="28"/>
              </w:rPr>
              <w:t>etalizēts izdevumu aprēķins</w:t>
            </w:r>
          </w:p>
          <w:p w:rsidR="00CA5C1C" w:rsidRDefault="00CA5C1C" w:rsidP="0034795A">
            <w:pPr>
              <w:rPr>
                <w:sz w:val="28"/>
                <w:szCs w:val="28"/>
              </w:rPr>
            </w:pPr>
          </w:p>
          <w:p w:rsidR="00CA5C1C" w:rsidRDefault="00CA5C1C" w:rsidP="0034795A">
            <w:pPr>
              <w:rPr>
                <w:sz w:val="28"/>
                <w:szCs w:val="28"/>
              </w:rPr>
            </w:pPr>
          </w:p>
          <w:p w:rsidR="00CA5C1C" w:rsidRDefault="00CA5C1C" w:rsidP="0034795A">
            <w:pPr>
              <w:rPr>
                <w:sz w:val="28"/>
                <w:szCs w:val="28"/>
              </w:rPr>
            </w:pPr>
          </w:p>
          <w:p w:rsidR="00CA5C1C" w:rsidRDefault="00CA5C1C" w:rsidP="0034795A">
            <w:pPr>
              <w:rPr>
                <w:sz w:val="28"/>
                <w:szCs w:val="28"/>
              </w:rPr>
            </w:pPr>
          </w:p>
          <w:p w:rsidR="00CA5C1C" w:rsidRDefault="00CA5C1C" w:rsidP="0034795A">
            <w:pPr>
              <w:rPr>
                <w:sz w:val="28"/>
                <w:szCs w:val="28"/>
              </w:rPr>
            </w:pPr>
          </w:p>
          <w:p w:rsidR="00CA5C1C" w:rsidRPr="006C14BB" w:rsidRDefault="00CA5C1C" w:rsidP="0034795A">
            <w:pPr>
              <w:rPr>
                <w:sz w:val="28"/>
                <w:szCs w:val="28"/>
              </w:rPr>
            </w:pPr>
          </w:p>
        </w:tc>
        <w:tc>
          <w:tcPr>
            <w:tcW w:w="3454" w:type="pct"/>
            <w:gridSpan w:val="5"/>
            <w:vMerge/>
          </w:tcPr>
          <w:p w:rsidR="0095334F" w:rsidRPr="00A56180" w:rsidRDefault="0095334F" w:rsidP="006C4607">
            <w:pPr>
              <w:pStyle w:val="naisf"/>
              <w:spacing w:before="0" w:after="0"/>
              <w:ind w:firstLine="0"/>
              <w:rPr>
                <w:b/>
                <w:i/>
                <w:sz w:val="28"/>
                <w:szCs w:val="28"/>
                <w:highlight w:val="yellow"/>
              </w:rPr>
            </w:pPr>
          </w:p>
        </w:tc>
      </w:tr>
      <w:tr w:rsidR="00124F12" w:rsidRPr="00A56180" w:rsidTr="00CC4263">
        <w:trPr>
          <w:jc w:val="center"/>
        </w:trPr>
        <w:tc>
          <w:tcPr>
            <w:tcW w:w="1546" w:type="pct"/>
          </w:tcPr>
          <w:p w:rsidR="00124F12" w:rsidRPr="006C14BB" w:rsidRDefault="00124F12" w:rsidP="0034795A">
            <w:pPr>
              <w:rPr>
                <w:sz w:val="28"/>
                <w:szCs w:val="28"/>
              </w:rPr>
            </w:pPr>
            <w:r w:rsidRPr="006C14BB">
              <w:rPr>
                <w:sz w:val="28"/>
                <w:szCs w:val="28"/>
              </w:rPr>
              <w:t>7. Cita informācija</w:t>
            </w:r>
          </w:p>
        </w:tc>
        <w:tc>
          <w:tcPr>
            <w:tcW w:w="3454" w:type="pct"/>
            <w:gridSpan w:val="5"/>
          </w:tcPr>
          <w:p w:rsidR="00485594" w:rsidRPr="00A47F41" w:rsidRDefault="00A47F41" w:rsidP="00485594">
            <w:pPr>
              <w:pStyle w:val="naisf"/>
              <w:tabs>
                <w:tab w:val="left" w:pos="4644"/>
              </w:tabs>
              <w:spacing w:before="0" w:after="0"/>
              <w:ind w:firstLine="0"/>
              <w:rPr>
                <w:sz w:val="28"/>
                <w:szCs w:val="28"/>
              </w:rPr>
            </w:pPr>
            <w:r w:rsidRPr="00A47F41">
              <w:rPr>
                <w:sz w:val="28"/>
                <w:szCs w:val="28"/>
              </w:rPr>
              <w:t xml:space="preserve">Rīkojuma projekta pielikumā prognozējamie izdevumi, </w:t>
            </w:r>
            <w:r w:rsidR="00485594" w:rsidRPr="00A47F41">
              <w:rPr>
                <w:sz w:val="28"/>
                <w:szCs w:val="28"/>
              </w:rPr>
              <w:t>kas saistīti ar Latvijas Nacionālā mākslas muzeja krājuma un biroja telpu pārvietošanu no muzeja galvenās ēkas Kr.Valdemāra ielā 10a uz pagaidu telpām, izmaksas pārcelšanās izdevumiem norādītas iekļaujot pievienotās vērtības nodokli.</w:t>
            </w:r>
            <w:r w:rsidR="006C1607" w:rsidRPr="00D1289C">
              <w:rPr>
                <w:sz w:val="28"/>
                <w:szCs w:val="28"/>
              </w:rPr>
              <w:t xml:space="preserve"> </w:t>
            </w:r>
          </w:p>
          <w:p w:rsidR="006C1607" w:rsidRDefault="0052105F" w:rsidP="00485594">
            <w:pPr>
              <w:pStyle w:val="naisf"/>
              <w:tabs>
                <w:tab w:val="left" w:pos="4644"/>
              </w:tabs>
              <w:spacing w:before="0" w:after="0"/>
              <w:ind w:firstLine="0"/>
              <w:rPr>
                <w:sz w:val="28"/>
                <w:szCs w:val="28"/>
              </w:rPr>
            </w:pPr>
            <w:r w:rsidRPr="00A47F41">
              <w:rPr>
                <w:sz w:val="28"/>
                <w:szCs w:val="28"/>
              </w:rPr>
              <w:t xml:space="preserve">Izdevumus sedz no valsts budžeta programmas 02.00.00 „Līdzekļi neparedzētiem gadījumiem” </w:t>
            </w:r>
            <w:r w:rsidR="00AD051B" w:rsidRPr="00A47F41">
              <w:rPr>
                <w:sz w:val="28"/>
                <w:szCs w:val="28"/>
              </w:rPr>
              <w:t>a</w:t>
            </w:r>
            <w:r w:rsidRPr="00A47F41">
              <w:rPr>
                <w:sz w:val="28"/>
                <w:szCs w:val="28"/>
              </w:rPr>
              <w:t>tbilstoši Ministru kabineta 2009.gada 22.decembra noteikumiem Nr.1644 „Kārtība, kādā pieprasa un izlieto budžeta programmas „Līdzekļi neparedzētiem gadījumiem” līdzekļus”</w:t>
            </w:r>
            <w:r w:rsidR="00AD051B" w:rsidRPr="00A47F41">
              <w:rPr>
                <w:sz w:val="28"/>
                <w:szCs w:val="28"/>
              </w:rPr>
              <w:t>.</w:t>
            </w:r>
            <w:r w:rsidR="006C1607" w:rsidRPr="00D1289C">
              <w:rPr>
                <w:sz w:val="28"/>
                <w:szCs w:val="28"/>
              </w:rPr>
              <w:t xml:space="preserve"> </w:t>
            </w:r>
          </w:p>
          <w:p w:rsidR="00124F12" w:rsidRPr="00A47F41" w:rsidRDefault="006C1607" w:rsidP="00485594">
            <w:pPr>
              <w:pStyle w:val="naisf"/>
              <w:tabs>
                <w:tab w:val="left" w:pos="4644"/>
              </w:tabs>
              <w:spacing w:before="0" w:after="0"/>
              <w:ind w:firstLine="0"/>
              <w:rPr>
                <w:b/>
                <w:i/>
                <w:sz w:val="28"/>
                <w:szCs w:val="28"/>
                <w:highlight w:val="yellow"/>
              </w:rPr>
            </w:pPr>
            <w:r w:rsidRPr="00D1289C">
              <w:rPr>
                <w:sz w:val="28"/>
                <w:szCs w:val="28"/>
              </w:rPr>
              <w:lastRenderedPageBreak/>
              <w:t xml:space="preserve">Jautājumu par 2014.un 2015.gadā papildu nepieciešamo finansējumu 98 790 latu apmērā Latvijas Nacionālajam mākslas muzeja krātuvju, restaurācijas un biroja telpu uzturēšanas izdevumu segšanai ēkas Kr.Valdemāra ielā 10a rekonstrukcijas laikā </w:t>
            </w:r>
            <w:r>
              <w:rPr>
                <w:sz w:val="28"/>
                <w:szCs w:val="28"/>
              </w:rPr>
              <w:t xml:space="preserve">ir skatāms </w:t>
            </w:r>
            <w:r w:rsidRPr="00D1289C">
              <w:rPr>
                <w:sz w:val="28"/>
                <w:szCs w:val="28"/>
              </w:rPr>
              <w:t>likumprojekta „Par vidēja termiņa budžeta ietvaru 2014.-2016.gadam”</w:t>
            </w:r>
            <w:r>
              <w:rPr>
                <w:sz w:val="28"/>
                <w:szCs w:val="28"/>
              </w:rPr>
              <w:t xml:space="preserve"> </w:t>
            </w:r>
            <w:r w:rsidRPr="00D1289C">
              <w:rPr>
                <w:sz w:val="28"/>
                <w:szCs w:val="28"/>
              </w:rPr>
              <w:t>un likumprojekta „Par valsts budžetu 2014.gadam”</w:t>
            </w:r>
            <w:r>
              <w:rPr>
                <w:sz w:val="28"/>
                <w:szCs w:val="28"/>
              </w:rPr>
              <w:t xml:space="preserve"> </w:t>
            </w:r>
            <w:r w:rsidRPr="00D1289C">
              <w:rPr>
                <w:sz w:val="28"/>
                <w:szCs w:val="28"/>
              </w:rPr>
              <w:t xml:space="preserve">sagatavošanas </w:t>
            </w:r>
            <w:r>
              <w:rPr>
                <w:sz w:val="28"/>
                <w:szCs w:val="28"/>
              </w:rPr>
              <w:t>laikā.</w:t>
            </w:r>
          </w:p>
        </w:tc>
      </w:tr>
    </w:tbl>
    <w:p w:rsidR="00AD1E34" w:rsidRPr="00A56180" w:rsidRDefault="00AD1E34" w:rsidP="00473CEF">
      <w:pPr>
        <w:pStyle w:val="naisf"/>
        <w:spacing w:before="0" w:after="0"/>
        <w:ind w:firstLine="0"/>
        <w:rPr>
          <w:sz w:val="28"/>
          <w:szCs w:val="28"/>
          <w:highlight w:val="yellow"/>
        </w:rPr>
      </w:pPr>
    </w:p>
    <w:p w:rsidR="00AD1E34" w:rsidRPr="001D48D3" w:rsidRDefault="00214FA9" w:rsidP="00DC5426">
      <w:pPr>
        <w:spacing w:before="75" w:after="75"/>
        <w:outlineLvl w:val="0"/>
        <w:rPr>
          <w:i/>
          <w:iCs/>
          <w:sz w:val="28"/>
          <w:szCs w:val="28"/>
        </w:rPr>
      </w:pPr>
      <w:r w:rsidRPr="001D48D3">
        <w:rPr>
          <w:i/>
          <w:iCs/>
          <w:sz w:val="28"/>
          <w:szCs w:val="28"/>
        </w:rPr>
        <w:t xml:space="preserve">Anotācijas II, IV, V un VI sadaļa – projekts šīs jomas neskar. </w:t>
      </w:r>
    </w:p>
    <w:p w:rsidR="00706257" w:rsidRPr="001D48D3" w:rsidRDefault="00706257" w:rsidP="00473CEF">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3983"/>
        <w:gridCol w:w="4689"/>
      </w:tblGrid>
      <w:tr w:rsidR="0023436E" w:rsidRPr="001D48D3" w:rsidTr="00E2556C">
        <w:tc>
          <w:tcPr>
            <w:tcW w:w="5000" w:type="pct"/>
            <w:gridSpan w:val="3"/>
            <w:tcBorders>
              <w:top w:val="single" w:sz="4" w:space="0" w:color="auto"/>
            </w:tcBorders>
          </w:tcPr>
          <w:p w:rsidR="0023436E" w:rsidRPr="001D48D3" w:rsidRDefault="0023436E" w:rsidP="007D099D">
            <w:pPr>
              <w:pStyle w:val="naisnod"/>
              <w:spacing w:before="0" w:after="0"/>
              <w:ind w:left="57" w:right="57"/>
              <w:rPr>
                <w:sz w:val="28"/>
                <w:szCs w:val="28"/>
              </w:rPr>
            </w:pPr>
            <w:r w:rsidRPr="001D48D3">
              <w:rPr>
                <w:sz w:val="28"/>
                <w:szCs w:val="28"/>
              </w:rPr>
              <w:t>VII</w:t>
            </w:r>
            <w:r w:rsidR="000941C5" w:rsidRPr="001D48D3">
              <w:rPr>
                <w:sz w:val="28"/>
                <w:szCs w:val="28"/>
              </w:rPr>
              <w:t>.</w:t>
            </w:r>
            <w:r w:rsidRPr="001D48D3">
              <w:rPr>
                <w:sz w:val="28"/>
                <w:szCs w:val="28"/>
              </w:rPr>
              <w:t xml:space="preserve"> Tiesību akta projekta izpildes nodrošināšana un tās ietekme uz institūcijām</w:t>
            </w:r>
          </w:p>
        </w:tc>
      </w:tr>
      <w:tr w:rsidR="0023436E" w:rsidRPr="001D48D3" w:rsidTr="00E2556C">
        <w:trPr>
          <w:trHeight w:val="427"/>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t>1.</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w:t>
            </w:r>
            <w:r w:rsidR="0023436E" w:rsidRPr="001D48D3">
              <w:rPr>
                <w:sz w:val="28"/>
                <w:szCs w:val="28"/>
              </w:rPr>
              <w:t xml:space="preserve">rojekta izpildē iesaistītās institūcijas </w:t>
            </w:r>
          </w:p>
        </w:tc>
        <w:tc>
          <w:tcPr>
            <w:tcW w:w="2569" w:type="pct"/>
          </w:tcPr>
          <w:p w:rsidR="0023436E" w:rsidRPr="001D48D3" w:rsidRDefault="00F05E72" w:rsidP="00411E50">
            <w:pPr>
              <w:pStyle w:val="naisnod"/>
              <w:spacing w:before="0" w:after="0"/>
              <w:ind w:left="-43" w:right="-1"/>
              <w:jc w:val="both"/>
              <w:rPr>
                <w:b w:val="0"/>
                <w:sz w:val="28"/>
                <w:szCs w:val="28"/>
              </w:rPr>
            </w:pPr>
            <w:r w:rsidRPr="001D48D3">
              <w:rPr>
                <w:b w:val="0"/>
                <w:color w:val="000000"/>
                <w:sz w:val="28"/>
                <w:szCs w:val="28"/>
              </w:rPr>
              <w:t xml:space="preserve"> </w:t>
            </w:r>
            <w:r w:rsidR="00CE4665" w:rsidRPr="001D48D3">
              <w:rPr>
                <w:b w:val="0"/>
                <w:color w:val="000000"/>
                <w:sz w:val="28"/>
                <w:szCs w:val="28"/>
              </w:rPr>
              <w:t xml:space="preserve">Kultūras </w:t>
            </w:r>
            <w:r w:rsidR="00C50194" w:rsidRPr="001D48D3">
              <w:rPr>
                <w:b w:val="0"/>
                <w:color w:val="000000"/>
                <w:sz w:val="28"/>
                <w:szCs w:val="28"/>
              </w:rPr>
              <w:t>ministrija</w:t>
            </w:r>
            <w:r w:rsidR="00411E50">
              <w:rPr>
                <w:b w:val="0"/>
                <w:color w:val="000000"/>
                <w:sz w:val="28"/>
                <w:szCs w:val="28"/>
              </w:rPr>
              <w:t>,</w:t>
            </w:r>
            <w:r w:rsidR="00C50194" w:rsidRPr="001D48D3">
              <w:rPr>
                <w:b w:val="0"/>
                <w:color w:val="000000"/>
                <w:sz w:val="28"/>
                <w:szCs w:val="28"/>
              </w:rPr>
              <w:t xml:space="preserve"> </w:t>
            </w:r>
            <w:r w:rsidR="00411E50">
              <w:rPr>
                <w:b w:val="0"/>
                <w:color w:val="000000"/>
                <w:sz w:val="28"/>
                <w:szCs w:val="28"/>
              </w:rPr>
              <w:t>F</w:t>
            </w:r>
            <w:r w:rsidR="00046D14" w:rsidRPr="001D48D3">
              <w:rPr>
                <w:b w:val="0"/>
                <w:color w:val="000000"/>
                <w:sz w:val="28"/>
                <w:szCs w:val="28"/>
              </w:rPr>
              <w:t xml:space="preserve">inanšu </w:t>
            </w:r>
            <w:r w:rsidR="00BA3A03" w:rsidRPr="001D48D3">
              <w:rPr>
                <w:b w:val="0"/>
                <w:color w:val="000000"/>
                <w:sz w:val="28"/>
                <w:szCs w:val="28"/>
              </w:rPr>
              <w:t> </w:t>
            </w:r>
            <w:r w:rsidR="00046D14" w:rsidRPr="001D48D3">
              <w:rPr>
                <w:b w:val="0"/>
                <w:color w:val="000000"/>
                <w:sz w:val="28"/>
                <w:szCs w:val="28"/>
              </w:rPr>
              <w:t>ministrija</w:t>
            </w:r>
            <w:r w:rsidR="00411E50">
              <w:rPr>
                <w:b w:val="0"/>
                <w:color w:val="000000"/>
                <w:sz w:val="28"/>
                <w:szCs w:val="28"/>
              </w:rPr>
              <w:t xml:space="preserve"> un Latvijas Nacionālais mākslas muzejs</w:t>
            </w:r>
            <w:r w:rsidR="005D6031" w:rsidRPr="001D48D3">
              <w:rPr>
                <w:b w:val="0"/>
                <w:color w:val="000000"/>
                <w:sz w:val="28"/>
                <w:szCs w:val="28"/>
              </w:rPr>
              <w:t>.</w:t>
            </w:r>
          </w:p>
        </w:tc>
      </w:tr>
      <w:tr w:rsidR="0023436E" w:rsidRPr="001D48D3" w:rsidTr="00480A33">
        <w:trPr>
          <w:trHeight w:val="691"/>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t>2.</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Projekta i</w:t>
            </w:r>
            <w:r w:rsidR="0023436E" w:rsidRPr="001D48D3">
              <w:rPr>
                <w:sz w:val="28"/>
                <w:szCs w:val="28"/>
              </w:rPr>
              <w:t xml:space="preserve">zpildes ietekme uz pārvaldes funkcijām </w:t>
            </w:r>
          </w:p>
        </w:tc>
        <w:tc>
          <w:tcPr>
            <w:tcW w:w="2569" w:type="pct"/>
          </w:tcPr>
          <w:p w:rsidR="008059B5" w:rsidRPr="001D48D3" w:rsidRDefault="008059B5" w:rsidP="008059B5">
            <w:pPr>
              <w:pStyle w:val="Pamattekstaatkpe2"/>
              <w:spacing w:after="0" w:line="240" w:lineRule="auto"/>
              <w:ind w:left="0"/>
              <w:jc w:val="both"/>
              <w:rPr>
                <w:sz w:val="28"/>
                <w:szCs w:val="28"/>
              </w:rPr>
            </w:pPr>
            <w:r w:rsidRPr="001D48D3">
              <w:rPr>
                <w:sz w:val="28"/>
                <w:szCs w:val="28"/>
              </w:rPr>
              <w:t>Netiek paplašinātas esošo institūciju funkcijas.</w:t>
            </w:r>
          </w:p>
          <w:p w:rsidR="0023436E" w:rsidRPr="001D48D3" w:rsidRDefault="0023436E" w:rsidP="007D099D">
            <w:pPr>
              <w:pStyle w:val="naisnod"/>
              <w:spacing w:before="0" w:after="0"/>
              <w:ind w:left="57" w:right="57"/>
              <w:jc w:val="left"/>
              <w:rPr>
                <w:b w:val="0"/>
                <w:sz w:val="28"/>
                <w:szCs w:val="28"/>
              </w:rPr>
            </w:pPr>
          </w:p>
        </w:tc>
      </w:tr>
      <w:tr w:rsidR="0023436E" w:rsidRPr="001D48D3" w:rsidTr="00E2556C">
        <w:trPr>
          <w:trHeight w:val="725"/>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t>3.</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Projekta iz</w:t>
            </w:r>
            <w:r w:rsidR="0023436E" w:rsidRPr="001D48D3">
              <w:rPr>
                <w:sz w:val="28"/>
                <w:szCs w:val="28"/>
              </w:rPr>
              <w:t>pildes ietekme uz pārvaldes institucionālo struktūru.</w:t>
            </w:r>
          </w:p>
          <w:p w:rsidR="0023436E" w:rsidRPr="001D48D3" w:rsidRDefault="006C4607" w:rsidP="007D099D">
            <w:pPr>
              <w:pStyle w:val="naisf"/>
              <w:spacing w:before="0" w:after="0"/>
              <w:ind w:left="57" w:right="57" w:firstLine="0"/>
              <w:jc w:val="left"/>
              <w:rPr>
                <w:sz w:val="28"/>
                <w:szCs w:val="28"/>
              </w:rPr>
            </w:pPr>
            <w:r w:rsidRPr="001D48D3">
              <w:rPr>
                <w:sz w:val="28"/>
                <w:szCs w:val="28"/>
              </w:rPr>
              <w:t>Jaunu institūciju izveide</w:t>
            </w:r>
          </w:p>
        </w:tc>
        <w:tc>
          <w:tcPr>
            <w:tcW w:w="2569" w:type="pct"/>
          </w:tcPr>
          <w:p w:rsidR="0023436E" w:rsidRPr="001D48D3" w:rsidRDefault="008059B5" w:rsidP="00F05E72">
            <w:pPr>
              <w:pStyle w:val="naisnod"/>
              <w:spacing w:before="0" w:after="0"/>
              <w:ind w:right="57"/>
              <w:jc w:val="left"/>
              <w:rPr>
                <w:b w:val="0"/>
                <w:sz w:val="28"/>
                <w:szCs w:val="28"/>
              </w:rPr>
            </w:pPr>
            <w:r w:rsidRPr="001D48D3">
              <w:rPr>
                <w:b w:val="0"/>
                <w:sz w:val="28"/>
                <w:szCs w:val="28"/>
              </w:rPr>
              <w:t>Jaunas valsts institūcijas netiek radītas.</w:t>
            </w:r>
          </w:p>
        </w:tc>
      </w:tr>
      <w:tr w:rsidR="0023436E" w:rsidRPr="001D48D3" w:rsidTr="00E2556C">
        <w:trPr>
          <w:trHeight w:val="780"/>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t>4.</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Projekta i</w:t>
            </w:r>
            <w:r w:rsidR="0023436E" w:rsidRPr="001D48D3">
              <w:rPr>
                <w:sz w:val="28"/>
                <w:szCs w:val="28"/>
              </w:rPr>
              <w:t>zpildes ietekme uz pārvaldes institucionālo struktūru.</w:t>
            </w:r>
          </w:p>
          <w:p w:rsidR="0023436E" w:rsidRPr="001D48D3" w:rsidRDefault="006C4607" w:rsidP="007D099D">
            <w:pPr>
              <w:pStyle w:val="naisf"/>
              <w:spacing w:before="0" w:after="0"/>
              <w:ind w:left="57" w:right="57" w:firstLine="0"/>
              <w:jc w:val="left"/>
              <w:rPr>
                <w:sz w:val="28"/>
                <w:szCs w:val="28"/>
              </w:rPr>
            </w:pPr>
            <w:r w:rsidRPr="001D48D3">
              <w:rPr>
                <w:sz w:val="28"/>
                <w:szCs w:val="28"/>
              </w:rPr>
              <w:t>Esošu institūciju likvidācija</w:t>
            </w:r>
          </w:p>
        </w:tc>
        <w:tc>
          <w:tcPr>
            <w:tcW w:w="2569" w:type="pct"/>
          </w:tcPr>
          <w:p w:rsidR="0023436E" w:rsidRPr="001D48D3" w:rsidRDefault="008D4DEC" w:rsidP="007D099D">
            <w:pPr>
              <w:pStyle w:val="naisnod"/>
              <w:spacing w:before="0" w:after="0"/>
              <w:ind w:left="57" w:right="57"/>
              <w:jc w:val="left"/>
              <w:rPr>
                <w:b w:val="0"/>
                <w:sz w:val="28"/>
                <w:szCs w:val="28"/>
              </w:rPr>
            </w:pPr>
            <w:r w:rsidRPr="001D48D3">
              <w:rPr>
                <w:b w:val="0"/>
                <w:sz w:val="28"/>
                <w:szCs w:val="28"/>
              </w:rPr>
              <w:t>Rīkojuma projekts šo jomu neskar.</w:t>
            </w:r>
          </w:p>
        </w:tc>
      </w:tr>
      <w:tr w:rsidR="0023436E" w:rsidRPr="001D48D3" w:rsidTr="00E2556C">
        <w:trPr>
          <w:trHeight w:val="703"/>
        </w:trPr>
        <w:tc>
          <w:tcPr>
            <w:tcW w:w="249" w:type="pct"/>
          </w:tcPr>
          <w:p w:rsidR="0023436E" w:rsidRPr="001D48D3" w:rsidRDefault="0023436E" w:rsidP="007D099D">
            <w:pPr>
              <w:pStyle w:val="naisnod"/>
              <w:spacing w:before="0" w:after="0"/>
              <w:ind w:left="57" w:right="57"/>
              <w:jc w:val="left"/>
              <w:rPr>
                <w:b w:val="0"/>
                <w:sz w:val="28"/>
                <w:szCs w:val="28"/>
              </w:rPr>
            </w:pPr>
            <w:r w:rsidRPr="001D48D3">
              <w:rPr>
                <w:b w:val="0"/>
                <w:sz w:val="28"/>
                <w:szCs w:val="28"/>
              </w:rPr>
              <w:t>5.</w:t>
            </w:r>
          </w:p>
        </w:tc>
        <w:tc>
          <w:tcPr>
            <w:tcW w:w="2182" w:type="pct"/>
          </w:tcPr>
          <w:p w:rsidR="0023436E" w:rsidRPr="001D48D3" w:rsidRDefault="001A4066" w:rsidP="007D099D">
            <w:pPr>
              <w:pStyle w:val="naisf"/>
              <w:spacing w:before="0" w:after="0"/>
              <w:ind w:left="57" w:right="57" w:firstLine="0"/>
              <w:jc w:val="left"/>
              <w:rPr>
                <w:sz w:val="28"/>
                <w:szCs w:val="28"/>
              </w:rPr>
            </w:pPr>
            <w:r w:rsidRPr="001D48D3">
              <w:rPr>
                <w:sz w:val="28"/>
                <w:szCs w:val="28"/>
              </w:rPr>
              <w:t>Projekta i</w:t>
            </w:r>
            <w:r w:rsidR="0023436E" w:rsidRPr="001D48D3">
              <w:rPr>
                <w:sz w:val="28"/>
                <w:szCs w:val="28"/>
              </w:rPr>
              <w:t>zpildes ietekme uz pārvaldes institucionālo struktūru.</w:t>
            </w:r>
          </w:p>
          <w:p w:rsidR="0023436E" w:rsidRPr="001D48D3" w:rsidRDefault="0023436E" w:rsidP="007D099D">
            <w:pPr>
              <w:pStyle w:val="naisf"/>
              <w:spacing w:before="0" w:after="0"/>
              <w:ind w:left="57" w:right="57" w:firstLine="0"/>
              <w:jc w:val="left"/>
              <w:rPr>
                <w:sz w:val="28"/>
                <w:szCs w:val="28"/>
              </w:rPr>
            </w:pPr>
            <w:r w:rsidRPr="001D48D3">
              <w:rPr>
                <w:sz w:val="28"/>
                <w:szCs w:val="28"/>
              </w:rPr>
              <w:t>Esošu institūciju reorganizācija</w:t>
            </w:r>
          </w:p>
        </w:tc>
        <w:tc>
          <w:tcPr>
            <w:tcW w:w="2569" w:type="pct"/>
          </w:tcPr>
          <w:p w:rsidR="0023436E" w:rsidRPr="001D48D3" w:rsidRDefault="008D4DEC" w:rsidP="007D099D">
            <w:pPr>
              <w:pStyle w:val="naisnod"/>
              <w:spacing w:before="0" w:after="0"/>
              <w:ind w:left="57" w:right="57"/>
              <w:jc w:val="left"/>
              <w:rPr>
                <w:b w:val="0"/>
                <w:sz w:val="28"/>
                <w:szCs w:val="28"/>
              </w:rPr>
            </w:pPr>
            <w:r w:rsidRPr="001D48D3">
              <w:rPr>
                <w:b w:val="0"/>
                <w:sz w:val="28"/>
                <w:szCs w:val="28"/>
              </w:rPr>
              <w:t>Rīkojuma projekts šo jomu neskar.</w:t>
            </w:r>
          </w:p>
        </w:tc>
      </w:tr>
      <w:tr w:rsidR="0023436E" w:rsidRPr="00A56180" w:rsidTr="00E2556C">
        <w:trPr>
          <w:trHeight w:val="476"/>
        </w:trPr>
        <w:tc>
          <w:tcPr>
            <w:tcW w:w="249" w:type="pct"/>
          </w:tcPr>
          <w:p w:rsidR="0023436E" w:rsidRPr="001D48D3" w:rsidRDefault="00F63DAC" w:rsidP="007D099D">
            <w:pPr>
              <w:pStyle w:val="naiskr"/>
              <w:spacing w:before="0" w:after="0"/>
              <w:ind w:left="57" w:right="57"/>
              <w:rPr>
                <w:sz w:val="28"/>
                <w:szCs w:val="28"/>
              </w:rPr>
            </w:pPr>
            <w:r w:rsidRPr="001D48D3">
              <w:rPr>
                <w:sz w:val="28"/>
                <w:szCs w:val="28"/>
              </w:rPr>
              <w:t>6</w:t>
            </w:r>
            <w:r w:rsidR="0023436E" w:rsidRPr="001D48D3">
              <w:rPr>
                <w:sz w:val="28"/>
                <w:szCs w:val="28"/>
              </w:rPr>
              <w:t>.</w:t>
            </w:r>
          </w:p>
        </w:tc>
        <w:tc>
          <w:tcPr>
            <w:tcW w:w="2182" w:type="pct"/>
          </w:tcPr>
          <w:p w:rsidR="0023436E" w:rsidRPr="001D48D3" w:rsidRDefault="006C4607" w:rsidP="007D099D">
            <w:pPr>
              <w:pStyle w:val="naiskr"/>
              <w:spacing w:before="0" w:after="0"/>
              <w:ind w:left="57" w:right="57"/>
              <w:rPr>
                <w:sz w:val="28"/>
                <w:szCs w:val="28"/>
              </w:rPr>
            </w:pPr>
            <w:r w:rsidRPr="001D48D3">
              <w:rPr>
                <w:sz w:val="28"/>
                <w:szCs w:val="28"/>
              </w:rPr>
              <w:t>Cita informācija</w:t>
            </w:r>
          </w:p>
        </w:tc>
        <w:tc>
          <w:tcPr>
            <w:tcW w:w="2569" w:type="pct"/>
          </w:tcPr>
          <w:p w:rsidR="0023436E" w:rsidRPr="001D48D3" w:rsidRDefault="00794411" w:rsidP="007D099D">
            <w:pPr>
              <w:pStyle w:val="naiskr"/>
              <w:spacing w:before="0" w:after="0"/>
              <w:ind w:left="57" w:right="57"/>
              <w:rPr>
                <w:sz w:val="28"/>
                <w:szCs w:val="28"/>
              </w:rPr>
            </w:pPr>
            <w:r w:rsidRPr="001D48D3">
              <w:rPr>
                <w:sz w:val="28"/>
                <w:szCs w:val="28"/>
              </w:rPr>
              <w:t>Nav</w:t>
            </w:r>
          </w:p>
        </w:tc>
      </w:tr>
    </w:tbl>
    <w:p w:rsidR="00A717E1" w:rsidRDefault="00A717E1" w:rsidP="00F007EA">
      <w:pPr>
        <w:tabs>
          <w:tab w:val="left" w:pos="6804"/>
        </w:tabs>
        <w:jc w:val="both"/>
        <w:rPr>
          <w:sz w:val="28"/>
          <w:szCs w:val="28"/>
        </w:rPr>
      </w:pPr>
    </w:p>
    <w:p w:rsidR="00694DFF" w:rsidRPr="00C12ABA" w:rsidRDefault="00694DFF" w:rsidP="00F007EA">
      <w:pPr>
        <w:tabs>
          <w:tab w:val="left" w:pos="6804"/>
        </w:tabs>
        <w:jc w:val="both"/>
        <w:rPr>
          <w:sz w:val="28"/>
          <w:szCs w:val="28"/>
        </w:rPr>
      </w:pPr>
      <w:r w:rsidRPr="00C12ABA">
        <w:rPr>
          <w:sz w:val="28"/>
          <w:szCs w:val="28"/>
        </w:rPr>
        <w:t>Kultūras ministr</w:t>
      </w:r>
      <w:r w:rsidR="00F007EA" w:rsidRPr="00C12ABA">
        <w:rPr>
          <w:sz w:val="28"/>
          <w:szCs w:val="28"/>
        </w:rPr>
        <w:t>e</w:t>
      </w:r>
      <w:r w:rsidR="009205B8">
        <w:rPr>
          <w:sz w:val="28"/>
          <w:szCs w:val="28"/>
        </w:rPr>
        <w:t>                                                           </w:t>
      </w:r>
      <w:proofErr w:type="spellStart"/>
      <w:r w:rsidR="009205B8">
        <w:rPr>
          <w:sz w:val="28"/>
          <w:szCs w:val="28"/>
        </w:rPr>
        <w:t>Ž.Jaunzeme</w:t>
      </w:r>
      <w:proofErr w:type="spellEnd"/>
      <w:r w:rsidR="009205B8">
        <w:rPr>
          <w:sz w:val="28"/>
          <w:szCs w:val="28"/>
        </w:rPr>
        <w:t xml:space="preserve"> – </w:t>
      </w:r>
      <w:proofErr w:type="spellStart"/>
      <w:r w:rsidR="00F007EA" w:rsidRPr="00C12ABA">
        <w:rPr>
          <w:sz w:val="28"/>
          <w:szCs w:val="28"/>
        </w:rPr>
        <w:t>Grende</w:t>
      </w:r>
      <w:proofErr w:type="spellEnd"/>
    </w:p>
    <w:p w:rsidR="00414E71" w:rsidRDefault="00414E71" w:rsidP="00A717E1">
      <w:pPr>
        <w:rPr>
          <w:sz w:val="28"/>
          <w:szCs w:val="28"/>
        </w:rPr>
      </w:pPr>
    </w:p>
    <w:p w:rsidR="00414E71" w:rsidRPr="00414E71" w:rsidRDefault="008C697B" w:rsidP="00414E71">
      <w:pPr>
        <w:rPr>
          <w:sz w:val="28"/>
          <w:szCs w:val="28"/>
        </w:rPr>
      </w:pPr>
      <w:r w:rsidRPr="00C12ABA">
        <w:rPr>
          <w:sz w:val="28"/>
          <w:szCs w:val="28"/>
        </w:rPr>
        <w:t xml:space="preserve">Vīza: </w:t>
      </w:r>
      <w:bookmarkStart w:id="5" w:name="OLE_LINK1"/>
      <w:bookmarkStart w:id="6" w:name="OLE_LINK2"/>
      <w:r w:rsidR="004C1637" w:rsidRPr="00C12ABA">
        <w:rPr>
          <w:sz w:val="28"/>
          <w:szCs w:val="28"/>
        </w:rPr>
        <w:t>Valsts sekretārs</w:t>
      </w:r>
      <w:r w:rsidR="004C1637" w:rsidRPr="00C12ABA">
        <w:rPr>
          <w:sz w:val="28"/>
          <w:szCs w:val="28"/>
        </w:rPr>
        <w:tab/>
      </w:r>
      <w:r w:rsidR="004C1637" w:rsidRPr="00C12ABA">
        <w:rPr>
          <w:sz w:val="28"/>
          <w:szCs w:val="28"/>
        </w:rPr>
        <w:tab/>
      </w:r>
      <w:r w:rsidR="004C1637" w:rsidRPr="00C12ABA">
        <w:rPr>
          <w:sz w:val="28"/>
          <w:szCs w:val="28"/>
        </w:rPr>
        <w:tab/>
        <w:t xml:space="preserve"> </w:t>
      </w:r>
      <w:r w:rsidR="004C1637" w:rsidRPr="00C12ABA">
        <w:rPr>
          <w:sz w:val="28"/>
          <w:szCs w:val="28"/>
        </w:rPr>
        <w:tab/>
      </w:r>
      <w:r w:rsidR="004C1637" w:rsidRPr="00C12ABA">
        <w:rPr>
          <w:sz w:val="28"/>
          <w:szCs w:val="28"/>
        </w:rPr>
        <w:tab/>
      </w:r>
      <w:r w:rsidR="004C1637" w:rsidRPr="00C12ABA">
        <w:rPr>
          <w:sz w:val="28"/>
          <w:szCs w:val="28"/>
        </w:rPr>
        <w:tab/>
        <w:t>G.Puķītis</w:t>
      </w:r>
    </w:p>
    <w:p w:rsidR="006C1607" w:rsidRDefault="006C1607" w:rsidP="00B069D7">
      <w:pPr>
        <w:pStyle w:val="Galvene"/>
        <w:tabs>
          <w:tab w:val="left" w:pos="720"/>
        </w:tabs>
        <w:rPr>
          <w:sz w:val="20"/>
          <w:szCs w:val="20"/>
        </w:rPr>
      </w:pPr>
    </w:p>
    <w:p w:rsidR="00F735E4" w:rsidRPr="00CE4CB5" w:rsidRDefault="001137E5" w:rsidP="00B069D7">
      <w:pPr>
        <w:pStyle w:val="Galvene"/>
        <w:tabs>
          <w:tab w:val="left" w:pos="720"/>
        </w:tabs>
        <w:rPr>
          <w:sz w:val="20"/>
          <w:szCs w:val="20"/>
        </w:rPr>
      </w:pPr>
      <w:r w:rsidRPr="00CE4CB5">
        <w:rPr>
          <w:sz w:val="20"/>
          <w:szCs w:val="20"/>
        </w:rPr>
        <w:fldChar w:fldCharType="begin"/>
      </w:r>
      <w:r w:rsidR="00B069D7" w:rsidRPr="00CE4CB5">
        <w:rPr>
          <w:sz w:val="20"/>
          <w:szCs w:val="20"/>
        </w:rPr>
        <w:instrText xml:space="preserve"> DATE  \@ "yyyy.MM.dd. H:mm"  \* MERGEFORMAT </w:instrText>
      </w:r>
      <w:r w:rsidRPr="00CE4CB5">
        <w:rPr>
          <w:sz w:val="20"/>
          <w:szCs w:val="20"/>
        </w:rPr>
        <w:fldChar w:fldCharType="separate"/>
      </w:r>
      <w:r w:rsidR="007D130A">
        <w:rPr>
          <w:noProof/>
          <w:sz w:val="20"/>
          <w:szCs w:val="20"/>
        </w:rPr>
        <w:t>2013.03.15. 13:54</w:t>
      </w:r>
      <w:r w:rsidRPr="00CE4CB5">
        <w:rPr>
          <w:sz w:val="20"/>
          <w:szCs w:val="20"/>
        </w:rPr>
        <w:fldChar w:fldCharType="end"/>
      </w:r>
    </w:p>
    <w:bookmarkEnd w:id="5"/>
    <w:bookmarkEnd w:id="6"/>
    <w:p w:rsidR="00652B5C" w:rsidRPr="00CE4CB5" w:rsidRDefault="004870D6" w:rsidP="00652B5C">
      <w:pPr>
        <w:pStyle w:val="Galvene"/>
        <w:tabs>
          <w:tab w:val="left" w:pos="780"/>
        </w:tabs>
        <w:rPr>
          <w:sz w:val="22"/>
          <w:szCs w:val="22"/>
        </w:rPr>
      </w:pPr>
      <w:r>
        <w:rPr>
          <w:sz w:val="22"/>
          <w:szCs w:val="22"/>
        </w:rPr>
        <w:t>1</w:t>
      </w:r>
      <w:r w:rsidR="00B3423E">
        <w:rPr>
          <w:sz w:val="22"/>
          <w:szCs w:val="22"/>
        </w:rPr>
        <w:t>532</w:t>
      </w:r>
    </w:p>
    <w:p w:rsidR="00652B5C" w:rsidRPr="00CE4CB5" w:rsidRDefault="009A2A06" w:rsidP="00652B5C">
      <w:pPr>
        <w:rPr>
          <w:sz w:val="22"/>
          <w:szCs w:val="22"/>
        </w:rPr>
      </w:pPr>
      <w:r>
        <w:rPr>
          <w:sz w:val="22"/>
          <w:szCs w:val="22"/>
        </w:rPr>
        <w:t>D.Vīksne</w:t>
      </w:r>
    </w:p>
    <w:p w:rsidR="00652B5C" w:rsidRPr="00CE4CB5" w:rsidRDefault="00652B5C" w:rsidP="00652B5C">
      <w:pPr>
        <w:rPr>
          <w:sz w:val="22"/>
          <w:szCs w:val="22"/>
        </w:rPr>
      </w:pPr>
      <w:bookmarkStart w:id="7" w:name="OLE_LINK13"/>
      <w:bookmarkStart w:id="8" w:name="OLE_LINK14"/>
      <w:r w:rsidRPr="00CE4CB5">
        <w:rPr>
          <w:sz w:val="22"/>
          <w:szCs w:val="22"/>
        </w:rPr>
        <w:t>Tālr. 6733025</w:t>
      </w:r>
      <w:r w:rsidR="009A2A06">
        <w:rPr>
          <w:sz w:val="22"/>
          <w:szCs w:val="22"/>
        </w:rPr>
        <w:t>6</w:t>
      </w:r>
      <w:r w:rsidRPr="00CE4CB5">
        <w:rPr>
          <w:sz w:val="22"/>
          <w:szCs w:val="22"/>
        </w:rPr>
        <w:t>; fakss 67330293</w:t>
      </w:r>
    </w:p>
    <w:p w:rsidR="00E23D82" w:rsidRPr="00564673" w:rsidRDefault="001137E5" w:rsidP="00564673">
      <w:pPr>
        <w:tabs>
          <w:tab w:val="left" w:pos="7425"/>
        </w:tabs>
      </w:pPr>
      <w:hyperlink r:id="rId8" w:history="1">
        <w:r w:rsidR="009A2A06" w:rsidRPr="00E343E9">
          <w:rPr>
            <w:rStyle w:val="Hipersaite"/>
          </w:rPr>
          <w:t>Diana.Viksne@km.gov.lv</w:t>
        </w:r>
      </w:hyperlink>
      <w:r w:rsidR="009A2A06">
        <w:t xml:space="preserve"> </w:t>
      </w:r>
      <w:bookmarkEnd w:id="7"/>
      <w:bookmarkEnd w:id="8"/>
    </w:p>
    <w:sectPr w:rsidR="00E23D82" w:rsidRPr="00564673" w:rsidSect="00275BFD">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10C" w:rsidRDefault="0024610C">
      <w:r>
        <w:separator/>
      </w:r>
    </w:p>
    <w:p w:rsidR="0024610C" w:rsidRDefault="0024610C"/>
  </w:endnote>
  <w:endnote w:type="continuationSeparator" w:id="0">
    <w:p w:rsidR="0024610C" w:rsidRDefault="0024610C">
      <w:r>
        <w:continuationSeparator/>
      </w:r>
    </w:p>
    <w:p w:rsidR="0024610C" w:rsidRDefault="0024610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0C" w:rsidRDefault="001137E5" w:rsidP="00E2556C">
    <w:pPr>
      <w:pStyle w:val="Kjene"/>
      <w:jc w:val="both"/>
      <w:rPr>
        <w:sz w:val="22"/>
        <w:szCs w:val="22"/>
      </w:rPr>
    </w:pPr>
    <w:r w:rsidRPr="00E2556C">
      <w:rPr>
        <w:sz w:val="22"/>
        <w:szCs w:val="22"/>
      </w:rPr>
      <w:fldChar w:fldCharType="begin"/>
    </w:r>
    <w:r w:rsidR="0024610C" w:rsidRPr="00E2556C">
      <w:rPr>
        <w:sz w:val="22"/>
        <w:szCs w:val="22"/>
      </w:rPr>
      <w:instrText xml:space="preserve"> FILENAME </w:instrText>
    </w:r>
    <w:r w:rsidRPr="00E2556C">
      <w:rPr>
        <w:sz w:val="22"/>
        <w:szCs w:val="22"/>
      </w:rPr>
      <w:fldChar w:fldCharType="separate"/>
    </w:r>
    <w:r w:rsidR="00C554F6">
      <w:rPr>
        <w:noProof/>
        <w:sz w:val="22"/>
        <w:szCs w:val="22"/>
      </w:rPr>
      <w:t>KMAnot_150313_LNG</w:t>
    </w:r>
    <w:r w:rsidRPr="00E2556C">
      <w:rPr>
        <w:sz w:val="22"/>
        <w:szCs w:val="22"/>
      </w:rPr>
      <w:fldChar w:fldCharType="end"/>
    </w:r>
    <w:fldSimple w:instr=" DOCPROPERTY  Title  \* MERGEFORMAT ">
      <w:r w:rsidR="006137AF" w:rsidRPr="006137AF">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0C" w:rsidRPr="00E2556C" w:rsidRDefault="001137E5" w:rsidP="00E2556C">
    <w:pPr>
      <w:pStyle w:val="Kjene"/>
      <w:jc w:val="both"/>
      <w:rPr>
        <w:sz w:val="22"/>
        <w:szCs w:val="22"/>
      </w:rPr>
    </w:pPr>
    <w:r w:rsidRPr="00E2556C">
      <w:rPr>
        <w:sz w:val="22"/>
        <w:szCs w:val="22"/>
      </w:rPr>
      <w:fldChar w:fldCharType="begin"/>
    </w:r>
    <w:r w:rsidR="0024610C" w:rsidRPr="00E2556C">
      <w:rPr>
        <w:sz w:val="22"/>
        <w:szCs w:val="22"/>
      </w:rPr>
      <w:instrText xml:space="preserve"> FILENAME </w:instrText>
    </w:r>
    <w:r w:rsidRPr="00E2556C">
      <w:rPr>
        <w:sz w:val="22"/>
        <w:szCs w:val="22"/>
      </w:rPr>
      <w:fldChar w:fldCharType="separate"/>
    </w:r>
    <w:r w:rsidR="00321293">
      <w:rPr>
        <w:noProof/>
        <w:sz w:val="22"/>
        <w:szCs w:val="22"/>
      </w:rPr>
      <w:t>KMAnot_150313_LNG</w:t>
    </w:r>
    <w:r w:rsidRPr="00E2556C">
      <w:rPr>
        <w:sz w:val="22"/>
        <w:szCs w:val="22"/>
      </w:rPr>
      <w:fldChar w:fldCharType="end"/>
    </w:r>
    <w:fldSimple w:instr=" DOCPROPERTY  Title  \* MERGEFORMAT ">
      <w:r w:rsidR="006137AF" w:rsidRPr="006137AF">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10C" w:rsidRDefault="0024610C">
      <w:r>
        <w:separator/>
      </w:r>
    </w:p>
    <w:p w:rsidR="0024610C" w:rsidRDefault="0024610C"/>
  </w:footnote>
  <w:footnote w:type="continuationSeparator" w:id="0">
    <w:p w:rsidR="0024610C" w:rsidRDefault="0024610C">
      <w:r>
        <w:continuationSeparator/>
      </w:r>
    </w:p>
    <w:p w:rsidR="0024610C" w:rsidRDefault="002461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0C" w:rsidRDefault="001137E5" w:rsidP="003C449B">
    <w:pPr>
      <w:pStyle w:val="Galvene"/>
      <w:framePr w:wrap="around" w:vAnchor="text" w:hAnchor="margin" w:xAlign="center" w:y="1"/>
      <w:rPr>
        <w:rStyle w:val="Lappusesnumurs"/>
      </w:rPr>
    </w:pPr>
    <w:r>
      <w:rPr>
        <w:rStyle w:val="Lappusesnumurs"/>
      </w:rPr>
      <w:fldChar w:fldCharType="begin"/>
    </w:r>
    <w:r w:rsidR="0024610C">
      <w:rPr>
        <w:rStyle w:val="Lappusesnumurs"/>
      </w:rPr>
      <w:instrText xml:space="preserve">PAGE  </w:instrText>
    </w:r>
    <w:r>
      <w:rPr>
        <w:rStyle w:val="Lappusesnumurs"/>
      </w:rPr>
      <w:fldChar w:fldCharType="end"/>
    </w:r>
  </w:p>
  <w:p w:rsidR="0024610C" w:rsidRDefault="0024610C">
    <w:pPr>
      <w:pStyle w:val="Galvene"/>
    </w:pPr>
  </w:p>
  <w:p w:rsidR="0024610C" w:rsidRDefault="002461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0C" w:rsidRPr="00E2556C" w:rsidRDefault="001137E5"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24610C" w:rsidRPr="00E2556C">
      <w:rPr>
        <w:rStyle w:val="Lappusesnumurs"/>
        <w:sz w:val="22"/>
        <w:szCs w:val="22"/>
      </w:rPr>
      <w:instrText xml:space="preserve">PAGE  </w:instrText>
    </w:r>
    <w:r w:rsidRPr="00E2556C">
      <w:rPr>
        <w:rStyle w:val="Lappusesnumurs"/>
        <w:sz w:val="22"/>
        <w:szCs w:val="22"/>
      </w:rPr>
      <w:fldChar w:fldCharType="separate"/>
    </w:r>
    <w:r w:rsidR="007D130A">
      <w:rPr>
        <w:rStyle w:val="Lappusesnumurs"/>
        <w:noProof/>
        <w:sz w:val="22"/>
        <w:szCs w:val="22"/>
      </w:rPr>
      <w:t>7</w:t>
    </w:r>
    <w:r w:rsidRPr="00E2556C">
      <w:rPr>
        <w:rStyle w:val="Lappusesnumurs"/>
        <w:sz w:val="22"/>
        <w:szCs w:val="22"/>
      </w:rPr>
      <w:fldChar w:fldCharType="end"/>
    </w:r>
  </w:p>
  <w:p w:rsidR="0024610C" w:rsidRDefault="0024610C">
    <w:pPr>
      <w:pStyle w:val="Galvene"/>
    </w:pPr>
  </w:p>
  <w:p w:rsidR="0024610C" w:rsidRDefault="0024610C"/>
  <w:p w:rsidR="0024610C" w:rsidRDefault="002461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05"/>
      <w:numFmt w:val="decimal"/>
      <w:lvlText w:val="%1."/>
      <w:lvlJc w:val="left"/>
      <w:rPr>
        <w:b w:val="0"/>
        <w:bCs w:val="0"/>
        <w:i w:val="0"/>
        <w:iCs w:val="0"/>
        <w:smallCaps w:val="0"/>
        <w:strike w:val="0"/>
        <w:color w:val="000000"/>
        <w:spacing w:val="0"/>
        <w:w w:val="100"/>
        <w:position w:val="0"/>
        <w:sz w:val="20"/>
        <w:szCs w:val="20"/>
        <w:u w:val="none"/>
      </w:rPr>
    </w:lvl>
    <w:lvl w:ilvl="1">
      <w:start w:val="2005"/>
      <w:numFmt w:val="decimal"/>
      <w:lvlText w:val="%1."/>
      <w:lvlJc w:val="left"/>
      <w:rPr>
        <w:b w:val="0"/>
        <w:bCs w:val="0"/>
        <w:i w:val="0"/>
        <w:iCs w:val="0"/>
        <w:smallCaps w:val="0"/>
        <w:strike w:val="0"/>
        <w:color w:val="000000"/>
        <w:spacing w:val="0"/>
        <w:w w:val="100"/>
        <w:position w:val="0"/>
        <w:sz w:val="20"/>
        <w:szCs w:val="20"/>
        <w:u w:val="none"/>
      </w:rPr>
    </w:lvl>
    <w:lvl w:ilvl="2">
      <w:start w:val="2005"/>
      <w:numFmt w:val="decimal"/>
      <w:lvlText w:val="%1."/>
      <w:lvlJc w:val="left"/>
      <w:rPr>
        <w:b w:val="0"/>
        <w:bCs w:val="0"/>
        <w:i w:val="0"/>
        <w:iCs w:val="0"/>
        <w:smallCaps w:val="0"/>
        <w:strike w:val="0"/>
        <w:color w:val="000000"/>
        <w:spacing w:val="0"/>
        <w:w w:val="100"/>
        <w:position w:val="0"/>
        <w:sz w:val="20"/>
        <w:szCs w:val="20"/>
        <w:u w:val="none"/>
      </w:rPr>
    </w:lvl>
    <w:lvl w:ilvl="3">
      <w:start w:val="2005"/>
      <w:numFmt w:val="decimal"/>
      <w:lvlText w:val="%1."/>
      <w:lvlJc w:val="left"/>
      <w:rPr>
        <w:b w:val="0"/>
        <w:bCs w:val="0"/>
        <w:i w:val="0"/>
        <w:iCs w:val="0"/>
        <w:smallCaps w:val="0"/>
        <w:strike w:val="0"/>
        <w:color w:val="000000"/>
        <w:spacing w:val="0"/>
        <w:w w:val="100"/>
        <w:position w:val="0"/>
        <w:sz w:val="20"/>
        <w:szCs w:val="20"/>
        <w:u w:val="none"/>
      </w:rPr>
    </w:lvl>
    <w:lvl w:ilvl="4">
      <w:start w:val="2005"/>
      <w:numFmt w:val="decimal"/>
      <w:lvlText w:val="%1."/>
      <w:lvlJc w:val="left"/>
      <w:rPr>
        <w:b w:val="0"/>
        <w:bCs w:val="0"/>
        <w:i w:val="0"/>
        <w:iCs w:val="0"/>
        <w:smallCaps w:val="0"/>
        <w:strike w:val="0"/>
        <w:color w:val="000000"/>
        <w:spacing w:val="0"/>
        <w:w w:val="100"/>
        <w:position w:val="0"/>
        <w:sz w:val="20"/>
        <w:szCs w:val="20"/>
        <w:u w:val="none"/>
      </w:rPr>
    </w:lvl>
    <w:lvl w:ilvl="5">
      <w:start w:val="2005"/>
      <w:numFmt w:val="decimal"/>
      <w:lvlText w:val="%1."/>
      <w:lvlJc w:val="left"/>
      <w:rPr>
        <w:b w:val="0"/>
        <w:bCs w:val="0"/>
        <w:i w:val="0"/>
        <w:iCs w:val="0"/>
        <w:smallCaps w:val="0"/>
        <w:strike w:val="0"/>
        <w:color w:val="000000"/>
        <w:spacing w:val="0"/>
        <w:w w:val="100"/>
        <w:position w:val="0"/>
        <w:sz w:val="20"/>
        <w:szCs w:val="20"/>
        <w:u w:val="none"/>
      </w:rPr>
    </w:lvl>
    <w:lvl w:ilvl="6">
      <w:start w:val="2005"/>
      <w:numFmt w:val="decimal"/>
      <w:lvlText w:val="%1."/>
      <w:lvlJc w:val="left"/>
      <w:rPr>
        <w:b w:val="0"/>
        <w:bCs w:val="0"/>
        <w:i w:val="0"/>
        <w:iCs w:val="0"/>
        <w:smallCaps w:val="0"/>
        <w:strike w:val="0"/>
        <w:color w:val="000000"/>
        <w:spacing w:val="0"/>
        <w:w w:val="100"/>
        <w:position w:val="0"/>
        <w:sz w:val="20"/>
        <w:szCs w:val="20"/>
        <w:u w:val="none"/>
      </w:rPr>
    </w:lvl>
    <w:lvl w:ilvl="7">
      <w:start w:val="2005"/>
      <w:numFmt w:val="decimal"/>
      <w:lvlText w:val="%1."/>
      <w:lvlJc w:val="left"/>
      <w:rPr>
        <w:b w:val="0"/>
        <w:bCs w:val="0"/>
        <w:i w:val="0"/>
        <w:iCs w:val="0"/>
        <w:smallCaps w:val="0"/>
        <w:strike w:val="0"/>
        <w:color w:val="000000"/>
        <w:spacing w:val="0"/>
        <w:w w:val="100"/>
        <w:position w:val="0"/>
        <w:sz w:val="20"/>
        <w:szCs w:val="20"/>
        <w:u w:val="none"/>
      </w:rPr>
    </w:lvl>
    <w:lvl w:ilvl="8">
      <w:start w:val="2005"/>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2081E9C"/>
    <w:multiLevelType w:val="hybridMultilevel"/>
    <w:tmpl w:val="EA160642"/>
    <w:lvl w:ilvl="0" w:tplc="0426000F">
      <w:start w:val="1"/>
      <w:numFmt w:val="decimal"/>
      <w:lvlText w:val="%1."/>
      <w:lvlJc w:val="left"/>
      <w:pPr>
        <w:ind w:left="1171" w:hanging="360"/>
      </w:pPr>
    </w:lvl>
    <w:lvl w:ilvl="1" w:tplc="04260019" w:tentative="1">
      <w:start w:val="1"/>
      <w:numFmt w:val="lowerLetter"/>
      <w:lvlText w:val="%2."/>
      <w:lvlJc w:val="left"/>
      <w:pPr>
        <w:ind w:left="1891" w:hanging="360"/>
      </w:pPr>
    </w:lvl>
    <w:lvl w:ilvl="2" w:tplc="0426001B" w:tentative="1">
      <w:start w:val="1"/>
      <w:numFmt w:val="lowerRoman"/>
      <w:lvlText w:val="%3."/>
      <w:lvlJc w:val="right"/>
      <w:pPr>
        <w:ind w:left="2611" w:hanging="180"/>
      </w:pPr>
    </w:lvl>
    <w:lvl w:ilvl="3" w:tplc="0426000F" w:tentative="1">
      <w:start w:val="1"/>
      <w:numFmt w:val="decimal"/>
      <w:lvlText w:val="%4."/>
      <w:lvlJc w:val="left"/>
      <w:pPr>
        <w:ind w:left="3331" w:hanging="360"/>
      </w:pPr>
    </w:lvl>
    <w:lvl w:ilvl="4" w:tplc="04260019" w:tentative="1">
      <w:start w:val="1"/>
      <w:numFmt w:val="lowerLetter"/>
      <w:lvlText w:val="%5."/>
      <w:lvlJc w:val="left"/>
      <w:pPr>
        <w:ind w:left="4051" w:hanging="360"/>
      </w:pPr>
    </w:lvl>
    <w:lvl w:ilvl="5" w:tplc="0426001B" w:tentative="1">
      <w:start w:val="1"/>
      <w:numFmt w:val="lowerRoman"/>
      <w:lvlText w:val="%6."/>
      <w:lvlJc w:val="right"/>
      <w:pPr>
        <w:ind w:left="4771" w:hanging="180"/>
      </w:pPr>
    </w:lvl>
    <w:lvl w:ilvl="6" w:tplc="0426000F" w:tentative="1">
      <w:start w:val="1"/>
      <w:numFmt w:val="decimal"/>
      <w:lvlText w:val="%7."/>
      <w:lvlJc w:val="left"/>
      <w:pPr>
        <w:ind w:left="5491" w:hanging="360"/>
      </w:pPr>
    </w:lvl>
    <w:lvl w:ilvl="7" w:tplc="04260019" w:tentative="1">
      <w:start w:val="1"/>
      <w:numFmt w:val="lowerLetter"/>
      <w:lvlText w:val="%8."/>
      <w:lvlJc w:val="left"/>
      <w:pPr>
        <w:ind w:left="6211" w:hanging="360"/>
      </w:pPr>
    </w:lvl>
    <w:lvl w:ilvl="8" w:tplc="0426001B" w:tentative="1">
      <w:start w:val="1"/>
      <w:numFmt w:val="lowerRoman"/>
      <w:lvlText w:val="%9."/>
      <w:lvlJc w:val="right"/>
      <w:pPr>
        <w:ind w:left="6931"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7625B1"/>
    <w:multiLevelType w:val="hybridMultilevel"/>
    <w:tmpl w:val="537C258E"/>
    <w:lvl w:ilvl="0" w:tplc="0426000F">
      <w:start w:val="1"/>
      <w:numFmt w:val="decimal"/>
      <w:lvlText w:val="%1."/>
      <w:lvlJc w:val="left"/>
      <w:pPr>
        <w:ind w:left="990" w:hanging="360"/>
      </w:p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4">
    <w:nsid w:val="0E4C310A"/>
    <w:multiLevelType w:val="hybridMultilevel"/>
    <w:tmpl w:val="8A4279DA"/>
    <w:lvl w:ilvl="0" w:tplc="04260001">
      <w:start w:val="1"/>
      <w:numFmt w:val="bullet"/>
      <w:lvlText w:val=""/>
      <w:lvlJc w:val="left"/>
      <w:pPr>
        <w:ind w:left="1171" w:hanging="360"/>
      </w:pPr>
      <w:rPr>
        <w:rFonts w:ascii="Symbol" w:hAnsi="Symbol" w:hint="default"/>
      </w:rPr>
    </w:lvl>
    <w:lvl w:ilvl="1" w:tplc="04260003">
      <w:start w:val="1"/>
      <w:numFmt w:val="bullet"/>
      <w:lvlText w:val="o"/>
      <w:lvlJc w:val="left"/>
      <w:pPr>
        <w:ind w:left="1891" w:hanging="360"/>
      </w:pPr>
      <w:rPr>
        <w:rFonts w:ascii="Courier New" w:hAnsi="Courier New" w:cs="Courier New" w:hint="default"/>
      </w:rPr>
    </w:lvl>
    <w:lvl w:ilvl="2" w:tplc="04260005">
      <w:start w:val="1"/>
      <w:numFmt w:val="bullet"/>
      <w:lvlText w:val=""/>
      <w:lvlJc w:val="left"/>
      <w:pPr>
        <w:ind w:left="2611" w:hanging="360"/>
      </w:pPr>
      <w:rPr>
        <w:rFonts w:ascii="Wingdings" w:hAnsi="Wingdings" w:hint="default"/>
      </w:rPr>
    </w:lvl>
    <w:lvl w:ilvl="3" w:tplc="04260001" w:tentative="1">
      <w:start w:val="1"/>
      <w:numFmt w:val="bullet"/>
      <w:lvlText w:val=""/>
      <w:lvlJc w:val="left"/>
      <w:pPr>
        <w:ind w:left="3331" w:hanging="360"/>
      </w:pPr>
      <w:rPr>
        <w:rFonts w:ascii="Symbol" w:hAnsi="Symbol" w:hint="default"/>
      </w:rPr>
    </w:lvl>
    <w:lvl w:ilvl="4" w:tplc="04260003" w:tentative="1">
      <w:start w:val="1"/>
      <w:numFmt w:val="bullet"/>
      <w:lvlText w:val="o"/>
      <w:lvlJc w:val="left"/>
      <w:pPr>
        <w:ind w:left="4051" w:hanging="360"/>
      </w:pPr>
      <w:rPr>
        <w:rFonts w:ascii="Courier New" w:hAnsi="Courier New" w:cs="Courier New" w:hint="default"/>
      </w:rPr>
    </w:lvl>
    <w:lvl w:ilvl="5" w:tplc="04260005" w:tentative="1">
      <w:start w:val="1"/>
      <w:numFmt w:val="bullet"/>
      <w:lvlText w:val=""/>
      <w:lvlJc w:val="left"/>
      <w:pPr>
        <w:ind w:left="4771" w:hanging="360"/>
      </w:pPr>
      <w:rPr>
        <w:rFonts w:ascii="Wingdings" w:hAnsi="Wingdings" w:hint="default"/>
      </w:rPr>
    </w:lvl>
    <w:lvl w:ilvl="6" w:tplc="04260001" w:tentative="1">
      <w:start w:val="1"/>
      <w:numFmt w:val="bullet"/>
      <w:lvlText w:val=""/>
      <w:lvlJc w:val="left"/>
      <w:pPr>
        <w:ind w:left="5491" w:hanging="360"/>
      </w:pPr>
      <w:rPr>
        <w:rFonts w:ascii="Symbol" w:hAnsi="Symbol" w:hint="default"/>
      </w:rPr>
    </w:lvl>
    <w:lvl w:ilvl="7" w:tplc="04260003" w:tentative="1">
      <w:start w:val="1"/>
      <w:numFmt w:val="bullet"/>
      <w:lvlText w:val="o"/>
      <w:lvlJc w:val="left"/>
      <w:pPr>
        <w:ind w:left="6211" w:hanging="360"/>
      </w:pPr>
      <w:rPr>
        <w:rFonts w:ascii="Courier New" w:hAnsi="Courier New" w:cs="Courier New" w:hint="default"/>
      </w:rPr>
    </w:lvl>
    <w:lvl w:ilvl="8" w:tplc="04260005" w:tentative="1">
      <w:start w:val="1"/>
      <w:numFmt w:val="bullet"/>
      <w:lvlText w:val=""/>
      <w:lvlJc w:val="left"/>
      <w:pPr>
        <w:ind w:left="6931" w:hanging="360"/>
      </w:pPr>
      <w:rPr>
        <w:rFonts w:ascii="Wingdings" w:hAnsi="Wingdings" w:hint="default"/>
      </w:rPr>
    </w:lvl>
  </w:abstractNum>
  <w:abstractNum w:abstractNumId="5">
    <w:nsid w:val="1124343D"/>
    <w:multiLevelType w:val="hybridMultilevel"/>
    <w:tmpl w:val="77E4C72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nsid w:val="116E4BDF"/>
    <w:multiLevelType w:val="hybridMultilevel"/>
    <w:tmpl w:val="E15038F6"/>
    <w:lvl w:ilvl="0" w:tplc="0426000F">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F0950DB"/>
    <w:multiLevelType w:val="hybridMultilevel"/>
    <w:tmpl w:val="8CE0E95A"/>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0D67CB7"/>
    <w:multiLevelType w:val="hybridMultilevel"/>
    <w:tmpl w:val="66683E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3691CF1"/>
    <w:multiLevelType w:val="hybridMultilevel"/>
    <w:tmpl w:val="DC3CA02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nsid w:val="273A1C8D"/>
    <w:multiLevelType w:val="hybridMultilevel"/>
    <w:tmpl w:val="000C2CEA"/>
    <w:lvl w:ilvl="0" w:tplc="130E73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8904FE2"/>
    <w:multiLevelType w:val="hybridMultilevel"/>
    <w:tmpl w:val="43A2E840"/>
    <w:lvl w:ilvl="0" w:tplc="7E8E85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2D1E0F87"/>
    <w:multiLevelType w:val="hybridMultilevel"/>
    <w:tmpl w:val="93745D5E"/>
    <w:lvl w:ilvl="0" w:tplc="7290609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0EE5F8A"/>
    <w:multiLevelType w:val="hybridMultilevel"/>
    <w:tmpl w:val="0590B242"/>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2680CC2"/>
    <w:multiLevelType w:val="hybridMultilevel"/>
    <w:tmpl w:val="5B2060EC"/>
    <w:lvl w:ilvl="0" w:tplc="D1460CA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3ABC7510"/>
    <w:multiLevelType w:val="hybridMultilevel"/>
    <w:tmpl w:val="8F1CD174"/>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AD428BE"/>
    <w:multiLevelType w:val="hybridMultilevel"/>
    <w:tmpl w:val="63B452D6"/>
    <w:lvl w:ilvl="0" w:tplc="0426000F">
      <w:start w:val="1"/>
      <w:numFmt w:val="decimal"/>
      <w:lvlText w:val="%1."/>
      <w:lvlJc w:val="left"/>
      <w:pPr>
        <w:ind w:left="121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C2E5EB3"/>
    <w:multiLevelType w:val="hybridMultilevel"/>
    <w:tmpl w:val="89086A5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3">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48A05799"/>
    <w:multiLevelType w:val="hybridMultilevel"/>
    <w:tmpl w:val="89086A5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5">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4F011212"/>
    <w:multiLevelType w:val="hybridMultilevel"/>
    <w:tmpl w:val="D7A679DA"/>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766" w:hanging="360"/>
      </w:pPr>
    </w:lvl>
    <w:lvl w:ilvl="2" w:tplc="0426001B" w:tentative="1">
      <w:start w:val="1"/>
      <w:numFmt w:val="lowerRoman"/>
      <w:lvlText w:val="%3."/>
      <w:lvlJc w:val="right"/>
      <w:pPr>
        <w:ind w:left="2486" w:hanging="180"/>
      </w:pPr>
    </w:lvl>
    <w:lvl w:ilvl="3" w:tplc="0426000F" w:tentative="1">
      <w:start w:val="1"/>
      <w:numFmt w:val="decimal"/>
      <w:lvlText w:val="%4."/>
      <w:lvlJc w:val="left"/>
      <w:pPr>
        <w:ind w:left="3206" w:hanging="360"/>
      </w:pPr>
    </w:lvl>
    <w:lvl w:ilvl="4" w:tplc="04260019" w:tentative="1">
      <w:start w:val="1"/>
      <w:numFmt w:val="lowerLetter"/>
      <w:lvlText w:val="%5."/>
      <w:lvlJc w:val="left"/>
      <w:pPr>
        <w:ind w:left="3926" w:hanging="360"/>
      </w:pPr>
    </w:lvl>
    <w:lvl w:ilvl="5" w:tplc="0426001B" w:tentative="1">
      <w:start w:val="1"/>
      <w:numFmt w:val="lowerRoman"/>
      <w:lvlText w:val="%6."/>
      <w:lvlJc w:val="right"/>
      <w:pPr>
        <w:ind w:left="4646" w:hanging="180"/>
      </w:pPr>
    </w:lvl>
    <w:lvl w:ilvl="6" w:tplc="0426000F" w:tentative="1">
      <w:start w:val="1"/>
      <w:numFmt w:val="decimal"/>
      <w:lvlText w:val="%7."/>
      <w:lvlJc w:val="left"/>
      <w:pPr>
        <w:ind w:left="5366" w:hanging="360"/>
      </w:pPr>
    </w:lvl>
    <w:lvl w:ilvl="7" w:tplc="04260019" w:tentative="1">
      <w:start w:val="1"/>
      <w:numFmt w:val="lowerLetter"/>
      <w:lvlText w:val="%8."/>
      <w:lvlJc w:val="left"/>
      <w:pPr>
        <w:ind w:left="6086" w:hanging="360"/>
      </w:pPr>
    </w:lvl>
    <w:lvl w:ilvl="8" w:tplc="0426001B" w:tentative="1">
      <w:start w:val="1"/>
      <w:numFmt w:val="lowerRoman"/>
      <w:lvlText w:val="%9."/>
      <w:lvlJc w:val="right"/>
      <w:pPr>
        <w:ind w:left="6806" w:hanging="180"/>
      </w:pPr>
    </w:lvl>
  </w:abstractNum>
  <w:abstractNum w:abstractNumId="28">
    <w:nsid w:val="51020718"/>
    <w:multiLevelType w:val="hybridMultilevel"/>
    <w:tmpl w:val="C7DA9758"/>
    <w:lvl w:ilvl="0" w:tplc="30129A82">
      <w:start w:val="1"/>
      <w:numFmt w:val="decimal"/>
      <w:lvlText w:val="%1."/>
      <w:lvlJc w:val="left"/>
      <w:pPr>
        <w:ind w:left="131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21F3BBF"/>
    <w:multiLevelType w:val="hybridMultilevel"/>
    <w:tmpl w:val="E56A8F48"/>
    <w:lvl w:ilvl="0" w:tplc="E8209F7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73E2C91"/>
    <w:multiLevelType w:val="hybridMultilevel"/>
    <w:tmpl w:val="3D6848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59EE5155"/>
    <w:multiLevelType w:val="hybridMultilevel"/>
    <w:tmpl w:val="6FFECC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24E2773"/>
    <w:multiLevelType w:val="hybridMultilevel"/>
    <w:tmpl w:val="614E8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3CB326B"/>
    <w:multiLevelType w:val="hybridMultilevel"/>
    <w:tmpl w:val="97EE1E12"/>
    <w:lvl w:ilvl="0" w:tplc="1AACA47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62A1911"/>
    <w:multiLevelType w:val="hybridMultilevel"/>
    <w:tmpl w:val="9916519C"/>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40">
    <w:nsid w:val="6B7815EF"/>
    <w:multiLevelType w:val="hybridMultilevel"/>
    <w:tmpl w:val="48626CE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1">
    <w:nsid w:val="6C7A5D1C"/>
    <w:multiLevelType w:val="hybridMultilevel"/>
    <w:tmpl w:val="2F760E8A"/>
    <w:lvl w:ilvl="0" w:tplc="BF800DAE">
      <w:start w:val="1"/>
      <w:numFmt w:val="lowerLetter"/>
      <w:lvlText w:val="%1)"/>
      <w:lvlJc w:val="left"/>
      <w:pPr>
        <w:tabs>
          <w:tab w:val="num" w:pos="1620"/>
        </w:tabs>
        <w:ind w:left="16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2">
    <w:nsid w:val="74732CCB"/>
    <w:multiLevelType w:val="hybridMultilevel"/>
    <w:tmpl w:val="4EB87626"/>
    <w:lvl w:ilvl="0" w:tplc="D1460C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634" w:hanging="360"/>
      </w:pPr>
      <w:rPr>
        <w:rFonts w:ascii="Courier New" w:hAnsi="Courier New" w:cs="Courier New" w:hint="default"/>
      </w:rPr>
    </w:lvl>
    <w:lvl w:ilvl="2" w:tplc="04260005" w:tentative="1">
      <w:start w:val="1"/>
      <w:numFmt w:val="bullet"/>
      <w:lvlText w:val=""/>
      <w:lvlJc w:val="left"/>
      <w:pPr>
        <w:ind w:left="2354" w:hanging="360"/>
      </w:pPr>
      <w:rPr>
        <w:rFonts w:ascii="Wingdings" w:hAnsi="Wingdings" w:hint="default"/>
      </w:rPr>
    </w:lvl>
    <w:lvl w:ilvl="3" w:tplc="04260001" w:tentative="1">
      <w:start w:val="1"/>
      <w:numFmt w:val="bullet"/>
      <w:lvlText w:val=""/>
      <w:lvlJc w:val="left"/>
      <w:pPr>
        <w:ind w:left="3074" w:hanging="360"/>
      </w:pPr>
      <w:rPr>
        <w:rFonts w:ascii="Symbol" w:hAnsi="Symbol" w:hint="default"/>
      </w:rPr>
    </w:lvl>
    <w:lvl w:ilvl="4" w:tplc="04260003" w:tentative="1">
      <w:start w:val="1"/>
      <w:numFmt w:val="bullet"/>
      <w:lvlText w:val="o"/>
      <w:lvlJc w:val="left"/>
      <w:pPr>
        <w:ind w:left="3794" w:hanging="360"/>
      </w:pPr>
      <w:rPr>
        <w:rFonts w:ascii="Courier New" w:hAnsi="Courier New" w:cs="Courier New" w:hint="default"/>
      </w:rPr>
    </w:lvl>
    <w:lvl w:ilvl="5" w:tplc="04260005" w:tentative="1">
      <w:start w:val="1"/>
      <w:numFmt w:val="bullet"/>
      <w:lvlText w:val=""/>
      <w:lvlJc w:val="left"/>
      <w:pPr>
        <w:ind w:left="4514" w:hanging="360"/>
      </w:pPr>
      <w:rPr>
        <w:rFonts w:ascii="Wingdings" w:hAnsi="Wingdings" w:hint="default"/>
      </w:rPr>
    </w:lvl>
    <w:lvl w:ilvl="6" w:tplc="04260001" w:tentative="1">
      <w:start w:val="1"/>
      <w:numFmt w:val="bullet"/>
      <w:lvlText w:val=""/>
      <w:lvlJc w:val="left"/>
      <w:pPr>
        <w:ind w:left="5234" w:hanging="360"/>
      </w:pPr>
      <w:rPr>
        <w:rFonts w:ascii="Symbol" w:hAnsi="Symbol" w:hint="default"/>
      </w:rPr>
    </w:lvl>
    <w:lvl w:ilvl="7" w:tplc="04260003" w:tentative="1">
      <w:start w:val="1"/>
      <w:numFmt w:val="bullet"/>
      <w:lvlText w:val="o"/>
      <w:lvlJc w:val="left"/>
      <w:pPr>
        <w:ind w:left="5954" w:hanging="360"/>
      </w:pPr>
      <w:rPr>
        <w:rFonts w:ascii="Courier New" w:hAnsi="Courier New" w:cs="Courier New" w:hint="default"/>
      </w:rPr>
    </w:lvl>
    <w:lvl w:ilvl="8" w:tplc="04260005" w:tentative="1">
      <w:start w:val="1"/>
      <w:numFmt w:val="bullet"/>
      <w:lvlText w:val=""/>
      <w:lvlJc w:val="left"/>
      <w:pPr>
        <w:ind w:left="6674" w:hanging="360"/>
      </w:pPr>
      <w:rPr>
        <w:rFonts w:ascii="Wingdings" w:hAnsi="Wingdings" w:hint="default"/>
      </w:rPr>
    </w:lvl>
  </w:abstractNum>
  <w:abstractNum w:abstractNumId="43">
    <w:nsid w:val="75156FDB"/>
    <w:multiLevelType w:val="hybridMultilevel"/>
    <w:tmpl w:val="0A60893A"/>
    <w:lvl w:ilvl="0" w:tplc="D1460CA8">
      <w:numFmt w:val="bullet"/>
      <w:lvlText w:val="-"/>
      <w:lvlJc w:val="left"/>
      <w:pPr>
        <w:ind w:left="886"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4">
    <w:nsid w:val="7AE60DC3"/>
    <w:multiLevelType w:val="hybridMultilevel"/>
    <w:tmpl w:val="66683E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F3E3E8B"/>
    <w:multiLevelType w:val="hybridMultilevel"/>
    <w:tmpl w:val="4886CD8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15"/>
  </w:num>
  <w:num w:numId="2">
    <w:abstractNumId w:val="35"/>
  </w:num>
  <w:num w:numId="3">
    <w:abstractNumId w:val="10"/>
  </w:num>
  <w:num w:numId="4">
    <w:abstractNumId w:val="7"/>
  </w:num>
  <w:num w:numId="5">
    <w:abstractNumId w:val="2"/>
  </w:num>
  <w:num w:numId="6">
    <w:abstractNumId w:val="30"/>
  </w:num>
  <w:num w:numId="7">
    <w:abstractNumId w:val="37"/>
  </w:num>
  <w:num w:numId="8">
    <w:abstractNumId w:val="23"/>
  </w:num>
  <w:num w:numId="9">
    <w:abstractNumId w:val="8"/>
  </w:num>
  <w:num w:numId="10">
    <w:abstractNumId w:val="25"/>
  </w:num>
  <w:num w:numId="11">
    <w:abstractNumId w:val="26"/>
  </w:num>
  <w:num w:numId="12">
    <w:abstractNumId w:val="32"/>
  </w:num>
  <w:num w:numId="13">
    <w:abstractNumId w:val="34"/>
  </w:num>
  <w:num w:numId="14">
    <w:abstractNumId w:val="4"/>
  </w:num>
  <w:num w:numId="15">
    <w:abstractNumId w:val="36"/>
  </w:num>
  <w:num w:numId="16">
    <w:abstractNumId w:val="43"/>
  </w:num>
  <w:num w:numId="17">
    <w:abstractNumId w:val="42"/>
  </w:num>
  <w:num w:numId="18">
    <w:abstractNumId w:val="9"/>
  </w:num>
  <w:num w:numId="19">
    <w:abstractNumId w:val="18"/>
  </w:num>
  <w:num w:numId="20">
    <w:abstractNumId w:val="20"/>
  </w:num>
  <w:num w:numId="21">
    <w:abstractNumId w:val="0"/>
  </w:num>
  <w:num w:numId="22">
    <w:abstractNumId w:val="19"/>
  </w:num>
  <w:num w:numId="23">
    <w:abstractNumId w:val="14"/>
  </w:num>
  <w:num w:numId="24">
    <w:abstractNumId w:val="1"/>
  </w:num>
  <w:num w:numId="25">
    <w:abstractNumId w:val="6"/>
  </w:num>
  <w:num w:numId="26">
    <w:abstractNumId w:val="24"/>
  </w:num>
  <w:num w:numId="27">
    <w:abstractNumId w:val="22"/>
  </w:num>
  <w:num w:numId="28">
    <w:abstractNumId w:val="33"/>
  </w:num>
  <w:num w:numId="29">
    <w:abstractNumId w:val="29"/>
  </w:num>
  <w:num w:numId="30">
    <w:abstractNumId w:val="16"/>
  </w:num>
  <w:num w:numId="31">
    <w:abstractNumId w:val="13"/>
  </w:num>
  <w:num w:numId="32">
    <w:abstractNumId w:val="5"/>
  </w:num>
  <w:num w:numId="33">
    <w:abstractNumId w:val="40"/>
  </w:num>
  <w:num w:numId="34">
    <w:abstractNumId w:val="45"/>
  </w:num>
  <w:num w:numId="35">
    <w:abstractNumId w:val="3"/>
  </w:num>
  <w:num w:numId="36">
    <w:abstractNumId w:val="27"/>
  </w:num>
  <w:num w:numId="37">
    <w:abstractNumId w:val="17"/>
  </w:num>
  <w:num w:numId="38">
    <w:abstractNumId w:val="28"/>
  </w:num>
  <w:num w:numId="39">
    <w:abstractNumId w:val="21"/>
  </w:num>
  <w:num w:numId="40">
    <w:abstractNumId w:val="39"/>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31"/>
  </w:num>
  <w:num w:numId="45">
    <w:abstractNumId w:val="11"/>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8C5649"/>
    <w:rsid w:val="00011D24"/>
    <w:rsid w:val="000128FE"/>
    <w:rsid w:val="00013FF4"/>
    <w:rsid w:val="00015181"/>
    <w:rsid w:val="00020FE1"/>
    <w:rsid w:val="00022E13"/>
    <w:rsid w:val="00023C23"/>
    <w:rsid w:val="00024734"/>
    <w:rsid w:val="00024D3F"/>
    <w:rsid w:val="00025885"/>
    <w:rsid w:val="000275D7"/>
    <w:rsid w:val="00027D88"/>
    <w:rsid w:val="00032388"/>
    <w:rsid w:val="00034C8A"/>
    <w:rsid w:val="00035013"/>
    <w:rsid w:val="00035CE2"/>
    <w:rsid w:val="00035EF1"/>
    <w:rsid w:val="00037FD3"/>
    <w:rsid w:val="00043D65"/>
    <w:rsid w:val="000459AF"/>
    <w:rsid w:val="00046D14"/>
    <w:rsid w:val="000508F8"/>
    <w:rsid w:val="00050F07"/>
    <w:rsid w:val="0005553B"/>
    <w:rsid w:val="0005576D"/>
    <w:rsid w:val="0005624D"/>
    <w:rsid w:val="000604D2"/>
    <w:rsid w:val="000629E0"/>
    <w:rsid w:val="00064035"/>
    <w:rsid w:val="00065176"/>
    <w:rsid w:val="00065314"/>
    <w:rsid w:val="000673BB"/>
    <w:rsid w:val="000702EF"/>
    <w:rsid w:val="00071061"/>
    <w:rsid w:val="00071885"/>
    <w:rsid w:val="00073104"/>
    <w:rsid w:val="00076AA6"/>
    <w:rsid w:val="0008382C"/>
    <w:rsid w:val="000866AF"/>
    <w:rsid w:val="000875E4"/>
    <w:rsid w:val="0009005E"/>
    <w:rsid w:val="00090A7B"/>
    <w:rsid w:val="00090B3A"/>
    <w:rsid w:val="000937C6"/>
    <w:rsid w:val="000941C5"/>
    <w:rsid w:val="000945E2"/>
    <w:rsid w:val="00095A62"/>
    <w:rsid w:val="00095DD0"/>
    <w:rsid w:val="00095E74"/>
    <w:rsid w:val="000A04B4"/>
    <w:rsid w:val="000A26EC"/>
    <w:rsid w:val="000A4853"/>
    <w:rsid w:val="000A542E"/>
    <w:rsid w:val="000A6451"/>
    <w:rsid w:val="000B064E"/>
    <w:rsid w:val="000B5C29"/>
    <w:rsid w:val="000B613B"/>
    <w:rsid w:val="000B69CF"/>
    <w:rsid w:val="000C04C0"/>
    <w:rsid w:val="000C088A"/>
    <w:rsid w:val="000C169B"/>
    <w:rsid w:val="000C45A4"/>
    <w:rsid w:val="000C7902"/>
    <w:rsid w:val="000C790C"/>
    <w:rsid w:val="000D04C8"/>
    <w:rsid w:val="000D0545"/>
    <w:rsid w:val="000D1A41"/>
    <w:rsid w:val="000D1D50"/>
    <w:rsid w:val="000D20AB"/>
    <w:rsid w:val="000D5AD0"/>
    <w:rsid w:val="000D7072"/>
    <w:rsid w:val="000E01B7"/>
    <w:rsid w:val="000E099E"/>
    <w:rsid w:val="000E1F44"/>
    <w:rsid w:val="000E4143"/>
    <w:rsid w:val="000E4C63"/>
    <w:rsid w:val="000E7446"/>
    <w:rsid w:val="000F061D"/>
    <w:rsid w:val="000F42CA"/>
    <w:rsid w:val="000F4794"/>
    <w:rsid w:val="000F50CE"/>
    <w:rsid w:val="000F5D2A"/>
    <w:rsid w:val="000F622E"/>
    <w:rsid w:val="00101947"/>
    <w:rsid w:val="00104953"/>
    <w:rsid w:val="001059C3"/>
    <w:rsid w:val="0010613D"/>
    <w:rsid w:val="0010705F"/>
    <w:rsid w:val="00110B04"/>
    <w:rsid w:val="001110C6"/>
    <w:rsid w:val="001121C1"/>
    <w:rsid w:val="00112A15"/>
    <w:rsid w:val="001137E5"/>
    <w:rsid w:val="00113D2D"/>
    <w:rsid w:val="00120D7D"/>
    <w:rsid w:val="00124F12"/>
    <w:rsid w:val="00127E8F"/>
    <w:rsid w:val="00127FA9"/>
    <w:rsid w:val="0013052A"/>
    <w:rsid w:val="001344F6"/>
    <w:rsid w:val="0014123A"/>
    <w:rsid w:val="00142180"/>
    <w:rsid w:val="0014247C"/>
    <w:rsid w:val="00142EB5"/>
    <w:rsid w:val="00144BBE"/>
    <w:rsid w:val="00144E3A"/>
    <w:rsid w:val="00145727"/>
    <w:rsid w:val="00146EB5"/>
    <w:rsid w:val="0015060C"/>
    <w:rsid w:val="00150D2C"/>
    <w:rsid w:val="0015224D"/>
    <w:rsid w:val="001522B9"/>
    <w:rsid w:val="001522D1"/>
    <w:rsid w:val="00153F49"/>
    <w:rsid w:val="00154957"/>
    <w:rsid w:val="001554B6"/>
    <w:rsid w:val="00157846"/>
    <w:rsid w:val="0016018A"/>
    <w:rsid w:val="00160B5B"/>
    <w:rsid w:val="00161CD1"/>
    <w:rsid w:val="00161F0E"/>
    <w:rsid w:val="001646D8"/>
    <w:rsid w:val="00164F6E"/>
    <w:rsid w:val="00170E2A"/>
    <w:rsid w:val="0017310A"/>
    <w:rsid w:val="00173780"/>
    <w:rsid w:val="00174129"/>
    <w:rsid w:val="001763B1"/>
    <w:rsid w:val="00176574"/>
    <w:rsid w:val="00176A47"/>
    <w:rsid w:val="00177394"/>
    <w:rsid w:val="00177F44"/>
    <w:rsid w:val="00182C18"/>
    <w:rsid w:val="0018328E"/>
    <w:rsid w:val="00183479"/>
    <w:rsid w:val="001837F8"/>
    <w:rsid w:val="00183CC2"/>
    <w:rsid w:val="001866EE"/>
    <w:rsid w:val="00187DFA"/>
    <w:rsid w:val="001900E4"/>
    <w:rsid w:val="00190F88"/>
    <w:rsid w:val="0019339A"/>
    <w:rsid w:val="00197F74"/>
    <w:rsid w:val="001A4066"/>
    <w:rsid w:val="001A469D"/>
    <w:rsid w:val="001A5DE9"/>
    <w:rsid w:val="001A6AE4"/>
    <w:rsid w:val="001A7FE4"/>
    <w:rsid w:val="001B01FD"/>
    <w:rsid w:val="001B117C"/>
    <w:rsid w:val="001B1854"/>
    <w:rsid w:val="001B2334"/>
    <w:rsid w:val="001B3421"/>
    <w:rsid w:val="001B3DBB"/>
    <w:rsid w:val="001B4A71"/>
    <w:rsid w:val="001B51F8"/>
    <w:rsid w:val="001C2654"/>
    <w:rsid w:val="001C3427"/>
    <w:rsid w:val="001C3439"/>
    <w:rsid w:val="001C4B6E"/>
    <w:rsid w:val="001D0175"/>
    <w:rsid w:val="001D01A9"/>
    <w:rsid w:val="001D489E"/>
    <w:rsid w:val="001D48D3"/>
    <w:rsid w:val="001D4D25"/>
    <w:rsid w:val="001D53BE"/>
    <w:rsid w:val="001D5B54"/>
    <w:rsid w:val="001D5BA3"/>
    <w:rsid w:val="001E125F"/>
    <w:rsid w:val="001E1DBF"/>
    <w:rsid w:val="001E4639"/>
    <w:rsid w:val="001E4A7D"/>
    <w:rsid w:val="001E71CA"/>
    <w:rsid w:val="001F060B"/>
    <w:rsid w:val="001F39A2"/>
    <w:rsid w:val="001F4209"/>
    <w:rsid w:val="001F43A8"/>
    <w:rsid w:val="001F5CD6"/>
    <w:rsid w:val="001F698C"/>
    <w:rsid w:val="0020042B"/>
    <w:rsid w:val="002029D8"/>
    <w:rsid w:val="00203534"/>
    <w:rsid w:val="00204C37"/>
    <w:rsid w:val="002117EA"/>
    <w:rsid w:val="0021263D"/>
    <w:rsid w:val="00213F0C"/>
    <w:rsid w:val="00213F3A"/>
    <w:rsid w:val="00214094"/>
    <w:rsid w:val="00214FA9"/>
    <w:rsid w:val="0021592D"/>
    <w:rsid w:val="00216F49"/>
    <w:rsid w:val="00222D76"/>
    <w:rsid w:val="00223227"/>
    <w:rsid w:val="00223EB1"/>
    <w:rsid w:val="00224B09"/>
    <w:rsid w:val="00224BBF"/>
    <w:rsid w:val="002265B9"/>
    <w:rsid w:val="00227204"/>
    <w:rsid w:val="00231344"/>
    <w:rsid w:val="0023436E"/>
    <w:rsid w:val="002347C0"/>
    <w:rsid w:val="0023697B"/>
    <w:rsid w:val="00240740"/>
    <w:rsid w:val="00241A6C"/>
    <w:rsid w:val="002425D0"/>
    <w:rsid w:val="00242782"/>
    <w:rsid w:val="00242D2B"/>
    <w:rsid w:val="0024308C"/>
    <w:rsid w:val="00244C02"/>
    <w:rsid w:val="0024610C"/>
    <w:rsid w:val="00250D16"/>
    <w:rsid w:val="0025214E"/>
    <w:rsid w:val="00253797"/>
    <w:rsid w:val="0025780E"/>
    <w:rsid w:val="00261703"/>
    <w:rsid w:val="00262E2B"/>
    <w:rsid w:val="002637EF"/>
    <w:rsid w:val="00264968"/>
    <w:rsid w:val="00266D91"/>
    <w:rsid w:val="00267551"/>
    <w:rsid w:val="002676A6"/>
    <w:rsid w:val="00267C4B"/>
    <w:rsid w:val="00270325"/>
    <w:rsid w:val="00270429"/>
    <w:rsid w:val="00270B69"/>
    <w:rsid w:val="002723E9"/>
    <w:rsid w:val="00272723"/>
    <w:rsid w:val="00274537"/>
    <w:rsid w:val="00275BFD"/>
    <w:rsid w:val="00277929"/>
    <w:rsid w:val="00277AD3"/>
    <w:rsid w:val="002831CF"/>
    <w:rsid w:val="00283B82"/>
    <w:rsid w:val="002846E9"/>
    <w:rsid w:val="00284C34"/>
    <w:rsid w:val="00287D1D"/>
    <w:rsid w:val="0029066C"/>
    <w:rsid w:val="002907FE"/>
    <w:rsid w:val="002908DF"/>
    <w:rsid w:val="002A0000"/>
    <w:rsid w:val="002A3BCC"/>
    <w:rsid w:val="002B08D1"/>
    <w:rsid w:val="002B469C"/>
    <w:rsid w:val="002B50DB"/>
    <w:rsid w:val="002B5570"/>
    <w:rsid w:val="002B6A35"/>
    <w:rsid w:val="002C0532"/>
    <w:rsid w:val="002C12AB"/>
    <w:rsid w:val="002C30EA"/>
    <w:rsid w:val="002C3218"/>
    <w:rsid w:val="002C5053"/>
    <w:rsid w:val="002C59E1"/>
    <w:rsid w:val="002C65C1"/>
    <w:rsid w:val="002C7CAC"/>
    <w:rsid w:val="002C7E85"/>
    <w:rsid w:val="002C7F41"/>
    <w:rsid w:val="002D1AAF"/>
    <w:rsid w:val="002D2DBB"/>
    <w:rsid w:val="002D3197"/>
    <w:rsid w:val="002D3306"/>
    <w:rsid w:val="002D47B8"/>
    <w:rsid w:val="002D48AA"/>
    <w:rsid w:val="002D7BAA"/>
    <w:rsid w:val="002D7F54"/>
    <w:rsid w:val="002E2570"/>
    <w:rsid w:val="002E2657"/>
    <w:rsid w:val="002E394B"/>
    <w:rsid w:val="002E3FF4"/>
    <w:rsid w:val="002F26A1"/>
    <w:rsid w:val="002F3A3B"/>
    <w:rsid w:val="002F3BE4"/>
    <w:rsid w:val="002F451B"/>
    <w:rsid w:val="002F721E"/>
    <w:rsid w:val="002F78C8"/>
    <w:rsid w:val="00301CF3"/>
    <w:rsid w:val="0030578E"/>
    <w:rsid w:val="00305CD4"/>
    <w:rsid w:val="00306933"/>
    <w:rsid w:val="00307421"/>
    <w:rsid w:val="00313AC2"/>
    <w:rsid w:val="00313BDE"/>
    <w:rsid w:val="003155F1"/>
    <w:rsid w:val="00317C5D"/>
    <w:rsid w:val="00321293"/>
    <w:rsid w:val="0032715C"/>
    <w:rsid w:val="0033176B"/>
    <w:rsid w:val="00333A2B"/>
    <w:rsid w:val="00333CA2"/>
    <w:rsid w:val="00336EB7"/>
    <w:rsid w:val="003374CE"/>
    <w:rsid w:val="00337CA5"/>
    <w:rsid w:val="003404D1"/>
    <w:rsid w:val="00342952"/>
    <w:rsid w:val="00342D7D"/>
    <w:rsid w:val="00347914"/>
    <w:rsid w:val="0034795A"/>
    <w:rsid w:val="00347A33"/>
    <w:rsid w:val="003557F7"/>
    <w:rsid w:val="00361530"/>
    <w:rsid w:val="00362478"/>
    <w:rsid w:val="00365C25"/>
    <w:rsid w:val="00365E7F"/>
    <w:rsid w:val="00365FD6"/>
    <w:rsid w:val="00367516"/>
    <w:rsid w:val="00373121"/>
    <w:rsid w:val="00375B25"/>
    <w:rsid w:val="0037756E"/>
    <w:rsid w:val="0038132C"/>
    <w:rsid w:val="00382FBA"/>
    <w:rsid w:val="00390AAA"/>
    <w:rsid w:val="00391E66"/>
    <w:rsid w:val="00395805"/>
    <w:rsid w:val="0039584E"/>
    <w:rsid w:val="00396542"/>
    <w:rsid w:val="0039685B"/>
    <w:rsid w:val="003A0B01"/>
    <w:rsid w:val="003A31A6"/>
    <w:rsid w:val="003A43BB"/>
    <w:rsid w:val="003A7F0C"/>
    <w:rsid w:val="003A7F79"/>
    <w:rsid w:val="003B2124"/>
    <w:rsid w:val="003B6404"/>
    <w:rsid w:val="003C3568"/>
    <w:rsid w:val="003C3CB5"/>
    <w:rsid w:val="003C449B"/>
    <w:rsid w:val="003C7874"/>
    <w:rsid w:val="003D108A"/>
    <w:rsid w:val="003D1469"/>
    <w:rsid w:val="003D21FF"/>
    <w:rsid w:val="003D3B4A"/>
    <w:rsid w:val="003D468F"/>
    <w:rsid w:val="003D5E1F"/>
    <w:rsid w:val="003D7CC9"/>
    <w:rsid w:val="003E3228"/>
    <w:rsid w:val="003E3966"/>
    <w:rsid w:val="003F0112"/>
    <w:rsid w:val="003F071A"/>
    <w:rsid w:val="003F160B"/>
    <w:rsid w:val="003F55BC"/>
    <w:rsid w:val="00400032"/>
    <w:rsid w:val="004004CD"/>
    <w:rsid w:val="00400B43"/>
    <w:rsid w:val="00400B5B"/>
    <w:rsid w:val="00405A00"/>
    <w:rsid w:val="004066C0"/>
    <w:rsid w:val="004070D7"/>
    <w:rsid w:val="00411A9E"/>
    <w:rsid w:val="00411E50"/>
    <w:rsid w:val="0041349E"/>
    <w:rsid w:val="00413DE5"/>
    <w:rsid w:val="00414E71"/>
    <w:rsid w:val="00416904"/>
    <w:rsid w:val="00416FF4"/>
    <w:rsid w:val="00420870"/>
    <w:rsid w:val="00422063"/>
    <w:rsid w:val="00432D0C"/>
    <w:rsid w:val="0043308E"/>
    <w:rsid w:val="0043791B"/>
    <w:rsid w:val="004405CA"/>
    <w:rsid w:val="00441483"/>
    <w:rsid w:val="00441BCB"/>
    <w:rsid w:val="00444704"/>
    <w:rsid w:val="0044531E"/>
    <w:rsid w:val="00445C8B"/>
    <w:rsid w:val="00446C27"/>
    <w:rsid w:val="004503BE"/>
    <w:rsid w:val="00450816"/>
    <w:rsid w:val="004512D3"/>
    <w:rsid w:val="0045176A"/>
    <w:rsid w:val="00452F74"/>
    <w:rsid w:val="00453E60"/>
    <w:rsid w:val="00456332"/>
    <w:rsid w:val="004617ED"/>
    <w:rsid w:val="00461826"/>
    <w:rsid w:val="00461B3C"/>
    <w:rsid w:val="00462646"/>
    <w:rsid w:val="004639C3"/>
    <w:rsid w:val="004667A1"/>
    <w:rsid w:val="00466FFC"/>
    <w:rsid w:val="00467E4F"/>
    <w:rsid w:val="004725B5"/>
    <w:rsid w:val="004735CE"/>
    <w:rsid w:val="00473CEF"/>
    <w:rsid w:val="00477559"/>
    <w:rsid w:val="004800F9"/>
    <w:rsid w:val="00480A33"/>
    <w:rsid w:val="004816B2"/>
    <w:rsid w:val="00482659"/>
    <w:rsid w:val="0048545B"/>
    <w:rsid w:val="00485594"/>
    <w:rsid w:val="004870D6"/>
    <w:rsid w:val="0049134A"/>
    <w:rsid w:val="0049261C"/>
    <w:rsid w:val="00492779"/>
    <w:rsid w:val="00495981"/>
    <w:rsid w:val="00495C6D"/>
    <w:rsid w:val="00497CB0"/>
    <w:rsid w:val="004A18FC"/>
    <w:rsid w:val="004A58CB"/>
    <w:rsid w:val="004A7004"/>
    <w:rsid w:val="004B00B5"/>
    <w:rsid w:val="004B1795"/>
    <w:rsid w:val="004B4513"/>
    <w:rsid w:val="004B56DD"/>
    <w:rsid w:val="004B65AB"/>
    <w:rsid w:val="004B7AE3"/>
    <w:rsid w:val="004C020F"/>
    <w:rsid w:val="004C1637"/>
    <w:rsid w:val="004C1AFD"/>
    <w:rsid w:val="004C46EF"/>
    <w:rsid w:val="004C5017"/>
    <w:rsid w:val="004C558B"/>
    <w:rsid w:val="004D04DE"/>
    <w:rsid w:val="004D0A76"/>
    <w:rsid w:val="004D46C2"/>
    <w:rsid w:val="004D4D12"/>
    <w:rsid w:val="004D5494"/>
    <w:rsid w:val="004D70FF"/>
    <w:rsid w:val="004D716A"/>
    <w:rsid w:val="004E6641"/>
    <w:rsid w:val="004F0715"/>
    <w:rsid w:val="004F117E"/>
    <w:rsid w:val="004F1B19"/>
    <w:rsid w:val="004F1F88"/>
    <w:rsid w:val="004F5F1B"/>
    <w:rsid w:val="00501A67"/>
    <w:rsid w:val="00502374"/>
    <w:rsid w:val="00502850"/>
    <w:rsid w:val="0050508F"/>
    <w:rsid w:val="0050584F"/>
    <w:rsid w:val="00505BF8"/>
    <w:rsid w:val="005060A1"/>
    <w:rsid w:val="00507B32"/>
    <w:rsid w:val="00511843"/>
    <w:rsid w:val="00512ACA"/>
    <w:rsid w:val="00516072"/>
    <w:rsid w:val="005179D8"/>
    <w:rsid w:val="0052105F"/>
    <w:rsid w:val="005256C1"/>
    <w:rsid w:val="00526327"/>
    <w:rsid w:val="0053252F"/>
    <w:rsid w:val="005332EC"/>
    <w:rsid w:val="00534418"/>
    <w:rsid w:val="005353AB"/>
    <w:rsid w:val="0053573B"/>
    <w:rsid w:val="005426FC"/>
    <w:rsid w:val="00543DF9"/>
    <w:rsid w:val="00544B71"/>
    <w:rsid w:val="00551E2E"/>
    <w:rsid w:val="005560BC"/>
    <w:rsid w:val="005573BE"/>
    <w:rsid w:val="005605D8"/>
    <w:rsid w:val="00561447"/>
    <w:rsid w:val="00562DB7"/>
    <w:rsid w:val="00564673"/>
    <w:rsid w:val="005646B7"/>
    <w:rsid w:val="0056757A"/>
    <w:rsid w:val="00572700"/>
    <w:rsid w:val="00577636"/>
    <w:rsid w:val="005777CB"/>
    <w:rsid w:val="00577AC1"/>
    <w:rsid w:val="00580468"/>
    <w:rsid w:val="00581BBE"/>
    <w:rsid w:val="00582231"/>
    <w:rsid w:val="0058310B"/>
    <w:rsid w:val="0058603B"/>
    <w:rsid w:val="00590604"/>
    <w:rsid w:val="005939EC"/>
    <w:rsid w:val="00593B4F"/>
    <w:rsid w:val="0059431B"/>
    <w:rsid w:val="005947C5"/>
    <w:rsid w:val="00594B6F"/>
    <w:rsid w:val="00594D8F"/>
    <w:rsid w:val="00596C27"/>
    <w:rsid w:val="005A1911"/>
    <w:rsid w:val="005A2B76"/>
    <w:rsid w:val="005A39CC"/>
    <w:rsid w:val="005A3B94"/>
    <w:rsid w:val="005A4CBB"/>
    <w:rsid w:val="005A4EE7"/>
    <w:rsid w:val="005A53B8"/>
    <w:rsid w:val="005A741B"/>
    <w:rsid w:val="005B2B85"/>
    <w:rsid w:val="005B4730"/>
    <w:rsid w:val="005C07EA"/>
    <w:rsid w:val="005C0F0E"/>
    <w:rsid w:val="005C28BD"/>
    <w:rsid w:val="005C4C65"/>
    <w:rsid w:val="005C62AD"/>
    <w:rsid w:val="005C7000"/>
    <w:rsid w:val="005C795B"/>
    <w:rsid w:val="005D0F0A"/>
    <w:rsid w:val="005D24D7"/>
    <w:rsid w:val="005D2DEC"/>
    <w:rsid w:val="005D4A6E"/>
    <w:rsid w:val="005D6031"/>
    <w:rsid w:val="005E05D7"/>
    <w:rsid w:val="005E17DC"/>
    <w:rsid w:val="005E1FE5"/>
    <w:rsid w:val="005E2788"/>
    <w:rsid w:val="005E29B4"/>
    <w:rsid w:val="005E41E7"/>
    <w:rsid w:val="005E450F"/>
    <w:rsid w:val="005E4B11"/>
    <w:rsid w:val="005E523E"/>
    <w:rsid w:val="005E6B01"/>
    <w:rsid w:val="005F0B82"/>
    <w:rsid w:val="005F267D"/>
    <w:rsid w:val="005F7935"/>
    <w:rsid w:val="006010B2"/>
    <w:rsid w:val="0060130B"/>
    <w:rsid w:val="006015CB"/>
    <w:rsid w:val="00603FAD"/>
    <w:rsid w:val="00604C69"/>
    <w:rsid w:val="00605EA5"/>
    <w:rsid w:val="0060695B"/>
    <w:rsid w:val="00606E9C"/>
    <w:rsid w:val="00606FA6"/>
    <w:rsid w:val="006137AF"/>
    <w:rsid w:val="006157A6"/>
    <w:rsid w:val="00615C41"/>
    <w:rsid w:val="00621650"/>
    <w:rsid w:val="00621C08"/>
    <w:rsid w:val="0062298A"/>
    <w:rsid w:val="00626514"/>
    <w:rsid w:val="00626589"/>
    <w:rsid w:val="00627988"/>
    <w:rsid w:val="006305BC"/>
    <w:rsid w:val="00631537"/>
    <w:rsid w:val="006339A0"/>
    <w:rsid w:val="00635967"/>
    <w:rsid w:val="006413A8"/>
    <w:rsid w:val="0064198F"/>
    <w:rsid w:val="00642E56"/>
    <w:rsid w:val="00645FDE"/>
    <w:rsid w:val="00646313"/>
    <w:rsid w:val="00650003"/>
    <w:rsid w:val="00650727"/>
    <w:rsid w:val="00651E00"/>
    <w:rsid w:val="00652B5C"/>
    <w:rsid w:val="0066452B"/>
    <w:rsid w:val="00664B40"/>
    <w:rsid w:val="0066594F"/>
    <w:rsid w:val="00665C50"/>
    <w:rsid w:val="006715E9"/>
    <w:rsid w:val="00672680"/>
    <w:rsid w:val="00674572"/>
    <w:rsid w:val="00677A47"/>
    <w:rsid w:val="00681ED2"/>
    <w:rsid w:val="0068434B"/>
    <w:rsid w:val="0068525E"/>
    <w:rsid w:val="00687763"/>
    <w:rsid w:val="00692B0D"/>
    <w:rsid w:val="00693413"/>
    <w:rsid w:val="00693E0E"/>
    <w:rsid w:val="00694DFF"/>
    <w:rsid w:val="00697C6E"/>
    <w:rsid w:val="00697C89"/>
    <w:rsid w:val="006A1AE3"/>
    <w:rsid w:val="006A1F2B"/>
    <w:rsid w:val="006A4F20"/>
    <w:rsid w:val="006B035F"/>
    <w:rsid w:val="006B088A"/>
    <w:rsid w:val="006B382C"/>
    <w:rsid w:val="006B4F72"/>
    <w:rsid w:val="006B586C"/>
    <w:rsid w:val="006B6865"/>
    <w:rsid w:val="006B7527"/>
    <w:rsid w:val="006B7A35"/>
    <w:rsid w:val="006C14BB"/>
    <w:rsid w:val="006C1607"/>
    <w:rsid w:val="006C2CD3"/>
    <w:rsid w:val="006C30E1"/>
    <w:rsid w:val="006C4607"/>
    <w:rsid w:val="006D0181"/>
    <w:rsid w:val="006D1583"/>
    <w:rsid w:val="006D48F1"/>
    <w:rsid w:val="006D496A"/>
    <w:rsid w:val="006D6F18"/>
    <w:rsid w:val="006E1091"/>
    <w:rsid w:val="006E1570"/>
    <w:rsid w:val="006E2D9D"/>
    <w:rsid w:val="006E42C0"/>
    <w:rsid w:val="006E612C"/>
    <w:rsid w:val="006E6A7B"/>
    <w:rsid w:val="006F28C9"/>
    <w:rsid w:val="006F45BE"/>
    <w:rsid w:val="006F5F3E"/>
    <w:rsid w:val="007002E2"/>
    <w:rsid w:val="007004FC"/>
    <w:rsid w:val="007006F0"/>
    <w:rsid w:val="0070221E"/>
    <w:rsid w:val="00704267"/>
    <w:rsid w:val="00704989"/>
    <w:rsid w:val="00706257"/>
    <w:rsid w:val="00706670"/>
    <w:rsid w:val="007072D6"/>
    <w:rsid w:val="007104DB"/>
    <w:rsid w:val="00710B48"/>
    <w:rsid w:val="00711F59"/>
    <w:rsid w:val="00712204"/>
    <w:rsid w:val="00715166"/>
    <w:rsid w:val="007212E8"/>
    <w:rsid w:val="007233E0"/>
    <w:rsid w:val="0072417C"/>
    <w:rsid w:val="0072583C"/>
    <w:rsid w:val="00726C2F"/>
    <w:rsid w:val="00727043"/>
    <w:rsid w:val="0072755B"/>
    <w:rsid w:val="00727F28"/>
    <w:rsid w:val="007338FC"/>
    <w:rsid w:val="00734450"/>
    <w:rsid w:val="00737BE9"/>
    <w:rsid w:val="007409EA"/>
    <w:rsid w:val="0074171F"/>
    <w:rsid w:val="00745F67"/>
    <w:rsid w:val="0075039E"/>
    <w:rsid w:val="00751EDC"/>
    <w:rsid w:val="00752D9D"/>
    <w:rsid w:val="00754784"/>
    <w:rsid w:val="0075588B"/>
    <w:rsid w:val="00756F59"/>
    <w:rsid w:val="007578DC"/>
    <w:rsid w:val="00757C18"/>
    <w:rsid w:val="00757C6E"/>
    <w:rsid w:val="00762BDA"/>
    <w:rsid w:val="007650C7"/>
    <w:rsid w:val="007701DE"/>
    <w:rsid w:val="00771C00"/>
    <w:rsid w:val="00774021"/>
    <w:rsid w:val="00776DA2"/>
    <w:rsid w:val="007805FD"/>
    <w:rsid w:val="00784422"/>
    <w:rsid w:val="00786281"/>
    <w:rsid w:val="0078714A"/>
    <w:rsid w:val="00787D46"/>
    <w:rsid w:val="007914E1"/>
    <w:rsid w:val="007939BD"/>
    <w:rsid w:val="00794411"/>
    <w:rsid w:val="0079482A"/>
    <w:rsid w:val="0079527F"/>
    <w:rsid w:val="00797951"/>
    <w:rsid w:val="00797BEF"/>
    <w:rsid w:val="007A0762"/>
    <w:rsid w:val="007A2135"/>
    <w:rsid w:val="007A5E80"/>
    <w:rsid w:val="007A644C"/>
    <w:rsid w:val="007B04D7"/>
    <w:rsid w:val="007B32DF"/>
    <w:rsid w:val="007B3B54"/>
    <w:rsid w:val="007B3FA0"/>
    <w:rsid w:val="007B5FA1"/>
    <w:rsid w:val="007B6A99"/>
    <w:rsid w:val="007C07D9"/>
    <w:rsid w:val="007C0F2C"/>
    <w:rsid w:val="007C2BCC"/>
    <w:rsid w:val="007C2C75"/>
    <w:rsid w:val="007C4EF0"/>
    <w:rsid w:val="007C6348"/>
    <w:rsid w:val="007D07D1"/>
    <w:rsid w:val="007D0894"/>
    <w:rsid w:val="007D099D"/>
    <w:rsid w:val="007D130A"/>
    <w:rsid w:val="007D3788"/>
    <w:rsid w:val="007D3A03"/>
    <w:rsid w:val="007D5B43"/>
    <w:rsid w:val="007E2664"/>
    <w:rsid w:val="007E32F4"/>
    <w:rsid w:val="007E3ABF"/>
    <w:rsid w:val="007E3CA7"/>
    <w:rsid w:val="007E49D5"/>
    <w:rsid w:val="007E5BFA"/>
    <w:rsid w:val="007E6689"/>
    <w:rsid w:val="007E731C"/>
    <w:rsid w:val="007F0224"/>
    <w:rsid w:val="007F0A03"/>
    <w:rsid w:val="007F122C"/>
    <w:rsid w:val="007F4B6D"/>
    <w:rsid w:val="007F7437"/>
    <w:rsid w:val="00801937"/>
    <w:rsid w:val="00802A27"/>
    <w:rsid w:val="00803F3E"/>
    <w:rsid w:val="00805430"/>
    <w:rsid w:val="008059B5"/>
    <w:rsid w:val="00805EDB"/>
    <w:rsid w:val="00806166"/>
    <w:rsid w:val="00810040"/>
    <w:rsid w:val="00810404"/>
    <w:rsid w:val="00811DD4"/>
    <w:rsid w:val="008139FD"/>
    <w:rsid w:val="00815230"/>
    <w:rsid w:val="0081578A"/>
    <w:rsid w:val="0082023A"/>
    <w:rsid w:val="00821A7A"/>
    <w:rsid w:val="008225EE"/>
    <w:rsid w:val="00823192"/>
    <w:rsid w:val="008253F8"/>
    <w:rsid w:val="00825907"/>
    <w:rsid w:val="0082626E"/>
    <w:rsid w:val="00831170"/>
    <w:rsid w:val="00831438"/>
    <w:rsid w:val="008325E4"/>
    <w:rsid w:val="00832720"/>
    <w:rsid w:val="00832A2B"/>
    <w:rsid w:val="00834604"/>
    <w:rsid w:val="00843277"/>
    <w:rsid w:val="008457A4"/>
    <w:rsid w:val="00845811"/>
    <w:rsid w:val="008458A6"/>
    <w:rsid w:val="00846994"/>
    <w:rsid w:val="00850451"/>
    <w:rsid w:val="00852042"/>
    <w:rsid w:val="008534C9"/>
    <w:rsid w:val="0085599D"/>
    <w:rsid w:val="00861E40"/>
    <w:rsid w:val="00871D1A"/>
    <w:rsid w:val="0087328C"/>
    <w:rsid w:val="008732F8"/>
    <w:rsid w:val="00873485"/>
    <w:rsid w:val="00873C8E"/>
    <w:rsid w:val="0087510C"/>
    <w:rsid w:val="0088385A"/>
    <w:rsid w:val="008843CE"/>
    <w:rsid w:val="008845EF"/>
    <w:rsid w:val="00885CEA"/>
    <w:rsid w:val="00887715"/>
    <w:rsid w:val="00893343"/>
    <w:rsid w:val="008968AA"/>
    <w:rsid w:val="008968D2"/>
    <w:rsid w:val="0089738E"/>
    <w:rsid w:val="00897A4F"/>
    <w:rsid w:val="008A0B11"/>
    <w:rsid w:val="008A0BF5"/>
    <w:rsid w:val="008A10CB"/>
    <w:rsid w:val="008A2157"/>
    <w:rsid w:val="008A32FF"/>
    <w:rsid w:val="008A6561"/>
    <w:rsid w:val="008B1271"/>
    <w:rsid w:val="008B2440"/>
    <w:rsid w:val="008B3B36"/>
    <w:rsid w:val="008B3C09"/>
    <w:rsid w:val="008B5FDB"/>
    <w:rsid w:val="008B691A"/>
    <w:rsid w:val="008B7273"/>
    <w:rsid w:val="008C1D5D"/>
    <w:rsid w:val="008C50F4"/>
    <w:rsid w:val="008C5649"/>
    <w:rsid w:val="008C697B"/>
    <w:rsid w:val="008D276A"/>
    <w:rsid w:val="008D379C"/>
    <w:rsid w:val="008D4DEC"/>
    <w:rsid w:val="008D601B"/>
    <w:rsid w:val="008E1454"/>
    <w:rsid w:val="008E428F"/>
    <w:rsid w:val="008E44A2"/>
    <w:rsid w:val="008E50A8"/>
    <w:rsid w:val="008E681D"/>
    <w:rsid w:val="008E697D"/>
    <w:rsid w:val="008E6FBE"/>
    <w:rsid w:val="008E753C"/>
    <w:rsid w:val="008F5672"/>
    <w:rsid w:val="00900704"/>
    <w:rsid w:val="00903263"/>
    <w:rsid w:val="00903444"/>
    <w:rsid w:val="00906A21"/>
    <w:rsid w:val="009079C3"/>
    <w:rsid w:val="00910462"/>
    <w:rsid w:val="0091161B"/>
    <w:rsid w:val="009134BC"/>
    <w:rsid w:val="00913AD3"/>
    <w:rsid w:val="00915AB1"/>
    <w:rsid w:val="00915EAB"/>
    <w:rsid w:val="00917532"/>
    <w:rsid w:val="009202EE"/>
    <w:rsid w:val="009205B8"/>
    <w:rsid w:val="00922829"/>
    <w:rsid w:val="00922FF1"/>
    <w:rsid w:val="009235BA"/>
    <w:rsid w:val="00924023"/>
    <w:rsid w:val="00924CE2"/>
    <w:rsid w:val="009257A9"/>
    <w:rsid w:val="00925B9F"/>
    <w:rsid w:val="00927257"/>
    <w:rsid w:val="00930B6D"/>
    <w:rsid w:val="00931AED"/>
    <w:rsid w:val="00931D35"/>
    <w:rsid w:val="0093279E"/>
    <w:rsid w:val="009354F7"/>
    <w:rsid w:val="00936003"/>
    <w:rsid w:val="0093732A"/>
    <w:rsid w:val="009426E9"/>
    <w:rsid w:val="00942A8E"/>
    <w:rsid w:val="0094431F"/>
    <w:rsid w:val="009476A3"/>
    <w:rsid w:val="00950977"/>
    <w:rsid w:val="0095334F"/>
    <w:rsid w:val="009543EC"/>
    <w:rsid w:val="0096118E"/>
    <w:rsid w:val="00961942"/>
    <w:rsid w:val="00965897"/>
    <w:rsid w:val="0096765C"/>
    <w:rsid w:val="00967762"/>
    <w:rsid w:val="009677ED"/>
    <w:rsid w:val="00971BC6"/>
    <w:rsid w:val="0097238D"/>
    <w:rsid w:val="009727E4"/>
    <w:rsid w:val="0097297B"/>
    <w:rsid w:val="00977270"/>
    <w:rsid w:val="009802DD"/>
    <w:rsid w:val="00982F96"/>
    <w:rsid w:val="0098742E"/>
    <w:rsid w:val="00991028"/>
    <w:rsid w:val="009926AD"/>
    <w:rsid w:val="00993494"/>
    <w:rsid w:val="009934C5"/>
    <w:rsid w:val="00994C0F"/>
    <w:rsid w:val="009A0353"/>
    <w:rsid w:val="009A067E"/>
    <w:rsid w:val="009A1B85"/>
    <w:rsid w:val="009A2A06"/>
    <w:rsid w:val="009A5A45"/>
    <w:rsid w:val="009A6361"/>
    <w:rsid w:val="009A7A53"/>
    <w:rsid w:val="009B1BF6"/>
    <w:rsid w:val="009B22D7"/>
    <w:rsid w:val="009B2745"/>
    <w:rsid w:val="009B5ADC"/>
    <w:rsid w:val="009B72ED"/>
    <w:rsid w:val="009C20B6"/>
    <w:rsid w:val="009C3320"/>
    <w:rsid w:val="009C53DB"/>
    <w:rsid w:val="009C6DEB"/>
    <w:rsid w:val="009D30AC"/>
    <w:rsid w:val="009D6504"/>
    <w:rsid w:val="009E12D7"/>
    <w:rsid w:val="009E3758"/>
    <w:rsid w:val="009E3800"/>
    <w:rsid w:val="009E661A"/>
    <w:rsid w:val="009E6A86"/>
    <w:rsid w:val="009E7437"/>
    <w:rsid w:val="009F1713"/>
    <w:rsid w:val="009F7769"/>
    <w:rsid w:val="00A060E1"/>
    <w:rsid w:val="00A06781"/>
    <w:rsid w:val="00A071B2"/>
    <w:rsid w:val="00A071CA"/>
    <w:rsid w:val="00A074C3"/>
    <w:rsid w:val="00A11062"/>
    <w:rsid w:val="00A11A03"/>
    <w:rsid w:val="00A13153"/>
    <w:rsid w:val="00A14E70"/>
    <w:rsid w:val="00A1509C"/>
    <w:rsid w:val="00A15793"/>
    <w:rsid w:val="00A1695F"/>
    <w:rsid w:val="00A16A86"/>
    <w:rsid w:val="00A16F4B"/>
    <w:rsid w:val="00A178D8"/>
    <w:rsid w:val="00A20B20"/>
    <w:rsid w:val="00A21C8A"/>
    <w:rsid w:val="00A22084"/>
    <w:rsid w:val="00A22230"/>
    <w:rsid w:val="00A249B9"/>
    <w:rsid w:val="00A24C7D"/>
    <w:rsid w:val="00A255CF"/>
    <w:rsid w:val="00A30577"/>
    <w:rsid w:val="00A34260"/>
    <w:rsid w:val="00A36F16"/>
    <w:rsid w:val="00A4190A"/>
    <w:rsid w:val="00A42EFA"/>
    <w:rsid w:val="00A44A72"/>
    <w:rsid w:val="00A460E6"/>
    <w:rsid w:val="00A46336"/>
    <w:rsid w:val="00A46D3C"/>
    <w:rsid w:val="00A47F41"/>
    <w:rsid w:val="00A54D0A"/>
    <w:rsid w:val="00A55754"/>
    <w:rsid w:val="00A5581F"/>
    <w:rsid w:val="00A56180"/>
    <w:rsid w:val="00A60142"/>
    <w:rsid w:val="00A60E2B"/>
    <w:rsid w:val="00A70CFD"/>
    <w:rsid w:val="00A70F16"/>
    <w:rsid w:val="00A714E9"/>
    <w:rsid w:val="00A717E1"/>
    <w:rsid w:val="00A72A0B"/>
    <w:rsid w:val="00A72DE3"/>
    <w:rsid w:val="00A73A73"/>
    <w:rsid w:val="00A74E07"/>
    <w:rsid w:val="00A8039A"/>
    <w:rsid w:val="00A80518"/>
    <w:rsid w:val="00A80D4D"/>
    <w:rsid w:val="00A8125C"/>
    <w:rsid w:val="00A81E42"/>
    <w:rsid w:val="00A83006"/>
    <w:rsid w:val="00A84F62"/>
    <w:rsid w:val="00A864FE"/>
    <w:rsid w:val="00A86F41"/>
    <w:rsid w:val="00A87D04"/>
    <w:rsid w:val="00A9014A"/>
    <w:rsid w:val="00A94E4B"/>
    <w:rsid w:val="00A950C5"/>
    <w:rsid w:val="00A953A6"/>
    <w:rsid w:val="00A95F38"/>
    <w:rsid w:val="00AA1815"/>
    <w:rsid w:val="00AA19F9"/>
    <w:rsid w:val="00AA1D25"/>
    <w:rsid w:val="00AA31BB"/>
    <w:rsid w:val="00AA41A2"/>
    <w:rsid w:val="00AA52A9"/>
    <w:rsid w:val="00AA5AA2"/>
    <w:rsid w:val="00AA5F5C"/>
    <w:rsid w:val="00AB015A"/>
    <w:rsid w:val="00AB028F"/>
    <w:rsid w:val="00AB213A"/>
    <w:rsid w:val="00AB2B1A"/>
    <w:rsid w:val="00AB397F"/>
    <w:rsid w:val="00AB57A5"/>
    <w:rsid w:val="00AB5832"/>
    <w:rsid w:val="00AB5C2D"/>
    <w:rsid w:val="00AB6D99"/>
    <w:rsid w:val="00AC51F2"/>
    <w:rsid w:val="00AC6E7D"/>
    <w:rsid w:val="00AC7B48"/>
    <w:rsid w:val="00AD051B"/>
    <w:rsid w:val="00AD0D73"/>
    <w:rsid w:val="00AD1E34"/>
    <w:rsid w:val="00AD1FCC"/>
    <w:rsid w:val="00AD3269"/>
    <w:rsid w:val="00AD62A1"/>
    <w:rsid w:val="00AD6528"/>
    <w:rsid w:val="00AE1FDB"/>
    <w:rsid w:val="00AE445B"/>
    <w:rsid w:val="00AE4599"/>
    <w:rsid w:val="00AE5066"/>
    <w:rsid w:val="00AE5E24"/>
    <w:rsid w:val="00AE61B7"/>
    <w:rsid w:val="00AE6BF5"/>
    <w:rsid w:val="00AE6CBA"/>
    <w:rsid w:val="00AE7489"/>
    <w:rsid w:val="00AE75B0"/>
    <w:rsid w:val="00AE79AD"/>
    <w:rsid w:val="00AE7C40"/>
    <w:rsid w:val="00AF2800"/>
    <w:rsid w:val="00AF35E4"/>
    <w:rsid w:val="00AF4F1F"/>
    <w:rsid w:val="00AF50C3"/>
    <w:rsid w:val="00AF5CDE"/>
    <w:rsid w:val="00AF6BCD"/>
    <w:rsid w:val="00AF792F"/>
    <w:rsid w:val="00B01684"/>
    <w:rsid w:val="00B02CB9"/>
    <w:rsid w:val="00B0626C"/>
    <w:rsid w:val="00B069D7"/>
    <w:rsid w:val="00B07682"/>
    <w:rsid w:val="00B11586"/>
    <w:rsid w:val="00B11A57"/>
    <w:rsid w:val="00B13208"/>
    <w:rsid w:val="00B13EA6"/>
    <w:rsid w:val="00B15581"/>
    <w:rsid w:val="00B163C3"/>
    <w:rsid w:val="00B171A4"/>
    <w:rsid w:val="00B17C99"/>
    <w:rsid w:val="00B211C3"/>
    <w:rsid w:val="00B230E4"/>
    <w:rsid w:val="00B2317D"/>
    <w:rsid w:val="00B23F47"/>
    <w:rsid w:val="00B244D1"/>
    <w:rsid w:val="00B24CC9"/>
    <w:rsid w:val="00B25597"/>
    <w:rsid w:val="00B25B36"/>
    <w:rsid w:val="00B267B9"/>
    <w:rsid w:val="00B2698D"/>
    <w:rsid w:val="00B26F6B"/>
    <w:rsid w:val="00B302BF"/>
    <w:rsid w:val="00B33E09"/>
    <w:rsid w:val="00B3423E"/>
    <w:rsid w:val="00B34D14"/>
    <w:rsid w:val="00B41F21"/>
    <w:rsid w:val="00B42C1E"/>
    <w:rsid w:val="00B47117"/>
    <w:rsid w:val="00B47C62"/>
    <w:rsid w:val="00B50708"/>
    <w:rsid w:val="00B50C68"/>
    <w:rsid w:val="00B51293"/>
    <w:rsid w:val="00B51B35"/>
    <w:rsid w:val="00B52214"/>
    <w:rsid w:val="00B52B1E"/>
    <w:rsid w:val="00B55481"/>
    <w:rsid w:val="00B56C32"/>
    <w:rsid w:val="00B57ACF"/>
    <w:rsid w:val="00B60770"/>
    <w:rsid w:val="00B6398F"/>
    <w:rsid w:val="00B64ACE"/>
    <w:rsid w:val="00B64BB1"/>
    <w:rsid w:val="00B67A2B"/>
    <w:rsid w:val="00B73166"/>
    <w:rsid w:val="00B73573"/>
    <w:rsid w:val="00B736AB"/>
    <w:rsid w:val="00B74103"/>
    <w:rsid w:val="00B75A95"/>
    <w:rsid w:val="00B76412"/>
    <w:rsid w:val="00B77676"/>
    <w:rsid w:val="00B818CB"/>
    <w:rsid w:val="00B8426C"/>
    <w:rsid w:val="00B868CF"/>
    <w:rsid w:val="00B87B6D"/>
    <w:rsid w:val="00B915CF"/>
    <w:rsid w:val="00B91791"/>
    <w:rsid w:val="00B91B8D"/>
    <w:rsid w:val="00B9346C"/>
    <w:rsid w:val="00B9481A"/>
    <w:rsid w:val="00B94E90"/>
    <w:rsid w:val="00B9551F"/>
    <w:rsid w:val="00B9580D"/>
    <w:rsid w:val="00B95CE8"/>
    <w:rsid w:val="00B96E07"/>
    <w:rsid w:val="00B96E50"/>
    <w:rsid w:val="00BA268A"/>
    <w:rsid w:val="00BA2D09"/>
    <w:rsid w:val="00BA3134"/>
    <w:rsid w:val="00BA3A03"/>
    <w:rsid w:val="00BA4296"/>
    <w:rsid w:val="00BA5400"/>
    <w:rsid w:val="00BA6308"/>
    <w:rsid w:val="00BA63A7"/>
    <w:rsid w:val="00BA7FB2"/>
    <w:rsid w:val="00BB0A82"/>
    <w:rsid w:val="00BB1850"/>
    <w:rsid w:val="00BB3AF9"/>
    <w:rsid w:val="00BB405A"/>
    <w:rsid w:val="00BB7930"/>
    <w:rsid w:val="00BB7C94"/>
    <w:rsid w:val="00BC0A9D"/>
    <w:rsid w:val="00BC0C73"/>
    <w:rsid w:val="00BC5588"/>
    <w:rsid w:val="00BC66AF"/>
    <w:rsid w:val="00BC742E"/>
    <w:rsid w:val="00BD1E90"/>
    <w:rsid w:val="00BD447A"/>
    <w:rsid w:val="00BD60D4"/>
    <w:rsid w:val="00BE1B4A"/>
    <w:rsid w:val="00BE2D8A"/>
    <w:rsid w:val="00BE3315"/>
    <w:rsid w:val="00BE4AE2"/>
    <w:rsid w:val="00BE707A"/>
    <w:rsid w:val="00BE72CE"/>
    <w:rsid w:val="00BE75FD"/>
    <w:rsid w:val="00BE7A06"/>
    <w:rsid w:val="00BF01DB"/>
    <w:rsid w:val="00BF37BD"/>
    <w:rsid w:val="00BF40ED"/>
    <w:rsid w:val="00BF5BC2"/>
    <w:rsid w:val="00C037E6"/>
    <w:rsid w:val="00C068E5"/>
    <w:rsid w:val="00C1133D"/>
    <w:rsid w:val="00C12ABA"/>
    <w:rsid w:val="00C13782"/>
    <w:rsid w:val="00C14C29"/>
    <w:rsid w:val="00C15032"/>
    <w:rsid w:val="00C15E18"/>
    <w:rsid w:val="00C2127F"/>
    <w:rsid w:val="00C2184A"/>
    <w:rsid w:val="00C23A81"/>
    <w:rsid w:val="00C2656D"/>
    <w:rsid w:val="00C273C6"/>
    <w:rsid w:val="00C27A08"/>
    <w:rsid w:val="00C31312"/>
    <w:rsid w:val="00C31E36"/>
    <w:rsid w:val="00C3227B"/>
    <w:rsid w:val="00C326C6"/>
    <w:rsid w:val="00C32F66"/>
    <w:rsid w:val="00C34C91"/>
    <w:rsid w:val="00C35295"/>
    <w:rsid w:val="00C36ADD"/>
    <w:rsid w:val="00C36E74"/>
    <w:rsid w:val="00C401C7"/>
    <w:rsid w:val="00C40595"/>
    <w:rsid w:val="00C4072D"/>
    <w:rsid w:val="00C41621"/>
    <w:rsid w:val="00C41861"/>
    <w:rsid w:val="00C42FBC"/>
    <w:rsid w:val="00C43476"/>
    <w:rsid w:val="00C449FA"/>
    <w:rsid w:val="00C472EA"/>
    <w:rsid w:val="00C50194"/>
    <w:rsid w:val="00C506C9"/>
    <w:rsid w:val="00C511C7"/>
    <w:rsid w:val="00C52F74"/>
    <w:rsid w:val="00C5384F"/>
    <w:rsid w:val="00C54448"/>
    <w:rsid w:val="00C554F6"/>
    <w:rsid w:val="00C55CF3"/>
    <w:rsid w:val="00C56964"/>
    <w:rsid w:val="00C627F0"/>
    <w:rsid w:val="00C656D5"/>
    <w:rsid w:val="00C65959"/>
    <w:rsid w:val="00C66356"/>
    <w:rsid w:val="00C67103"/>
    <w:rsid w:val="00C679B7"/>
    <w:rsid w:val="00C716E3"/>
    <w:rsid w:val="00C71BB9"/>
    <w:rsid w:val="00C761AA"/>
    <w:rsid w:val="00C764E9"/>
    <w:rsid w:val="00C854E6"/>
    <w:rsid w:val="00C87FB7"/>
    <w:rsid w:val="00C90BBC"/>
    <w:rsid w:val="00C90D19"/>
    <w:rsid w:val="00C91AF3"/>
    <w:rsid w:val="00C921B7"/>
    <w:rsid w:val="00C93F0D"/>
    <w:rsid w:val="00C93FA7"/>
    <w:rsid w:val="00C94C28"/>
    <w:rsid w:val="00C97287"/>
    <w:rsid w:val="00C97853"/>
    <w:rsid w:val="00CA24B4"/>
    <w:rsid w:val="00CA35EF"/>
    <w:rsid w:val="00CA5C1C"/>
    <w:rsid w:val="00CA7C84"/>
    <w:rsid w:val="00CB0247"/>
    <w:rsid w:val="00CB052E"/>
    <w:rsid w:val="00CB097D"/>
    <w:rsid w:val="00CB29E9"/>
    <w:rsid w:val="00CB3440"/>
    <w:rsid w:val="00CB3994"/>
    <w:rsid w:val="00CB47C7"/>
    <w:rsid w:val="00CB5206"/>
    <w:rsid w:val="00CC0110"/>
    <w:rsid w:val="00CC1692"/>
    <w:rsid w:val="00CC16B6"/>
    <w:rsid w:val="00CC1E0A"/>
    <w:rsid w:val="00CC391A"/>
    <w:rsid w:val="00CC3992"/>
    <w:rsid w:val="00CC4263"/>
    <w:rsid w:val="00CC5236"/>
    <w:rsid w:val="00CC637B"/>
    <w:rsid w:val="00CD1346"/>
    <w:rsid w:val="00CD138B"/>
    <w:rsid w:val="00CD3E31"/>
    <w:rsid w:val="00CD6F80"/>
    <w:rsid w:val="00CD7483"/>
    <w:rsid w:val="00CD74A3"/>
    <w:rsid w:val="00CD76EE"/>
    <w:rsid w:val="00CE0527"/>
    <w:rsid w:val="00CE2BE6"/>
    <w:rsid w:val="00CE2D0E"/>
    <w:rsid w:val="00CE4564"/>
    <w:rsid w:val="00CE4665"/>
    <w:rsid w:val="00CE4CB5"/>
    <w:rsid w:val="00CE4F6D"/>
    <w:rsid w:val="00CE5B23"/>
    <w:rsid w:val="00CE5EF3"/>
    <w:rsid w:val="00CE671C"/>
    <w:rsid w:val="00CF04EE"/>
    <w:rsid w:val="00CF0725"/>
    <w:rsid w:val="00CF3BF7"/>
    <w:rsid w:val="00CF5BD1"/>
    <w:rsid w:val="00CF5D42"/>
    <w:rsid w:val="00CF70AD"/>
    <w:rsid w:val="00CF7729"/>
    <w:rsid w:val="00D00059"/>
    <w:rsid w:val="00D0040A"/>
    <w:rsid w:val="00D02404"/>
    <w:rsid w:val="00D052E1"/>
    <w:rsid w:val="00D072A9"/>
    <w:rsid w:val="00D107FA"/>
    <w:rsid w:val="00D12275"/>
    <w:rsid w:val="00D126EF"/>
    <w:rsid w:val="00D12766"/>
    <w:rsid w:val="00D13196"/>
    <w:rsid w:val="00D14699"/>
    <w:rsid w:val="00D14869"/>
    <w:rsid w:val="00D16E69"/>
    <w:rsid w:val="00D16EF1"/>
    <w:rsid w:val="00D16F79"/>
    <w:rsid w:val="00D17ABF"/>
    <w:rsid w:val="00D17D2C"/>
    <w:rsid w:val="00D17EC3"/>
    <w:rsid w:val="00D20FF4"/>
    <w:rsid w:val="00D22BD9"/>
    <w:rsid w:val="00D2417D"/>
    <w:rsid w:val="00D24C1C"/>
    <w:rsid w:val="00D24D2C"/>
    <w:rsid w:val="00D25CCE"/>
    <w:rsid w:val="00D26ED4"/>
    <w:rsid w:val="00D32668"/>
    <w:rsid w:val="00D33616"/>
    <w:rsid w:val="00D35881"/>
    <w:rsid w:val="00D36317"/>
    <w:rsid w:val="00D36ED9"/>
    <w:rsid w:val="00D41823"/>
    <w:rsid w:val="00D43F1B"/>
    <w:rsid w:val="00D448CD"/>
    <w:rsid w:val="00D4784F"/>
    <w:rsid w:val="00D519B2"/>
    <w:rsid w:val="00D52E43"/>
    <w:rsid w:val="00D54BCE"/>
    <w:rsid w:val="00D62374"/>
    <w:rsid w:val="00D65367"/>
    <w:rsid w:val="00D657D7"/>
    <w:rsid w:val="00D667C2"/>
    <w:rsid w:val="00D70589"/>
    <w:rsid w:val="00D7290C"/>
    <w:rsid w:val="00D73BE2"/>
    <w:rsid w:val="00D741C9"/>
    <w:rsid w:val="00D76C6A"/>
    <w:rsid w:val="00D82DB6"/>
    <w:rsid w:val="00D83B61"/>
    <w:rsid w:val="00D84B7F"/>
    <w:rsid w:val="00D85362"/>
    <w:rsid w:val="00D8557B"/>
    <w:rsid w:val="00D87A9B"/>
    <w:rsid w:val="00D91858"/>
    <w:rsid w:val="00D9272B"/>
    <w:rsid w:val="00D92E5E"/>
    <w:rsid w:val="00D93D2D"/>
    <w:rsid w:val="00D948BC"/>
    <w:rsid w:val="00D97B62"/>
    <w:rsid w:val="00D97B9D"/>
    <w:rsid w:val="00DA0E01"/>
    <w:rsid w:val="00DA1A20"/>
    <w:rsid w:val="00DA34A8"/>
    <w:rsid w:val="00DA65DF"/>
    <w:rsid w:val="00DA6846"/>
    <w:rsid w:val="00DA6AC8"/>
    <w:rsid w:val="00DA6AF4"/>
    <w:rsid w:val="00DA7DA5"/>
    <w:rsid w:val="00DB0508"/>
    <w:rsid w:val="00DB073B"/>
    <w:rsid w:val="00DB0BC2"/>
    <w:rsid w:val="00DB3D01"/>
    <w:rsid w:val="00DB75F9"/>
    <w:rsid w:val="00DB78F0"/>
    <w:rsid w:val="00DC0CEA"/>
    <w:rsid w:val="00DC2E43"/>
    <w:rsid w:val="00DC4CBD"/>
    <w:rsid w:val="00DC5426"/>
    <w:rsid w:val="00DC62F3"/>
    <w:rsid w:val="00DD095C"/>
    <w:rsid w:val="00DD0A0B"/>
    <w:rsid w:val="00DD1020"/>
    <w:rsid w:val="00DD1330"/>
    <w:rsid w:val="00DD2669"/>
    <w:rsid w:val="00DD2BEA"/>
    <w:rsid w:val="00DD4A2E"/>
    <w:rsid w:val="00DD4B3E"/>
    <w:rsid w:val="00DD6EC5"/>
    <w:rsid w:val="00DE0B83"/>
    <w:rsid w:val="00DE1A81"/>
    <w:rsid w:val="00DE1C13"/>
    <w:rsid w:val="00DE24E1"/>
    <w:rsid w:val="00DE2928"/>
    <w:rsid w:val="00DE4E10"/>
    <w:rsid w:val="00DE6D36"/>
    <w:rsid w:val="00DF1A6D"/>
    <w:rsid w:val="00DF2C9F"/>
    <w:rsid w:val="00DF528C"/>
    <w:rsid w:val="00DF5378"/>
    <w:rsid w:val="00DF6D1D"/>
    <w:rsid w:val="00DF7503"/>
    <w:rsid w:val="00E01FAD"/>
    <w:rsid w:val="00E02ABF"/>
    <w:rsid w:val="00E0453B"/>
    <w:rsid w:val="00E04AE0"/>
    <w:rsid w:val="00E06741"/>
    <w:rsid w:val="00E07E54"/>
    <w:rsid w:val="00E14995"/>
    <w:rsid w:val="00E179CD"/>
    <w:rsid w:val="00E17C9A"/>
    <w:rsid w:val="00E23D82"/>
    <w:rsid w:val="00E23E8D"/>
    <w:rsid w:val="00E2556C"/>
    <w:rsid w:val="00E2631B"/>
    <w:rsid w:val="00E2709B"/>
    <w:rsid w:val="00E317CE"/>
    <w:rsid w:val="00E32673"/>
    <w:rsid w:val="00E35755"/>
    <w:rsid w:val="00E35CF6"/>
    <w:rsid w:val="00E37F98"/>
    <w:rsid w:val="00E4165A"/>
    <w:rsid w:val="00E46559"/>
    <w:rsid w:val="00E465F4"/>
    <w:rsid w:val="00E47A98"/>
    <w:rsid w:val="00E503DC"/>
    <w:rsid w:val="00E50423"/>
    <w:rsid w:val="00E55F9E"/>
    <w:rsid w:val="00E5700C"/>
    <w:rsid w:val="00E5736A"/>
    <w:rsid w:val="00E61098"/>
    <w:rsid w:val="00E61116"/>
    <w:rsid w:val="00E6670C"/>
    <w:rsid w:val="00E667F2"/>
    <w:rsid w:val="00E776E8"/>
    <w:rsid w:val="00E84102"/>
    <w:rsid w:val="00E9069A"/>
    <w:rsid w:val="00E916F3"/>
    <w:rsid w:val="00E9296E"/>
    <w:rsid w:val="00E92C1F"/>
    <w:rsid w:val="00E946E7"/>
    <w:rsid w:val="00E95D4B"/>
    <w:rsid w:val="00E971C4"/>
    <w:rsid w:val="00EA2A60"/>
    <w:rsid w:val="00EA3DAA"/>
    <w:rsid w:val="00EB0005"/>
    <w:rsid w:val="00EB199F"/>
    <w:rsid w:val="00EB1E78"/>
    <w:rsid w:val="00EC12B1"/>
    <w:rsid w:val="00EC23F7"/>
    <w:rsid w:val="00EC2B04"/>
    <w:rsid w:val="00EC48A5"/>
    <w:rsid w:val="00EC4BD8"/>
    <w:rsid w:val="00EC4FC6"/>
    <w:rsid w:val="00EC58D2"/>
    <w:rsid w:val="00EC63EB"/>
    <w:rsid w:val="00EC74EF"/>
    <w:rsid w:val="00ED412F"/>
    <w:rsid w:val="00ED5729"/>
    <w:rsid w:val="00EE0879"/>
    <w:rsid w:val="00EE0A58"/>
    <w:rsid w:val="00EE2BCD"/>
    <w:rsid w:val="00EE30BE"/>
    <w:rsid w:val="00EE46E6"/>
    <w:rsid w:val="00EF148B"/>
    <w:rsid w:val="00EF29F3"/>
    <w:rsid w:val="00EF36B2"/>
    <w:rsid w:val="00EF396D"/>
    <w:rsid w:val="00EF4A77"/>
    <w:rsid w:val="00EF6727"/>
    <w:rsid w:val="00F007EA"/>
    <w:rsid w:val="00F00EDD"/>
    <w:rsid w:val="00F018F4"/>
    <w:rsid w:val="00F0256A"/>
    <w:rsid w:val="00F05E72"/>
    <w:rsid w:val="00F067DD"/>
    <w:rsid w:val="00F1246B"/>
    <w:rsid w:val="00F12AF2"/>
    <w:rsid w:val="00F13273"/>
    <w:rsid w:val="00F14836"/>
    <w:rsid w:val="00F1654A"/>
    <w:rsid w:val="00F201EC"/>
    <w:rsid w:val="00F20754"/>
    <w:rsid w:val="00F208A9"/>
    <w:rsid w:val="00F22FE5"/>
    <w:rsid w:val="00F237FF"/>
    <w:rsid w:val="00F2552A"/>
    <w:rsid w:val="00F25B67"/>
    <w:rsid w:val="00F30A4D"/>
    <w:rsid w:val="00F41AF1"/>
    <w:rsid w:val="00F41D75"/>
    <w:rsid w:val="00F41DF8"/>
    <w:rsid w:val="00F42BDA"/>
    <w:rsid w:val="00F452C7"/>
    <w:rsid w:val="00F45A52"/>
    <w:rsid w:val="00F45B3B"/>
    <w:rsid w:val="00F511E9"/>
    <w:rsid w:val="00F5139D"/>
    <w:rsid w:val="00F5158A"/>
    <w:rsid w:val="00F53ABD"/>
    <w:rsid w:val="00F55E53"/>
    <w:rsid w:val="00F56B06"/>
    <w:rsid w:val="00F613F1"/>
    <w:rsid w:val="00F62B53"/>
    <w:rsid w:val="00F63DAC"/>
    <w:rsid w:val="00F66191"/>
    <w:rsid w:val="00F66798"/>
    <w:rsid w:val="00F735E4"/>
    <w:rsid w:val="00F7454F"/>
    <w:rsid w:val="00F77988"/>
    <w:rsid w:val="00F77F48"/>
    <w:rsid w:val="00F8353E"/>
    <w:rsid w:val="00F846C7"/>
    <w:rsid w:val="00F8731A"/>
    <w:rsid w:val="00F9094C"/>
    <w:rsid w:val="00F9132F"/>
    <w:rsid w:val="00F91838"/>
    <w:rsid w:val="00F91B5E"/>
    <w:rsid w:val="00F929BF"/>
    <w:rsid w:val="00F92CBA"/>
    <w:rsid w:val="00F96372"/>
    <w:rsid w:val="00F96446"/>
    <w:rsid w:val="00F97C00"/>
    <w:rsid w:val="00FA6571"/>
    <w:rsid w:val="00FA7930"/>
    <w:rsid w:val="00FB0A67"/>
    <w:rsid w:val="00FB2199"/>
    <w:rsid w:val="00FB30F1"/>
    <w:rsid w:val="00FB53E7"/>
    <w:rsid w:val="00FB602F"/>
    <w:rsid w:val="00FB6C58"/>
    <w:rsid w:val="00FB71BD"/>
    <w:rsid w:val="00FC7713"/>
    <w:rsid w:val="00FD2672"/>
    <w:rsid w:val="00FD29B0"/>
    <w:rsid w:val="00FD2A8A"/>
    <w:rsid w:val="00FD4389"/>
    <w:rsid w:val="00FD4826"/>
    <w:rsid w:val="00FD78E1"/>
    <w:rsid w:val="00FE02F0"/>
    <w:rsid w:val="00FE1290"/>
    <w:rsid w:val="00FE429D"/>
    <w:rsid w:val="00FE73FF"/>
    <w:rsid w:val="00FE7BE7"/>
    <w:rsid w:val="00FF3847"/>
    <w:rsid w:val="00FF52EB"/>
    <w:rsid w:val="00FF6D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link w:val="BalontekstsRakstz"/>
    <w:uiPriority w:val="99"/>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rPr>
  </w:style>
  <w:style w:type="paragraph" w:customStyle="1" w:styleId="Bodytext60">
    <w:name w:val="Body text (6)"/>
    <w:basedOn w:val="Parastai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ai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qFormat/>
    <w:rsid w:val="00CC16B6"/>
    <w:rPr>
      <w:b/>
      <w:bCs/>
      <w:i w:val="0"/>
      <w:iCs w:val="0"/>
    </w:rPr>
  </w:style>
  <w:style w:type="character" w:customStyle="1" w:styleId="Bodytext4">
    <w:name w:val="Body text (4)_"/>
    <w:basedOn w:val="Noklusjumarindkopasfonts"/>
    <w:link w:val="Bodytext40"/>
    <w:rsid w:val="00C511C7"/>
    <w:rPr>
      <w:sz w:val="21"/>
      <w:szCs w:val="21"/>
      <w:shd w:val="clear" w:color="auto" w:fill="FFFFFF"/>
    </w:rPr>
  </w:style>
  <w:style w:type="paragraph" w:customStyle="1" w:styleId="Bodytext40">
    <w:name w:val="Body text (4)"/>
    <w:basedOn w:val="Parastais"/>
    <w:link w:val="Bodytext4"/>
    <w:rsid w:val="00C511C7"/>
    <w:pPr>
      <w:shd w:val="clear" w:color="auto" w:fill="FFFFFF"/>
      <w:spacing w:line="0" w:lineRule="atLeast"/>
      <w:jc w:val="both"/>
    </w:pPr>
    <w:rPr>
      <w:sz w:val="21"/>
      <w:szCs w:val="21"/>
    </w:rPr>
  </w:style>
  <w:style w:type="character" w:customStyle="1" w:styleId="Bodytext">
    <w:name w:val="Body text_"/>
    <w:basedOn w:val="Noklusjumarindkopasfonts"/>
    <w:link w:val="Bodytext0"/>
    <w:rsid w:val="00C511C7"/>
    <w:rPr>
      <w:spacing w:val="10"/>
      <w:sz w:val="24"/>
      <w:szCs w:val="24"/>
      <w:shd w:val="clear" w:color="auto" w:fill="FFFFFF"/>
    </w:rPr>
  </w:style>
  <w:style w:type="paragraph" w:customStyle="1" w:styleId="Bodytext0">
    <w:name w:val="Body text"/>
    <w:basedOn w:val="Parastais"/>
    <w:link w:val="Bodytext"/>
    <w:rsid w:val="00C511C7"/>
    <w:pPr>
      <w:shd w:val="clear" w:color="auto" w:fill="FFFFFF"/>
      <w:spacing w:before="420" w:after="300" w:line="0" w:lineRule="atLeast"/>
    </w:pPr>
    <w:rPr>
      <w:spacing w:val="10"/>
    </w:rPr>
  </w:style>
  <w:style w:type="character" w:customStyle="1" w:styleId="Bodytext5">
    <w:name w:val="Body text (5)_"/>
    <w:basedOn w:val="Noklusjumarindkopasfonts"/>
    <w:link w:val="Bodytext50"/>
    <w:rsid w:val="00C511C7"/>
    <w:rPr>
      <w:sz w:val="21"/>
      <w:szCs w:val="21"/>
      <w:shd w:val="clear" w:color="auto" w:fill="FFFFFF"/>
    </w:rPr>
  </w:style>
  <w:style w:type="paragraph" w:customStyle="1" w:styleId="Bodytext50">
    <w:name w:val="Body text (5)"/>
    <w:basedOn w:val="Parastais"/>
    <w:link w:val="Bodytext5"/>
    <w:rsid w:val="00C511C7"/>
    <w:pPr>
      <w:shd w:val="clear" w:color="auto" w:fill="FFFFFF"/>
      <w:spacing w:line="0" w:lineRule="atLeast"/>
    </w:pPr>
    <w:rPr>
      <w:sz w:val="21"/>
      <w:szCs w:val="21"/>
    </w:rPr>
  </w:style>
  <w:style w:type="paragraph" w:customStyle="1" w:styleId="tv2131">
    <w:name w:val="tv2131"/>
    <w:basedOn w:val="Parastais"/>
    <w:rsid w:val="00E971C4"/>
    <w:pPr>
      <w:spacing w:before="240" w:line="360" w:lineRule="auto"/>
      <w:ind w:firstLine="300"/>
      <w:jc w:val="both"/>
    </w:pPr>
    <w:rPr>
      <w:rFonts w:ascii="Verdana" w:hAnsi="Verdana"/>
      <w:sz w:val="18"/>
      <w:szCs w:val="18"/>
    </w:rPr>
  </w:style>
  <w:style w:type="character" w:customStyle="1" w:styleId="st">
    <w:name w:val="st"/>
    <w:basedOn w:val="Noklusjumarindkopasfonts"/>
    <w:rsid w:val="004667A1"/>
  </w:style>
  <w:style w:type="character" w:customStyle="1" w:styleId="BalontekstsRakstz">
    <w:name w:val="Balonteksts Rakstz."/>
    <w:link w:val="Balonteksts"/>
    <w:uiPriority w:val="99"/>
    <w:semiHidden/>
    <w:locked/>
    <w:rsid w:val="009A2A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891873">
      <w:bodyDiv w:val="1"/>
      <w:marLeft w:val="0"/>
      <w:marRight w:val="0"/>
      <w:marTop w:val="0"/>
      <w:marBottom w:val="0"/>
      <w:divBdr>
        <w:top w:val="none" w:sz="0" w:space="0" w:color="auto"/>
        <w:left w:val="none" w:sz="0" w:space="0" w:color="auto"/>
        <w:bottom w:val="none" w:sz="0" w:space="0" w:color="auto"/>
        <w:right w:val="none" w:sz="0" w:space="0" w:color="auto"/>
      </w:divBdr>
    </w:div>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749236343">
      <w:bodyDiv w:val="1"/>
      <w:marLeft w:val="0"/>
      <w:marRight w:val="0"/>
      <w:marTop w:val="0"/>
      <w:marBottom w:val="0"/>
      <w:divBdr>
        <w:top w:val="none" w:sz="0" w:space="0" w:color="auto"/>
        <w:left w:val="none" w:sz="0" w:space="0" w:color="auto"/>
        <w:bottom w:val="none" w:sz="0" w:space="0" w:color="auto"/>
        <w:right w:val="none" w:sz="0" w:space="0" w:color="auto"/>
      </w:divBdr>
    </w:div>
    <w:div w:id="783812790">
      <w:bodyDiv w:val="1"/>
      <w:marLeft w:val="0"/>
      <w:marRight w:val="0"/>
      <w:marTop w:val="0"/>
      <w:marBottom w:val="0"/>
      <w:divBdr>
        <w:top w:val="none" w:sz="0" w:space="0" w:color="auto"/>
        <w:left w:val="none" w:sz="0" w:space="0" w:color="auto"/>
        <w:bottom w:val="none" w:sz="0" w:space="0" w:color="auto"/>
        <w:right w:val="none" w:sz="0" w:space="0" w:color="auto"/>
      </w:divBdr>
    </w:div>
    <w:div w:id="1045905346">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1320157678">
      <w:bodyDiv w:val="1"/>
      <w:marLeft w:val="0"/>
      <w:marRight w:val="0"/>
      <w:marTop w:val="0"/>
      <w:marBottom w:val="0"/>
      <w:divBdr>
        <w:top w:val="none" w:sz="0" w:space="0" w:color="auto"/>
        <w:left w:val="none" w:sz="0" w:space="0" w:color="auto"/>
        <w:bottom w:val="none" w:sz="0" w:space="0" w:color="auto"/>
        <w:right w:val="none" w:sz="0" w:space="0" w:color="auto"/>
      </w:divBdr>
    </w:div>
    <w:div w:id="1452826424">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 w:id="20878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a.Viksn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9829-6E59-4D66-BDE2-4B16FCA1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1532</Words>
  <Characters>10247</Characters>
  <Application>Microsoft Office Word</Application>
  <DocSecurity>0</DocSecurity>
  <Lines>85</Lines>
  <Paragraphs>23</Paragraphs>
  <ScaleCrop>false</ScaleCrop>
  <HeadingPairs>
    <vt:vector size="2" baseType="variant">
      <vt:variant>
        <vt:lpstr>Nosaukums</vt:lpstr>
      </vt:variant>
      <vt:variant>
        <vt:i4>1</vt:i4>
      </vt:variant>
    </vt:vector>
  </HeadingPairs>
  <TitlesOfParts>
    <vt:vector size="1" baseType="lpstr">
      <vt:lpstr>;  Ministru kabineta rīkojuma projekta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11756</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finanšu līdzekļu piešķiršanu no valsts budžeta programmas „Līdzekļi neparedzētiem gadījumiem”” sākotnējās ietekmes novērtējuma ziņojums (anotācija)</dc:title>
  <dc:subject>KMAnot_150313_LNG</dc:subject>
  <dc:creator>D.Vīksne</dc:creator>
  <dc:description>Tālr. 67330256; fakss 67330293
Diana.Viksne@km.gov.lv </dc:description>
  <cp:lastModifiedBy>Dzintra Rozīte</cp:lastModifiedBy>
  <cp:revision>6</cp:revision>
  <cp:lastPrinted>2013-03-14T10:23:00Z</cp:lastPrinted>
  <dcterms:created xsi:type="dcterms:W3CDTF">2013-03-15T09:03:00Z</dcterms:created>
  <dcterms:modified xsi:type="dcterms:W3CDTF">2013-03-15T11:55:00Z</dcterms:modified>
</cp:coreProperties>
</file>