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81" w:rsidRPr="004F42FB" w:rsidRDefault="004A22C3" w:rsidP="00980A81">
      <w:pPr>
        <w:spacing w:after="0" w:line="240" w:lineRule="auto"/>
        <w:jc w:val="righ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1.p</w:t>
      </w:r>
      <w:r w:rsidR="00980A81" w:rsidRPr="004F42FB">
        <w:rPr>
          <w:rFonts w:ascii="Times New Roman" w:eastAsia="Times New Roman" w:hAnsi="Times New Roman" w:cs="Times New Roman"/>
          <w:bCs/>
          <w:color w:val="000000"/>
          <w:sz w:val="24"/>
          <w:szCs w:val="24"/>
          <w:lang w:eastAsia="lv-LV"/>
        </w:rPr>
        <w:t xml:space="preserve">ielikums </w:t>
      </w:r>
    </w:p>
    <w:p w:rsidR="00980A81" w:rsidRPr="004F42FB" w:rsidRDefault="00980A81" w:rsidP="00980A81">
      <w:pPr>
        <w:spacing w:after="0" w:line="240" w:lineRule="auto"/>
        <w:jc w:val="right"/>
        <w:rPr>
          <w:rFonts w:ascii="Times New Roman" w:eastAsia="Times New Roman" w:hAnsi="Times New Roman" w:cs="Times New Roman"/>
          <w:bCs/>
          <w:color w:val="000000"/>
          <w:sz w:val="24"/>
          <w:szCs w:val="24"/>
          <w:lang w:eastAsia="lv-LV"/>
        </w:rPr>
      </w:pPr>
      <w:r w:rsidRPr="004F42FB">
        <w:rPr>
          <w:rFonts w:ascii="Times New Roman" w:eastAsia="Times New Roman" w:hAnsi="Times New Roman" w:cs="Times New Roman"/>
          <w:bCs/>
          <w:color w:val="000000"/>
          <w:sz w:val="24"/>
          <w:szCs w:val="24"/>
          <w:lang w:eastAsia="lv-LV"/>
        </w:rPr>
        <w:t>Ministru kabineta rīkojuma Nr.__________</w:t>
      </w:r>
    </w:p>
    <w:p w:rsidR="00980A81" w:rsidRPr="004F42FB" w:rsidRDefault="00980A81" w:rsidP="00980A81">
      <w:pPr>
        <w:spacing w:after="0" w:line="240" w:lineRule="auto"/>
        <w:jc w:val="right"/>
        <w:rPr>
          <w:rFonts w:ascii="Times New Roman" w:eastAsia="Times New Roman" w:hAnsi="Times New Roman" w:cs="Times New Roman"/>
          <w:bCs/>
          <w:color w:val="000000"/>
          <w:sz w:val="24"/>
          <w:szCs w:val="24"/>
          <w:lang w:eastAsia="lv-LV"/>
        </w:rPr>
      </w:pPr>
      <w:r w:rsidRPr="004F42FB">
        <w:rPr>
          <w:rFonts w:ascii="Times New Roman" w:eastAsia="Times New Roman" w:hAnsi="Times New Roman" w:cs="Times New Roman"/>
          <w:bCs/>
          <w:color w:val="000000"/>
          <w:sz w:val="24"/>
          <w:szCs w:val="24"/>
          <w:lang w:eastAsia="lv-LV"/>
        </w:rPr>
        <w:t>anotācijai</w:t>
      </w:r>
    </w:p>
    <w:p w:rsidR="00F41946" w:rsidRDefault="00F41946" w:rsidP="00980A81">
      <w:pPr>
        <w:spacing w:after="0" w:line="240" w:lineRule="auto"/>
        <w:rPr>
          <w:rFonts w:ascii="Times New Roman" w:hAnsi="Times New Roman" w:cs="Times New Roman"/>
          <w:b/>
          <w:sz w:val="24"/>
          <w:szCs w:val="24"/>
        </w:rPr>
      </w:pPr>
    </w:p>
    <w:p w:rsidR="00980A81" w:rsidRPr="004F42FB" w:rsidRDefault="00980A81" w:rsidP="00980A81">
      <w:pPr>
        <w:spacing w:after="0" w:line="240" w:lineRule="auto"/>
        <w:rPr>
          <w:rFonts w:ascii="Times New Roman" w:hAnsi="Times New Roman" w:cs="Times New Roman"/>
          <w:b/>
          <w:sz w:val="24"/>
          <w:szCs w:val="24"/>
        </w:rPr>
      </w:pPr>
      <w:r w:rsidRPr="004F42FB">
        <w:rPr>
          <w:rFonts w:ascii="Times New Roman" w:hAnsi="Times New Roman" w:cs="Times New Roman"/>
          <w:b/>
          <w:sz w:val="24"/>
          <w:szCs w:val="24"/>
        </w:rPr>
        <w:t xml:space="preserve">Ministru kabineta rīkojuma projektā </w:t>
      </w:r>
    </w:p>
    <w:p w:rsidR="00980A81" w:rsidRPr="004F42FB" w:rsidRDefault="00980A81" w:rsidP="00980A81">
      <w:pPr>
        <w:spacing w:after="0" w:line="240" w:lineRule="auto"/>
        <w:rPr>
          <w:rFonts w:ascii="Times New Roman" w:hAnsi="Times New Roman" w:cs="Times New Roman"/>
          <w:b/>
          <w:sz w:val="24"/>
          <w:szCs w:val="24"/>
        </w:rPr>
      </w:pPr>
      <w:r w:rsidRPr="004F42FB">
        <w:rPr>
          <w:rFonts w:ascii="Times New Roman" w:hAnsi="Times New Roman" w:cs="Times New Roman"/>
          <w:b/>
          <w:sz w:val="24"/>
          <w:szCs w:val="24"/>
        </w:rPr>
        <w:t xml:space="preserve">„Grozījumi Nacionālās identitātes, pilsoniskās sabiedrības un integrācijas politikas pamatnostādnes 2012.-2018.gadam” </w:t>
      </w:r>
    </w:p>
    <w:p w:rsidR="00980A81" w:rsidRPr="004F42FB" w:rsidRDefault="00980A81" w:rsidP="00152559">
      <w:pPr>
        <w:spacing w:after="120" w:line="240" w:lineRule="auto"/>
        <w:rPr>
          <w:rFonts w:ascii="Times New Roman" w:hAnsi="Times New Roman" w:cs="Times New Roman"/>
          <w:b/>
          <w:sz w:val="24"/>
          <w:szCs w:val="24"/>
        </w:rPr>
      </w:pPr>
      <w:r w:rsidRPr="004F42FB">
        <w:rPr>
          <w:rFonts w:ascii="Times New Roman" w:hAnsi="Times New Roman" w:cs="Times New Roman"/>
          <w:b/>
          <w:sz w:val="24"/>
          <w:szCs w:val="24"/>
        </w:rPr>
        <w:t>iekļauto pasākumu izmaksu aprēķins ar sadalījumu pa izmaksu pozīcijām</w:t>
      </w:r>
    </w:p>
    <w:tbl>
      <w:tblPr>
        <w:tblW w:w="5011" w:type="pct"/>
        <w:tblInd w:w="-34" w:type="dxa"/>
        <w:tblLayout w:type="fixed"/>
        <w:tblLook w:val="04A0"/>
      </w:tblPr>
      <w:tblGrid>
        <w:gridCol w:w="571"/>
        <w:gridCol w:w="2987"/>
        <w:gridCol w:w="998"/>
        <w:gridCol w:w="1462"/>
        <w:gridCol w:w="1462"/>
        <w:gridCol w:w="1462"/>
        <w:gridCol w:w="1462"/>
        <w:gridCol w:w="1462"/>
        <w:gridCol w:w="1462"/>
        <w:gridCol w:w="1472"/>
        <w:gridCol w:w="888"/>
      </w:tblGrid>
      <w:tr w:rsidR="00CC5896" w:rsidRPr="00D27EC4" w:rsidTr="00152559">
        <w:trPr>
          <w:trHeight w:val="343"/>
        </w:trPr>
        <w:tc>
          <w:tcPr>
            <w:tcW w:w="182" w:type="pct"/>
            <w:vMerge w:val="restart"/>
            <w:tcBorders>
              <w:top w:val="single" w:sz="4" w:space="0" w:color="auto"/>
              <w:left w:val="single" w:sz="4" w:space="0" w:color="auto"/>
              <w:right w:val="single" w:sz="4" w:space="0" w:color="auto"/>
            </w:tcBorders>
            <w:shd w:val="clear" w:color="auto" w:fill="auto"/>
            <w:vAlign w:val="center"/>
            <w:hideMark/>
          </w:tcPr>
          <w:p w:rsidR="00CC5896" w:rsidRDefault="00CC5896" w:rsidP="00CC5896">
            <w:pPr>
              <w:spacing w:after="0" w:line="240" w:lineRule="auto"/>
              <w:jc w:val="center"/>
              <w:rPr>
                <w:rFonts w:ascii="Times New Roman" w:eastAsia="Times New Roman" w:hAnsi="Times New Roman" w:cs="Times New Roman"/>
                <w:b/>
                <w:bCs/>
                <w:color w:val="000000"/>
                <w:lang w:eastAsia="lv-LV"/>
              </w:rPr>
            </w:pPr>
            <w:r w:rsidRPr="00D27EC4">
              <w:rPr>
                <w:rFonts w:ascii="Times New Roman" w:eastAsia="Times New Roman" w:hAnsi="Times New Roman" w:cs="Times New Roman"/>
                <w:b/>
                <w:bCs/>
                <w:color w:val="000000"/>
                <w:lang w:eastAsia="lv-LV"/>
              </w:rPr>
              <w:t>Nr.</w:t>
            </w:r>
            <w:r w:rsidR="006D1FE1">
              <w:rPr>
                <w:rFonts w:ascii="Times New Roman" w:eastAsia="Times New Roman" w:hAnsi="Times New Roman" w:cs="Times New Roman"/>
                <w:b/>
                <w:bCs/>
                <w:color w:val="000000"/>
                <w:lang w:eastAsia="lv-LV"/>
              </w:rPr>
              <w:t xml:space="preserve"> </w:t>
            </w:r>
            <w:r w:rsidRPr="00D27EC4">
              <w:rPr>
                <w:rFonts w:ascii="Times New Roman" w:eastAsia="Times New Roman" w:hAnsi="Times New Roman" w:cs="Times New Roman"/>
                <w:b/>
                <w:bCs/>
                <w:color w:val="000000"/>
                <w:lang w:eastAsia="lv-LV"/>
              </w:rPr>
              <w:t>p.</w:t>
            </w:r>
          </w:p>
          <w:p w:rsidR="00CC5896" w:rsidRPr="00D27EC4" w:rsidRDefault="00CC5896" w:rsidP="00CC5896">
            <w:pPr>
              <w:spacing w:after="0" w:line="240" w:lineRule="auto"/>
              <w:jc w:val="center"/>
              <w:rPr>
                <w:rFonts w:ascii="Times New Roman" w:eastAsia="Times New Roman" w:hAnsi="Times New Roman" w:cs="Times New Roman"/>
                <w:b/>
                <w:bCs/>
                <w:color w:val="000000"/>
                <w:lang w:eastAsia="lv-LV"/>
              </w:rPr>
            </w:pPr>
            <w:r w:rsidRPr="00D27EC4">
              <w:rPr>
                <w:rFonts w:ascii="Times New Roman" w:eastAsia="Times New Roman" w:hAnsi="Times New Roman" w:cs="Times New Roman"/>
                <w:b/>
                <w:bCs/>
                <w:color w:val="000000"/>
                <w:lang w:eastAsia="lv-LV"/>
              </w:rPr>
              <w:t>k.</w:t>
            </w:r>
          </w:p>
        </w:tc>
        <w:tc>
          <w:tcPr>
            <w:tcW w:w="952" w:type="pct"/>
            <w:vMerge w:val="restart"/>
            <w:tcBorders>
              <w:top w:val="single" w:sz="4" w:space="0" w:color="auto"/>
              <w:left w:val="single" w:sz="4" w:space="0" w:color="auto"/>
              <w:right w:val="single" w:sz="4" w:space="0" w:color="auto"/>
            </w:tcBorders>
            <w:shd w:val="clear" w:color="auto" w:fill="auto"/>
            <w:noWrap/>
            <w:vAlign w:val="center"/>
            <w:hideMark/>
          </w:tcPr>
          <w:p w:rsidR="00CC5896" w:rsidRPr="00D27EC4" w:rsidRDefault="00CC5896" w:rsidP="00CC5896">
            <w:pPr>
              <w:spacing w:after="0" w:line="240" w:lineRule="auto"/>
              <w:jc w:val="center"/>
              <w:rPr>
                <w:rFonts w:ascii="Times New Roman" w:eastAsia="Times New Roman" w:hAnsi="Times New Roman" w:cs="Times New Roman"/>
                <w:color w:val="000000"/>
                <w:lang w:eastAsia="lv-LV"/>
              </w:rPr>
            </w:pPr>
            <w:r w:rsidRPr="00EF6489">
              <w:rPr>
                <w:rFonts w:ascii="Times New Roman" w:eastAsia="Times New Roman" w:hAnsi="Times New Roman" w:cs="Times New Roman"/>
                <w:b/>
                <w:bCs/>
                <w:color w:val="000000"/>
                <w:sz w:val="24"/>
                <w:szCs w:val="24"/>
                <w:lang w:eastAsia="lv-LV"/>
              </w:rPr>
              <w:t>Pasākums</w:t>
            </w:r>
          </w:p>
        </w:tc>
        <w:tc>
          <w:tcPr>
            <w:tcW w:w="318" w:type="pct"/>
            <w:vMerge w:val="restart"/>
            <w:tcBorders>
              <w:top w:val="single" w:sz="4" w:space="0" w:color="auto"/>
              <w:left w:val="single" w:sz="4" w:space="0" w:color="auto"/>
              <w:right w:val="single" w:sz="4" w:space="0" w:color="auto"/>
            </w:tcBorders>
            <w:shd w:val="clear" w:color="auto" w:fill="auto"/>
            <w:vAlign w:val="center"/>
          </w:tcPr>
          <w:p w:rsidR="00CC5896" w:rsidRPr="00D27EC4" w:rsidRDefault="00CC5896" w:rsidP="00CC5896">
            <w:pPr>
              <w:spacing w:after="0" w:line="240" w:lineRule="auto"/>
              <w:jc w:val="center"/>
              <w:rPr>
                <w:rFonts w:ascii="Times New Roman" w:eastAsia="Times New Roman" w:hAnsi="Times New Roman" w:cs="Times New Roman"/>
                <w:color w:val="000000"/>
                <w:lang w:eastAsia="lv-LV"/>
              </w:rPr>
            </w:pPr>
            <w:proofErr w:type="spellStart"/>
            <w:r w:rsidRPr="00EF6489">
              <w:rPr>
                <w:rFonts w:ascii="Times New Roman" w:eastAsia="Times New Roman" w:hAnsi="Times New Roman" w:cs="Times New Roman"/>
                <w:b/>
                <w:bCs/>
                <w:color w:val="000000"/>
                <w:sz w:val="24"/>
                <w:szCs w:val="24"/>
                <w:lang w:eastAsia="lv-LV"/>
              </w:rPr>
              <w:t>Atbil</w:t>
            </w:r>
            <w:r>
              <w:rPr>
                <w:rFonts w:ascii="Times New Roman" w:eastAsia="Times New Roman" w:hAnsi="Times New Roman" w:cs="Times New Roman"/>
                <w:b/>
                <w:bCs/>
                <w:color w:val="000000"/>
                <w:sz w:val="24"/>
                <w:szCs w:val="24"/>
                <w:lang w:eastAsia="lv-LV"/>
              </w:rPr>
              <w:t>-</w:t>
            </w:r>
            <w:r w:rsidRPr="00EF6489">
              <w:rPr>
                <w:rFonts w:ascii="Times New Roman" w:eastAsia="Times New Roman" w:hAnsi="Times New Roman" w:cs="Times New Roman"/>
                <w:b/>
                <w:bCs/>
                <w:color w:val="000000"/>
                <w:sz w:val="24"/>
                <w:szCs w:val="24"/>
                <w:lang w:eastAsia="lv-LV"/>
              </w:rPr>
              <w:t>dīgais</w:t>
            </w:r>
            <w:proofErr w:type="spellEnd"/>
          </w:p>
        </w:tc>
        <w:tc>
          <w:tcPr>
            <w:tcW w:w="3264"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896" w:rsidRPr="00D27EC4" w:rsidRDefault="00CC5896" w:rsidP="00CC5896">
            <w:pPr>
              <w:spacing w:after="0" w:line="240" w:lineRule="auto"/>
              <w:jc w:val="center"/>
              <w:rPr>
                <w:rFonts w:ascii="Times New Roman" w:eastAsia="Times New Roman" w:hAnsi="Times New Roman" w:cs="Times New Roman"/>
                <w:b/>
                <w:bCs/>
                <w:color w:val="000000"/>
                <w:sz w:val="20"/>
                <w:szCs w:val="20"/>
                <w:lang w:eastAsia="lv-LV"/>
              </w:rPr>
            </w:pPr>
            <w:r w:rsidRPr="00D27EC4">
              <w:rPr>
                <w:rFonts w:ascii="Times New Roman" w:eastAsia="Times New Roman" w:hAnsi="Times New Roman" w:cs="Times New Roman"/>
                <w:b/>
                <w:bCs/>
                <w:color w:val="000000"/>
                <w:sz w:val="24"/>
                <w:szCs w:val="24"/>
                <w:lang w:eastAsia="lv-LV"/>
              </w:rPr>
              <w:t>Izmaksas gadā, LVL</w:t>
            </w:r>
          </w:p>
        </w:tc>
        <w:tc>
          <w:tcPr>
            <w:tcW w:w="283" w:type="pct"/>
            <w:vMerge w:val="restart"/>
            <w:tcBorders>
              <w:top w:val="single" w:sz="4" w:space="0" w:color="auto"/>
              <w:left w:val="single" w:sz="4" w:space="0" w:color="auto"/>
              <w:right w:val="single" w:sz="4" w:space="0" w:color="auto"/>
            </w:tcBorders>
            <w:shd w:val="clear" w:color="auto" w:fill="auto"/>
            <w:vAlign w:val="center"/>
            <w:hideMark/>
          </w:tcPr>
          <w:p w:rsidR="00CC5896" w:rsidRPr="00D27EC4" w:rsidRDefault="00CC5896" w:rsidP="00CC5896">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D27EC4">
              <w:rPr>
                <w:rFonts w:ascii="Times New Roman" w:eastAsia="Times New Roman" w:hAnsi="Times New Roman" w:cs="Times New Roman"/>
                <w:b/>
                <w:bCs/>
                <w:color w:val="000000"/>
                <w:sz w:val="20"/>
                <w:szCs w:val="20"/>
                <w:lang w:eastAsia="lv-LV"/>
              </w:rPr>
              <w:t>Atsau</w:t>
            </w:r>
            <w:r>
              <w:rPr>
                <w:rFonts w:ascii="Times New Roman" w:eastAsia="Times New Roman" w:hAnsi="Times New Roman" w:cs="Times New Roman"/>
                <w:b/>
                <w:bCs/>
                <w:color w:val="000000"/>
                <w:sz w:val="20"/>
                <w:szCs w:val="20"/>
                <w:lang w:eastAsia="lv-LV"/>
              </w:rPr>
              <w:t>-</w:t>
            </w:r>
            <w:r w:rsidRPr="00D27EC4">
              <w:rPr>
                <w:rFonts w:ascii="Times New Roman" w:eastAsia="Times New Roman" w:hAnsi="Times New Roman" w:cs="Times New Roman"/>
                <w:b/>
                <w:bCs/>
                <w:color w:val="000000"/>
                <w:sz w:val="20"/>
                <w:szCs w:val="20"/>
                <w:lang w:eastAsia="lv-LV"/>
              </w:rPr>
              <w:t>ce</w:t>
            </w:r>
            <w:proofErr w:type="spellEnd"/>
            <w:r w:rsidRPr="00D27EC4">
              <w:rPr>
                <w:rFonts w:ascii="Times New Roman" w:eastAsia="Times New Roman" w:hAnsi="Times New Roman" w:cs="Times New Roman"/>
                <w:b/>
                <w:bCs/>
                <w:color w:val="000000"/>
                <w:sz w:val="20"/>
                <w:szCs w:val="20"/>
                <w:lang w:eastAsia="lv-LV"/>
              </w:rPr>
              <w:t xml:space="preserve"> uz </w:t>
            </w:r>
            <w:proofErr w:type="spellStart"/>
            <w:r w:rsidRPr="00D27EC4">
              <w:rPr>
                <w:rFonts w:ascii="Times New Roman" w:eastAsia="Times New Roman" w:hAnsi="Times New Roman" w:cs="Times New Roman"/>
                <w:b/>
                <w:bCs/>
                <w:color w:val="000000"/>
                <w:sz w:val="20"/>
                <w:szCs w:val="20"/>
                <w:lang w:eastAsia="lv-LV"/>
              </w:rPr>
              <w:t>Inform</w:t>
            </w:r>
            <w:proofErr w:type="spellEnd"/>
            <w:r>
              <w:rPr>
                <w:rFonts w:ascii="Times New Roman" w:eastAsia="Times New Roman" w:hAnsi="Times New Roman" w:cs="Times New Roman"/>
                <w:b/>
                <w:bCs/>
                <w:color w:val="000000"/>
                <w:sz w:val="20"/>
                <w:szCs w:val="20"/>
                <w:lang w:eastAsia="lv-LV"/>
              </w:rPr>
              <w:t xml:space="preserve">. </w:t>
            </w:r>
            <w:proofErr w:type="spellStart"/>
            <w:r>
              <w:rPr>
                <w:rFonts w:ascii="Times New Roman" w:eastAsia="Times New Roman" w:hAnsi="Times New Roman" w:cs="Times New Roman"/>
                <w:b/>
                <w:bCs/>
                <w:color w:val="000000"/>
                <w:sz w:val="20"/>
                <w:szCs w:val="20"/>
                <w:lang w:eastAsia="lv-LV"/>
              </w:rPr>
              <w:t>ziņoj</w:t>
            </w:r>
            <w:proofErr w:type="spellEnd"/>
            <w:r>
              <w:rPr>
                <w:rFonts w:ascii="Times New Roman" w:eastAsia="Times New Roman" w:hAnsi="Times New Roman" w:cs="Times New Roman"/>
                <w:b/>
                <w:bCs/>
                <w:color w:val="000000"/>
                <w:sz w:val="20"/>
                <w:szCs w:val="20"/>
                <w:lang w:eastAsia="lv-LV"/>
              </w:rPr>
              <w:t>.</w:t>
            </w:r>
            <w:r w:rsidRPr="00D27EC4">
              <w:rPr>
                <w:rFonts w:ascii="Times New Roman" w:eastAsia="Times New Roman" w:hAnsi="Times New Roman" w:cs="Times New Roman"/>
                <w:b/>
                <w:bCs/>
                <w:color w:val="000000"/>
                <w:sz w:val="20"/>
                <w:szCs w:val="20"/>
                <w:lang w:eastAsia="lv-LV"/>
              </w:rPr>
              <w:t xml:space="preserve"> 3.piel</w:t>
            </w:r>
            <w:r>
              <w:rPr>
                <w:rFonts w:ascii="Times New Roman" w:eastAsia="Times New Roman" w:hAnsi="Times New Roman" w:cs="Times New Roman"/>
                <w:b/>
                <w:bCs/>
                <w:color w:val="000000"/>
                <w:sz w:val="20"/>
                <w:szCs w:val="20"/>
                <w:lang w:eastAsia="lv-LV"/>
              </w:rPr>
              <w:t>.</w:t>
            </w:r>
            <w:r w:rsidRPr="00D27EC4">
              <w:rPr>
                <w:rFonts w:ascii="Times New Roman" w:eastAsia="Times New Roman" w:hAnsi="Times New Roman" w:cs="Times New Roman"/>
                <w:b/>
                <w:bCs/>
                <w:color w:val="000000"/>
                <w:sz w:val="20"/>
                <w:szCs w:val="20"/>
                <w:lang w:eastAsia="lv-LV"/>
              </w:rPr>
              <w:t xml:space="preserve"> pasāk</w:t>
            </w:r>
            <w:r>
              <w:rPr>
                <w:rFonts w:ascii="Times New Roman" w:eastAsia="Times New Roman" w:hAnsi="Times New Roman" w:cs="Times New Roman"/>
                <w:b/>
                <w:bCs/>
                <w:color w:val="000000"/>
                <w:sz w:val="20"/>
                <w:szCs w:val="20"/>
                <w:lang w:eastAsia="lv-LV"/>
              </w:rPr>
              <w:t>.</w:t>
            </w:r>
          </w:p>
        </w:tc>
      </w:tr>
      <w:tr w:rsidR="00CC5896" w:rsidRPr="00EF6489" w:rsidTr="00152559">
        <w:trPr>
          <w:trHeight w:val="278"/>
        </w:trPr>
        <w:tc>
          <w:tcPr>
            <w:tcW w:w="182" w:type="pct"/>
            <w:vMerge/>
            <w:tcBorders>
              <w:left w:val="single" w:sz="4" w:space="0" w:color="auto"/>
              <w:right w:val="single" w:sz="4" w:space="0" w:color="auto"/>
            </w:tcBorders>
            <w:shd w:val="clear" w:color="auto" w:fill="auto"/>
            <w:vAlign w:val="center"/>
            <w:hideMark/>
          </w:tcPr>
          <w:p w:rsidR="00CC5896" w:rsidRPr="00EF6489" w:rsidRDefault="00CC5896" w:rsidP="00D12D56">
            <w:pPr>
              <w:spacing w:after="0" w:line="240" w:lineRule="auto"/>
              <w:jc w:val="center"/>
              <w:rPr>
                <w:rFonts w:ascii="Times New Roman" w:eastAsia="Times New Roman" w:hAnsi="Times New Roman" w:cs="Times New Roman"/>
                <w:b/>
                <w:bCs/>
                <w:color w:val="000000"/>
                <w:sz w:val="24"/>
                <w:szCs w:val="24"/>
                <w:lang w:eastAsia="lv-LV"/>
              </w:rPr>
            </w:pPr>
          </w:p>
        </w:tc>
        <w:tc>
          <w:tcPr>
            <w:tcW w:w="952" w:type="pct"/>
            <w:vMerge/>
            <w:tcBorders>
              <w:left w:val="single" w:sz="4" w:space="0" w:color="auto"/>
              <w:right w:val="single" w:sz="4" w:space="0" w:color="auto"/>
            </w:tcBorders>
            <w:shd w:val="clear" w:color="auto" w:fill="auto"/>
            <w:vAlign w:val="center"/>
            <w:hideMark/>
          </w:tcPr>
          <w:p w:rsidR="00CC5896" w:rsidRPr="00EF6489" w:rsidRDefault="00CC5896" w:rsidP="00D12D56">
            <w:pPr>
              <w:spacing w:after="0" w:line="240" w:lineRule="auto"/>
              <w:jc w:val="center"/>
              <w:rPr>
                <w:rFonts w:ascii="Times New Roman" w:eastAsia="Times New Roman" w:hAnsi="Times New Roman" w:cs="Times New Roman"/>
                <w:b/>
                <w:bCs/>
                <w:color w:val="000000"/>
                <w:sz w:val="24"/>
                <w:szCs w:val="24"/>
                <w:lang w:eastAsia="lv-LV"/>
              </w:rPr>
            </w:pPr>
          </w:p>
        </w:tc>
        <w:tc>
          <w:tcPr>
            <w:tcW w:w="318" w:type="pct"/>
            <w:vMerge/>
            <w:tcBorders>
              <w:left w:val="single" w:sz="4" w:space="0" w:color="auto"/>
              <w:right w:val="single" w:sz="4" w:space="0" w:color="auto"/>
            </w:tcBorders>
            <w:shd w:val="clear" w:color="auto" w:fill="auto"/>
            <w:vAlign w:val="center"/>
            <w:hideMark/>
          </w:tcPr>
          <w:p w:rsidR="00CC5896" w:rsidRPr="00EF6489" w:rsidRDefault="00CC5896" w:rsidP="00D12D56">
            <w:pPr>
              <w:spacing w:after="0" w:line="240" w:lineRule="auto"/>
              <w:jc w:val="center"/>
              <w:rPr>
                <w:rFonts w:ascii="Times New Roman" w:eastAsia="Times New Roman" w:hAnsi="Times New Roman" w:cs="Times New Roman"/>
                <w:b/>
                <w:bCs/>
                <w:color w:val="000000"/>
                <w:sz w:val="24"/>
                <w:szCs w:val="24"/>
                <w:lang w:eastAsia="lv-LV"/>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896" w:rsidRPr="00EF6489" w:rsidRDefault="00CC5896" w:rsidP="00CC5896">
            <w:pPr>
              <w:spacing w:after="0" w:line="240" w:lineRule="auto"/>
              <w:jc w:val="center"/>
              <w:rPr>
                <w:rFonts w:ascii="Times New Roman" w:eastAsia="Times New Roman" w:hAnsi="Times New Roman" w:cs="Times New Roman"/>
                <w:b/>
                <w:bCs/>
                <w:color w:val="000000"/>
                <w:sz w:val="24"/>
                <w:szCs w:val="24"/>
                <w:lang w:eastAsia="lv-LV"/>
              </w:rPr>
            </w:pPr>
            <w:r w:rsidRPr="00EF6489">
              <w:rPr>
                <w:rFonts w:ascii="Times New Roman" w:eastAsia="Times New Roman" w:hAnsi="Times New Roman" w:cs="Times New Roman"/>
                <w:b/>
                <w:bCs/>
                <w:color w:val="000000"/>
                <w:sz w:val="24"/>
                <w:szCs w:val="24"/>
                <w:lang w:eastAsia="lv-LV"/>
              </w:rPr>
              <w:t>2012</w:t>
            </w:r>
          </w:p>
        </w:tc>
        <w:tc>
          <w:tcPr>
            <w:tcW w:w="932" w:type="pct"/>
            <w:gridSpan w:val="2"/>
            <w:tcBorders>
              <w:top w:val="single" w:sz="4" w:space="0" w:color="auto"/>
              <w:left w:val="nil"/>
              <w:bottom w:val="single" w:sz="4" w:space="0" w:color="auto"/>
              <w:right w:val="single" w:sz="4" w:space="0" w:color="auto"/>
            </w:tcBorders>
            <w:shd w:val="clear" w:color="auto" w:fill="auto"/>
            <w:vAlign w:val="center"/>
            <w:hideMark/>
          </w:tcPr>
          <w:p w:rsidR="00CC5896" w:rsidRPr="00EF6489" w:rsidRDefault="00CC5896" w:rsidP="00CC5896">
            <w:pPr>
              <w:spacing w:after="0" w:line="240" w:lineRule="auto"/>
              <w:jc w:val="center"/>
              <w:rPr>
                <w:rFonts w:ascii="Times New Roman" w:eastAsia="Times New Roman" w:hAnsi="Times New Roman" w:cs="Times New Roman"/>
                <w:b/>
                <w:bCs/>
                <w:color w:val="000000"/>
                <w:sz w:val="24"/>
                <w:szCs w:val="24"/>
                <w:lang w:eastAsia="lv-LV"/>
              </w:rPr>
            </w:pPr>
            <w:r w:rsidRPr="00EF6489">
              <w:rPr>
                <w:rFonts w:ascii="Times New Roman" w:eastAsia="Times New Roman" w:hAnsi="Times New Roman" w:cs="Times New Roman"/>
                <w:b/>
                <w:bCs/>
                <w:color w:val="000000"/>
                <w:sz w:val="24"/>
                <w:szCs w:val="24"/>
                <w:lang w:eastAsia="lv-LV"/>
              </w:rPr>
              <w:t>2013</w:t>
            </w:r>
          </w:p>
        </w:tc>
        <w:tc>
          <w:tcPr>
            <w:tcW w:w="9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896" w:rsidRPr="00CC5896" w:rsidRDefault="00CC5896" w:rsidP="00CC5896">
            <w:pPr>
              <w:spacing w:after="0" w:line="240" w:lineRule="auto"/>
              <w:jc w:val="center"/>
              <w:rPr>
                <w:rFonts w:ascii="Times New Roman" w:eastAsia="Times New Roman" w:hAnsi="Times New Roman" w:cs="Times New Roman"/>
                <w:b/>
                <w:bCs/>
                <w:color w:val="000000"/>
                <w:sz w:val="24"/>
                <w:szCs w:val="24"/>
                <w:lang w:eastAsia="lv-LV"/>
              </w:rPr>
            </w:pPr>
            <w:r w:rsidRPr="00EF6489">
              <w:rPr>
                <w:rFonts w:ascii="Times New Roman" w:eastAsia="Times New Roman" w:hAnsi="Times New Roman" w:cs="Times New Roman"/>
                <w:b/>
                <w:bCs/>
                <w:color w:val="000000"/>
                <w:sz w:val="24"/>
                <w:szCs w:val="24"/>
                <w:lang w:eastAsia="lv-LV"/>
              </w:rPr>
              <w:t>2014</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896" w:rsidRPr="00EF6489" w:rsidRDefault="00CC5896" w:rsidP="00CC5896">
            <w:pPr>
              <w:spacing w:after="0" w:line="240" w:lineRule="auto"/>
              <w:jc w:val="center"/>
              <w:rPr>
                <w:rFonts w:ascii="Times New Roman" w:eastAsia="Times New Roman" w:hAnsi="Times New Roman" w:cs="Times New Roman"/>
                <w:b/>
                <w:bCs/>
                <w:color w:val="000000"/>
                <w:sz w:val="24"/>
                <w:szCs w:val="24"/>
                <w:lang w:eastAsia="lv-LV"/>
              </w:rPr>
            </w:pPr>
            <w:r w:rsidRPr="00EF6489">
              <w:rPr>
                <w:rFonts w:ascii="Times New Roman" w:eastAsia="Times New Roman" w:hAnsi="Times New Roman" w:cs="Times New Roman"/>
                <w:b/>
                <w:bCs/>
                <w:color w:val="000000"/>
                <w:sz w:val="24"/>
                <w:szCs w:val="24"/>
                <w:lang w:eastAsia="lv-LV"/>
              </w:rPr>
              <w:t>2015</w:t>
            </w:r>
          </w:p>
        </w:tc>
        <w:tc>
          <w:tcPr>
            <w:tcW w:w="283" w:type="pct"/>
            <w:vMerge/>
            <w:tcBorders>
              <w:left w:val="single" w:sz="4" w:space="0" w:color="auto"/>
              <w:right w:val="single" w:sz="4" w:space="0" w:color="auto"/>
            </w:tcBorders>
            <w:shd w:val="clear" w:color="auto" w:fill="auto"/>
            <w:noWrap/>
            <w:vAlign w:val="center"/>
            <w:hideMark/>
          </w:tcPr>
          <w:p w:rsidR="00CC5896" w:rsidRPr="00EF6489" w:rsidRDefault="00CC5896" w:rsidP="00D12D56">
            <w:pPr>
              <w:spacing w:after="0" w:line="240" w:lineRule="auto"/>
              <w:jc w:val="center"/>
              <w:rPr>
                <w:rFonts w:ascii="Times New Roman" w:eastAsia="Times New Roman" w:hAnsi="Times New Roman" w:cs="Times New Roman"/>
                <w:b/>
                <w:bCs/>
                <w:color w:val="000000"/>
                <w:sz w:val="24"/>
                <w:szCs w:val="24"/>
                <w:lang w:eastAsia="lv-LV"/>
              </w:rPr>
            </w:pPr>
          </w:p>
        </w:tc>
      </w:tr>
      <w:tr w:rsidR="00CC5896" w:rsidRPr="00D27EC4" w:rsidTr="00152559">
        <w:trPr>
          <w:trHeight w:val="235"/>
        </w:trPr>
        <w:tc>
          <w:tcPr>
            <w:tcW w:w="182" w:type="pct"/>
            <w:vMerge/>
            <w:tcBorders>
              <w:left w:val="single" w:sz="4" w:space="0" w:color="auto"/>
              <w:right w:val="single" w:sz="4" w:space="0" w:color="auto"/>
            </w:tcBorders>
            <w:shd w:val="clear" w:color="auto" w:fill="auto"/>
            <w:hideMark/>
          </w:tcPr>
          <w:p w:rsidR="00CC5896" w:rsidRPr="003A218A" w:rsidRDefault="00CC5896" w:rsidP="00050C3A">
            <w:pPr>
              <w:spacing w:before="120" w:after="0" w:line="240" w:lineRule="auto"/>
              <w:jc w:val="center"/>
              <w:rPr>
                <w:rFonts w:ascii="Times New Roman" w:eastAsia="Times New Roman" w:hAnsi="Times New Roman" w:cs="Times New Roman"/>
                <w:b/>
                <w:bCs/>
                <w:color w:val="000000"/>
                <w:lang w:eastAsia="lv-LV"/>
              </w:rPr>
            </w:pPr>
          </w:p>
        </w:tc>
        <w:tc>
          <w:tcPr>
            <w:tcW w:w="952" w:type="pct"/>
            <w:vMerge/>
            <w:tcBorders>
              <w:left w:val="single" w:sz="4" w:space="0" w:color="auto"/>
              <w:bottom w:val="dotted" w:sz="4" w:space="0" w:color="auto"/>
              <w:right w:val="single" w:sz="4" w:space="0" w:color="auto"/>
            </w:tcBorders>
            <w:shd w:val="clear" w:color="auto" w:fill="auto"/>
            <w:vAlign w:val="center"/>
            <w:hideMark/>
          </w:tcPr>
          <w:p w:rsidR="00CC5896" w:rsidRPr="003A218A" w:rsidRDefault="00CC5896" w:rsidP="002B638A">
            <w:pPr>
              <w:spacing w:before="120" w:after="0" w:line="240" w:lineRule="auto"/>
              <w:rPr>
                <w:rFonts w:ascii="Times New Roman" w:eastAsia="Times New Roman" w:hAnsi="Times New Roman" w:cs="Times New Roman"/>
                <w:b/>
                <w:bCs/>
                <w:color w:val="000000"/>
                <w:lang w:eastAsia="lv-LV"/>
              </w:rPr>
            </w:pPr>
          </w:p>
        </w:tc>
        <w:tc>
          <w:tcPr>
            <w:tcW w:w="318" w:type="pct"/>
            <w:vMerge/>
            <w:tcBorders>
              <w:left w:val="single" w:sz="4" w:space="0" w:color="auto"/>
              <w:bottom w:val="dotted" w:sz="4" w:space="0" w:color="auto"/>
              <w:right w:val="single" w:sz="4" w:space="0" w:color="auto"/>
            </w:tcBorders>
            <w:shd w:val="clear" w:color="auto" w:fill="auto"/>
            <w:hideMark/>
          </w:tcPr>
          <w:p w:rsidR="00CC5896" w:rsidRPr="003A218A" w:rsidRDefault="00CC5896" w:rsidP="002B638A">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5896" w:rsidRPr="003A218A" w:rsidRDefault="00CC5896" w:rsidP="00CC5896">
            <w:pPr>
              <w:spacing w:before="120"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sz w:val="24"/>
                <w:szCs w:val="24"/>
                <w:lang w:eastAsia="lv-LV"/>
              </w:rPr>
              <w:t>piešķirts</w:t>
            </w:r>
          </w:p>
        </w:tc>
        <w:tc>
          <w:tcPr>
            <w:tcW w:w="466" w:type="pct"/>
            <w:tcBorders>
              <w:top w:val="single" w:sz="4" w:space="0" w:color="auto"/>
              <w:left w:val="nil"/>
              <w:bottom w:val="dotted" w:sz="4" w:space="0" w:color="auto"/>
              <w:right w:val="single" w:sz="4" w:space="0" w:color="auto"/>
            </w:tcBorders>
            <w:shd w:val="clear" w:color="auto" w:fill="auto"/>
            <w:vAlign w:val="center"/>
            <w:hideMark/>
          </w:tcPr>
          <w:p w:rsidR="00CC5896" w:rsidRDefault="00CC5896" w:rsidP="00CC5896">
            <w:pPr>
              <w:spacing w:before="120"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sz w:val="24"/>
                <w:szCs w:val="24"/>
                <w:lang w:eastAsia="lv-LV"/>
              </w:rPr>
              <w:t>piešķirts</w:t>
            </w:r>
          </w:p>
        </w:tc>
        <w:tc>
          <w:tcPr>
            <w:tcW w:w="466" w:type="pct"/>
            <w:tcBorders>
              <w:top w:val="single" w:sz="4" w:space="0" w:color="auto"/>
              <w:left w:val="nil"/>
              <w:bottom w:val="dotted" w:sz="4" w:space="0" w:color="auto"/>
              <w:right w:val="single" w:sz="4" w:space="0" w:color="auto"/>
            </w:tcBorders>
            <w:shd w:val="clear" w:color="auto" w:fill="EAF1DD" w:themeFill="accent3" w:themeFillTint="33"/>
            <w:vAlign w:val="center"/>
          </w:tcPr>
          <w:p w:rsidR="00CC5896" w:rsidRDefault="00CC5896" w:rsidP="00CC5896">
            <w:pPr>
              <w:spacing w:before="120" w:after="0" w:line="240" w:lineRule="auto"/>
              <w:jc w:val="center"/>
              <w:rPr>
                <w:rFonts w:ascii="Times New Roman" w:eastAsia="Times New Roman" w:hAnsi="Times New Roman" w:cs="Times New Roman"/>
                <w:b/>
                <w:bCs/>
                <w:color w:val="000000"/>
                <w:lang w:eastAsia="lv-LV"/>
              </w:rPr>
            </w:pPr>
            <w:r w:rsidRPr="00250383">
              <w:rPr>
                <w:rFonts w:ascii="Times New Roman" w:eastAsia="Times New Roman" w:hAnsi="Times New Roman" w:cs="Times New Roman"/>
                <w:b/>
                <w:bCs/>
                <w:color w:val="000000"/>
                <w:sz w:val="20"/>
                <w:szCs w:val="20"/>
                <w:lang w:eastAsia="lv-LV"/>
              </w:rPr>
              <w:t>papildus nepieciešams</w:t>
            </w:r>
          </w:p>
        </w:tc>
        <w:tc>
          <w:tcPr>
            <w:tcW w:w="466"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5896" w:rsidRDefault="00CC5896" w:rsidP="00CC5896">
            <w:pPr>
              <w:spacing w:before="120"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sz w:val="24"/>
                <w:szCs w:val="24"/>
                <w:lang w:eastAsia="lv-LV"/>
              </w:rPr>
              <w:t>piešķirts</w:t>
            </w:r>
          </w:p>
        </w:tc>
        <w:tc>
          <w:tcPr>
            <w:tcW w:w="466" w:type="pct"/>
            <w:tcBorders>
              <w:top w:val="single" w:sz="4" w:space="0" w:color="auto"/>
              <w:left w:val="nil"/>
              <w:bottom w:val="dotted" w:sz="4" w:space="0" w:color="auto"/>
              <w:right w:val="single" w:sz="4" w:space="0" w:color="auto"/>
            </w:tcBorders>
            <w:shd w:val="clear" w:color="auto" w:fill="EAF1DD" w:themeFill="accent3" w:themeFillTint="33"/>
            <w:vAlign w:val="center"/>
          </w:tcPr>
          <w:p w:rsidR="00CC5896" w:rsidRPr="003A218A" w:rsidRDefault="00CC5896" w:rsidP="00CC5896">
            <w:pPr>
              <w:spacing w:before="120" w:after="0" w:line="240" w:lineRule="auto"/>
              <w:jc w:val="center"/>
              <w:rPr>
                <w:rFonts w:ascii="Times New Roman" w:eastAsia="Times New Roman" w:hAnsi="Times New Roman" w:cs="Times New Roman"/>
                <w:b/>
                <w:bCs/>
                <w:color w:val="000000"/>
                <w:lang w:eastAsia="lv-LV"/>
              </w:rPr>
            </w:pPr>
            <w:r w:rsidRPr="00250383">
              <w:rPr>
                <w:rFonts w:ascii="Times New Roman" w:eastAsia="Times New Roman" w:hAnsi="Times New Roman" w:cs="Times New Roman"/>
                <w:b/>
                <w:bCs/>
                <w:color w:val="000000"/>
                <w:sz w:val="20"/>
                <w:szCs w:val="20"/>
                <w:lang w:eastAsia="lv-LV"/>
              </w:rPr>
              <w:t>papildus nepieciešams</w:t>
            </w:r>
          </w:p>
        </w:tc>
        <w:tc>
          <w:tcPr>
            <w:tcW w:w="466"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5896" w:rsidRDefault="00CC5896" w:rsidP="00CC5896">
            <w:pPr>
              <w:spacing w:before="120"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sz w:val="24"/>
                <w:szCs w:val="24"/>
                <w:lang w:eastAsia="lv-LV"/>
              </w:rPr>
              <w:t>piešķirts</w:t>
            </w:r>
          </w:p>
        </w:tc>
        <w:tc>
          <w:tcPr>
            <w:tcW w:w="469" w:type="pct"/>
            <w:tcBorders>
              <w:top w:val="single" w:sz="4" w:space="0" w:color="auto"/>
              <w:left w:val="nil"/>
              <w:bottom w:val="dotted" w:sz="4" w:space="0" w:color="auto"/>
              <w:right w:val="single" w:sz="4" w:space="0" w:color="auto"/>
            </w:tcBorders>
            <w:shd w:val="clear" w:color="auto" w:fill="EAF1DD" w:themeFill="accent3" w:themeFillTint="33"/>
            <w:vAlign w:val="center"/>
          </w:tcPr>
          <w:p w:rsidR="00CC5896" w:rsidRPr="003A218A" w:rsidRDefault="00CC5896" w:rsidP="00CC5896">
            <w:pPr>
              <w:spacing w:before="120" w:after="0" w:line="240" w:lineRule="auto"/>
              <w:jc w:val="center"/>
              <w:rPr>
                <w:rFonts w:ascii="Times New Roman" w:eastAsia="Times New Roman" w:hAnsi="Times New Roman" w:cs="Times New Roman"/>
                <w:b/>
                <w:bCs/>
                <w:color w:val="000000"/>
                <w:lang w:eastAsia="lv-LV"/>
              </w:rPr>
            </w:pPr>
            <w:r w:rsidRPr="00250383">
              <w:rPr>
                <w:rFonts w:ascii="Times New Roman" w:eastAsia="Times New Roman" w:hAnsi="Times New Roman" w:cs="Times New Roman"/>
                <w:b/>
                <w:bCs/>
                <w:color w:val="000000"/>
                <w:sz w:val="20"/>
                <w:szCs w:val="20"/>
                <w:lang w:eastAsia="lv-LV"/>
              </w:rPr>
              <w:t>papildus nepieciešams</w:t>
            </w:r>
          </w:p>
        </w:tc>
        <w:tc>
          <w:tcPr>
            <w:tcW w:w="283" w:type="pct"/>
            <w:vMerge/>
            <w:tcBorders>
              <w:left w:val="single" w:sz="4" w:space="0" w:color="auto"/>
              <w:bottom w:val="dotted" w:sz="4" w:space="0" w:color="auto"/>
              <w:right w:val="single" w:sz="4" w:space="0" w:color="auto"/>
            </w:tcBorders>
            <w:shd w:val="clear" w:color="auto" w:fill="auto"/>
            <w:noWrap/>
            <w:hideMark/>
          </w:tcPr>
          <w:p w:rsidR="00CC5896" w:rsidRPr="003A218A" w:rsidRDefault="00CC5896" w:rsidP="002B638A">
            <w:pPr>
              <w:spacing w:before="120" w:after="0" w:line="240" w:lineRule="auto"/>
              <w:rPr>
                <w:rFonts w:ascii="Times New Roman" w:eastAsia="Times New Roman" w:hAnsi="Times New Roman" w:cs="Times New Roman"/>
                <w:b/>
                <w:bCs/>
                <w:color w:val="000000"/>
                <w:lang w:eastAsia="lv-LV"/>
              </w:rPr>
            </w:pPr>
          </w:p>
        </w:tc>
      </w:tr>
      <w:tr w:rsidR="00250383" w:rsidRPr="00D27EC4" w:rsidTr="00152559">
        <w:trPr>
          <w:trHeight w:val="1770"/>
        </w:trPr>
        <w:tc>
          <w:tcPr>
            <w:tcW w:w="182" w:type="pct"/>
            <w:tcBorders>
              <w:top w:val="single" w:sz="4" w:space="0" w:color="auto"/>
              <w:left w:val="single" w:sz="4" w:space="0" w:color="auto"/>
              <w:right w:val="single" w:sz="4" w:space="0" w:color="auto"/>
            </w:tcBorders>
            <w:shd w:val="clear" w:color="auto" w:fill="auto"/>
            <w:hideMark/>
          </w:tcPr>
          <w:p w:rsidR="00250383" w:rsidRPr="003A218A" w:rsidRDefault="00250383" w:rsidP="00050C3A">
            <w:pPr>
              <w:spacing w:before="120" w:after="0" w:line="240" w:lineRule="auto"/>
              <w:jc w:val="center"/>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vAlign w:val="center"/>
            <w:hideMark/>
          </w:tcPr>
          <w:p w:rsidR="00F2711D" w:rsidRDefault="00250383" w:rsidP="002B638A">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1.1.2.1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3A218A" w:rsidRDefault="00250383" w:rsidP="00F2711D">
            <w:pPr>
              <w:spacing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xml:space="preserve">Atbalsts starpskolu pilsoniskajām iniciatīvām, t.sk. sociālās atstumtības riskam pakļautajiem bērniem un jauniešiem (īpašs atbalsts iniciatīvām, kurās veidojas dialogs starp latviešu un mazākumtautību, kā arī divplūsmu skolu skolēniem).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2B638A">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82 500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A46BBA" w:rsidP="00CE1A9B">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w:t>
            </w:r>
            <w:r w:rsidR="00250383">
              <w:rPr>
                <w:rFonts w:ascii="Times New Roman" w:eastAsia="Times New Roman" w:hAnsi="Times New Roman" w:cs="Times New Roman"/>
                <w:b/>
                <w:bCs/>
                <w:color w:val="000000"/>
                <w:lang w:eastAsia="lv-LV"/>
              </w:rPr>
              <w:t>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CE1A9B">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A46BBA" w:rsidP="00CE1A9B">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w:t>
            </w:r>
            <w:r w:rsidR="00250383" w:rsidRPr="003A218A">
              <w:rPr>
                <w:rFonts w:ascii="Times New Roman" w:eastAsia="Times New Roman" w:hAnsi="Times New Roman" w:cs="Times New Roman"/>
                <w:b/>
                <w:bCs/>
                <w:color w:val="000000"/>
                <w:lang w:eastAsia="lv-LV"/>
              </w:rPr>
              <w:t>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CE1A9B">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A46BBA" w:rsidP="002B638A">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w:t>
            </w:r>
            <w:r w:rsidR="00250383" w:rsidRPr="003A218A">
              <w:rPr>
                <w:rFonts w:ascii="Times New Roman" w:eastAsia="Times New Roman" w:hAnsi="Times New Roman" w:cs="Times New Roman"/>
                <w:b/>
                <w:bCs/>
                <w:color w:val="000000"/>
                <w:lang w:eastAsia="lv-LV"/>
              </w:rPr>
              <w:t>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D27EC4" w:rsidRDefault="00250383" w:rsidP="002B638A">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1./9. 1)</w:t>
            </w:r>
          </w:p>
        </w:tc>
      </w:tr>
      <w:tr w:rsidR="00677F3F" w:rsidRPr="00443832" w:rsidTr="00152559">
        <w:trPr>
          <w:trHeight w:val="771"/>
        </w:trPr>
        <w:tc>
          <w:tcPr>
            <w:tcW w:w="182" w:type="pct"/>
            <w:tcBorders>
              <w:left w:val="single" w:sz="4" w:space="0" w:color="auto"/>
              <w:bottom w:val="single" w:sz="4" w:space="0" w:color="auto"/>
              <w:right w:val="single" w:sz="4" w:space="0" w:color="auto"/>
            </w:tcBorders>
            <w:shd w:val="clear" w:color="auto" w:fill="auto"/>
            <w:hideMark/>
          </w:tcPr>
          <w:p w:rsidR="00677F3F" w:rsidRPr="00443832" w:rsidRDefault="00677F3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Izveidota ārpusskolas pasākumu programma, lai veicinātu sadarbību starp dažādu tautību skolēniem, t.sk. starp ārzemēs dzīvojošiem latviešu bērniem un jauniešiem. Sadarbības mērķis ir veicināt pilsonisko un demokrātisko līdzdalību, stiprināt nacionālo, lokālo un eiropeisko identitāti, kultūras un sociālās atmiņas attīstību.</w:t>
            </w:r>
            <w:r w:rsidRPr="00443832">
              <w:rPr>
                <w:rFonts w:ascii="Times New Roman" w:eastAsia="Times New Roman" w:hAnsi="Times New Roman" w:cs="Times New Roman"/>
                <w:color w:val="000000"/>
                <w:sz w:val="20"/>
                <w:szCs w:val="20"/>
                <w:lang w:eastAsia="lv-LV"/>
              </w:rPr>
              <w:br w:type="page"/>
              <w:t>2012.gadā atbalstīti 10-12 projekti; 2013.gadā un 2014.gadā - 10-16 projekti katrā gadā, kuru ietvaros īstenotas šādas aktivitātes:</w:t>
            </w:r>
            <w:r w:rsidRPr="00443832">
              <w:rPr>
                <w:rFonts w:ascii="Times New Roman" w:eastAsia="Times New Roman" w:hAnsi="Times New Roman" w:cs="Times New Roman"/>
                <w:color w:val="000000"/>
                <w:sz w:val="20"/>
                <w:szCs w:val="20"/>
                <w:lang w:eastAsia="lv-LV"/>
              </w:rPr>
              <w:br w:type="page"/>
              <w:t xml:space="preserve">• radošās darbnīcas un nometnes, t.sk. no Latvijas izbraukušo </w:t>
            </w:r>
            <w:r w:rsidRPr="00443832">
              <w:rPr>
                <w:rFonts w:ascii="Times New Roman" w:eastAsia="Times New Roman" w:hAnsi="Times New Roman" w:cs="Times New Roman"/>
                <w:color w:val="000000"/>
                <w:sz w:val="20"/>
                <w:szCs w:val="20"/>
                <w:lang w:eastAsia="lv-LV"/>
              </w:rPr>
              <w:lastRenderedPageBreak/>
              <w:t>iedzīvotāju bērniem;</w:t>
            </w:r>
            <w:r w:rsidRPr="00443832">
              <w:rPr>
                <w:rFonts w:ascii="Times New Roman" w:eastAsia="Times New Roman" w:hAnsi="Times New Roman" w:cs="Times New Roman"/>
                <w:color w:val="000000"/>
                <w:sz w:val="20"/>
                <w:szCs w:val="20"/>
                <w:lang w:eastAsia="lv-LV"/>
              </w:rPr>
              <w:br w:type="page"/>
              <w:t>• skolēnu zinātniski pētniecisko darbu izstrāde (t.sk. skolēnu iesaistīšana iedzīvotāju atmiņu pierakstīšanā, ekspedīcijas, novadpētniecība u.c.);</w:t>
            </w:r>
            <w:r w:rsidRPr="00443832">
              <w:rPr>
                <w:rFonts w:ascii="Times New Roman" w:eastAsia="Times New Roman" w:hAnsi="Times New Roman" w:cs="Times New Roman"/>
                <w:color w:val="000000"/>
                <w:sz w:val="20"/>
                <w:szCs w:val="20"/>
                <w:lang w:eastAsia="lv-LV"/>
              </w:rPr>
              <w:br w:type="page"/>
              <w:t>• diskusijas, forumi, debašu klubi;</w:t>
            </w:r>
            <w:r w:rsidRPr="00443832">
              <w:rPr>
                <w:rFonts w:ascii="Times New Roman" w:eastAsia="Times New Roman" w:hAnsi="Times New Roman" w:cs="Times New Roman"/>
                <w:color w:val="000000"/>
                <w:sz w:val="20"/>
                <w:szCs w:val="20"/>
                <w:lang w:eastAsia="lv-LV"/>
              </w:rPr>
              <w:br w:type="page"/>
              <w:t>• konkursi, viktorīnas, akcijas;</w:t>
            </w:r>
            <w:r w:rsidRPr="00443832">
              <w:rPr>
                <w:rFonts w:ascii="Times New Roman" w:eastAsia="Times New Roman" w:hAnsi="Times New Roman" w:cs="Times New Roman"/>
                <w:color w:val="000000"/>
                <w:sz w:val="20"/>
                <w:szCs w:val="20"/>
                <w:lang w:eastAsia="lv-LV"/>
              </w:rPr>
              <w:br w:type="page"/>
              <w:t>• izglītojoši pasākumi, kas sekmē latviešu un mazākumtautību kultūras, vēstures un valodas zināšanu apguvi;</w:t>
            </w:r>
            <w:r w:rsidRPr="00443832">
              <w:rPr>
                <w:rFonts w:ascii="Times New Roman" w:eastAsia="Times New Roman" w:hAnsi="Times New Roman" w:cs="Times New Roman"/>
                <w:color w:val="000000"/>
                <w:sz w:val="20"/>
                <w:szCs w:val="20"/>
                <w:lang w:eastAsia="lv-LV"/>
              </w:rPr>
              <w:br w:type="page"/>
              <w:t>• kultūras un sporta pasākumi;</w:t>
            </w:r>
            <w:r w:rsidRPr="00443832">
              <w:rPr>
                <w:rFonts w:ascii="Times New Roman" w:eastAsia="Times New Roman" w:hAnsi="Times New Roman" w:cs="Times New Roman"/>
                <w:color w:val="000000"/>
                <w:sz w:val="20"/>
                <w:szCs w:val="20"/>
                <w:lang w:eastAsia="lv-LV"/>
              </w:rPr>
              <w:br w:type="page"/>
              <w:t xml:space="preserve">• apkārtnes sakopšanas talkas. </w:t>
            </w:r>
          </w:p>
        </w:tc>
        <w:tc>
          <w:tcPr>
            <w:tcW w:w="318"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lastRenderedPageBreak/>
              <w:t> </w:t>
            </w:r>
          </w:p>
        </w:tc>
        <w:tc>
          <w:tcPr>
            <w:tcW w:w="3264" w:type="pct"/>
            <w:gridSpan w:val="7"/>
            <w:tcBorders>
              <w:top w:val="dotted" w:sz="4" w:space="0" w:color="auto"/>
              <w:left w:val="single" w:sz="4" w:space="0" w:color="auto"/>
              <w:bottom w:val="single" w:sz="4" w:space="0" w:color="auto"/>
              <w:right w:val="single" w:sz="4" w:space="0" w:color="auto"/>
            </w:tcBorders>
            <w:shd w:val="clear" w:color="auto" w:fill="auto"/>
            <w:hideMark/>
          </w:tcPr>
          <w:p w:rsidR="00677F3F" w:rsidRDefault="00677F3F" w:rsidP="00677F3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Programmas administrēšana</w:t>
            </w:r>
            <w:r w:rsidR="008F285E">
              <w:rPr>
                <w:rFonts w:ascii="Times New Roman" w:eastAsia="Times New Roman" w:hAnsi="Times New Roman" w:cs="Times New Roman"/>
                <w:color w:val="000000"/>
                <w:sz w:val="20"/>
                <w:szCs w:val="20"/>
                <w:lang w:eastAsia="lv-LV"/>
              </w:rPr>
              <w:t xml:space="preserve"> </w:t>
            </w:r>
            <w:r w:rsidR="008F285E" w:rsidRPr="00443832">
              <w:rPr>
                <w:rFonts w:ascii="Times New Roman" w:eastAsia="Times New Roman" w:hAnsi="Times New Roman" w:cs="Times New Roman"/>
                <w:color w:val="000000"/>
                <w:sz w:val="20"/>
                <w:szCs w:val="20"/>
                <w:lang w:eastAsia="lv-LV"/>
              </w:rPr>
              <w:t xml:space="preserve">– 10% </w:t>
            </w:r>
            <w:r>
              <w:rPr>
                <w:rFonts w:ascii="Times New Roman" w:eastAsia="Times New Roman" w:hAnsi="Times New Roman" w:cs="Times New Roman"/>
                <w:color w:val="000000"/>
                <w:sz w:val="20"/>
                <w:szCs w:val="20"/>
                <w:lang w:eastAsia="lv-LV"/>
              </w:rPr>
              <w:t>.</w:t>
            </w:r>
          </w:p>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 Attiecināmās izmaksas:</w:t>
            </w:r>
            <w:r w:rsidRPr="00443832">
              <w:rPr>
                <w:rFonts w:ascii="Times New Roman" w:eastAsia="Times New Roman" w:hAnsi="Times New Roman" w:cs="Times New Roman"/>
                <w:color w:val="000000"/>
                <w:sz w:val="20"/>
                <w:szCs w:val="20"/>
                <w:lang w:eastAsia="lv-LV"/>
              </w:rPr>
              <w:br w:type="page"/>
              <w:t xml:space="preserve">• projekta administratīvie izdevumi (projekta vadība, telpu noma un komunālie maksājumi, sakaru pakalpojumi, transporta izdevumi, informācijas pasākumu izmaksas, kancelejas preces </w:t>
            </w:r>
            <w:proofErr w:type="spellStart"/>
            <w:r w:rsidRPr="00443832">
              <w:rPr>
                <w:rFonts w:ascii="Times New Roman" w:eastAsia="Times New Roman" w:hAnsi="Times New Roman" w:cs="Times New Roman"/>
                <w:color w:val="000000"/>
                <w:sz w:val="20"/>
                <w:szCs w:val="20"/>
                <w:lang w:eastAsia="lv-LV"/>
              </w:rPr>
              <w:t>u.c</w:t>
            </w:r>
            <w:proofErr w:type="spellEnd"/>
            <w:r w:rsidRPr="00443832">
              <w:rPr>
                <w:rFonts w:ascii="Times New Roman" w:eastAsia="Times New Roman" w:hAnsi="Times New Roman" w:cs="Times New Roman"/>
                <w:color w:val="000000"/>
                <w:sz w:val="20"/>
                <w:szCs w:val="20"/>
                <w:lang w:eastAsia="lv-LV"/>
              </w:rPr>
              <w:t>);</w:t>
            </w:r>
            <w:r w:rsidRPr="00443832">
              <w:rPr>
                <w:rFonts w:ascii="Times New Roman" w:eastAsia="Times New Roman" w:hAnsi="Times New Roman" w:cs="Times New Roman"/>
                <w:color w:val="000000"/>
                <w:sz w:val="20"/>
                <w:szCs w:val="20"/>
                <w:lang w:eastAsia="lv-LV"/>
              </w:rPr>
              <w:br w:type="page"/>
              <w:t>• konsultantu un ekspertu izmaksas;</w:t>
            </w:r>
            <w:r w:rsidRPr="00443832">
              <w:rPr>
                <w:rFonts w:ascii="Times New Roman" w:eastAsia="Times New Roman" w:hAnsi="Times New Roman" w:cs="Times New Roman"/>
                <w:color w:val="000000"/>
                <w:sz w:val="20"/>
                <w:szCs w:val="20"/>
                <w:lang w:eastAsia="lv-LV"/>
              </w:rPr>
              <w:br w:type="page"/>
              <w:t>• ar projekta īstenošanu saistīto pakalpojumu izmaksas;</w:t>
            </w:r>
            <w:r w:rsidRPr="00443832">
              <w:rPr>
                <w:rFonts w:ascii="Times New Roman" w:eastAsia="Times New Roman" w:hAnsi="Times New Roman" w:cs="Times New Roman"/>
                <w:color w:val="000000"/>
                <w:sz w:val="20"/>
                <w:szCs w:val="20"/>
                <w:lang w:eastAsia="lv-LV"/>
              </w:rPr>
              <w:br w:type="page"/>
              <w:t>• inventāra iegādes izmaksas, t.sk. konkursiem un sacensībām paredzētās mantiskās balvas;</w:t>
            </w:r>
            <w:r w:rsidRPr="00443832">
              <w:rPr>
                <w:rFonts w:ascii="Times New Roman" w:eastAsia="Times New Roman" w:hAnsi="Times New Roman" w:cs="Times New Roman"/>
                <w:color w:val="000000"/>
                <w:sz w:val="20"/>
                <w:szCs w:val="20"/>
                <w:lang w:eastAsia="lv-LV"/>
              </w:rPr>
              <w:br w:type="page"/>
              <w:t>• projekta aktivitāšu īstenošanai nepieciešamā aprīkojuma iegādes izmaksas.</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847"/>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2</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vAlign w:val="center"/>
            <w:hideMark/>
          </w:tcPr>
          <w:p w:rsidR="00F2711D" w:rsidRDefault="00250383" w:rsidP="002B638A">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1.1.2.2</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Latvijas filmu rādīšana skolās un/vai bibliotēkās, kurām seko izglītojoša diskusija par pilsoniskās sabiedrības un sabiedrības integrācijas jautājumiem.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2B638A">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 (LNB, NKC)</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5 500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5 500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2B638A">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5 500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2B638A">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1./2.</w:t>
            </w:r>
          </w:p>
        </w:tc>
      </w:tr>
      <w:tr w:rsidR="00250383" w:rsidRPr="00443832" w:rsidTr="00152559">
        <w:trPr>
          <w:trHeight w:val="126"/>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vAlign w:val="center"/>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22 vietas (skola, bibliotēka/kultūras nami u.c., 1 vieta vidēji LVL 250)</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5 500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5 500</w:t>
            </w: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D606C5"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5 500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213010" w:rsidTr="00152559">
        <w:trPr>
          <w:trHeight w:val="945"/>
        </w:trPr>
        <w:tc>
          <w:tcPr>
            <w:tcW w:w="182" w:type="pct"/>
            <w:tcBorders>
              <w:top w:val="single" w:sz="4" w:space="0" w:color="auto"/>
              <w:left w:val="single" w:sz="4" w:space="0" w:color="auto"/>
              <w:right w:val="single" w:sz="4" w:space="0" w:color="auto"/>
            </w:tcBorders>
            <w:shd w:val="clear" w:color="auto" w:fill="auto"/>
            <w:hideMark/>
          </w:tcPr>
          <w:p w:rsidR="00250383" w:rsidRPr="00213010" w:rsidRDefault="00250383" w:rsidP="009E1A98">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2B638A">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1.2.3.4</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213010" w:rsidRDefault="00250383" w:rsidP="00F2711D">
            <w:pPr>
              <w:spacing w:after="0" w:line="240" w:lineRule="auto"/>
              <w:rPr>
                <w:bCs/>
                <w:color w:val="000000"/>
              </w:rPr>
            </w:pPr>
            <w:r w:rsidRPr="00213010">
              <w:rPr>
                <w:rFonts w:ascii="Times New Roman" w:eastAsia="Times New Roman" w:hAnsi="Times New Roman" w:cs="Times New Roman"/>
                <w:b/>
                <w:bCs/>
                <w:color w:val="000000"/>
                <w:lang w:eastAsia="lv-LV"/>
              </w:rPr>
              <w:t xml:space="preserve">Jaunsargu kustības stiprināšana. </w:t>
            </w:r>
            <w:r w:rsidRPr="00213010">
              <w:rPr>
                <w:rFonts w:ascii="Times New Roman" w:hAnsi="Times New Roman" w:cs="Times New Roman"/>
                <w:b/>
                <w:bCs/>
                <w:color w:val="000000"/>
              </w:rPr>
              <w:t>Jaunsargu instruktoru 12 slodžu apjoma palielināšana.</w:t>
            </w:r>
            <w:r w:rsidRPr="00213010">
              <w:rPr>
                <w:bCs/>
                <w:color w:val="000000"/>
              </w:rPr>
              <w:t xml:space="preserve"> </w:t>
            </w:r>
          </w:p>
          <w:p w:rsidR="00250383" w:rsidRPr="00213010" w:rsidRDefault="00250383" w:rsidP="003A2B82">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Laikā no 2012. – 2014.gadam 1000 jaunsargiem nodrošināts aprīkojums un jaunieši piedalās ikgadējās nometnēs.</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2B638A">
            <w:pPr>
              <w:spacing w:before="120" w:after="0" w:line="240" w:lineRule="auto"/>
              <w:rPr>
                <w:rFonts w:ascii="Times New Roman" w:eastAsia="Times New Roman" w:hAnsi="Times New Roman" w:cs="Times New Roman"/>
                <w:b/>
                <w:bCs/>
                <w:color w:val="000000"/>
                <w:lang w:eastAsia="lv-LV"/>
              </w:rPr>
            </w:pPr>
            <w:proofErr w:type="spellStart"/>
            <w:r w:rsidRPr="00213010">
              <w:rPr>
                <w:rFonts w:ascii="Times New Roman" w:eastAsia="Times New Roman" w:hAnsi="Times New Roman" w:cs="Times New Roman"/>
                <w:b/>
                <w:bCs/>
                <w:color w:val="000000"/>
                <w:lang w:eastAsia="lv-LV"/>
              </w:rPr>
              <w:t>AiM</w:t>
            </w:r>
            <w:proofErr w:type="spellEnd"/>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105 267</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201 585</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230 566</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246 579</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2B638A">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2B638A">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2./10.</w:t>
            </w:r>
          </w:p>
        </w:tc>
      </w:tr>
      <w:tr w:rsidR="00250383" w:rsidRPr="00213010" w:rsidTr="00152559">
        <w:trPr>
          <w:trHeight w:val="330"/>
        </w:trPr>
        <w:tc>
          <w:tcPr>
            <w:tcW w:w="182" w:type="pct"/>
            <w:tcBorders>
              <w:left w:val="single" w:sz="4" w:space="0" w:color="auto"/>
              <w:right w:val="single" w:sz="4" w:space="0" w:color="auto"/>
            </w:tcBorders>
            <w:shd w:val="clear" w:color="auto" w:fill="auto"/>
            <w:hideMark/>
          </w:tcPr>
          <w:p w:rsidR="00250383" w:rsidRPr="00213010"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noWrap/>
            <w:hideMark/>
          </w:tcPr>
          <w:p w:rsidR="00250383" w:rsidRPr="00213010" w:rsidRDefault="00250383" w:rsidP="00F41946">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 xml:space="preserve">Personāla izdevumi 12 </w:t>
            </w:r>
            <w:r w:rsidR="00605C05">
              <w:rPr>
                <w:rFonts w:ascii="Times New Roman" w:eastAsia="Times New Roman" w:hAnsi="Times New Roman" w:cs="Times New Roman"/>
                <w:color w:val="000000"/>
                <w:sz w:val="20"/>
                <w:szCs w:val="20"/>
                <w:lang w:eastAsia="lv-LV"/>
              </w:rPr>
              <w:t>slodžu apjoma palielināšanai</w:t>
            </w:r>
            <w:r w:rsidRPr="00213010">
              <w:rPr>
                <w:rFonts w:ascii="Times New Roman" w:eastAsia="Times New Roman" w:hAnsi="Times New Roman" w:cs="Times New Roman"/>
                <w:color w:val="000000"/>
                <w:sz w:val="20"/>
                <w:szCs w:val="20"/>
                <w:lang w:eastAsia="lv-LV"/>
              </w:rPr>
              <w: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213010" w:rsidRDefault="00250383" w:rsidP="00312048">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31 400</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115 907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115 907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115 907</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312048">
            <w:pPr>
              <w:spacing w:after="0" w:line="240" w:lineRule="auto"/>
              <w:rPr>
                <w:rFonts w:ascii="Times New Roman" w:eastAsia="Times New Roman" w:hAnsi="Times New Roman" w:cs="Times New Roman"/>
                <w:b/>
                <w:bCs/>
                <w:color w:val="000000"/>
                <w:sz w:val="20"/>
                <w:szCs w:val="20"/>
                <w:lang w:eastAsia="lv-LV"/>
              </w:rPr>
            </w:pPr>
            <w:r w:rsidRPr="00213010">
              <w:rPr>
                <w:rFonts w:ascii="Times New Roman" w:eastAsia="Times New Roman" w:hAnsi="Times New Roman" w:cs="Times New Roman"/>
                <w:b/>
                <w:bCs/>
                <w:color w:val="000000"/>
                <w:sz w:val="20"/>
                <w:szCs w:val="20"/>
                <w:lang w:eastAsia="lv-LV"/>
              </w:rPr>
              <w:t> </w:t>
            </w:r>
          </w:p>
        </w:tc>
      </w:tr>
      <w:tr w:rsidR="00250383" w:rsidRPr="002C502F" w:rsidTr="00152559">
        <w:trPr>
          <w:trHeight w:val="62"/>
        </w:trPr>
        <w:tc>
          <w:tcPr>
            <w:tcW w:w="182" w:type="pct"/>
            <w:tcBorders>
              <w:left w:val="single" w:sz="4" w:space="0" w:color="auto"/>
              <w:right w:val="single" w:sz="4" w:space="0" w:color="auto"/>
            </w:tcBorders>
            <w:shd w:val="clear" w:color="auto" w:fill="auto"/>
            <w:hideMark/>
          </w:tcPr>
          <w:p w:rsidR="00250383" w:rsidRPr="00213010"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213010" w:rsidRDefault="00AA635B" w:rsidP="00AA635B">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atalgojums (2012.g. - 12</w:t>
            </w:r>
            <w:r w:rsidR="00250383" w:rsidRPr="00213010">
              <w:rPr>
                <w:rFonts w:ascii="Times New Roman" w:eastAsia="Times New Roman" w:hAnsi="Times New Roman" w:cs="Times New Roman"/>
                <w:i/>
                <w:iCs/>
                <w:color w:val="000000"/>
                <w:sz w:val="20"/>
                <w:szCs w:val="20"/>
                <w:lang w:eastAsia="lv-LV"/>
              </w:rPr>
              <w:t xml:space="preserve"> x 565 (d/a) x</w:t>
            </w:r>
            <w:r w:rsidR="00213010" w:rsidRPr="00213010">
              <w:rPr>
                <w:rFonts w:ascii="Times New Roman" w:eastAsia="Times New Roman" w:hAnsi="Times New Roman" w:cs="Times New Roman"/>
                <w:i/>
                <w:iCs/>
                <w:color w:val="000000"/>
                <w:sz w:val="20"/>
                <w:szCs w:val="20"/>
                <w:lang w:eastAsia="lv-LV"/>
              </w:rPr>
              <w:t xml:space="preserve"> </w:t>
            </w:r>
            <w:r w:rsidR="00250383" w:rsidRPr="00213010">
              <w:rPr>
                <w:rFonts w:ascii="Times New Roman" w:eastAsia="Times New Roman" w:hAnsi="Times New Roman" w:cs="Times New Roman"/>
                <w:i/>
                <w:iCs/>
                <w:color w:val="000000"/>
                <w:sz w:val="20"/>
                <w:szCs w:val="20"/>
                <w:lang w:eastAsia="lv-LV"/>
              </w:rPr>
              <w:t xml:space="preserve">3 </w:t>
            </w:r>
            <w:proofErr w:type="spellStart"/>
            <w:r w:rsidR="00250383" w:rsidRPr="00213010">
              <w:rPr>
                <w:rFonts w:ascii="Times New Roman" w:eastAsia="Times New Roman" w:hAnsi="Times New Roman" w:cs="Times New Roman"/>
                <w:i/>
                <w:iCs/>
                <w:color w:val="000000"/>
                <w:sz w:val="20"/>
                <w:szCs w:val="20"/>
                <w:lang w:eastAsia="lv-LV"/>
              </w:rPr>
              <w:t>mēn</w:t>
            </w:r>
            <w:proofErr w:type="spellEnd"/>
            <w:r w:rsidR="00250383" w:rsidRPr="00213010">
              <w:rPr>
                <w:rFonts w:ascii="Times New Roman" w:eastAsia="Times New Roman" w:hAnsi="Times New Roman" w:cs="Times New Roman"/>
                <w:i/>
                <w:iCs/>
                <w:color w:val="000000"/>
                <w:sz w:val="20"/>
                <w:szCs w:val="20"/>
                <w:lang w:eastAsia="lv-LV"/>
              </w:rPr>
              <w:t>.</w:t>
            </w:r>
            <w:r w:rsidR="00250383" w:rsidRPr="00213010">
              <w:rPr>
                <w:rFonts w:ascii="Times New Roman" w:eastAsia="Times New Roman" w:hAnsi="Times New Roman" w:cs="Times New Roman"/>
                <w:i/>
                <w:iCs/>
                <w:color w:val="000000"/>
                <w:sz w:val="20"/>
                <w:szCs w:val="20"/>
                <w:lang w:eastAsia="lv-LV"/>
              </w:rPr>
              <w:br/>
            </w:r>
            <w:r>
              <w:rPr>
                <w:rFonts w:ascii="Times New Roman" w:eastAsia="Times New Roman" w:hAnsi="Times New Roman" w:cs="Times New Roman"/>
                <w:i/>
                <w:iCs/>
                <w:color w:val="000000"/>
                <w:sz w:val="20"/>
                <w:szCs w:val="20"/>
                <w:lang w:eastAsia="lv-LV"/>
              </w:rPr>
              <w:lastRenderedPageBreak/>
              <w:t>2013.-2015.g. – 12</w:t>
            </w:r>
            <w:proofErr w:type="gramStart"/>
            <w:r>
              <w:rPr>
                <w:rFonts w:ascii="Times New Roman" w:eastAsia="Times New Roman" w:hAnsi="Times New Roman" w:cs="Times New Roman"/>
                <w:i/>
                <w:iCs/>
                <w:color w:val="000000"/>
                <w:sz w:val="20"/>
                <w:szCs w:val="20"/>
                <w:lang w:eastAsia="lv-LV"/>
              </w:rPr>
              <w:t xml:space="preserve"> </w:t>
            </w:r>
            <w:r w:rsidR="00250383" w:rsidRPr="00213010">
              <w:rPr>
                <w:rFonts w:ascii="Times New Roman" w:eastAsia="Times New Roman" w:hAnsi="Times New Roman" w:cs="Times New Roman"/>
                <w:i/>
                <w:iCs/>
                <w:color w:val="000000"/>
                <w:sz w:val="20"/>
                <w:szCs w:val="20"/>
                <w:lang w:eastAsia="lv-LV"/>
              </w:rPr>
              <w:t xml:space="preserve"> </w:t>
            </w:r>
            <w:proofErr w:type="gramEnd"/>
            <w:r w:rsidR="00250383" w:rsidRPr="00213010">
              <w:rPr>
                <w:rFonts w:ascii="Times New Roman" w:eastAsia="Times New Roman" w:hAnsi="Times New Roman" w:cs="Times New Roman"/>
                <w:i/>
                <w:iCs/>
                <w:color w:val="000000"/>
                <w:sz w:val="20"/>
                <w:szCs w:val="20"/>
                <w:lang w:eastAsia="lv-LV"/>
              </w:rPr>
              <w:t xml:space="preserve">x 614 (d/a) x 12 </w:t>
            </w:r>
            <w:proofErr w:type="spellStart"/>
            <w:r w:rsidR="00250383" w:rsidRPr="00213010">
              <w:rPr>
                <w:rFonts w:ascii="Times New Roman" w:eastAsia="Times New Roman" w:hAnsi="Times New Roman" w:cs="Times New Roman"/>
                <w:i/>
                <w:iCs/>
                <w:color w:val="000000"/>
                <w:sz w:val="20"/>
                <w:szCs w:val="20"/>
                <w:lang w:eastAsia="lv-LV"/>
              </w:rPr>
              <w:t>mēn</w:t>
            </w:r>
            <w:proofErr w:type="spellEnd"/>
            <w:r w:rsidR="00250383" w:rsidRPr="00213010">
              <w:rPr>
                <w:rFonts w:ascii="Times New Roman" w:eastAsia="Times New Roman" w:hAnsi="Times New Roman" w:cs="Times New Roman"/>
                <w:i/>
                <w:iCs/>
                <w:color w:val="000000"/>
                <w:sz w:val="20"/>
                <w:szCs w:val="20"/>
                <w:lang w:eastAsia="lv-LV"/>
              </w:rPr>
              <w: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213010" w:rsidRDefault="00250383" w:rsidP="00312048">
            <w:pPr>
              <w:spacing w:after="0" w:line="240" w:lineRule="auto"/>
              <w:rPr>
                <w:rFonts w:ascii="Times New Roman" w:eastAsia="Times New Roman" w:hAnsi="Times New Roman" w:cs="Times New Roman"/>
                <w:i/>
                <w:iCs/>
                <w:color w:val="000000"/>
                <w:sz w:val="20"/>
                <w:szCs w:val="20"/>
                <w:lang w:eastAsia="lv-LV"/>
              </w:rPr>
            </w:pPr>
            <w:r w:rsidRPr="00213010">
              <w:rPr>
                <w:rFonts w:ascii="Times New Roman" w:eastAsia="Times New Roman" w:hAnsi="Times New Roman" w:cs="Times New Roman"/>
                <w:i/>
                <w:iCs/>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i/>
                <w:iCs/>
                <w:color w:val="000000"/>
                <w:sz w:val="20"/>
                <w:szCs w:val="20"/>
                <w:lang w:eastAsia="lv-LV"/>
              </w:rPr>
            </w:pPr>
            <w:r w:rsidRPr="00213010">
              <w:rPr>
                <w:rFonts w:ascii="Times New Roman" w:eastAsia="Times New Roman" w:hAnsi="Times New Roman" w:cs="Times New Roman"/>
                <w:i/>
                <w:iCs/>
                <w:color w:val="000000"/>
                <w:sz w:val="20"/>
                <w:szCs w:val="20"/>
                <w:lang w:eastAsia="lv-LV"/>
              </w:rPr>
              <w:t>20 340</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i/>
                <w:iCs/>
                <w:color w:val="000000"/>
                <w:sz w:val="20"/>
                <w:szCs w:val="20"/>
                <w:lang w:eastAsia="lv-LV"/>
              </w:rPr>
            </w:pPr>
            <w:r w:rsidRPr="00213010">
              <w:rPr>
                <w:rFonts w:ascii="Times New Roman" w:eastAsia="Times New Roman" w:hAnsi="Times New Roman" w:cs="Times New Roman"/>
                <w:i/>
                <w:iCs/>
                <w:color w:val="000000"/>
                <w:sz w:val="20"/>
                <w:szCs w:val="20"/>
                <w:lang w:eastAsia="lv-LV"/>
              </w:rPr>
              <w:t>88 416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443832">
            <w:pPr>
              <w:spacing w:after="0" w:line="240" w:lineRule="auto"/>
              <w:rPr>
                <w:rFonts w:ascii="Times New Roman" w:eastAsia="Times New Roman" w:hAnsi="Times New Roman" w:cs="Times New Roman"/>
                <w:i/>
                <w:iCs/>
                <w:color w:val="000000"/>
                <w:sz w:val="20"/>
                <w:szCs w:val="20"/>
                <w:lang w:eastAsia="lv-LV"/>
              </w:rPr>
            </w:pPr>
            <w:r w:rsidRPr="00213010">
              <w:rPr>
                <w:rFonts w:ascii="Times New Roman" w:eastAsia="Times New Roman" w:hAnsi="Times New Roman" w:cs="Times New Roman"/>
                <w:i/>
                <w:iCs/>
                <w:color w:val="000000"/>
                <w:sz w:val="20"/>
                <w:szCs w:val="20"/>
                <w:lang w:eastAsia="lv-LV"/>
              </w:rPr>
              <w:t>88 416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13010">
              <w:rPr>
                <w:rFonts w:ascii="Times New Roman" w:eastAsia="Times New Roman" w:hAnsi="Times New Roman" w:cs="Times New Roman"/>
                <w:i/>
                <w:iCs/>
                <w:color w:val="000000"/>
                <w:sz w:val="20"/>
                <w:szCs w:val="20"/>
                <w:lang w:eastAsia="lv-LV"/>
              </w:rPr>
              <w:t>88 416</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2C502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2C502F">
              <w:rPr>
                <w:rFonts w:ascii="Times New Roman" w:eastAsia="Times New Roman" w:hAnsi="Times New Roman" w:cs="Times New Roman"/>
                <w:b/>
                <w:bCs/>
                <w:i/>
                <w:iCs/>
                <w:color w:val="000000"/>
                <w:sz w:val="20"/>
                <w:szCs w:val="20"/>
                <w:lang w:eastAsia="lv-LV"/>
              </w:rPr>
              <w:t> </w:t>
            </w:r>
          </w:p>
        </w:tc>
      </w:tr>
      <w:tr w:rsidR="00250383" w:rsidRPr="002C502F" w:rsidTr="00152559">
        <w:trPr>
          <w:trHeight w:val="160"/>
        </w:trPr>
        <w:tc>
          <w:tcPr>
            <w:tcW w:w="182" w:type="pct"/>
            <w:tcBorders>
              <w:left w:val="single" w:sz="4" w:space="0" w:color="auto"/>
              <w:right w:val="single" w:sz="4" w:space="0" w:color="auto"/>
            </w:tcBorders>
            <w:shd w:val="clear" w:color="auto" w:fill="auto"/>
            <w:hideMark/>
          </w:tcPr>
          <w:p w:rsidR="00250383" w:rsidRPr="002C502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noWrap/>
            <w:hideMark/>
          </w:tcPr>
          <w:p w:rsidR="00250383" w:rsidRPr="002C502F" w:rsidRDefault="00250383" w:rsidP="00312048">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sociālais nodoklis</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2C502F" w:rsidRDefault="00250383" w:rsidP="00312048">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4 900</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21 299</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21 299</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21 299</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2C502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2C502F">
              <w:rPr>
                <w:rFonts w:ascii="Times New Roman" w:eastAsia="Times New Roman" w:hAnsi="Times New Roman" w:cs="Times New Roman"/>
                <w:b/>
                <w:bCs/>
                <w:i/>
                <w:iCs/>
                <w:color w:val="000000"/>
                <w:sz w:val="20"/>
                <w:szCs w:val="20"/>
                <w:lang w:eastAsia="lv-LV"/>
              </w:rPr>
              <w:t> </w:t>
            </w:r>
          </w:p>
        </w:tc>
      </w:tr>
      <w:tr w:rsidR="00250383" w:rsidRPr="00443832" w:rsidTr="00152559">
        <w:trPr>
          <w:trHeight w:val="535"/>
        </w:trPr>
        <w:tc>
          <w:tcPr>
            <w:tcW w:w="182" w:type="pct"/>
            <w:tcBorders>
              <w:left w:val="single" w:sz="4" w:space="0" w:color="auto"/>
              <w:right w:val="single" w:sz="4" w:space="0" w:color="auto"/>
            </w:tcBorders>
            <w:shd w:val="clear" w:color="auto" w:fill="auto"/>
            <w:hideMark/>
          </w:tcPr>
          <w:p w:rsidR="00250383" w:rsidRPr="002C502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2C502F" w:rsidRDefault="00250383" w:rsidP="00312048">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instruktoru nodrošinājums (t.sk. transporta kompensācija, komandējuma dienas nauda, telefona sarunas utt.)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2C502F" w:rsidRDefault="00250383" w:rsidP="00312048">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6 160</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6 192</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C502F" w:rsidRDefault="00250383"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C502F" w:rsidRDefault="00250383" w:rsidP="00443832">
            <w:pPr>
              <w:spacing w:after="0" w:line="240" w:lineRule="auto"/>
              <w:rPr>
                <w:rFonts w:ascii="Times New Roman" w:eastAsia="Times New Roman" w:hAnsi="Times New Roman" w:cs="Times New Roman"/>
                <w:i/>
                <w:iCs/>
                <w:sz w:val="20"/>
                <w:szCs w:val="20"/>
                <w:lang w:eastAsia="lv-LV"/>
              </w:rPr>
            </w:pPr>
            <w:r w:rsidRPr="002C502F">
              <w:rPr>
                <w:rFonts w:ascii="Times New Roman" w:eastAsia="Times New Roman" w:hAnsi="Times New Roman" w:cs="Times New Roman"/>
                <w:i/>
                <w:iCs/>
                <w:sz w:val="20"/>
                <w:szCs w:val="20"/>
                <w:lang w:eastAsia="lv-LV"/>
              </w:rPr>
              <w:t>6 192</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C502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2C502F">
              <w:rPr>
                <w:rFonts w:ascii="Times New Roman" w:eastAsia="Times New Roman" w:hAnsi="Times New Roman" w:cs="Times New Roman"/>
                <w:i/>
                <w:iCs/>
                <w:color w:val="000000"/>
                <w:sz w:val="20"/>
                <w:szCs w:val="20"/>
                <w:lang w:eastAsia="lv-LV"/>
              </w:rPr>
              <w:t>6 192</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58"/>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1000 jaunsargu nodrošinājums</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43 867</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55 677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84 658</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100 671</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254"/>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ekipējums un uzkabe (t.sk. lukturītis, kompass, tūrisma paklājiņš utt.)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3 682</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14 580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3 250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3 250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62"/>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tūrisma, alpīnisma inventārs (t.sk. virve, drošības sistēma, karabīnes, teltis, guļammaiss utt.)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8 829</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13 885</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4 816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13 136</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58"/>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kancelejas preces un saimniecības preces</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3 436</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6 000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6 000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6 000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348"/>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mācību ieroči un munīcija (t.sk. pneimatiskie ieroči, munīcija maskas, signālraķetes utt.)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r w:rsidRPr="00443832">
              <w:rPr>
                <w:rFonts w:ascii="Times New Roman" w:eastAsia="Times New Roman" w:hAnsi="Times New Roman" w:cs="Times New Roman"/>
                <w:i/>
                <w:iCs/>
                <w:sz w:val="20"/>
                <w:szCs w:val="20"/>
                <w:lang w:eastAsia="lv-LV"/>
              </w:rPr>
              <w:t>10 147</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r w:rsidRPr="00443832">
              <w:rPr>
                <w:rFonts w:ascii="Times New Roman" w:eastAsia="Times New Roman" w:hAnsi="Times New Roman" w:cs="Times New Roman"/>
                <w:i/>
                <w:iCs/>
                <w:sz w:val="20"/>
                <w:szCs w:val="20"/>
                <w:lang w:eastAsia="lv-LV"/>
              </w:rPr>
              <w:t>9 192</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r w:rsidRPr="00443832">
              <w:rPr>
                <w:rFonts w:ascii="Times New Roman" w:eastAsia="Times New Roman" w:hAnsi="Times New Roman" w:cs="Times New Roman"/>
                <w:i/>
                <w:iCs/>
                <w:sz w:val="20"/>
                <w:szCs w:val="20"/>
                <w:lang w:eastAsia="lv-LV"/>
              </w:rPr>
              <w:t>9 962</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sz w:val="20"/>
                <w:szCs w:val="20"/>
                <w:lang w:eastAsia="lv-LV"/>
              </w:rPr>
            </w:pPr>
            <w:r w:rsidRPr="00443832">
              <w:rPr>
                <w:rFonts w:ascii="Times New Roman" w:eastAsia="Times New Roman" w:hAnsi="Times New Roman" w:cs="Times New Roman"/>
                <w:i/>
                <w:iCs/>
                <w:sz w:val="20"/>
                <w:szCs w:val="20"/>
                <w:lang w:eastAsia="lv-LV"/>
              </w:rPr>
              <w:t>10 142</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300"/>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xml:space="preserve">sporta inventārs un piederumi (t.sk. </w:t>
            </w:r>
            <w:proofErr w:type="spellStart"/>
            <w:r w:rsidRPr="00443832">
              <w:rPr>
                <w:rFonts w:ascii="Times New Roman" w:eastAsia="Times New Roman" w:hAnsi="Times New Roman" w:cs="Times New Roman"/>
                <w:i/>
                <w:iCs/>
                <w:color w:val="000000"/>
                <w:sz w:val="20"/>
                <w:szCs w:val="20"/>
                <w:lang w:eastAsia="lv-LV"/>
              </w:rPr>
              <w:t>pildbumbas</w:t>
            </w:r>
            <w:proofErr w:type="spellEnd"/>
            <w:r w:rsidRPr="00443832">
              <w:rPr>
                <w:rFonts w:ascii="Times New Roman" w:eastAsia="Times New Roman" w:hAnsi="Times New Roman" w:cs="Times New Roman"/>
                <w:i/>
                <w:iCs/>
                <w:color w:val="000000"/>
                <w:sz w:val="20"/>
                <w:szCs w:val="20"/>
                <w:lang w:eastAsia="lv-LV"/>
              </w:rPr>
              <w:t>, sporta granātas, binoklis utt.)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1 224</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1 224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200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1 070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585"/>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materiāltehniskais nodrošinājums (t.sk. marķējuma lentas, ugunsdzēšamie aparāti, atstarojošās vestes, maskēšanās krēms utt.)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7 972</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1 686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1 740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2 118</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840"/>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xml:space="preserve">metodisko mācību līdzekļu nodrošinājums (traumas </w:t>
            </w:r>
            <w:proofErr w:type="spellStart"/>
            <w:r w:rsidRPr="00443832">
              <w:rPr>
                <w:rFonts w:ascii="Times New Roman" w:eastAsia="Times New Roman" w:hAnsi="Times New Roman" w:cs="Times New Roman"/>
                <w:i/>
                <w:iCs/>
                <w:color w:val="000000"/>
                <w:sz w:val="20"/>
                <w:szCs w:val="20"/>
                <w:lang w:eastAsia="lv-LV"/>
              </w:rPr>
              <w:t>mulāžas</w:t>
            </w:r>
            <w:proofErr w:type="spellEnd"/>
            <w:r w:rsidRPr="00443832">
              <w:rPr>
                <w:rFonts w:ascii="Times New Roman" w:eastAsia="Times New Roman" w:hAnsi="Times New Roman" w:cs="Times New Roman"/>
                <w:i/>
                <w:iCs/>
                <w:color w:val="000000"/>
                <w:sz w:val="20"/>
                <w:szCs w:val="20"/>
                <w:lang w:eastAsia="lv-LV"/>
              </w:rPr>
              <w:t xml:space="preserve"> komplekts, </w:t>
            </w:r>
            <w:proofErr w:type="spellStart"/>
            <w:r w:rsidRPr="00443832">
              <w:rPr>
                <w:rFonts w:ascii="Times New Roman" w:eastAsia="Times New Roman" w:hAnsi="Times New Roman" w:cs="Times New Roman"/>
                <w:i/>
                <w:iCs/>
                <w:color w:val="000000"/>
                <w:sz w:val="20"/>
                <w:szCs w:val="20"/>
                <w:lang w:eastAsia="lv-LV"/>
              </w:rPr>
              <w:t>kardiopulonālās</w:t>
            </w:r>
            <w:proofErr w:type="spellEnd"/>
            <w:r w:rsidRPr="00443832">
              <w:rPr>
                <w:rFonts w:ascii="Times New Roman" w:eastAsia="Times New Roman" w:hAnsi="Times New Roman" w:cs="Times New Roman"/>
                <w:i/>
                <w:iCs/>
                <w:color w:val="000000"/>
                <w:sz w:val="20"/>
                <w:szCs w:val="20"/>
                <w:lang w:eastAsia="lv-LV"/>
              </w:rPr>
              <w:t xml:space="preserve"> palīdzības simulācijas apmācību manekens, rācijas, orientēšanās kartes utt.)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8 577</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5 500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488"/>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formas tērps (t.sk. cepures, zābaki, forma (krekls, bikses), cimdi utt.)</w:t>
            </w:r>
          </w:p>
        </w:tc>
        <w:tc>
          <w:tcPr>
            <w:tcW w:w="318"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0</w:t>
            </w:r>
          </w:p>
        </w:tc>
        <w:tc>
          <w:tcPr>
            <w:tcW w:w="466" w:type="pct"/>
            <w:tcBorders>
              <w:top w:val="dotted" w:sz="4" w:space="0" w:color="auto"/>
              <w:left w:val="nil"/>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8 610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58 190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i/>
                <w:iCs/>
                <w:color w:val="000000"/>
                <w:sz w:val="20"/>
                <w:szCs w:val="20"/>
                <w:lang w:eastAsia="lv-LV"/>
              </w:rPr>
            </w:pPr>
            <w:r w:rsidRPr="00443832">
              <w:rPr>
                <w:rFonts w:ascii="Times New Roman" w:eastAsia="Times New Roman" w:hAnsi="Times New Roman" w:cs="Times New Roman"/>
                <w:i/>
                <w:iCs/>
                <w:color w:val="000000"/>
                <w:sz w:val="20"/>
                <w:szCs w:val="20"/>
                <w:lang w:eastAsia="lv-LV"/>
              </w:rPr>
              <w:t>59 455</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443832">
              <w:rPr>
                <w:rFonts w:ascii="Times New Roman" w:eastAsia="Times New Roman" w:hAnsi="Times New Roman" w:cs="Times New Roman"/>
                <w:b/>
                <w:bCs/>
                <w:i/>
                <w:iCs/>
                <w:color w:val="000000"/>
                <w:sz w:val="20"/>
                <w:szCs w:val="20"/>
                <w:lang w:eastAsia="lv-LV"/>
              </w:rPr>
              <w:t> </w:t>
            </w:r>
          </w:p>
        </w:tc>
      </w:tr>
      <w:tr w:rsidR="00250383" w:rsidRPr="00443832" w:rsidTr="00152559">
        <w:trPr>
          <w:trHeight w:val="453"/>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Izdevumi jaunsargu nometņu rīkošanai (t.sk. ēdināšana, dzeramais ūdens, transporta pakalpojumi utt.)</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highlight w:val="yellow"/>
                <w:lang w:eastAsia="lv-LV"/>
              </w:rPr>
            </w:pPr>
            <w:r w:rsidRPr="00443832">
              <w:rPr>
                <w:rFonts w:ascii="Times New Roman" w:eastAsia="Times New Roman" w:hAnsi="Times New Roman" w:cs="Times New Roman"/>
                <w:color w:val="000000"/>
                <w:sz w:val="20"/>
                <w:szCs w:val="20"/>
                <w:lang w:eastAsia="lv-LV"/>
              </w:rPr>
              <w:t>30 000</w:t>
            </w:r>
          </w:p>
        </w:tc>
        <w:tc>
          <w:tcPr>
            <w:tcW w:w="466" w:type="pct"/>
            <w:tcBorders>
              <w:top w:val="dotted" w:sz="4" w:space="0" w:color="auto"/>
              <w:left w:val="nil"/>
              <w:bottom w:val="single"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30 000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30 000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noWrap/>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30 000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E32633" w:rsidTr="00152559">
        <w:trPr>
          <w:trHeight w:val="746"/>
        </w:trPr>
        <w:tc>
          <w:tcPr>
            <w:tcW w:w="182" w:type="pct"/>
            <w:tcBorders>
              <w:top w:val="single" w:sz="4" w:space="0" w:color="auto"/>
              <w:left w:val="single" w:sz="4" w:space="0" w:color="auto"/>
              <w:right w:val="single" w:sz="4" w:space="0" w:color="auto"/>
            </w:tcBorders>
            <w:shd w:val="clear" w:color="auto" w:fill="FFFFFF" w:themeFill="background1"/>
            <w:hideMark/>
          </w:tcPr>
          <w:p w:rsidR="00250383" w:rsidRPr="00C30010" w:rsidRDefault="00250383" w:rsidP="009E1A98">
            <w:pPr>
              <w:spacing w:before="120" w:after="0" w:line="240" w:lineRule="auto"/>
              <w:jc w:val="center"/>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lastRenderedPageBreak/>
              <w:t>4</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FFFFFF" w:themeFill="background1"/>
            <w:hideMark/>
          </w:tcPr>
          <w:p w:rsidR="00F2711D" w:rsidRDefault="00250383" w:rsidP="005A5AE9">
            <w:pPr>
              <w:spacing w:before="120" w:after="0" w:line="240" w:lineRule="auto"/>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t>1.2.4.2</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C30010">
              <w:rPr>
                <w:rFonts w:ascii="Times New Roman" w:eastAsia="Times New Roman" w:hAnsi="Times New Roman" w:cs="Times New Roman"/>
                <w:b/>
                <w:bCs/>
                <w:color w:val="000000"/>
                <w:lang w:eastAsia="lv-LV"/>
              </w:rPr>
              <w:t xml:space="preserve"> </w:t>
            </w:r>
          </w:p>
          <w:p w:rsidR="00250383" w:rsidRPr="00C30010" w:rsidRDefault="00250383" w:rsidP="00F2711D">
            <w:pPr>
              <w:spacing w:after="0" w:line="240" w:lineRule="auto"/>
              <w:rPr>
                <w:rFonts w:ascii="Times New Roman" w:eastAsia="Times New Roman" w:hAnsi="Times New Roman" w:cs="Times New Roman"/>
                <w:b/>
                <w:bCs/>
                <w:color w:val="000000"/>
                <w:lang w:eastAsia="lv-LV"/>
              </w:rPr>
            </w:pPr>
            <w:r w:rsidRPr="00C30010">
              <w:rPr>
                <w:rFonts w:ascii="Times New Roman" w:hAnsi="Times New Roman"/>
                <w:b/>
              </w:rPr>
              <w:t>Programmas „Latvijas NVO fonds” izveide (t.sk. NVO kapacitātes celšanas un administrēšanas pasākumi un Rīcības plāna 1.1.2.1., 1.2.5.6., 1.2.5.7. un 2.3.1.4.pasākumi).</w:t>
            </w:r>
          </w:p>
        </w:tc>
        <w:tc>
          <w:tcPr>
            <w:tcW w:w="318" w:type="pct"/>
            <w:tcBorders>
              <w:top w:val="single" w:sz="4" w:space="0" w:color="auto"/>
              <w:left w:val="nil"/>
              <w:bottom w:val="dotted" w:sz="4" w:space="0" w:color="auto"/>
              <w:right w:val="single" w:sz="4" w:space="0" w:color="auto"/>
            </w:tcBorders>
            <w:shd w:val="clear" w:color="auto" w:fill="FFFFFF" w:themeFill="background1"/>
            <w:hideMark/>
          </w:tcPr>
          <w:p w:rsidR="00250383" w:rsidRPr="00C30010" w:rsidRDefault="00250383" w:rsidP="00D6022B">
            <w:pPr>
              <w:spacing w:before="120" w:after="0" w:line="240" w:lineRule="auto"/>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t>SIF, KM, FM, VK</w:t>
            </w:r>
          </w:p>
        </w:tc>
        <w:tc>
          <w:tcPr>
            <w:tcW w:w="466" w:type="pct"/>
            <w:tcBorders>
              <w:top w:val="single" w:sz="4" w:space="0" w:color="auto"/>
              <w:left w:val="single" w:sz="4" w:space="0" w:color="auto"/>
              <w:bottom w:val="dotted" w:sz="4" w:space="0" w:color="auto"/>
              <w:right w:val="single" w:sz="4" w:space="0" w:color="auto"/>
            </w:tcBorders>
            <w:shd w:val="clear" w:color="auto" w:fill="FFFFFF" w:themeFill="background1"/>
            <w:hideMark/>
          </w:tcPr>
          <w:p w:rsidR="00250383" w:rsidRPr="00C30010" w:rsidRDefault="00250383" w:rsidP="00443832">
            <w:pPr>
              <w:spacing w:before="120" w:after="0" w:line="240" w:lineRule="auto"/>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FFFFFF" w:themeFill="background1"/>
            <w:hideMark/>
          </w:tcPr>
          <w:p w:rsidR="00250383" w:rsidRPr="00C30010" w:rsidRDefault="00250383" w:rsidP="00443832">
            <w:pPr>
              <w:spacing w:before="120" w:after="0" w:line="240" w:lineRule="auto"/>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C30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FFFFFF" w:themeFill="background1"/>
            <w:hideMark/>
          </w:tcPr>
          <w:p w:rsidR="00250383" w:rsidRPr="00C30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C30010" w:rsidRDefault="00250383" w:rsidP="009C2B1D">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FFFFFF" w:themeFill="background1"/>
            <w:hideMark/>
          </w:tcPr>
          <w:p w:rsidR="00250383" w:rsidRPr="00C30010" w:rsidRDefault="00250383" w:rsidP="009C2B1D">
            <w:pPr>
              <w:spacing w:before="120" w:after="0" w:line="240" w:lineRule="auto"/>
              <w:rPr>
                <w:rFonts w:ascii="Times New Roman" w:eastAsia="Times New Roman" w:hAnsi="Times New Roman" w:cs="Times New Roman"/>
                <w:b/>
                <w:bCs/>
                <w:color w:val="000000"/>
                <w:lang w:eastAsia="lv-LV"/>
              </w:rPr>
            </w:pP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C30010"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FFFFFF" w:themeFill="background1"/>
            <w:noWrap/>
            <w:hideMark/>
          </w:tcPr>
          <w:p w:rsidR="00250383" w:rsidRPr="00C30010" w:rsidRDefault="00250383" w:rsidP="00D6022B">
            <w:pPr>
              <w:spacing w:before="120" w:after="0" w:line="240" w:lineRule="auto"/>
              <w:rPr>
                <w:rFonts w:ascii="Times New Roman" w:eastAsia="Times New Roman" w:hAnsi="Times New Roman" w:cs="Times New Roman"/>
                <w:b/>
                <w:bCs/>
                <w:color w:val="000000"/>
                <w:lang w:eastAsia="lv-LV"/>
              </w:rPr>
            </w:pPr>
            <w:r w:rsidRPr="00C30010">
              <w:rPr>
                <w:rFonts w:ascii="Times New Roman" w:eastAsia="Times New Roman" w:hAnsi="Times New Roman" w:cs="Times New Roman"/>
                <w:b/>
                <w:bCs/>
                <w:color w:val="000000"/>
                <w:lang w:eastAsia="lv-LV"/>
              </w:rPr>
              <w:t> 1./9.</w:t>
            </w:r>
          </w:p>
        </w:tc>
      </w:tr>
      <w:tr w:rsidR="00250383" w:rsidRPr="00443832" w:rsidTr="00152559">
        <w:trPr>
          <w:trHeight w:val="1593"/>
        </w:trPr>
        <w:tc>
          <w:tcPr>
            <w:tcW w:w="182" w:type="pct"/>
            <w:tcBorders>
              <w:top w:val="single" w:sz="4" w:space="0" w:color="auto"/>
              <w:left w:val="single" w:sz="4" w:space="0" w:color="auto"/>
              <w:right w:val="single" w:sz="4" w:space="0" w:color="auto"/>
            </w:tcBorders>
            <w:shd w:val="clear" w:color="auto" w:fill="auto"/>
            <w:hideMark/>
          </w:tcPr>
          <w:p w:rsidR="00250383" w:rsidRPr="002A2936" w:rsidRDefault="00250383" w:rsidP="003836F8">
            <w:pPr>
              <w:spacing w:before="120" w:after="0" w:line="240" w:lineRule="auto"/>
              <w:jc w:val="center"/>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5</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1.2.4.7</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A2936">
              <w:rPr>
                <w:rFonts w:ascii="Times New Roman" w:eastAsia="Times New Roman" w:hAnsi="Times New Roman" w:cs="Times New Roman"/>
                <w:b/>
                <w:bCs/>
                <w:color w:val="000000"/>
                <w:lang w:eastAsia="lv-LV"/>
              </w:rPr>
              <w:t xml:space="preserve"> </w:t>
            </w:r>
          </w:p>
          <w:p w:rsidR="00250383" w:rsidRPr="002A2936" w:rsidRDefault="00250383" w:rsidP="00F2711D">
            <w:pPr>
              <w:spacing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Nevalstisko organizāciju iesaistes mehānismu lēmumu pieņemšanas procesā valsts pārvaldē audits un vadlīniju izstrāde rīcībpolitikai, kas sekmē pilsonisko līdzdalības formu attīstību</w:t>
            </w:r>
            <w:r w:rsidRPr="002A2936">
              <w:rPr>
                <w:rFonts w:ascii="Times New Roman" w:eastAsia="Times New Roman" w:hAnsi="Times New Roman" w:cs="Times New Roman"/>
                <w:b/>
                <w:bCs/>
                <w:color w:val="000000"/>
                <w:lang w:eastAsia="lv-LV"/>
              </w:rPr>
              <w:br/>
              <w:t>2012.gadā pētījuma veikšana</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VK</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15 000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 </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A2936" w:rsidRDefault="00250383" w:rsidP="003836F8">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836F8">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 1./10.</w:t>
            </w:r>
          </w:p>
        </w:tc>
      </w:tr>
      <w:tr w:rsidR="00250383" w:rsidRPr="00443832" w:rsidTr="00152559">
        <w:trPr>
          <w:trHeight w:val="771"/>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Esošās situācijas izpēte, izmantojot valsts pārvaldes konsultatīvo orgānu protokolus, iepriekš veiktus pētījumus par līdzdalību valsts pārvaldē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435"/>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Interviju ar ekspertiem un </w:t>
            </w:r>
            <w:proofErr w:type="spellStart"/>
            <w:r w:rsidRPr="00443832">
              <w:rPr>
                <w:rFonts w:ascii="Times New Roman" w:eastAsia="Times New Roman" w:hAnsi="Times New Roman" w:cs="Times New Roman"/>
                <w:color w:val="000000"/>
                <w:sz w:val="20"/>
                <w:szCs w:val="20"/>
                <w:lang w:eastAsia="lv-LV"/>
              </w:rPr>
              <w:t>fokusgrupu</w:t>
            </w:r>
            <w:proofErr w:type="spellEnd"/>
            <w:r w:rsidRPr="00443832">
              <w:rPr>
                <w:rFonts w:ascii="Times New Roman" w:eastAsia="Times New Roman" w:hAnsi="Times New Roman" w:cs="Times New Roman"/>
                <w:color w:val="000000"/>
                <w:sz w:val="20"/>
                <w:szCs w:val="20"/>
                <w:lang w:eastAsia="lv-LV"/>
              </w:rPr>
              <w:t xml:space="preserve"> organizēšana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5100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224"/>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Normatīvo aktu izpēte un izvērtējums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398"/>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Tiesību normu un normatīvo aktu faktiskās piemērošanas gadījumu izpēte un analīze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63"/>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Diskusijas organizēšana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630"/>
        </w:trPr>
        <w:tc>
          <w:tcPr>
            <w:tcW w:w="182" w:type="pct"/>
            <w:tcBorders>
              <w:left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Pētījuma atzinumu un sākotnējo priekšlikumu vadlīnijām sagatavošana; Pētījuma gala ziņojuma izstrāde</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517"/>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E34454">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vAlign w:val="center"/>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Vadlīniju prezentācijas semināra organizēšana (</w:t>
            </w:r>
            <w:proofErr w:type="spellStart"/>
            <w:r w:rsidRPr="00443832">
              <w:rPr>
                <w:rFonts w:ascii="Times New Roman" w:eastAsia="Times New Roman" w:hAnsi="Times New Roman" w:cs="Times New Roman"/>
                <w:color w:val="000000"/>
                <w:sz w:val="20"/>
                <w:szCs w:val="20"/>
                <w:lang w:eastAsia="lv-LV"/>
              </w:rPr>
              <w:t>videotiešraide</w:t>
            </w:r>
            <w:proofErr w:type="spellEnd"/>
            <w:r w:rsidRPr="00443832">
              <w:rPr>
                <w:rFonts w:ascii="Times New Roman" w:eastAsia="Times New Roman" w:hAnsi="Times New Roman" w:cs="Times New Roman"/>
                <w:color w:val="000000"/>
                <w:sz w:val="20"/>
                <w:szCs w:val="20"/>
                <w:lang w:eastAsia="lv-LV"/>
              </w:rPr>
              <w:t xml:space="preserve">) </w:t>
            </w:r>
          </w:p>
        </w:tc>
        <w:tc>
          <w:tcPr>
            <w:tcW w:w="318" w:type="pct"/>
            <w:tcBorders>
              <w:top w:val="dotted" w:sz="4" w:space="0" w:color="auto"/>
              <w:left w:val="nil"/>
              <w:bottom w:val="single" w:sz="4" w:space="0" w:color="auto"/>
              <w:right w:val="single" w:sz="4" w:space="0" w:color="auto"/>
            </w:tcBorders>
            <w:shd w:val="clear" w:color="auto" w:fill="auto"/>
            <w:noWrap/>
            <w:vAlign w:val="center"/>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700</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E34454">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782"/>
        </w:trPr>
        <w:tc>
          <w:tcPr>
            <w:tcW w:w="182" w:type="pct"/>
            <w:tcBorders>
              <w:top w:val="single" w:sz="4" w:space="0" w:color="auto"/>
              <w:left w:val="single" w:sz="4" w:space="0" w:color="auto"/>
              <w:right w:val="single" w:sz="4" w:space="0" w:color="auto"/>
            </w:tcBorders>
            <w:shd w:val="clear" w:color="auto" w:fill="auto"/>
            <w:hideMark/>
          </w:tcPr>
          <w:p w:rsidR="00250383" w:rsidRPr="002A2936" w:rsidRDefault="00250383" w:rsidP="002A2936">
            <w:pPr>
              <w:spacing w:before="120" w:after="0" w:line="240" w:lineRule="auto"/>
              <w:jc w:val="center"/>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lastRenderedPageBreak/>
              <w:t>6</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1.2.5.6</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2A2936" w:rsidRDefault="00250383" w:rsidP="00F2711D">
            <w:pPr>
              <w:spacing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 xml:space="preserve">Ģimenes apmaiņas programma latviešu un mazākumtautību bērniem un jauniešiem.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A2936" w:rsidRDefault="00250383"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A2936" w:rsidRDefault="00250383"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22 000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44 000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44 000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A2936" w:rsidRDefault="00D606C5"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44 000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2A2936">
            <w:pPr>
              <w:spacing w:before="120" w:after="0" w:line="240" w:lineRule="auto"/>
              <w:rPr>
                <w:rFonts w:ascii="Times New Roman" w:eastAsia="Times New Roman" w:hAnsi="Times New Roman" w:cs="Times New Roman"/>
                <w:b/>
                <w:bCs/>
                <w:color w:val="000000"/>
                <w:lang w:eastAsia="lv-LV"/>
              </w:rPr>
            </w:pPr>
            <w:r w:rsidRPr="002A2936">
              <w:rPr>
                <w:rFonts w:ascii="Times New Roman" w:eastAsia="Times New Roman" w:hAnsi="Times New Roman" w:cs="Times New Roman"/>
                <w:b/>
                <w:bCs/>
                <w:color w:val="000000"/>
                <w:lang w:eastAsia="lv-LV"/>
              </w:rPr>
              <w:t>1./9. 2)</w:t>
            </w:r>
          </w:p>
        </w:tc>
      </w:tr>
      <w:tr w:rsidR="00677F3F" w:rsidRPr="00443832" w:rsidTr="00152559">
        <w:trPr>
          <w:trHeight w:val="4897"/>
        </w:trPr>
        <w:tc>
          <w:tcPr>
            <w:tcW w:w="182" w:type="pct"/>
            <w:tcBorders>
              <w:left w:val="single" w:sz="4" w:space="0" w:color="auto"/>
              <w:bottom w:val="single" w:sz="4" w:space="0" w:color="auto"/>
              <w:right w:val="single" w:sz="4" w:space="0" w:color="auto"/>
            </w:tcBorders>
            <w:shd w:val="clear" w:color="auto" w:fill="auto"/>
            <w:hideMark/>
          </w:tcPr>
          <w:p w:rsidR="00677F3F" w:rsidRPr="00443832" w:rsidRDefault="00677F3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Rezultāts</w:t>
            </w:r>
            <w:r w:rsidRPr="00443832">
              <w:rPr>
                <w:rFonts w:ascii="Times New Roman" w:eastAsia="Times New Roman" w:hAnsi="Times New Roman" w:cs="Times New Roman"/>
                <w:color w:val="000000"/>
                <w:sz w:val="20"/>
                <w:szCs w:val="20"/>
                <w:lang w:eastAsia="lv-LV"/>
              </w:rPr>
              <w:br/>
              <w:t>• informācijas pasākumi par apmaiņas programmu (informācija organizācijas mājas lapā, interneta portālos, sociālajos tīklos u.c.);</w:t>
            </w:r>
            <w:r w:rsidRPr="00443832">
              <w:rPr>
                <w:rFonts w:ascii="Times New Roman" w:eastAsia="Times New Roman" w:hAnsi="Times New Roman" w:cs="Times New Roman"/>
                <w:color w:val="000000"/>
                <w:sz w:val="20"/>
                <w:szCs w:val="20"/>
                <w:lang w:eastAsia="lv-LV"/>
              </w:rPr>
              <w:br/>
              <w:t>• ģimeņu atlase;</w:t>
            </w:r>
            <w:r w:rsidRPr="00443832">
              <w:rPr>
                <w:rFonts w:ascii="Times New Roman" w:eastAsia="Times New Roman" w:hAnsi="Times New Roman" w:cs="Times New Roman"/>
                <w:color w:val="000000"/>
                <w:sz w:val="20"/>
                <w:szCs w:val="20"/>
                <w:lang w:eastAsia="lv-LV"/>
              </w:rPr>
              <w:br/>
              <w:t>• bērnu un ģimeņu iepazīšanās pasākumi;</w:t>
            </w:r>
            <w:r w:rsidRPr="00443832">
              <w:rPr>
                <w:rFonts w:ascii="Times New Roman" w:eastAsia="Times New Roman" w:hAnsi="Times New Roman" w:cs="Times New Roman"/>
                <w:color w:val="000000"/>
                <w:sz w:val="20"/>
                <w:szCs w:val="20"/>
                <w:lang w:eastAsia="lv-LV"/>
              </w:rPr>
              <w:br/>
              <w:t xml:space="preserve">• bērnu uzturēšanās </w:t>
            </w:r>
            <w:proofErr w:type="spellStart"/>
            <w:r w:rsidRPr="00443832">
              <w:rPr>
                <w:rFonts w:ascii="Times New Roman" w:eastAsia="Times New Roman" w:hAnsi="Times New Roman" w:cs="Times New Roman"/>
                <w:color w:val="000000"/>
                <w:sz w:val="20"/>
                <w:szCs w:val="20"/>
                <w:lang w:eastAsia="lv-LV"/>
              </w:rPr>
              <w:t>viesģimenēs</w:t>
            </w:r>
            <w:proofErr w:type="spellEnd"/>
            <w:r w:rsidRPr="00443832">
              <w:rPr>
                <w:rFonts w:ascii="Times New Roman" w:eastAsia="Times New Roman" w:hAnsi="Times New Roman" w:cs="Times New Roman"/>
                <w:color w:val="000000"/>
                <w:sz w:val="20"/>
                <w:szCs w:val="20"/>
                <w:lang w:eastAsia="lv-LV"/>
              </w:rPr>
              <w:t xml:space="preserve"> (6-12 dienas), t.sk. vismaz 2 kultūras, sporta, atpūtas,</w:t>
            </w:r>
            <w:r w:rsidRPr="00443832">
              <w:rPr>
                <w:rFonts w:ascii="Times New Roman" w:eastAsia="Times New Roman" w:hAnsi="Times New Roman" w:cs="Times New Roman"/>
                <w:color w:val="000000"/>
                <w:sz w:val="20"/>
                <w:szCs w:val="20"/>
                <w:lang w:eastAsia="lv-LV"/>
              </w:rPr>
              <w:br/>
              <w:t>• valsts svētku vai citu pasākumu vai kultūras iestāžu apmeklējums;</w:t>
            </w:r>
            <w:r w:rsidRPr="00443832">
              <w:rPr>
                <w:rFonts w:ascii="Times New Roman" w:eastAsia="Times New Roman" w:hAnsi="Times New Roman" w:cs="Times New Roman"/>
                <w:color w:val="000000"/>
                <w:sz w:val="20"/>
                <w:szCs w:val="20"/>
                <w:lang w:eastAsia="lv-LV"/>
              </w:rPr>
              <w:br/>
              <w:t>• apmaiņas programmas izvērtējums;</w:t>
            </w:r>
            <w:r w:rsidRPr="00443832">
              <w:rPr>
                <w:rFonts w:ascii="Times New Roman" w:eastAsia="Times New Roman" w:hAnsi="Times New Roman" w:cs="Times New Roman"/>
                <w:color w:val="000000"/>
                <w:sz w:val="20"/>
                <w:szCs w:val="20"/>
                <w:lang w:eastAsia="lv-LV"/>
              </w:rPr>
              <w:br/>
              <w:t>• citi pasākumi, kas nepieciešami projekta mērķa sasniegšanai (piemēram, kopīgs noslēguma pasākums visām ģimenēm, kuras piedalījušās apmaiņas programmā).</w:t>
            </w:r>
            <w:r w:rsidRPr="00443832">
              <w:rPr>
                <w:rFonts w:ascii="Times New Roman" w:eastAsia="Times New Roman" w:hAnsi="Times New Roman" w:cs="Times New Roman"/>
                <w:color w:val="000000"/>
                <w:sz w:val="20"/>
                <w:szCs w:val="20"/>
                <w:lang w:eastAsia="lv-LV"/>
              </w:rPr>
              <w:br/>
              <w:t>2012.gadā atbalstīti 5 projekti.</w:t>
            </w:r>
            <w:r w:rsidRPr="00443832">
              <w:rPr>
                <w:rFonts w:ascii="Times New Roman" w:eastAsia="Times New Roman" w:hAnsi="Times New Roman" w:cs="Times New Roman"/>
                <w:color w:val="000000"/>
                <w:sz w:val="20"/>
                <w:szCs w:val="20"/>
                <w:lang w:eastAsia="lv-LV"/>
              </w:rPr>
              <w:br/>
              <w:t xml:space="preserve">2013. un 2014.gadā atbalstīti 10 projekti katrā gadā. </w:t>
            </w:r>
          </w:p>
        </w:tc>
        <w:tc>
          <w:tcPr>
            <w:tcW w:w="318"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3264" w:type="pct"/>
            <w:gridSpan w:val="7"/>
            <w:tcBorders>
              <w:top w:val="dotted" w:sz="4" w:space="0" w:color="auto"/>
              <w:left w:val="single" w:sz="4" w:space="0" w:color="auto"/>
              <w:bottom w:val="single" w:sz="4" w:space="0" w:color="auto"/>
              <w:right w:val="single" w:sz="4" w:space="0" w:color="auto"/>
            </w:tcBorders>
            <w:shd w:val="clear" w:color="auto" w:fill="auto"/>
            <w:hideMark/>
          </w:tcPr>
          <w:p w:rsidR="00677F3F" w:rsidRDefault="00677F3F" w:rsidP="00677F3F">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Programmas administrēšana</w:t>
            </w:r>
            <w:r w:rsidR="008F285E">
              <w:rPr>
                <w:rFonts w:ascii="Times New Roman" w:eastAsia="Times New Roman" w:hAnsi="Times New Roman" w:cs="Times New Roman"/>
                <w:color w:val="000000"/>
                <w:sz w:val="20"/>
                <w:szCs w:val="20"/>
                <w:lang w:eastAsia="lv-LV"/>
              </w:rPr>
              <w:t xml:space="preserve"> </w:t>
            </w:r>
            <w:r w:rsidR="008F285E" w:rsidRPr="00443832">
              <w:rPr>
                <w:rFonts w:ascii="Times New Roman" w:eastAsia="Times New Roman" w:hAnsi="Times New Roman" w:cs="Times New Roman"/>
                <w:color w:val="000000"/>
                <w:sz w:val="20"/>
                <w:szCs w:val="20"/>
                <w:lang w:eastAsia="lv-LV"/>
              </w:rPr>
              <w:t xml:space="preserve">– 10% </w:t>
            </w:r>
            <w:r>
              <w:rPr>
                <w:rFonts w:ascii="Times New Roman" w:eastAsia="Times New Roman" w:hAnsi="Times New Roman" w:cs="Times New Roman"/>
                <w:color w:val="000000"/>
                <w:sz w:val="20"/>
                <w:szCs w:val="20"/>
                <w:lang w:eastAsia="lv-LV"/>
              </w:rPr>
              <w:t>.</w:t>
            </w:r>
            <w:r w:rsidRPr="00443832">
              <w:rPr>
                <w:rFonts w:ascii="Times New Roman" w:eastAsia="Times New Roman" w:hAnsi="Times New Roman" w:cs="Times New Roman"/>
                <w:color w:val="000000"/>
                <w:sz w:val="20"/>
                <w:szCs w:val="20"/>
                <w:lang w:eastAsia="lv-LV"/>
              </w:rPr>
              <w:t xml:space="preserve"> </w:t>
            </w:r>
          </w:p>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Attiecināmās izmaksas:</w:t>
            </w:r>
            <w:r w:rsidRPr="00443832">
              <w:rPr>
                <w:rFonts w:ascii="Times New Roman" w:eastAsia="Times New Roman" w:hAnsi="Times New Roman" w:cs="Times New Roman"/>
                <w:color w:val="000000"/>
                <w:sz w:val="20"/>
                <w:szCs w:val="20"/>
                <w:lang w:eastAsia="lv-LV"/>
              </w:rPr>
              <w:br/>
              <w:t xml:space="preserve">• projekta administratīvie izdevumi (projekta vadība, telpu noma un komunālie maksājumi, sakaru pakalpojumi, transporta izdevumi, informācijas pasākumu izmaksas, kancelejas preces </w:t>
            </w:r>
            <w:proofErr w:type="spellStart"/>
            <w:r w:rsidRPr="00443832">
              <w:rPr>
                <w:rFonts w:ascii="Times New Roman" w:eastAsia="Times New Roman" w:hAnsi="Times New Roman" w:cs="Times New Roman"/>
                <w:color w:val="000000"/>
                <w:sz w:val="20"/>
                <w:szCs w:val="20"/>
                <w:lang w:eastAsia="lv-LV"/>
              </w:rPr>
              <w:t>u.c</w:t>
            </w:r>
            <w:proofErr w:type="spellEnd"/>
            <w:r w:rsidRPr="00443832">
              <w:rPr>
                <w:rFonts w:ascii="Times New Roman" w:eastAsia="Times New Roman" w:hAnsi="Times New Roman" w:cs="Times New Roman"/>
                <w:color w:val="000000"/>
                <w:sz w:val="20"/>
                <w:szCs w:val="20"/>
                <w:lang w:eastAsia="lv-LV"/>
              </w:rPr>
              <w:t>);</w:t>
            </w:r>
            <w:r w:rsidRPr="00443832">
              <w:rPr>
                <w:rFonts w:ascii="Times New Roman" w:eastAsia="Times New Roman" w:hAnsi="Times New Roman" w:cs="Times New Roman"/>
                <w:color w:val="000000"/>
                <w:sz w:val="20"/>
                <w:szCs w:val="20"/>
                <w:lang w:eastAsia="lv-LV"/>
              </w:rPr>
              <w:br/>
              <w:t>• bērna uzturēšanas izdevumi;</w:t>
            </w:r>
            <w:r w:rsidRPr="00443832">
              <w:rPr>
                <w:rFonts w:ascii="Times New Roman" w:eastAsia="Times New Roman" w:hAnsi="Times New Roman" w:cs="Times New Roman"/>
                <w:color w:val="000000"/>
                <w:sz w:val="20"/>
                <w:szCs w:val="20"/>
                <w:lang w:eastAsia="lv-LV"/>
              </w:rPr>
              <w:br/>
              <w:t>• pasākumu apmeklējuma izdevumi, t.sk. ieejas biļetes un transporta izdevumi.</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488"/>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1.2.5.7</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Pilsoniskās līdzdalības veicināšana - atbalsts pilsonisko zināšanu, prasmju un attieksmju attīstībai, atbalsts pilsonisko līdzdalības formu attīstībai; atbalsts aktivitātēm, kas </w:t>
            </w:r>
            <w:r w:rsidRPr="00443832">
              <w:rPr>
                <w:rFonts w:ascii="Times New Roman" w:eastAsia="Times New Roman" w:hAnsi="Times New Roman" w:cs="Times New Roman"/>
                <w:b/>
                <w:bCs/>
                <w:color w:val="000000"/>
                <w:lang w:eastAsia="lv-LV"/>
              </w:rPr>
              <w:lastRenderedPageBreak/>
              <w:t>sekmē iecietību un mazina diskrimināciju.</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150 000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1./9. 3)</w:t>
            </w:r>
          </w:p>
        </w:tc>
      </w:tr>
      <w:tr w:rsidR="00677F3F" w:rsidRPr="00443832" w:rsidTr="00152559">
        <w:trPr>
          <w:trHeight w:val="1055"/>
        </w:trPr>
        <w:tc>
          <w:tcPr>
            <w:tcW w:w="182" w:type="pct"/>
            <w:tcBorders>
              <w:left w:val="single" w:sz="4" w:space="0" w:color="auto"/>
              <w:bottom w:val="single" w:sz="4" w:space="0" w:color="auto"/>
              <w:right w:val="single" w:sz="4" w:space="0" w:color="auto"/>
            </w:tcBorders>
            <w:shd w:val="clear" w:color="auto" w:fill="auto"/>
            <w:hideMark/>
          </w:tcPr>
          <w:p w:rsidR="00677F3F" w:rsidRDefault="00677F3F" w:rsidP="00050C3A">
            <w:pPr>
              <w:spacing w:after="0" w:line="240" w:lineRule="auto"/>
              <w:jc w:val="center"/>
              <w:rPr>
                <w:rFonts w:ascii="Times New Roman" w:eastAsia="Times New Roman" w:hAnsi="Times New Roman" w:cs="Times New Roman"/>
                <w:color w:val="000000"/>
                <w:sz w:val="20"/>
                <w:szCs w:val="20"/>
                <w:lang w:eastAsia="lv-LV"/>
              </w:rPr>
            </w:pPr>
          </w:p>
          <w:p w:rsidR="00677F3F" w:rsidRPr="00443832" w:rsidRDefault="00677F3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(Pasākuma ietvaros tiek atbalstīti uzdevuma 1.2.5. pasākumi.) Atbalstīti 7 – 10 projekti katru gadu</w:t>
            </w:r>
          </w:p>
        </w:tc>
        <w:tc>
          <w:tcPr>
            <w:tcW w:w="318" w:type="pct"/>
            <w:tcBorders>
              <w:top w:val="dotted" w:sz="4" w:space="0" w:color="auto"/>
              <w:left w:val="nil"/>
              <w:bottom w:val="single" w:sz="4" w:space="0" w:color="auto"/>
              <w:right w:val="single" w:sz="4" w:space="0" w:color="auto"/>
            </w:tcBorders>
            <w:shd w:val="clear" w:color="auto" w:fill="auto"/>
            <w:hideMark/>
          </w:tcPr>
          <w:p w:rsidR="00677F3F" w:rsidRPr="00443832" w:rsidRDefault="00677F3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677F3F" w:rsidRPr="00443832" w:rsidRDefault="00677F3F"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2798" w:type="pct"/>
            <w:gridSpan w:val="6"/>
            <w:tcBorders>
              <w:top w:val="dotted" w:sz="4" w:space="0" w:color="auto"/>
              <w:left w:val="nil"/>
              <w:bottom w:val="single" w:sz="4" w:space="0" w:color="auto"/>
              <w:right w:val="single" w:sz="4" w:space="0" w:color="auto"/>
            </w:tcBorders>
            <w:shd w:val="clear" w:color="auto" w:fill="auto"/>
            <w:hideMark/>
          </w:tcPr>
          <w:p w:rsidR="00677F3F" w:rsidRDefault="00677F3F" w:rsidP="00677F3F">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Programmas administrēšana</w:t>
            </w:r>
            <w:r w:rsidR="008F285E">
              <w:rPr>
                <w:rFonts w:ascii="Times New Roman" w:eastAsia="Times New Roman" w:hAnsi="Times New Roman" w:cs="Times New Roman"/>
                <w:color w:val="000000"/>
                <w:sz w:val="20"/>
                <w:szCs w:val="20"/>
                <w:lang w:eastAsia="lv-LV"/>
              </w:rPr>
              <w:t xml:space="preserve"> </w:t>
            </w:r>
            <w:r w:rsidR="008F285E" w:rsidRPr="00443832">
              <w:rPr>
                <w:rFonts w:ascii="Times New Roman" w:eastAsia="Times New Roman" w:hAnsi="Times New Roman" w:cs="Times New Roman"/>
                <w:color w:val="000000"/>
                <w:sz w:val="20"/>
                <w:szCs w:val="20"/>
                <w:lang w:eastAsia="lv-LV"/>
              </w:rPr>
              <w:t>– 10%</w:t>
            </w:r>
            <w:r>
              <w:rPr>
                <w:rFonts w:ascii="Times New Roman" w:eastAsia="Times New Roman" w:hAnsi="Times New Roman" w:cs="Times New Roman"/>
                <w:color w:val="000000"/>
                <w:sz w:val="20"/>
                <w:szCs w:val="20"/>
                <w:lang w:eastAsia="lv-LV"/>
              </w:rPr>
              <w:t>.</w:t>
            </w:r>
            <w:r w:rsidRPr="00443832">
              <w:rPr>
                <w:rFonts w:ascii="Times New Roman" w:eastAsia="Times New Roman" w:hAnsi="Times New Roman" w:cs="Times New Roman"/>
                <w:color w:val="000000"/>
                <w:sz w:val="20"/>
                <w:szCs w:val="20"/>
                <w:lang w:eastAsia="lv-LV"/>
              </w:rPr>
              <w:t xml:space="preserve"> </w:t>
            </w:r>
          </w:p>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Attiecināmās izmaksas:</w:t>
            </w:r>
            <w:r w:rsidRPr="00443832">
              <w:rPr>
                <w:rFonts w:ascii="Times New Roman" w:eastAsia="Times New Roman" w:hAnsi="Times New Roman" w:cs="Times New Roman"/>
                <w:color w:val="000000"/>
                <w:sz w:val="20"/>
                <w:szCs w:val="20"/>
                <w:lang w:eastAsia="lv-LV"/>
              </w:rPr>
              <w:br w:type="page"/>
              <w:t xml:space="preserve">• projekta administratīvie izdevumi (projekta vadība, telpu noma un komunālie maksājumi, sakaru pakalpojumi, transporta izdevumi, informācijas pasākumu izmaksas, kancelejas preces </w:t>
            </w:r>
            <w:proofErr w:type="spellStart"/>
            <w:r w:rsidRPr="00443832">
              <w:rPr>
                <w:rFonts w:ascii="Times New Roman" w:eastAsia="Times New Roman" w:hAnsi="Times New Roman" w:cs="Times New Roman"/>
                <w:color w:val="000000"/>
                <w:sz w:val="20"/>
                <w:szCs w:val="20"/>
                <w:lang w:eastAsia="lv-LV"/>
              </w:rPr>
              <w:t>u.c</w:t>
            </w:r>
            <w:proofErr w:type="spellEnd"/>
            <w:r w:rsidRPr="00443832">
              <w:rPr>
                <w:rFonts w:ascii="Times New Roman" w:eastAsia="Times New Roman" w:hAnsi="Times New Roman" w:cs="Times New Roman"/>
                <w:color w:val="000000"/>
                <w:sz w:val="20"/>
                <w:szCs w:val="20"/>
                <w:lang w:eastAsia="lv-LV"/>
              </w:rPr>
              <w:t>);</w:t>
            </w:r>
            <w:r w:rsidRPr="00443832">
              <w:rPr>
                <w:rFonts w:ascii="Times New Roman" w:eastAsia="Times New Roman" w:hAnsi="Times New Roman" w:cs="Times New Roman"/>
                <w:color w:val="000000"/>
                <w:sz w:val="20"/>
                <w:szCs w:val="20"/>
                <w:lang w:eastAsia="lv-LV"/>
              </w:rPr>
              <w:br w:type="page"/>
              <w:t>• konsultantu un ekspertu izmaksas;</w:t>
            </w:r>
            <w:r w:rsidRPr="00443832">
              <w:rPr>
                <w:rFonts w:ascii="Times New Roman" w:eastAsia="Times New Roman" w:hAnsi="Times New Roman" w:cs="Times New Roman"/>
                <w:color w:val="000000"/>
                <w:sz w:val="20"/>
                <w:szCs w:val="20"/>
                <w:lang w:eastAsia="lv-LV"/>
              </w:rPr>
              <w:br w:type="page"/>
              <w:t>• ar projekta īstenošanu saistīto pakalpojumu izmaksas;</w:t>
            </w:r>
            <w:r w:rsidRPr="00443832">
              <w:rPr>
                <w:rFonts w:ascii="Times New Roman" w:eastAsia="Times New Roman" w:hAnsi="Times New Roman" w:cs="Times New Roman"/>
                <w:color w:val="000000"/>
                <w:sz w:val="20"/>
                <w:szCs w:val="20"/>
                <w:lang w:eastAsia="lv-LV"/>
              </w:rPr>
              <w:br w:type="page"/>
              <w:t>• projekta aktivitāšu īstenošanai nepieciešamā aprīkojuma iegādes izmaksas u.c.</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677F3F" w:rsidRPr="00443832" w:rsidRDefault="00677F3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58"/>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8</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1.4.2.4</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Informatīva un izklaidējoša rakstura programmu veidošana vairākās valodās ar subtitru (un digitālā pārslēga) un surdotulkojuma palīdzību (piemēram, publiskas diskusijas, humora, kulinārijas un sporta raidījumi).</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NEPLP</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16 500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26 500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26 500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26 500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2./2.,2./4.</w:t>
            </w:r>
          </w:p>
        </w:tc>
      </w:tr>
      <w:tr w:rsidR="00250383" w:rsidRPr="00443832" w:rsidTr="00152559">
        <w:trPr>
          <w:trHeight w:val="1170"/>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Latvijas televīzijas programmas LTV7 ietvaros nodrošināta Latvijai nozīmīgu notikumu un svētku programmu translācija ar sinhrono tulkojumu krievu valodā (darba samaksa tulkiem, operatoriem, apgaismotājiem, studijas darbiniekiem)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5 000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1248"/>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Latvijas Televīzijas programmas LTV7 ietvaros veidots raidījums krievu valodā: žurnālistu un attiecīgās jomas pārstāvju iknedēļas diskusija par nedēļas aktualitāti - politika, ekonomika, sociālā joma, izklaide (samaksa žurnālistiem un tehniskajam personālam)</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000000" w:fill="FFFFFF"/>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11 500</w:t>
            </w:r>
          </w:p>
        </w:tc>
        <w:tc>
          <w:tcPr>
            <w:tcW w:w="466" w:type="pct"/>
            <w:tcBorders>
              <w:top w:val="dotted" w:sz="4" w:space="0" w:color="auto"/>
              <w:left w:val="nil"/>
              <w:bottom w:val="single" w:sz="4" w:space="0" w:color="auto"/>
              <w:right w:val="single" w:sz="4" w:space="0" w:color="auto"/>
            </w:tcBorders>
            <w:shd w:val="clear" w:color="000000" w:fill="FFFFFF"/>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21 500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000000" w:fill="FFFFFF"/>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21 500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21 500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629"/>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9</w:t>
            </w:r>
            <w:r w:rsidR="005C68B2">
              <w:rPr>
                <w:rFonts w:ascii="Times New Roman" w:eastAsia="Times New Roman" w:hAnsi="Times New Roman" w:cs="Times New Roman"/>
                <w:b/>
                <w:bCs/>
                <w:color w:val="000000"/>
                <w:lang w:eastAsia="lv-LV"/>
              </w:rPr>
              <w:t>.</w:t>
            </w:r>
          </w:p>
        </w:tc>
        <w:tc>
          <w:tcPr>
            <w:tcW w:w="952" w:type="pct"/>
            <w:tcBorders>
              <w:top w:val="nil"/>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1.4.2.7</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Nodrošināta Latvijas sabiedrisko plašsaziņas līdzekļu pieejamība </w:t>
            </w:r>
            <w:r w:rsidRPr="00443832">
              <w:rPr>
                <w:rFonts w:ascii="Times New Roman" w:eastAsia="Times New Roman" w:hAnsi="Times New Roman" w:cs="Times New Roman"/>
                <w:b/>
                <w:bCs/>
                <w:color w:val="000000"/>
                <w:lang w:eastAsia="lv-LV"/>
              </w:rPr>
              <w:lastRenderedPageBreak/>
              <w:t>iedzīvotājiem visā Latvijas teritorijā (t.sk. pierobežā) un ārpus Latvijas.</w:t>
            </w:r>
          </w:p>
        </w:tc>
        <w:tc>
          <w:tcPr>
            <w:tcW w:w="318" w:type="pct"/>
            <w:tcBorders>
              <w:top w:val="nil"/>
              <w:left w:val="nil"/>
              <w:bottom w:val="dotted" w:sz="4" w:space="0" w:color="auto"/>
              <w:right w:val="single" w:sz="4" w:space="0" w:color="auto"/>
            </w:tcBorders>
            <w:shd w:val="clear" w:color="auto" w:fill="auto"/>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NEPLP, SM, KM</w:t>
            </w:r>
          </w:p>
        </w:tc>
        <w:tc>
          <w:tcPr>
            <w:tcW w:w="466" w:type="pct"/>
            <w:tcBorders>
              <w:top w:val="nil"/>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4 650</w:t>
            </w:r>
          </w:p>
        </w:tc>
        <w:tc>
          <w:tcPr>
            <w:tcW w:w="466" w:type="pct"/>
            <w:tcBorders>
              <w:top w:val="nil"/>
              <w:left w:val="nil"/>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466" w:type="pct"/>
            <w:tcBorders>
              <w:top w:val="nil"/>
              <w:left w:val="nil"/>
              <w:bottom w:val="dotted" w:sz="4" w:space="0" w:color="auto"/>
              <w:right w:val="single" w:sz="4" w:space="0" w:color="auto"/>
            </w:tcBorders>
            <w:shd w:val="clear" w:color="auto" w:fill="EAF1DD" w:themeFill="accent3" w:themeFillTint="33"/>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nil"/>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466" w:type="pct"/>
            <w:tcBorders>
              <w:top w:val="nil"/>
              <w:left w:val="nil"/>
              <w:bottom w:val="dotted" w:sz="4" w:space="0" w:color="auto"/>
              <w:right w:val="single" w:sz="4" w:space="0" w:color="auto"/>
            </w:tcBorders>
            <w:shd w:val="clear" w:color="auto" w:fill="EAF1DD" w:themeFill="accent3" w:themeFillTint="33"/>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nil"/>
              <w:left w:val="single" w:sz="4" w:space="0" w:color="auto"/>
              <w:bottom w:val="dotted" w:sz="4" w:space="0" w:color="auto"/>
              <w:right w:val="nil"/>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2./5.</w:t>
            </w:r>
          </w:p>
        </w:tc>
      </w:tr>
      <w:tr w:rsidR="00250383" w:rsidRPr="00443832" w:rsidTr="00152559">
        <w:trPr>
          <w:trHeight w:val="1328"/>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atalgojums raidījuma producentam un vadītājam (2012.gadā par 4 mēnešiem no septembra līdz decembrim 1 raidījuma izmaksas – 150 LVL . 15 raidījumi, sākot ar septembri; 2013., 2014. un 2015.gadā 52 raidījumu izmaksas vadītājam un producentam. 1 raidījuma izmaksas – 150 LVL)</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2 250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7 800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7 800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7 800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885"/>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 autoratlīdzība ārštata korespondentiem (2012.gadā par 4 mēnešiem no sept. līdz decembrim; 2013., 2014. un 2015.gadā - 12 mēneši</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2 400</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7 200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7 200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7 200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1665"/>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1.4.2.8</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Raidījumi – seriāli sabiedriskajā TV un radio par Latvijas vēsturi un konstitucionālajiem pamatjautājumiem – TV raidījumu – seriāla scenārija izstrāde, seriāla uzņemšana, tulkošana un pārraidīšana. Radioraidījumu sagatavošana, tulkošana un translēšana</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25200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93500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100 000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1./12.</w:t>
            </w:r>
          </w:p>
        </w:tc>
      </w:tr>
      <w:tr w:rsidR="00250383" w:rsidRPr="00443832" w:rsidTr="00152559">
        <w:trPr>
          <w:trHeight w:val="651"/>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xml:space="preserve">LTV 7 (2012.gadā 2 </w:t>
            </w:r>
            <w:proofErr w:type="spellStart"/>
            <w:r w:rsidRPr="00443832">
              <w:rPr>
                <w:rFonts w:ascii="Times New Roman" w:eastAsia="Times New Roman" w:hAnsi="Times New Roman" w:cs="Times New Roman"/>
                <w:color w:val="000000"/>
                <w:sz w:val="20"/>
                <w:szCs w:val="20"/>
                <w:lang w:eastAsia="lv-LV"/>
              </w:rPr>
              <w:t>pilotraidījumu</w:t>
            </w:r>
            <w:proofErr w:type="spellEnd"/>
            <w:r w:rsidRPr="00443832">
              <w:rPr>
                <w:rFonts w:ascii="Times New Roman" w:eastAsia="Times New Roman" w:hAnsi="Times New Roman" w:cs="Times New Roman"/>
                <w:color w:val="000000"/>
                <w:sz w:val="20"/>
                <w:szCs w:val="20"/>
                <w:lang w:eastAsia="lv-LV"/>
              </w:rPr>
              <w:t xml:space="preserve"> scenāriji, uzņemšana, tulkošana, pārraidīšana, </w:t>
            </w:r>
            <w:proofErr w:type="spellStart"/>
            <w:r w:rsidRPr="00443832">
              <w:rPr>
                <w:rFonts w:ascii="Times New Roman" w:eastAsia="Times New Roman" w:hAnsi="Times New Roman" w:cs="Times New Roman"/>
                <w:color w:val="000000"/>
                <w:sz w:val="20"/>
                <w:szCs w:val="20"/>
                <w:lang w:eastAsia="lv-LV"/>
              </w:rPr>
              <w:t>fokusgrupas</w:t>
            </w:r>
            <w:proofErr w:type="spellEnd"/>
            <w:r w:rsidRPr="00443832">
              <w:rPr>
                <w:rFonts w:ascii="Times New Roman" w:eastAsia="Times New Roman" w:hAnsi="Times New Roman" w:cs="Times New Roman"/>
                <w:color w:val="000000"/>
                <w:sz w:val="20"/>
                <w:szCs w:val="20"/>
                <w:lang w:eastAsia="lv-LV"/>
              </w:rPr>
              <w:t>;  2013.gadā – 9 sērijas)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20 000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81000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87 500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87 500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346"/>
        </w:trPr>
        <w:tc>
          <w:tcPr>
            <w:tcW w:w="182" w:type="pct"/>
            <w:tcBorders>
              <w:left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LR1 (2012.gadā 4 x 60 min. ikmēneša raidījumi; 2013.gadā 12 x 60 min. ikmēneša raidījumi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1 000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3 000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443832" w:rsidTr="00152559">
        <w:trPr>
          <w:trHeight w:val="630"/>
        </w:trPr>
        <w:tc>
          <w:tcPr>
            <w:tcW w:w="182" w:type="pct"/>
            <w:tcBorders>
              <w:left w:val="single" w:sz="4" w:space="0" w:color="auto"/>
              <w:bottom w:val="single" w:sz="4" w:space="0" w:color="auto"/>
              <w:right w:val="single" w:sz="4" w:space="0" w:color="auto"/>
            </w:tcBorders>
            <w:shd w:val="clear" w:color="auto" w:fill="auto"/>
            <w:hideMark/>
          </w:tcPr>
          <w:p w:rsidR="00250383" w:rsidRPr="00443832"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LR4 – (2012.gadā 18 x 30 min. iknedēļas raidījumi, 2013.gadā 52 x 30 min. iknedēļas raidījumi)</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4 200</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9 500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443832" w:rsidRDefault="00D606C5"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9 500</w:t>
            </w: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443832"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443832" w:rsidRDefault="00D606C5"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color w:val="000000"/>
                <w:sz w:val="20"/>
                <w:szCs w:val="20"/>
                <w:lang w:eastAsia="lv-LV"/>
              </w:rPr>
              <w:t>9 500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884761" w:rsidTr="00152559">
        <w:trPr>
          <w:trHeight w:val="1200"/>
        </w:trPr>
        <w:tc>
          <w:tcPr>
            <w:tcW w:w="182" w:type="pct"/>
            <w:tcBorders>
              <w:top w:val="nil"/>
              <w:left w:val="single" w:sz="4" w:space="0" w:color="auto"/>
              <w:bottom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11</w:t>
            </w:r>
            <w:r w:rsidR="005C68B2">
              <w:rPr>
                <w:rFonts w:ascii="Times New Roman" w:eastAsia="Times New Roman" w:hAnsi="Times New Roman" w:cs="Times New Roman"/>
                <w:b/>
                <w:bCs/>
                <w:color w:val="000000"/>
                <w:lang w:eastAsia="lv-LV"/>
              </w:rPr>
              <w:t>.</w:t>
            </w:r>
          </w:p>
        </w:tc>
        <w:tc>
          <w:tcPr>
            <w:tcW w:w="952" w:type="pct"/>
            <w:tcBorders>
              <w:top w:val="nil"/>
              <w:left w:val="nil"/>
              <w:bottom w:val="single"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1.4.2.9</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color w:val="000000"/>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xml:space="preserve">Programmu pārraide kanālā „LTV </w:t>
            </w:r>
            <w:proofErr w:type="spellStart"/>
            <w:r w:rsidRPr="00213010">
              <w:rPr>
                <w:rFonts w:ascii="Times New Roman" w:eastAsia="Times New Roman" w:hAnsi="Times New Roman" w:cs="Times New Roman"/>
                <w:b/>
                <w:bCs/>
                <w:color w:val="000000"/>
                <w:lang w:eastAsia="lv-LV"/>
              </w:rPr>
              <w:t>Pasaule”ar</w:t>
            </w:r>
            <w:proofErr w:type="spellEnd"/>
            <w:r w:rsidRPr="00213010">
              <w:rPr>
                <w:rFonts w:ascii="Times New Roman" w:eastAsia="Times New Roman" w:hAnsi="Times New Roman" w:cs="Times New Roman"/>
                <w:b/>
                <w:bCs/>
                <w:color w:val="000000"/>
                <w:lang w:eastAsia="lv-LV"/>
              </w:rPr>
              <w:t xml:space="preserve"> aptveramību Rietumeiropā. Nodrošināta </w:t>
            </w:r>
            <w:proofErr w:type="spellStart"/>
            <w:r w:rsidRPr="00213010">
              <w:rPr>
                <w:rFonts w:ascii="Times New Roman" w:eastAsia="Times New Roman" w:hAnsi="Times New Roman" w:cs="Times New Roman"/>
                <w:b/>
                <w:bCs/>
                <w:color w:val="000000"/>
                <w:lang w:eastAsia="lv-LV"/>
              </w:rPr>
              <w:t>satelītpāraide</w:t>
            </w:r>
            <w:proofErr w:type="spellEnd"/>
            <w:r w:rsidRPr="00213010">
              <w:rPr>
                <w:rFonts w:ascii="Times New Roman" w:eastAsia="Times New Roman" w:hAnsi="Times New Roman" w:cs="Times New Roman"/>
                <w:b/>
                <w:bCs/>
                <w:color w:val="000000"/>
                <w:lang w:eastAsia="lv-LV"/>
              </w:rPr>
              <w:t xml:space="preserve">. 2013., 2014.gadā </w:t>
            </w:r>
            <w:proofErr w:type="spellStart"/>
            <w:r w:rsidRPr="00213010">
              <w:rPr>
                <w:rFonts w:ascii="Times New Roman" w:eastAsia="Times New Roman" w:hAnsi="Times New Roman" w:cs="Times New Roman"/>
                <w:b/>
                <w:bCs/>
                <w:color w:val="000000"/>
                <w:lang w:eastAsia="lv-LV"/>
              </w:rPr>
              <w:t>Satelītapraides</w:t>
            </w:r>
            <w:proofErr w:type="spellEnd"/>
            <w:r w:rsidRPr="00213010">
              <w:rPr>
                <w:rFonts w:ascii="Times New Roman" w:eastAsia="Times New Roman" w:hAnsi="Times New Roman" w:cs="Times New Roman"/>
                <w:b/>
                <w:bCs/>
                <w:color w:val="000000"/>
                <w:lang w:eastAsia="lv-LV"/>
              </w:rPr>
              <w:t xml:space="preserve"> maksājums.</w:t>
            </w:r>
          </w:p>
        </w:tc>
        <w:tc>
          <w:tcPr>
            <w:tcW w:w="318" w:type="pct"/>
            <w:tcBorders>
              <w:top w:val="nil"/>
              <w:left w:val="nil"/>
              <w:bottom w:val="single" w:sz="4" w:space="0" w:color="auto"/>
              <w:right w:val="single" w:sz="4" w:space="0" w:color="auto"/>
            </w:tcBorders>
            <w:shd w:val="clear" w:color="auto" w:fill="auto"/>
            <w:hideMark/>
          </w:tcPr>
          <w:p w:rsidR="00250383" w:rsidRPr="00213010"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NEPLP</w:t>
            </w:r>
          </w:p>
        </w:tc>
        <w:tc>
          <w:tcPr>
            <w:tcW w:w="466" w:type="pct"/>
            <w:tcBorders>
              <w:top w:val="nil"/>
              <w:left w:val="single" w:sz="4" w:space="0" w:color="auto"/>
              <w:bottom w:val="single"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w:t>
            </w:r>
          </w:p>
        </w:tc>
        <w:tc>
          <w:tcPr>
            <w:tcW w:w="466" w:type="pct"/>
            <w:tcBorders>
              <w:top w:val="nil"/>
              <w:left w:val="nil"/>
              <w:bottom w:val="single" w:sz="4" w:space="0" w:color="auto"/>
              <w:right w:val="single" w:sz="4" w:space="0" w:color="auto"/>
            </w:tcBorders>
            <w:shd w:val="clear" w:color="auto" w:fill="auto"/>
            <w:hideMark/>
          </w:tcPr>
          <w:p w:rsidR="00250383" w:rsidRPr="00213010" w:rsidRDefault="00D606C5"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0</w:t>
            </w:r>
          </w:p>
        </w:tc>
        <w:tc>
          <w:tcPr>
            <w:tcW w:w="466" w:type="pct"/>
            <w:tcBorders>
              <w:top w:val="nil"/>
              <w:left w:val="nil"/>
              <w:bottom w:val="single" w:sz="4" w:space="0" w:color="auto"/>
              <w:right w:val="single" w:sz="4" w:space="0" w:color="auto"/>
            </w:tcBorders>
            <w:shd w:val="clear" w:color="auto" w:fill="EAF1DD" w:themeFill="accent3" w:themeFillTint="33"/>
          </w:tcPr>
          <w:p w:rsidR="00250383" w:rsidRPr="00213010" w:rsidRDefault="00D606C5"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215 000</w:t>
            </w:r>
          </w:p>
        </w:tc>
        <w:tc>
          <w:tcPr>
            <w:tcW w:w="466" w:type="pct"/>
            <w:tcBorders>
              <w:top w:val="nil"/>
              <w:left w:val="single" w:sz="4" w:space="0" w:color="auto"/>
              <w:bottom w:val="single" w:sz="4" w:space="0" w:color="auto"/>
              <w:right w:val="single" w:sz="4" w:space="0" w:color="auto"/>
            </w:tcBorders>
            <w:shd w:val="clear" w:color="auto" w:fill="auto"/>
            <w:hideMark/>
          </w:tcPr>
          <w:p w:rsidR="00250383" w:rsidRPr="00213010" w:rsidRDefault="00D606C5"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0</w:t>
            </w:r>
          </w:p>
        </w:tc>
        <w:tc>
          <w:tcPr>
            <w:tcW w:w="466" w:type="pct"/>
            <w:tcBorders>
              <w:top w:val="nil"/>
              <w:left w:val="nil"/>
              <w:bottom w:val="single" w:sz="4" w:space="0" w:color="auto"/>
              <w:right w:val="single" w:sz="4" w:space="0" w:color="auto"/>
            </w:tcBorders>
            <w:shd w:val="clear" w:color="auto" w:fill="EAF1DD" w:themeFill="accent3" w:themeFillTint="33"/>
          </w:tcPr>
          <w:p w:rsidR="00250383" w:rsidRPr="00213010" w:rsidRDefault="00D606C5"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215 000</w:t>
            </w:r>
          </w:p>
        </w:tc>
        <w:tc>
          <w:tcPr>
            <w:tcW w:w="466" w:type="pct"/>
            <w:tcBorders>
              <w:top w:val="nil"/>
              <w:left w:val="single" w:sz="4" w:space="0" w:color="auto"/>
              <w:bottom w:val="single" w:sz="4" w:space="0" w:color="auto"/>
              <w:right w:val="nil"/>
            </w:tcBorders>
            <w:shd w:val="clear" w:color="auto" w:fill="auto"/>
            <w:hideMark/>
          </w:tcPr>
          <w:p w:rsidR="00250383" w:rsidRPr="00213010" w:rsidRDefault="00D606C5"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0</w:t>
            </w:r>
          </w:p>
        </w:tc>
        <w:tc>
          <w:tcPr>
            <w:tcW w:w="469" w:type="pct"/>
            <w:tcBorders>
              <w:top w:val="nil"/>
              <w:left w:val="single" w:sz="4" w:space="0" w:color="auto"/>
              <w:bottom w:val="single" w:sz="4" w:space="0" w:color="auto"/>
              <w:right w:val="single" w:sz="4" w:space="0" w:color="auto"/>
            </w:tcBorders>
            <w:shd w:val="clear" w:color="auto" w:fill="EAF1DD" w:themeFill="accent3" w:themeFillTint="33"/>
          </w:tcPr>
          <w:p w:rsidR="00250383" w:rsidRPr="00213010" w:rsidRDefault="00D606C5"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215 000</w:t>
            </w:r>
          </w:p>
        </w:tc>
        <w:tc>
          <w:tcPr>
            <w:tcW w:w="283" w:type="pct"/>
            <w:tcBorders>
              <w:top w:val="nil"/>
              <w:left w:val="single" w:sz="4" w:space="0" w:color="auto"/>
              <w:bottom w:val="single" w:sz="4" w:space="0" w:color="auto"/>
              <w:right w:val="single" w:sz="4" w:space="0" w:color="auto"/>
            </w:tcBorders>
            <w:shd w:val="clear" w:color="auto" w:fill="auto"/>
            <w:noWrap/>
            <w:hideMark/>
          </w:tcPr>
          <w:p w:rsidR="00250383" w:rsidRPr="00884761"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2./9.</w:t>
            </w:r>
          </w:p>
        </w:tc>
      </w:tr>
      <w:tr w:rsidR="00250383" w:rsidRPr="00213010" w:rsidTr="00152559">
        <w:trPr>
          <w:trHeight w:val="339"/>
        </w:trPr>
        <w:tc>
          <w:tcPr>
            <w:tcW w:w="182" w:type="pct"/>
            <w:tcBorders>
              <w:top w:val="single" w:sz="4" w:space="0" w:color="auto"/>
              <w:left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12</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1.4.2.10</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213010" w:rsidRDefault="00250383"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xml:space="preserve">Sabiedrisko mediju vienota ziņu portāla izveide latviešu un krievu valodā.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NEPLP</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82 300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D606C5" w:rsidP="008159E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80 000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8159E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D606C5" w:rsidP="008159E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80 000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250383" w:rsidP="008159E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D606C5"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80 000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D6022B">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2./8.</w:t>
            </w:r>
          </w:p>
        </w:tc>
      </w:tr>
      <w:tr w:rsidR="00250383" w:rsidRPr="00213010" w:rsidTr="00152559">
        <w:trPr>
          <w:trHeight w:val="346"/>
        </w:trPr>
        <w:tc>
          <w:tcPr>
            <w:tcW w:w="182" w:type="pct"/>
            <w:tcBorders>
              <w:left w:val="single" w:sz="4" w:space="0" w:color="auto"/>
              <w:right w:val="single" w:sz="4" w:space="0" w:color="auto"/>
            </w:tcBorders>
            <w:shd w:val="clear" w:color="auto" w:fill="auto"/>
            <w:hideMark/>
          </w:tcPr>
          <w:p w:rsidR="00250383" w:rsidRPr="00213010"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284E4E" w:rsidRDefault="00250383" w:rsidP="00D6022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 xml:space="preserve">LATVIJAS RADIO </w:t>
            </w:r>
            <w:r w:rsidRPr="00213010">
              <w:rPr>
                <w:rFonts w:ascii="Times New Roman" w:eastAsia="Times New Roman" w:hAnsi="Times New Roman" w:cs="Times New Roman"/>
                <w:color w:val="000000"/>
                <w:sz w:val="20"/>
                <w:szCs w:val="20"/>
                <w:lang w:eastAsia="lv-LV"/>
              </w:rPr>
              <w:br/>
              <w:t xml:space="preserve">(2012.gadā 15 000 LVL – jauna LR 4  portāla programmēšana un dizains, 15 000 LVL – jauniešu portāla programmēšana un dizains, 2 000 LVL – LR satura tulkošana uz un no krievu valodas no jūlija līdz decembrim, 2 100 LVL – papildu interneta redaktors LR 4 mājas lapai no oktobra  līdz decembrim, 2 100 LVL – jauniešu portāla redaktors no oktobra  līdz decembrim, 2 100 LVL – audio un video materiālu montāža no oktobra  </w:t>
            </w:r>
            <w:r w:rsidRPr="00284E4E">
              <w:rPr>
                <w:rFonts w:ascii="Times New Roman" w:eastAsia="Times New Roman" w:hAnsi="Times New Roman" w:cs="Times New Roman"/>
                <w:color w:val="000000"/>
                <w:sz w:val="20"/>
                <w:szCs w:val="20"/>
                <w:lang w:eastAsia="lv-LV"/>
              </w:rPr>
              <w:t xml:space="preserve">līdz decembrim, 2 000 LVL – sociālo mediju redaktors no oktobra  līdz decembrim. </w:t>
            </w:r>
          </w:p>
          <w:p w:rsidR="00250383" w:rsidRPr="00213010" w:rsidRDefault="00250383" w:rsidP="00D6022B">
            <w:pPr>
              <w:spacing w:after="0" w:line="240" w:lineRule="auto"/>
              <w:rPr>
                <w:rFonts w:ascii="Times New Roman" w:eastAsia="Times New Roman" w:hAnsi="Times New Roman" w:cs="Times New Roman"/>
                <w:color w:val="000000"/>
                <w:sz w:val="20"/>
                <w:szCs w:val="20"/>
                <w:lang w:eastAsia="lv-LV"/>
              </w:rPr>
            </w:pPr>
            <w:r w:rsidRPr="00284E4E">
              <w:rPr>
                <w:rFonts w:ascii="Times New Roman" w:eastAsia="Times New Roman" w:hAnsi="Times New Roman" w:cs="Times New Roman"/>
                <w:color w:val="000000"/>
                <w:sz w:val="20"/>
                <w:szCs w:val="20"/>
                <w:lang w:eastAsia="lv-LV"/>
              </w:rPr>
              <w:t xml:space="preserve">2013., 2014.gadā 8 400 LVL – LR satura tulkošana uz un no krievu valodas, 8 400 LVL - papildu interneta redaktors LR 4 mājas lapai, 8 400 LVL – audio un video materiālu montāža 7 200 LVL – sociālo mediju redaktors, 8 </w:t>
            </w:r>
            <w:r w:rsidRPr="00284E4E">
              <w:rPr>
                <w:rFonts w:ascii="Times New Roman" w:eastAsia="Times New Roman" w:hAnsi="Times New Roman" w:cs="Times New Roman"/>
                <w:color w:val="000000"/>
                <w:sz w:val="20"/>
                <w:szCs w:val="20"/>
                <w:lang w:eastAsia="lv-LV"/>
              </w:rPr>
              <w:lastRenderedPageBreak/>
              <w:t>400 LVL – jauniešu portāla redaktors, 9 200 LVL – programmēšana un dizains</w:t>
            </w:r>
            <w:r w:rsidRPr="00213010">
              <w:rPr>
                <w:rFonts w:ascii="Times New Roman" w:eastAsia="Times New Roman" w:hAnsi="Times New Roman" w:cs="Times New Roman"/>
                <w:color w:val="000000"/>
                <w:sz w:val="20"/>
                <w:szCs w:val="20"/>
                <w:lang w:eastAsia="lv-LV"/>
              </w:rPr>
              <w: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213010" w:rsidRDefault="00250383" w:rsidP="00D6022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40 300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D606C5"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213010" w:rsidRDefault="00250383"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D606C5"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213010" w:rsidRDefault="00250383"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10 000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D606C5" w:rsidP="00D6022B">
            <w:pPr>
              <w:spacing w:after="0" w:line="240" w:lineRule="auto"/>
              <w:rPr>
                <w:rFonts w:ascii="Times New Roman" w:eastAsia="Times New Roman" w:hAnsi="Times New Roman" w:cs="Times New Roman"/>
                <w:bCs/>
                <w:color w:val="000000"/>
                <w:sz w:val="20"/>
                <w:szCs w:val="20"/>
                <w:lang w:eastAsia="lv-LV"/>
              </w:rPr>
            </w:pPr>
            <w:r w:rsidRPr="00213010">
              <w:rPr>
                <w:rFonts w:ascii="Times New Roman" w:eastAsia="Times New Roman" w:hAnsi="Times New Roman" w:cs="Times New Roman"/>
                <w:bCs/>
                <w:color w:val="000000"/>
                <w:sz w:val="20"/>
                <w:szCs w:val="20"/>
                <w:lang w:eastAsia="lv-LV"/>
              </w:rPr>
              <w:t>40 000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D6022B">
            <w:pPr>
              <w:spacing w:after="0" w:line="240" w:lineRule="auto"/>
              <w:rPr>
                <w:rFonts w:ascii="Times New Roman" w:eastAsia="Times New Roman" w:hAnsi="Times New Roman" w:cs="Times New Roman"/>
                <w:b/>
                <w:bCs/>
                <w:color w:val="000000"/>
                <w:sz w:val="20"/>
                <w:szCs w:val="20"/>
                <w:lang w:eastAsia="lv-LV"/>
              </w:rPr>
            </w:pPr>
            <w:r w:rsidRPr="00213010">
              <w:rPr>
                <w:rFonts w:ascii="Times New Roman" w:eastAsia="Times New Roman" w:hAnsi="Times New Roman" w:cs="Times New Roman"/>
                <w:b/>
                <w:bCs/>
                <w:color w:val="000000"/>
                <w:sz w:val="20"/>
                <w:szCs w:val="20"/>
                <w:lang w:eastAsia="lv-LV"/>
              </w:rPr>
              <w:t> </w:t>
            </w:r>
          </w:p>
        </w:tc>
      </w:tr>
      <w:tr w:rsidR="00250383" w:rsidRPr="00443832" w:rsidTr="00152559">
        <w:trPr>
          <w:trHeight w:val="204"/>
        </w:trPr>
        <w:tc>
          <w:tcPr>
            <w:tcW w:w="182" w:type="pct"/>
            <w:tcBorders>
              <w:left w:val="single" w:sz="4" w:space="0" w:color="auto"/>
              <w:bottom w:val="single" w:sz="4" w:space="0" w:color="auto"/>
              <w:right w:val="single" w:sz="4" w:space="0" w:color="auto"/>
            </w:tcBorders>
            <w:shd w:val="clear" w:color="auto" w:fill="auto"/>
            <w:hideMark/>
          </w:tcPr>
          <w:p w:rsidR="00250383" w:rsidRPr="00213010"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213010" w:rsidRDefault="00250383" w:rsidP="00312048">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LATVIJAS TELEVĪZIJA</w:t>
            </w:r>
            <w:r w:rsidRPr="00213010">
              <w:rPr>
                <w:rFonts w:ascii="Times New Roman" w:eastAsia="Times New Roman" w:hAnsi="Times New Roman" w:cs="Times New Roman"/>
                <w:color w:val="000000"/>
                <w:sz w:val="20"/>
                <w:szCs w:val="20"/>
                <w:lang w:eastAsia="lv-LV"/>
              </w:rPr>
              <w:br/>
              <w:t xml:space="preserve">(2012.gadā 9000,- 5 darba vietu nokomplektēšanai; 18 000 redakcijas personāla darba algas; 15 000 informācijas iegāde no citiem </w:t>
            </w:r>
            <w:r w:rsidRPr="00284E4E">
              <w:rPr>
                <w:rFonts w:ascii="Times New Roman" w:eastAsia="Times New Roman" w:hAnsi="Times New Roman" w:cs="Times New Roman"/>
                <w:color w:val="000000"/>
                <w:sz w:val="20"/>
                <w:szCs w:val="20"/>
                <w:lang w:eastAsia="lv-LV"/>
              </w:rPr>
              <w:t>avotiem, oriģināla video satura izveide; 2013., 2014. gadā 43 200 – redakcijas personāla darba algas; 36 800 – informācijas iegāde no citiem avotiem, oriģināla video satura izveide</w:t>
            </w:r>
            <w:r w:rsidRPr="00213010">
              <w:rPr>
                <w:rFonts w:ascii="Times New Roman" w:eastAsia="Times New Roman" w:hAnsi="Times New Roman" w:cs="Times New Roman"/>
                <w:color w:val="000000"/>
                <w:sz w:val="20"/>
                <w:szCs w:val="20"/>
                <w:lang w:eastAsia="lv-LV"/>
              </w:rPr>
              <w:t>.</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213010" w:rsidRDefault="00250383" w:rsidP="00312048">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42 000</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213010" w:rsidRDefault="00250383" w:rsidP="00443832">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213010" w:rsidRDefault="00D606C5"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213010" w:rsidRDefault="00250383"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213010" w:rsidRDefault="00D606C5"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213010" w:rsidRDefault="00250383" w:rsidP="008159EB">
            <w:pPr>
              <w:spacing w:after="0" w:line="240" w:lineRule="auto"/>
              <w:rPr>
                <w:rFonts w:ascii="Times New Roman" w:eastAsia="Times New Roman" w:hAnsi="Times New Roman" w:cs="Times New Roman"/>
                <w:color w:val="000000"/>
                <w:sz w:val="20"/>
                <w:szCs w:val="20"/>
                <w:lang w:eastAsia="lv-LV"/>
              </w:rPr>
            </w:pPr>
            <w:r w:rsidRPr="00213010">
              <w:rPr>
                <w:rFonts w:ascii="Times New Roman" w:eastAsia="Times New Roman" w:hAnsi="Times New Roman" w:cs="Times New Roman"/>
                <w:color w:val="000000"/>
                <w:sz w:val="20"/>
                <w:szCs w:val="20"/>
                <w:lang w:eastAsia="lv-LV"/>
              </w:rPr>
              <w:t>40 000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884761" w:rsidRDefault="00D606C5" w:rsidP="00312048">
            <w:pPr>
              <w:spacing w:after="0" w:line="240" w:lineRule="auto"/>
              <w:rPr>
                <w:rFonts w:ascii="Times New Roman" w:eastAsia="Times New Roman" w:hAnsi="Times New Roman" w:cs="Times New Roman"/>
                <w:bCs/>
                <w:color w:val="000000"/>
                <w:sz w:val="20"/>
                <w:szCs w:val="20"/>
                <w:lang w:eastAsia="lv-LV"/>
              </w:rPr>
            </w:pPr>
            <w:r w:rsidRPr="00213010">
              <w:rPr>
                <w:rFonts w:ascii="Times New Roman" w:eastAsia="Times New Roman" w:hAnsi="Times New Roman" w:cs="Times New Roman"/>
                <w:bCs/>
                <w:color w:val="000000"/>
                <w:sz w:val="20"/>
                <w:szCs w:val="20"/>
                <w:lang w:eastAsia="lv-LV"/>
              </w:rPr>
              <w:t>40 000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443832" w:rsidRDefault="00250383"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250383" w:rsidRPr="003A218A" w:rsidTr="00152559">
        <w:trPr>
          <w:trHeight w:val="2865"/>
        </w:trPr>
        <w:tc>
          <w:tcPr>
            <w:tcW w:w="182" w:type="pct"/>
            <w:tcBorders>
              <w:top w:val="nil"/>
              <w:left w:val="single" w:sz="4" w:space="0" w:color="auto"/>
              <w:bottom w:val="single" w:sz="4" w:space="0" w:color="auto"/>
              <w:right w:val="single" w:sz="4" w:space="0" w:color="auto"/>
            </w:tcBorders>
            <w:shd w:val="clear" w:color="auto" w:fill="auto"/>
            <w:hideMark/>
          </w:tcPr>
          <w:p w:rsidR="00250383" w:rsidRPr="003A218A" w:rsidRDefault="00250383" w:rsidP="00050C3A">
            <w:pPr>
              <w:spacing w:before="120" w:after="0" w:line="240" w:lineRule="auto"/>
              <w:jc w:val="center"/>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13</w:t>
            </w:r>
            <w:r w:rsidR="005C68B2">
              <w:rPr>
                <w:rFonts w:ascii="Times New Roman" w:eastAsia="Times New Roman" w:hAnsi="Times New Roman" w:cs="Times New Roman"/>
                <w:b/>
                <w:bCs/>
                <w:color w:val="000000"/>
                <w:lang w:eastAsia="lv-LV"/>
              </w:rPr>
              <w:t>.</w:t>
            </w:r>
          </w:p>
        </w:tc>
        <w:tc>
          <w:tcPr>
            <w:tcW w:w="952" w:type="pct"/>
            <w:tcBorders>
              <w:top w:val="nil"/>
              <w:left w:val="nil"/>
              <w:bottom w:val="single"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1.4.2.11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3A218A">
              <w:rPr>
                <w:rFonts w:ascii="Times New Roman" w:eastAsia="Times New Roman" w:hAnsi="Times New Roman" w:cs="Times New Roman"/>
                <w:b/>
                <w:bCs/>
                <w:color w:val="000000"/>
                <w:lang w:eastAsia="lv-LV"/>
              </w:rPr>
              <w:t xml:space="preserve"> </w:t>
            </w:r>
          </w:p>
          <w:p w:rsidR="00250383" w:rsidRPr="003A218A" w:rsidRDefault="00250383" w:rsidP="00F2711D">
            <w:pPr>
              <w:spacing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xml:space="preserve">Sabiedriskais pasūtījums konkursa kārtībā nodots reģionāliem un vietējiem elektroniskajiem plašsaziņas līdzekļiem un producentu grupām Latgales reģionā. Nodrošināta ziņu raidījumu titrēšana; attīstīta sadarbība arLR4 raidījumu veidošanai; sagatavoti raidījumi par Latgales reģionu, tā aktualitātēm un cilvēkiem; sagatavots un notiek diskusijas raidījums reizi mēnesī </w:t>
            </w:r>
            <w:r w:rsidR="00284E4E">
              <w:rPr>
                <w:rFonts w:ascii="Times New Roman" w:eastAsia="Times New Roman" w:hAnsi="Times New Roman" w:cs="Times New Roman"/>
                <w:b/>
                <w:bCs/>
                <w:color w:val="000000"/>
                <w:lang w:eastAsia="lv-LV"/>
              </w:rPr>
              <w:t>par Latvijai aktuāliem tematiem</w:t>
            </w:r>
            <w:r w:rsidRPr="003A218A">
              <w:rPr>
                <w:rFonts w:ascii="Times New Roman" w:eastAsia="Times New Roman" w:hAnsi="Times New Roman" w:cs="Times New Roman"/>
                <w:b/>
                <w:bCs/>
                <w:color w:val="000000"/>
                <w:lang w:eastAsia="lv-LV"/>
              </w:rPr>
              <w:t xml:space="preserve"> (viena raidījuma izmaksas - 150 LVL (producents un žurnālists)</w:t>
            </w:r>
            <w:r w:rsidR="00284E4E">
              <w:rPr>
                <w:rFonts w:ascii="Times New Roman" w:eastAsia="Times New Roman" w:hAnsi="Times New Roman" w:cs="Times New Roman"/>
                <w:b/>
                <w:bCs/>
                <w:color w:val="000000"/>
                <w:lang w:eastAsia="lv-LV"/>
              </w:rPr>
              <w:t>.</w:t>
            </w:r>
          </w:p>
        </w:tc>
        <w:tc>
          <w:tcPr>
            <w:tcW w:w="318" w:type="pct"/>
            <w:tcBorders>
              <w:top w:val="nil"/>
              <w:left w:val="nil"/>
              <w:bottom w:val="single" w:sz="4" w:space="0" w:color="auto"/>
              <w:right w:val="single" w:sz="4" w:space="0" w:color="auto"/>
            </w:tcBorders>
            <w:shd w:val="clear" w:color="auto" w:fill="auto"/>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NEPLP</w:t>
            </w:r>
          </w:p>
        </w:tc>
        <w:tc>
          <w:tcPr>
            <w:tcW w:w="466" w:type="pct"/>
            <w:tcBorders>
              <w:top w:val="nil"/>
              <w:left w:val="single" w:sz="4" w:space="0" w:color="auto"/>
              <w:bottom w:val="single"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16 666</w:t>
            </w:r>
          </w:p>
        </w:tc>
        <w:tc>
          <w:tcPr>
            <w:tcW w:w="466" w:type="pct"/>
            <w:tcBorders>
              <w:top w:val="nil"/>
              <w:left w:val="nil"/>
              <w:bottom w:val="single"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50 000</w:t>
            </w:r>
          </w:p>
        </w:tc>
        <w:tc>
          <w:tcPr>
            <w:tcW w:w="466" w:type="pct"/>
            <w:tcBorders>
              <w:top w:val="nil"/>
              <w:left w:val="nil"/>
              <w:bottom w:val="single"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nil"/>
              <w:left w:val="single" w:sz="4" w:space="0" w:color="auto"/>
              <w:bottom w:val="single"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50 000</w:t>
            </w:r>
          </w:p>
        </w:tc>
        <w:tc>
          <w:tcPr>
            <w:tcW w:w="466" w:type="pct"/>
            <w:tcBorders>
              <w:top w:val="nil"/>
              <w:left w:val="nil"/>
              <w:bottom w:val="single"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nil"/>
              <w:left w:val="single" w:sz="4" w:space="0" w:color="auto"/>
              <w:bottom w:val="single" w:sz="4" w:space="0" w:color="auto"/>
              <w:right w:val="nil"/>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50 000</w:t>
            </w:r>
          </w:p>
        </w:tc>
        <w:tc>
          <w:tcPr>
            <w:tcW w:w="469" w:type="pct"/>
            <w:tcBorders>
              <w:top w:val="nil"/>
              <w:left w:val="single" w:sz="4" w:space="0" w:color="auto"/>
              <w:bottom w:val="single" w:sz="4" w:space="0" w:color="auto"/>
              <w:right w:val="single" w:sz="4" w:space="0" w:color="auto"/>
            </w:tcBorders>
            <w:shd w:val="clear" w:color="auto" w:fill="EAF1DD" w:themeFill="accent3" w:themeFillTint="33"/>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nil"/>
              <w:left w:val="single" w:sz="4" w:space="0" w:color="auto"/>
              <w:bottom w:val="single" w:sz="4" w:space="0" w:color="auto"/>
              <w:right w:val="single" w:sz="4" w:space="0" w:color="auto"/>
            </w:tcBorders>
            <w:shd w:val="clear" w:color="auto" w:fill="auto"/>
            <w:noWrap/>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2./1.</w:t>
            </w:r>
          </w:p>
        </w:tc>
      </w:tr>
      <w:tr w:rsidR="00250383" w:rsidRPr="003A218A" w:rsidTr="00152559">
        <w:trPr>
          <w:trHeight w:val="761"/>
        </w:trPr>
        <w:tc>
          <w:tcPr>
            <w:tcW w:w="182" w:type="pct"/>
            <w:tcBorders>
              <w:top w:val="single" w:sz="4" w:space="0" w:color="auto"/>
              <w:left w:val="single" w:sz="4" w:space="0" w:color="auto"/>
              <w:right w:val="single" w:sz="4" w:space="0" w:color="auto"/>
            </w:tcBorders>
            <w:shd w:val="clear" w:color="auto" w:fill="auto"/>
            <w:hideMark/>
          </w:tcPr>
          <w:p w:rsidR="00250383" w:rsidRPr="003A218A" w:rsidRDefault="00250383" w:rsidP="00050C3A">
            <w:pPr>
              <w:spacing w:before="120" w:after="0" w:line="240" w:lineRule="auto"/>
              <w:jc w:val="center"/>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14</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1.4.3.3</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3A218A">
              <w:rPr>
                <w:rFonts w:ascii="Times New Roman" w:eastAsia="Times New Roman" w:hAnsi="Times New Roman" w:cs="Times New Roman"/>
                <w:b/>
                <w:bCs/>
                <w:color w:val="000000"/>
                <w:lang w:eastAsia="lv-LV"/>
              </w:rPr>
              <w:t xml:space="preserve"> </w:t>
            </w:r>
          </w:p>
          <w:p w:rsidR="00250383" w:rsidRPr="003A218A" w:rsidRDefault="00250383" w:rsidP="00F2711D">
            <w:pPr>
              <w:spacing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xml:space="preserve">Latvijas radio 4.kanāla personāla kapacitātes </w:t>
            </w:r>
            <w:r w:rsidRPr="003A218A">
              <w:rPr>
                <w:rFonts w:ascii="Times New Roman" w:eastAsia="Times New Roman" w:hAnsi="Times New Roman" w:cs="Times New Roman"/>
                <w:b/>
                <w:bCs/>
                <w:color w:val="000000"/>
                <w:lang w:eastAsia="lv-LV"/>
              </w:rPr>
              <w:lastRenderedPageBreak/>
              <w:t>stiprināšana un apraides nodrošināšana visā Latvijas teritorijā</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lastRenderedPageBreak/>
              <w:t>NEPLP</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31 906</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120 012</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120 012</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120 012</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2./7.</w:t>
            </w:r>
          </w:p>
        </w:tc>
      </w:tr>
      <w:tr w:rsidR="00250383" w:rsidRPr="003A218A" w:rsidTr="00152559">
        <w:trPr>
          <w:trHeight w:val="222"/>
        </w:trPr>
        <w:tc>
          <w:tcPr>
            <w:tcW w:w="182" w:type="pct"/>
            <w:tcBorders>
              <w:left w:val="single" w:sz="4" w:space="0" w:color="auto"/>
              <w:right w:val="single" w:sz="4" w:space="0" w:color="auto"/>
            </w:tcBorders>
            <w:shd w:val="clear" w:color="auto" w:fill="auto"/>
            <w:hideMark/>
          </w:tcPr>
          <w:p w:rsidR="00250383" w:rsidRPr="003A218A"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xml:space="preserve">izmaksas par apraides </w:t>
            </w:r>
            <w:proofErr w:type="spellStart"/>
            <w:r w:rsidRPr="003A218A">
              <w:rPr>
                <w:rFonts w:ascii="Times New Roman" w:eastAsia="Times New Roman" w:hAnsi="Times New Roman" w:cs="Times New Roman"/>
                <w:color w:val="000000"/>
                <w:sz w:val="20"/>
                <w:szCs w:val="20"/>
                <w:lang w:eastAsia="lv-LV"/>
              </w:rPr>
              <w:t>paplašināšnu</w:t>
            </w:r>
            <w:proofErr w:type="spellEnd"/>
            <w:r w:rsidRPr="003A218A">
              <w:rPr>
                <w:rFonts w:ascii="Times New Roman" w:eastAsia="Times New Roman" w:hAnsi="Times New Roman" w:cs="Times New Roman"/>
                <w:color w:val="000000"/>
                <w:sz w:val="20"/>
                <w:szCs w:val="20"/>
                <w:lang w:eastAsia="lv-LV"/>
              </w:rPr>
              <w:t xml:space="preserve"> (2012.gadā no oktobra līdz decembrim;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13 446</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53 781</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53 781</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53 781</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3A218A"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312048">
            <w:pPr>
              <w:spacing w:after="0" w:line="240" w:lineRule="auto"/>
              <w:rPr>
                <w:rFonts w:ascii="Times New Roman" w:eastAsia="Times New Roman" w:hAnsi="Times New Roman" w:cs="Times New Roman"/>
                <w:b/>
                <w:bCs/>
                <w:color w:val="000000"/>
                <w:sz w:val="20"/>
                <w:szCs w:val="20"/>
                <w:lang w:eastAsia="lv-LV"/>
              </w:rPr>
            </w:pPr>
            <w:r w:rsidRPr="003A218A">
              <w:rPr>
                <w:rFonts w:ascii="Times New Roman" w:eastAsia="Times New Roman" w:hAnsi="Times New Roman" w:cs="Times New Roman"/>
                <w:b/>
                <w:bCs/>
                <w:color w:val="000000"/>
                <w:sz w:val="20"/>
                <w:szCs w:val="20"/>
                <w:lang w:eastAsia="lv-LV"/>
              </w:rPr>
              <w:t> </w:t>
            </w:r>
          </w:p>
        </w:tc>
      </w:tr>
      <w:tr w:rsidR="00250383" w:rsidRPr="003A218A" w:rsidTr="00152559">
        <w:trPr>
          <w:trHeight w:val="1710"/>
        </w:trPr>
        <w:tc>
          <w:tcPr>
            <w:tcW w:w="182" w:type="pct"/>
            <w:tcBorders>
              <w:left w:val="single" w:sz="4" w:space="0" w:color="auto"/>
              <w:right w:val="single" w:sz="4" w:space="0" w:color="auto"/>
            </w:tcBorders>
            <w:shd w:val="clear" w:color="auto" w:fill="auto"/>
            <w:hideMark/>
          </w:tcPr>
          <w:p w:rsidR="00250383" w:rsidRPr="003A218A"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xml:space="preserve">izmaksas par satura palielināšanu (2012.gadā papildus 2 korespondenti, </w:t>
            </w:r>
            <w:proofErr w:type="spellStart"/>
            <w:r w:rsidRPr="003A218A">
              <w:rPr>
                <w:rFonts w:ascii="Times New Roman" w:eastAsia="Times New Roman" w:hAnsi="Times New Roman" w:cs="Times New Roman"/>
                <w:color w:val="000000"/>
                <w:sz w:val="20"/>
                <w:szCs w:val="20"/>
                <w:lang w:eastAsia="lv-LV"/>
              </w:rPr>
              <w:t>progr</w:t>
            </w:r>
            <w:proofErr w:type="spellEnd"/>
            <w:r w:rsidRPr="003A218A">
              <w:rPr>
                <w:rFonts w:ascii="Times New Roman" w:eastAsia="Times New Roman" w:hAnsi="Times New Roman" w:cs="Times New Roman"/>
                <w:color w:val="000000"/>
                <w:sz w:val="20"/>
                <w:szCs w:val="20"/>
                <w:lang w:eastAsia="lv-LV"/>
              </w:rPr>
              <w:t xml:space="preserve">. vad., komentētājs, producents, interneta </w:t>
            </w:r>
            <w:proofErr w:type="spellStart"/>
            <w:r w:rsidRPr="003A218A">
              <w:rPr>
                <w:rFonts w:ascii="Times New Roman" w:eastAsia="Times New Roman" w:hAnsi="Times New Roman" w:cs="Times New Roman"/>
                <w:color w:val="000000"/>
                <w:sz w:val="20"/>
                <w:szCs w:val="20"/>
                <w:lang w:eastAsia="lv-LV"/>
              </w:rPr>
              <w:t>red</w:t>
            </w:r>
            <w:proofErr w:type="spellEnd"/>
            <w:r w:rsidRPr="003A218A">
              <w:rPr>
                <w:rFonts w:ascii="Times New Roman" w:eastAsia="Times New Roman" w:hAnsi="Times New Roman" w:cs="Times New Roman"/>
                <w:color w:val="000000"/>
                <w:sz w:val="20"/>
                <w:szCs w:val="20"/>
                <w:lang w:eastAsia="lv-LV"/>
              </w:rPr>
              <w:t xml:space="preserve">., kā arī sociālie maksājumi (no septembra līdz decembrim); 2013. un 2014.gadā papildus 2 korespondenti, </w:t>
            </w:r>
            <w:proofErr w:type="spellStart"/>
            <w:r w:rsidRPr="003A218A">
              <w:rPr>
                <w:rFonts w:ascii="Times New Roman" w:eastAsia="Times New Roman" w:hAnsi="Times New Roman" w:cs="Times New Roman"/>
                <w:color w:val="000000"/>
                <w:sz w:val="20"/>
                <w:szCs w:val="20"/>
                <w:lang w:eastAsia="lv-LV"/>
              </w:rPr>
              <w:t>progr</w:t>
            </w:r>
            <w:proofErr w:type="spellEnd"/>
            <w:r w:rsidRPr="003A218A">
              <w:rPr>
                <w:rFonts w:ascii="Times New Roman" w:eastAsia="Times New Roman" w:hAnsi="Times New Roman" w:cs="Times New Roman"/>
                <w:color w:val="000000"/>
                <w:sz w:val="20"/>
                <w:szCs w:val="20"/>
                <w:lang w:eastAsia="lv-LV"/>
              </w:rPr>
              <w:t xml:space="preserve">. vad., komentētājs, producents, interneta </w:t>
            </w:r>
            <w:proofErr w:type="spellStart"/>
            <w:r w:rsidRPr="003A218A">
              <w:rPr>
                <w:rFonts w:ascii="Times New Roman" w:eastAsia="Times New Roman" w:hAnsi="Times New Roman" w:cs="Times New Roman"/>
                <w:color w:val="000000"/>
                <w:sz w:val="20"/>
                <w:szCs w:val="20"/>
                <w:lang w:eastAsia="lv-LV"/>
              </w:rPr>
              <w:t>red</w:t>
            </w:r>
            <w:proofErr w:type="spellEnd"/>
            <w:r w:rsidRPr="003A218A">
              <w:rPr>
                <w:rFonts w:ascii="Times New Roman" w:eastAsia="Times New Roman" w:hAnsi="Times New Roman" w:cs="Times New Roman"/>
                <w:color w:val="000000"/>
                <w:sz w:val="20"/>
                <w:szCs w:val="20"/>
                <w:lang w:eastAsia="lv-LV"/>
              </w:rPr>
              <w:t>., kā arī sociālie maksājumi)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17 135</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60 287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60 287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60 287</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3A218A"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312048">
            <w:pPr>
              <w:spacing w:after="0" w:line="240" w:lineRule="auto"/>
              <w:rPr>
                <w:rFonts w:ascii="Times New Roman" w:eastAsia="Times New Roman" w:hAnsi="Times New Roman" w:cs="Times New Roman"/>
                <w:b/>
                <w:bCs/>
                <w:color w:val="000000"/>
                <w:sz w:val="20"/>
                <w:szCs w:val="20"/>
                <w:lang w:eastAsia="lv-LV"/>
              </w:rPr>
            </w:pPr>
            <w:r w:rsidRPr="003A218A">
              <w:rPr>
                <w:rFonts w:ascii="Times New Roman" w:eastAsia="Times New Roman" w:hAnsi="Times New Roman" w:cs="Times New Roman"/>
                <w:b/>
                <w:bCs/>
                <w:color w:val="000000"/>
                <w:sz w:val="20"/>
                <w:szCs w:val="20"/>
                <w:lang w:eastAsia="lv-LV"/>
              </w:rPr>
              <w:t> </w:t>
            </w:r>
          </w:p>
        </w:tc>
      </w:tr>
      <w:tr w:rsidR="00250383" w:rsidRPr="0078484F" w:rsidTr="00152559">
        <w:trPr>
          <w:trHeight w:val="341"/>
        </w:trPr>
        <w:tc>
          <w:tcPr>
            <w:tcW w:w="182" w:type="pct"/>
            <w:tcBorders>
              <w:left w:val="single" w:sz="4" w:space="0" w:color="auto"/>
              <w:bottom w:val="single" w:sz="4" w:space="0" w:color="auto"/>
              <w:right w:val="single" w:sz="4" w:space="0" w:color="auto"/>
            </w:tcBorders>
            <w:shd w:val="clear" w:color="auto" w:fill="auto"/>
            <w:hideMark/>
          </w:tcPr>
          <w:p w:rsidR="00250383" w:rsidRPr="003A218A"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xml:space="preserve">izmaksas par </w:t>
            </w:r>
            <w:proofErr w:type="spellStart"/>
            <w:r w:rsidRPr="003A218A">
              <w:rPr>
                <w:rFonts w:ascii="Times New Roman" w:eastAsia="Times New Roman" w:hAnsi="Times New Roman" w:cs="Times New Roman"/>
                <w:color w:val="000000"/>
                <w:sz w:val="20"/>
                <w:szCs w:val="20"/>
                <w:lang w:eastAsia="lv-LV"/>
              </w:rPr>
              <w:t>autoratlīdzībām</w:t>
            </w:r>
            <w:proofErr w:type="spellEnd"/>
            <w:r w:rsidRPr="003A218A">
              <w:rPr>
                <w:rFonts w:ascii="Times New Roman" w:eastAsia="Times New Roman" w:hAnsi="Times New Roman" w:cs="Times New Roman"/>
                <w:color w:val="000000"/>
                <w:sz w:val="20"/>
                <w:szCs w:val="20"/>
                <w:lang w:eastAsia="lv-LV"/>
              </w:rPr>
              <w:t xml:space="preserve"> (% no </w:t>
            </w:r>
            <w:proofErr w:type="spellStart"/>
            <w:r w:rsidRPr="003A218A">
              <w:rPr>
                <w:rFonts w:ascii="Times New Roman" w:eastAsia="Times New Roman" w:hAnsi="Times New Roman" w:cs="Times New Roman"/>
                <w:color w:val="000000"/>
                <w:sz w:val="20"/>
                <w:szCs w:val="20"/>
                <w:lang w:eastAsia="lv-LV"/>
              </w:rPr>
              <w:t>no</w:t>
            </w:r>
            <w:proofErr w:type="spellEnd"/>
            <w:r w:rsidRPr="003A218A">
              <w:rPr>
                <w:rFonts w:ascii="Times New Roman" w:eastAsia="Times New Roman" w:hAnsi="Times New Roman" w:cs="Times New Roman"/>
                <w:color w:val="000000"/>
                <w:sz w:val="20"/>
                <w:szCs w:val="20"/>
                <w:lang w:eastAsia="lv-LV"/>
              </w:rPr>
              <w:t xml:space="preserve"> kopējām izmaksām)</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xml:space="preserve">1 325 </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5 944</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5 944</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5 944</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3A218A" w:rsidTr="00152559">
        <w:trPr>
          <w:trHeight w:val="62"/>
        </w:trPr>
        <w:tc>
          <w:tcPr>
            <w:tcW w:w="182" w:type="pct"/>
            <w:tcBorders>
              <w:top w:val="single" w:sz="4" w:space="0" w:color="auto"/>
              <w:left w:val="single" w:sz="4" w:space="0" w:color="auto"/>
              <w:right w:val="single" w:sz="4" w:space="0" w:color="auto"/>
            </w:tcBorders>
            <w:shd w:val="clear" w:color="auto" w:fill="auto"/>
            <w:hideMark/>
          </w:tcPr>
          <w:p w:rsidR="00250383" w:rsidRPr="003A218A" w:rsidRDefault="00250383" w:rsidP="00050C3A">
            <w:pPr>
              <w:spacing w:before="120" w:after="0" w:line="240" w:lineRule="auto"/>
              <w:jc w:val="center"/>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15</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F2711D" w:rsidP="00D6022B">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1.4.4.5</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00250383" w:rsidRPr="003A218A">
              <w:rPr>
                <w:rFonts w:ascii="Times New Roman" w:eastAsia="Times New Roman" w:hAnsi="Times New Roman" w:cs="Times New Roman"/>
                <w:b/>
                <w:bCs/>
                <w:color w:val="000000"/>
                <w:lang w:eastAsia="lv-LV"/>
              </w:rPr>
              <w:t xml:space="preserve"> </w:t>
            </w:r>
          </w:p>
          <w:p w:rsidR="00250383" w:rsidRPr="003A218A" w:rsidRDefault="00250383" w:rsidP="00F2711D">
            <w:pPr>
              <w:spacing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Mediju lietotprasmes pētījums Latgales reģionā</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NEPLP</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2 500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3A218A" w:rsidRDefault="00250383" w:rsidP="00443832">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 </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D6022B">
            <w:pPr>
              <w:spacing w:before="120" w:after="0" w:line="240" w:lineRule="auto"/>
              <w:rPr>
                <w:rFonts w:ascii="Times New Roman" w:eastAsia="Times New Roman" w:hAnsi="Times New Roman" w:cs="Times New Roman"/>
                <w:b/>
                <w:bCs/>
                <w:color w:val="000000"/>
                <w:lang w:eastAsia="lv-LV"/>
              </w:rPr>
            </w:pPr>
            <w:r w:rsidRPr="003A218A">
              <w:rPr>
                <w:rFonts w:ascii="Times New Roman" w:eastAsia="Times New Roman" w:hAnsi="Times New Roman" w:cs="Times New Roman"/>
                <w:b/>
                <w:bCs/>
                <w:color w:val="000000"/>
                <w:lang w:eastAsia="lv-LV"/>
              </w:rPr>
              <w:t>2./6.</w:t>
            </w:r>
          </w:p>
        </w:tc>
      </w:tr>
      <w:tr w:rsidR="00250383" w:rsidRPr="0078484F" w:rsidTr="00152559">
        <w:trPr>
          <w:trHeight w:val="615"/>
        </w:trPr>
        <w:tc>
          <w:tcPr>
            <w:tcW w:w="182" w:type="pct"/>
            <w:tcBorders>
              <w:left w:val="single" w:sz="4" w:space="0" w:color="auto"/>
              <w:bottom w:val="single" w:sz="4" w:space="0" w:color="auto"/>
              <w:right w:val="single" w:sz="4" w:space="0" w:color="auto"/>
            </w:tcBorders>
            <w:shd w:val="clear" w:color="auto" w:fill="auto"/>
            <w:hideMark/>
          </w:tcPr>
          <w:p w:rsidR="00250383" w:rsidRPr="003A218A"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Izmantotās metodes: Latgales reģionu iedzīvotāju kvantitatīva aptauja un fokusa grupu diskusija.</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3A218A" w:rsidRDefault="00250383" w:rsidP="00312048">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3A218A" w:rsidRDefault="00250383" w:rsidP="00443832">
            <w:pPr>
              <w:spacing w:after="0" w:line="240" w:lineRule="auto"/>
              <w:rPr>
                <w:rFonts w:ascii="Times New Roman" w:eastAsia="Times New Roman" w:hAnsi="Times New Roman" w:cs="Times New Roman"/>
                <w:color w:val="000000"/>
                <w:sz w:val="20"/>
                <w:szCs w:val="20"/>
                <w:lang w:eastAsia="lv-LV"/>
              </w:rPr>
            </w:pPr>
            <w:r w:rsidRPr="003A218A">
              <w:rPr>
                <w:rFonts w:ascii="Times New Roman" w:eastAsia="Times New Roman" w:hAnsi="Times New Roman" w:cs="Times New Roman"/>
                <w:color w:val="000000"/>
                <w:sz w:val="20"/>
                <w:szCs w:val="20"/>
                <w:lang w:eastAsia="lv-LV"/>
              </w:rPr>
              <w:t>2 500</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443832" w:rsidTr="00152559">
        <w:trPr>
          <w:trHeight w:val="204"/>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16</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2.1.1.5</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Latviešu valodas olimpiādes, publiskās runas konkursi, dzejas dienas, „Bērnu žūrija” skolēniem.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 (LNB), SIF, IZM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50 000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100 000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D606C5"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606C5"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D6022B">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1./8.</w:t>
            </w:r>
          </w:p>
        </w:tc>
      </w:tr>
      <w:tr w:rsidR="00250383" w:rsidRPr="0078484F" w:rsidTr="00152559">
        <w:trPr>
          <w:trHeight w:val="20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Bērnu/ Jauniešu žūrijas grāmatu kolekcijas iegādāšanās </w:t>
            </w:r>
            <w:r w:rsidRPr="0078484F">
              <w:rPr>
                <w:rFonts w:ascii="Times New Roman" w:eastAsia="Times New Roman" w:hAnsi="Times New Roman" w:cs="Times New Roman"/>
                <w:color w:val="000000"/>
                <w:sz w:val="20"/>
                <w:szCs w:val="20"/>
                <w:lang w:eastAsia="lv-LV"/>
              </w:rPr>
              <w:br/>
              <w:t xml:space="preserve">Grāmatu iegāde (2013. un 2014.gadā 30 grāmatu kolekcija, tās cena ar PVN 123,00 Ls x 400 bibliotēkas; 2015.gadā 30 grāmatu kolekcija, tās cena ar PVN 150,00 Ls x 450 bibliotēkas (Prognozējam, ka grāmatu cenas </w:t>
            </w:r>
            <w:r w:rsidRPr="0078484F">
              <w:rPr>
                <w:rFonts w:ascii="Times New Roman" w:eastAsia="Times New Roman" w:hAnsi="Times New Roman" w:cs="Times New Roman"/>
                <w:color w:val="000000"/>
                <w:sz w:val="20"/>
                <w:szCs w:val="20"/>
                <w:lang w:eastAsia="lv-LV"/>
              </w:rPr>
              <w:lastRenderedPageBreak/>
              <w:t>turpinās palielināties. Ja iepriekšējos gados apmēram vidējo cenu rēķinājām – 4,1 LVL, tad 2015.gadā – 5 LVL))</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49 200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49 200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67 500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81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Plakāts Lasi un piedalies A2 (200gr. papīrs)  (2000 gab. x 0,195 Ls = 390,00; 2015.gadā 3000 gab. x 0,195 Ls = 585,00 (bez PVN))</w:t>
            </w:r>
            <w:r w:rsidRPr="0078484F">
              <w:rPr>
                <w:rFonts w:ascii="Times New Roman" w:eastAsia="Times New Roman" w:hAnsi="Times New Roman" w:cs="Times New Roman"/>
                <w:color w:val="000000"/>
                <w:sz w:val="20"/>
                <w:szCs w:val="20"/>
                <w:lang w:eastAsia="lv-LV"/>
              </w:rPr>
              <w:br/>
              <w:t xml:space="preserve"> Pakalpojums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475.8</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475.8</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714</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54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Buklets A4, 4 krāsas (2000 gab. x 0,11 Ls = 220,00; 2015.gadā 3000 gab. x 0,11 Ls = 330,00 (bez PVN)) </w:t>
            </w:r>
            <w:r w:rsidRPr="0078484F">
              <w:rPr>
                <w:rFonts w:ascii="Times New Roman" w:eastAsia="Times New Roman" w:hAnsi="Times New Roman" w:cs="Times New Roman"/>
                <w:color w:val="000000"/>
                <w:sz w:val="20"/>
                <w:szCs w:val="20"/>
                <w:lang w:eastAsia="lv-LV"/>
              </w:rPr>
              <w:br/>
              <w:t>Pakalpojums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268.4</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268.4</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403</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29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2013.gadā Lukturīši (atslēgu piekariņi) ar apdruku – Lasi un spīdi! (10 000 gab. x 0,69 Ls = 6900,00 (bez PVN)); 2014.gadā Mobilā telefona piekariņi ar apdruku – Pārsteidz galvu - lasi!  (10 000 gab. x 0,69 Ls = 6900,00 (bez PVN)); 2015.gadā Silikona aprocītes ar apdruku – Pārsteidz galvu, lasi! ( 12 000 gab. x 0,69 Ls = 8280,00 (bez PVN))</w:t>
            </w:r>
            <w:r w:rsidRPr="0078484F">
              <w:rPr>
                <w:rFonts w:ascii="Times New Roman" w:eastAsia="Times New Roman" w:hAnsi="Times New Roman" w:cs="Times New Roman"/>
                <w:color w:val="000000"/>
                <w:sz w:val="20"/>
                <w:szCs w:val="20"/>
                <w:lang w:eastAsia="lv-LV"/>
              </w:rPr>
              <w:br w:type="page"/>
              <w:t>Pakalpojums</w:t>
            </w:r>
            <w:r w:rsidRPr="0078484F">
              <w:rPr>
                <w:rFonts w:ascii="Times New Roman" w:eastAsia="Times New Roman" w:hAnsi="Times New Roman" w:cs="Times New Roman"/>
                <w:color w:val="000000"/>
                <w:sz w:val="20"/>
                <w:szCs w:val="20"/>
                <w:lang w:eastAsia="lv-LV"/>
              </w:rPr>
              <w:br w:type="page"/>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8418</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8418</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10 102</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01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D6022B">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Vasaras nometne (50 bērni konkursa „Aizstāvības runa vecām grāmatām” uzvarētāji) (bez PVN)</w:t>
            </w:r>
            <w:r w:rsidRPr="0078484F">
              <w:rPr>
                <w:rFonts w:ascii="Times New Roman" w:eastAsia="Times New Roman" w:hAnsi="Times New Roman" w:cs="Times New Roman"/>
                <w:color w:val="000000"/>
                <w:sz w:val="20"/>
                <w:szCs w:val="20"/>
                <w:lang w:eastAsia="lv-LV"/>
              </w:rPr>
              <w:br/>
              <w:t>Pakalpojums. Līgums ar kādu no nometņu organizatoru sertifikāta turētājiem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D6022B">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3300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D6022B">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D6022B">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Nometnes satura koncepcija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Radošās darbnīcas, materiāli, atalgojums darbnīcu vadītājiem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8"/>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Ekskursija, transports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7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Ēdināšana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1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Izmitināšana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6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Nometnes dienas grāmatas filmēšana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8"/>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Dalība Rīga 2014 pasākumā „Grāmatas iet uz bibliotēku” apmēram 100 reģionālo pārstāvju dalība 8.septembra pasākumos. Pakalpojums. Līgums ar kādu no tūrisma aģentūrām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3300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2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Ekskursijas, transports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5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Ēdināšana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1 200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20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Izmitināšana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1 100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39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Dalība pasākumos „Rīga – Pasaules grāmatu galvaspilsēta 2015” (apmēram 100 reģionālo un diasporas centru pārstāvju dalība 2.aprīļa un 8.septembra)  </w:t>
            </w:r>
            <w:r w:rsidRPr="0078484F">
              <w:rPr>
                <w:rFonts w:ascii="Times New Roman" w:eastAsia="Times New Roman" w:hAnsi="Times New Roman" w:cs="Times New Roman"/>
                <w:color w:val="000000"/>
                <w:sz w:val="20"/>
                <w:szCs w:val="20"/>
                <w:lang w:eastAsia="lv-LV"/>
              </w:rPr>
              <w:br/>
              <w:t xml:space="preserve">Pakalpojums </w:t>
            </w:r>
            <w:r w:rsidRPr="0078484F">
              <w:rPr>
                <w:rFonts w:ascii="Times New Roman" w:eastAsia="Times New Roman" w:hAnsi="Times New Roman" w:cs="Times New Roman"/>
                <w:color w:val="000000"/>
                <w:sz w:val="20"/>
                <w:szCs w:val="20"/>
                <w:lang w:eastAsia="lv-LV"/>
              </w:rPr>
              <w:br/>
              <w:t xml:space="preserve">Līgums ar kādu no tūrisma aģentūrām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12 220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2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Ekskursijas, transports, aviobiļetes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5 920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44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Radošās darbnīcas, materiāli, atalgojums darbnīcu vadītājiem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1 200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40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Ēdināšana (3 + 3 dienas) 50 dalībnieki pavasarī un 50 dalībnieki rudenī</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5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Izmitināšana (2 + 2 naktis) 50 dalībnieki pavasarī un 50 dalībnieki rudenī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1 400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19"/>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„Piedzīvojumi Grāmatu galvaspilsētā” dienasgrāmatas filmēšana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700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1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Atalgojumi (autoratlīdzības) -  t.sk. nodokļi</w:t>
            </w:r>
            <w:r w:rsidRPr="0078484F">
              <w:rPr>
                <w:rFonts w:ascii="Times New Roman" w:eastAsia="Times New Roman" w:hAnsi="Times New Roman" w:cs="Times New Roman"/>
                <w:color w:val="000000"/>
                <w:sz w:val="20"/>
                <w:szCs w:val="20"/>
                <w:lang w:eastAsia="lv-LV"/>
              </w:rPr>
              <w:br/>
              <w:t>Grāmatvedim – uzņēmuma līgums ar pašnodarbināto</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2900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3500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3 900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42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Līdzfinansējuma piesaistīšana (2013.gadā iecerēts piesaistīt šokolādes ražotāju „Laima”, lai nodrošinātu saldu balviņu katram programmas dalībniekam; 2014.gadā pārtikas ražotāju piesaistīšana  Rīga 2014 pasākuma „Grāmatas iet uz bibliotēku” dalībnieku ēdināšanas sponsorēšanai) un projekta vadīšana, </w:t>
            </w:r>
            <w:proofErr w:type="spellStart"/>
            <w:r w:rsidRPr="0078484F">
              <w:rPr>
                <w:rFonts w:ascii="Times New Roman" w:eastAsia="Times New Roman" w:hAnsi="Times New Roman" w:cs="Times New Roman"/>
                <w:i/>
                <w:iCs/>
                <w:color w:val="000000"/>
                <w:sz w:val="20"/>
                <w:szCs w:val="20"/>
                <w:lang w:eastAsia="lv-LV"/>
              </w:rPr>
              <w:t>mentorings</w:t>
            </w:r>
            <w:proofErr w:type="spellEnd"/>
            <w:r w:rsidRPr="0078484F">
              <w:rPr>
                <w:rFonts w:ascii="Times New Roman" w:eastAsia="Times New Roman" w:hAnsi="Times New Roman" w:cs="Times New Roman"/>
                <w:i/>
                <w:iCs/>
                <w:color w:val="000000"/>
                <w:sz w:val="20"/>
                <w:szCs w:val="20"/>
                <w:lang w:eastAsia="lv-LV"/>
              </w:rPr>
              <w:t>, tālākās attīstības koncepcijas izstrādāšana, aizstāvības runas, publikācijas, motivācijas semināru materiāli, mācību materiāls lasīšanas veicināšanas metodoloģijā, t.sk.2015.gadākampaņas elektroniskajos plašsaziņas līdzekļos "Latvijai vajadzīgi labi lasītāji!" koncepcijas izstrādāšana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650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D606C5"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72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Bibliotēku pieteikumu un atskaišu administrēšana, žūrijas </w:t>
            </w:r>
            <w:proofErr w:type="spellStart"/>
            <w:r w:rsidRPr="0078484F">
              <w:rPr>
                <w:rFonts w:ascii="Times New Roman" w:eastAsia="Times New Roman" w:hAnsi="Times New Roman" w:cs="Times New Roman"/>
                <w:i/>
                <w:iCs/>
                <w:color w:val="000000"/>
                <w:sz w:val="20"/>
                <w:szCs w:val="20"/>
                <w:lang w:eastAsia="lv-LV"/>
              </w:rPr>
              <w:t>emuāra</w:t>
            </w:r>
            <w:proofErr w:type="spellEnd"/>
            <w:r w:rsidRPr="0078484F">
              <w:rPr>
                <w:rFonts w:ascii="Times New Roman" w:eastAsia="Times New Roman" w:hAnsi="Times New Roman" w:cs="Times New Roman"/>
                <w:i/>
                <w:iCs/>
                <w:color w:val="000000"/>
                <w:sz w:val="20"/>
                <w:szCs w:val="20"/>
                <w:lang w:eastAsia="lv-LV"/>
              </w:rPr>
              <w:t xml:space="preserve"> administrēšana, reģionālo korespondentu apmācības, semināru materiālu sagatavošana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D606C5"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38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Bērnu anketu pirmreizējā apstrāde, veidojot populārāko grāmatu topu, diskusiju grupas vadīšana draugiem.lv, diskusiju grupu vadīšanas tehnoloģija, motivācijas semināru materiāli bibliotekāriem, kā iesaistīt bērnus diskutēšanā par grāmatām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12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Koncepcijas izstrādāšana programmas attīstīšanai, lokālo grāmatu svētku koordinēšana. Ieteikumu izstrādāšana lokālo grāmatu svētku norisei, pieredzes materiāla apkopošana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85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Elektroniskās anketas izstrāde un darbības uzturēšana, konsultācijas, instrukcijas izstrādāšana un ar to saistīto apmācību vadīšana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550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4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Alga grāmatvedim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4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864F9B">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Vietējie pasākumi, konkursi,  Lasīšanas svētki un reģionālie Grāmatu svētki. Atalgojumi (autoratlīdzības)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864F9B">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3800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864F9B">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4 400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864F9B">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12 reģionālie programmas kuratori Rīgas bibliotēku sistēmā, Daugavpilī, Jelgavā, Jēkabpilī, Jūrmalā, Liepājā, Rēzeknē, Ventspilī, Talsos, Krāslavā, Ludzā, Balvos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1 800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2400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2 400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36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Aktivitāšu programma diasporas bērniem – videotilts Lielajos lasīšanas svētkos, svētku programma (svētku programma ir saistīta ar vairāku aktieru, mūziķu, filmētāju darbu un pasākuma projicēšanu uz lielā ekrāna daudzskaitlīgai publikai)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6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 12 reģionālo semināru vadīšana, semināra materiālu izstrāde, darbnīcas lasīšanas aktivitāšu dažādošanai un pieredzes apmaiņai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2 600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43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Programmas ietekmes novērtējuma pētījums</w:t>
            </w:r>
            <w:r w:rsidRPr="0078484F">
              <w:rPr>
                <w:rFonts w:ascii="Times New Roman" w:eastAsia="Times New Roman" w:hAnsi="Times New Roman" w:cs="Times New Roman"/>
                <w:color w:val="000000"/>
                <w:sz w:val="20"/>
                <w:szCs w:val="20"/>
                <w:lang w:eastAsia="lv-LV"/>
              </w:rPr>
              <w:br/>
              <w:t>Pakalpojums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20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Līgums ar kādu no socioloģisko pētījumu centriem</w:t>
            </w:r>
            <w:r w:rsidRPr="0078484F">
              <w:rPr>
                <w:rFonts w:ascii="Times New Roman" w:eastAsia="Times New Roman" w:hAnsi="Times New Roman" w:cs="Times New Roman"/>
                <w:i/>
                <w:iCs/>
                <w:color w:val="000000"/>
                <w:sz w:val="20"/>
                <w:szCs w:val="20"/>
                <w:lang w:eastAsia="lv-LV"/>
              </w:rPr>
              <w:br/>
              <w:t xml:space="preserve">Pētījuma instrumentārija izstrāde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7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Anketēšana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20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Pētījuma rezultātu sagatavošana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7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Lielformāta </w:t>
            </w:r>
            <w:proofErr w:type="spellStart"/>
            <w:r w:rsidRPr="0078484F">
              <w:rPr>
                <w:rFonts w:ascii="Times New Roman" w:eastAsia="Times New Roman" w:hAnsi="Times New Roman" w:cs="Times New Roman"/>
                <w:color w:val="000000"/>
                <w:sz w:val="20"/>
                <w:szCs w:val="20"/>
                <w:lang w:eastAsia="lv-LV"/>
              </w:rPr>
              <w:t>baneri</w:t>
            </w:r>
            <w:proofErr w:type="spellEnd"/>
            <w:r w:rsidRPr="0078484F">
              <w:rPr>
                <w:rFonts w:ascii="Times New Roman" w:eastAsia="Times New Roman" w:hAnsi="Times New Roman" w:cs="Times New Roman"/>
                <w:color w:val="000000"/>
                <w:sz w:val="20"/>
                <w:szCs w:val="20"/>
                <w:lang w:eastAsia="lv-LV"/>
              </w:rPr>
              <w:t xml:space="preserve">, </w:t>
            </w:r>
            <w:proofErr w:type="spellStart"/>
            <w:r w:rsidRPr="0078484F">
              <w:rPr>
                <w:rFonts w:ascii="Times New Roman" w:eastAsia="Times New Roman" w:hAnsi="Times New Roman" w:cs="Times New Roman"/>
                <w:color w:val="000000"/>
                <w:sz w:val="20"/>
                <w:szCs w:val="20"/>
                <w:lang w:eastAsia="lv-LV"/>
              </w:rPr>
              <w:t>flaieri</w:t>
            </w:r>
            <w:proofErr w:type="spellEnd"/>
            <w:r w:rsidRPr="0078484F">
              <w:rPr>
                <w:rFonts w:ascii="Times New Roman" w:eastAsia="Times New Roman" w:hAnsi="Times New Roman" w:cs="Times New Roman"/>
                <w:color w:val="000000"/>
                <w:sz w:val="20"/>
                <w:szCs w:val="20"/>
                <w:lang w:eastAsia="lv-LV"/>
              </w:rPr>
              <w:t xml:space="preserve"> 10x20 cm, uzlīmes reģionālajiem pasākumiem. Pakalpojums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2531.5</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75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proofErr w:type="spellStart"/>
            <w:r w:rsidRPr="0078484F">
              <w:rPr>
                <w:rFonts w:ascii="Times New Roman" w:eastAsia="Times New Roman" w:hAnsi="Times New Roman" w:cs="Times New Roman"/>
                <w:i/>
                <w:iCs/>
                <w:color w:val="000000"/>
                <w:sz w:val="20"/>
                <w:szCs w:val="20"/>
                <w:lang w:eastAsia="lv-LV"/>
              </w:rPr>
              <w:t>Baneri</w:t>
            </w:r>
            <w:proofErr w:type="spellEnd"/>
            <w:r w:rsidRPr="0078484F">
              <w:rPr>
                <w:rFonts w:ascii="Times New Roman" w:eastAsia="Times New Roman" w:hAnsi="Times New Roman" w:cs="Times New Roman"/>
                <w:i/>
                <w:iCs/>
                <w:color w:val="000000"/>
                <w:sz w:val="20"/>
                <w:szCs w:val="20"/>
                <w:lang w:eastAsia="lv-LV"/>
              </w:rPr>
              <w:t xml:space="preserve"> 2x3 metri izstādīšanai pilsētvidē</w:t>
            </w:r>
            <w:r w:rsidRPr="0078484F">
              <w:rPr>
                <w:rFonts w:ascii="Times New Roman" w:eastAsia="Times New Roman" w:hAnsi="Times New Roman" w:cs="Times New Roman"/>
                <w:i/>
                <w:iCs/>
                <w:color w:val="000000"/>
                <w:sz w:val="20"/>
                <w:szCs w:val="20"/>
                <w:lang w:eastAsia="lv-LV"/>
              </w:rPr>
              <w:br/>
              <w:t>• 5 veidu, dažādiem tekstiem, programmas logotipu un aktualitāšu eksponēšanai 5gab x 35,00 Ls = 875,00 (bez PVN)</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1067.5</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8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 </w:t>
            </w:r>
            <w:proofErr w:type="spellStart"/>
            <w:r w:rsidRPr="0078484F">
              <w:rPr>
                <w:rFonts w:ascii="Times New Roman" w:eastAsia="Times New Roman" w:hAnsi="Times New Roman" w:cs="Times New Roman"/>
                <w:i/>
                <w:iCs/>
                <w:color w:val="000000"/>
                <w:sz w:val="20"/>
                <w:szCs w:val="20"/>
                <w:lang w:eastAsia="lv-LV"/>
              </w:rPr>
              <w:t>Flaieri</w:t>
            </w:r>
            <w:proofErr w:type="spellEnd"/>
            <w:r w:rsidRPr="0078484F">
              <w:rPr>
                <w:rFonts w:ascii="Times New Roman" w:eastAsia="Times New Roman" w:hAnsi="Times New Roman" w:cs="Times New Roman"/>
                <w:i/>
                <w:iCs/>
                <w:color w:val="000000"/>
                <w:sz w:val="20"/>
                <w:szCs w:val="20"/>
                <w:lang w:eastAsia="lv-LV"/>
              </w:rPr>
              <w:t xml:space="preserve"> – nelielas informatīvas lapiņas, izdalīšanai pasākumos </w:t>
            </w:r>
            <w:r w:rsidRPr="0078484F">
              <w:rPr>
                <w:rFonts w:ascii="Times New Roman" w:eastAsia="Times New Roman" w:hAnsi="Times New Roman" w:cs="Times New Roman"/>
                <w:i/>
                <w:iCs/>
                <w:color w:val="000000"/>
                <w:sz w:val="20"/>
                <w:szCs w:val="20"/>
                <w:lang w:eastAsia="lv-LV"/>
              </w:rPr>
              <w:br/>
              <w:t xml:space="preserve">• 10 000 </w:t>
            </w:r>
            <w:proofErr w:type="spellStart"/>
            <w:r w:rsidRPr="0078484F">
              <w:rPr>
                <w:rFonts w:ascii="Times New Roman" w:eastAsia="Times New Roman" w:hAnsi="Times New Roman" w:cs="Times New Roman"/>
                <w:i/>
                <w:iCs/>
                <w:color w:val="000000"/>
                <w:sz w:val="20"/>
                <w:szCs w:val="20"/>
                <w:lang w:eastAsia="lv-LV"/>
              </w:rPr>
              <w:t>gab</w:t>
            </w:r>
            <w:proofErr w:type="spellEnd"/>
            <w:r w:rsidRPr="0078484F">
              <w:rPr>
                <w:rFonts w:ascii="Times New Roman" w:eastAsia="Times New Roman" w:hAnsi="Times New Roman" w:cs="Times New Roman"/>
                <w:i/>
                <w:iCs/>
                <w:color w:val="000000"/>
                <w:sz w:val="20"/>
                <w:szCs w:val="20"/>
                <w:lang w:eastAsia="lv-LV"/>
              </w:rPr>
              <w:t xml:space="preserve"> x 0,02 Ls = 200,00 (bez PVN)</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244</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5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Uzlīmes izdalīšanai pasākumos – aktuālo saukļu un logotipu aktualizēšanai</w:t>
            </w:r>
            <w:r w:rsidRPr="0078484F">
              <w:rPr>
                <w:rFonts w:ascii="Times New Roman" w:eastAsia="Times New Roman" w:hAnsi="Times New Roman" w:cs="Times New Roman"/>
                <w:i/>
                <w:iCs/>
                <w:color w:val="000000"/>
                <w:sz w:val="20"/>
                <w:szCs w:val="20"/>
                <w:lang w:eastAsia="lv-LV"/>
              </w:rPr>
              <w:br/>
              <w:t xml:space="preserve">• 100 000 </w:t>
            </w:r>
            <w:proofErr w:type="spellStart"/>
            <w:r w:rsidRPr="0078484F">
              <w:rPr>
                <w:rFonts w:ascii="Times New Roman" w:eastAsia="Times New Roman" w:hAnsi="Times New Roman" w:cs="Times New Roman"/>
                <w:i/>
                <w:iCs/>
                <w:color w:val="000000"/>
                <w:sz w:val="20"/>
                <w:szCs w:val="20"/>
                <w:lang w:eastAsia="lv-LV"/>
              </w:rPr>
              <w:t>gab</w:t>
            </w:r>
            <w:proofErr w:type="spellEnd"/>
            <w:r w:rsidRPr="0078484F">
              <w:rPr>
                <w:rFonts w:ascii="Times New Roman" w:eastAsia="Times New Roman" w:hAnsi="Times New Roman" w:cs="Times New Roman"/>
                <w:i/>
                <w:iCs/>
                <w:color w:val="000000"/>
                <w:sz w:val="20"/>
                <w:szCs w:val="20"/>
                <w:lang w:eastAsia="lv-LV"/>
              </w:rPr>
              <w:t xml:space="preserve"> x 0,01 Ls = 1000,00 (bez PVN)</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1220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27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Lasīšanas interešu izpēte, ņemot vērā reģionālās atšķirības, nacionālo piederību, un lasīšanu motivējošo ietekmes faktoru izvērtējums </w:t>
            </w:r>
            <w:r w:rsidRPr="0078484F">
              <w:rPr>
                <w:rFonts w:ascii="Times New Roman" w:eastAsia="Times New Roman" w:hAnsi="Times New Roman" w:cs="Times New Roman"/>
                <w:color w:val="000000"/>
                <w:sz w:val="20"/>
                <w:szCs w:val="20"/>
                <w:lang w:eastAsia="lv-LV"/>
              </w:rPr>
              <w:br/>
              <w:t>Pakalpojums</w:t>
            </w:r>
            <w:r w:rsidRPr="0078484F">
              <w:rPr>
                <w:rFonts w:ascii="Times New Roman" w:eastAsia="Times New Roman" w:hAnsi="Times New Roman" w:cs="Times New Roman"/>
                <w:color w:val="000000"/>
                <w:sz w:val="20"/>
                <w:szCs w:val="20"/>
                <w:lang w:eastAsia="lv-LV"/>
              </w:rPr>
              <w:br/>
              <w:t>Līgums ar kādu no socioloģisko pētījumu centriem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12 400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0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Pētījuma instrumentārija izstrāde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3 300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4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Anketēšana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Pētījuma rezultātu sagatavošana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700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Starptautiskas konferences organizēšana rezultātu publiskošanai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3 400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Pasta pakalpojumi, nogādājot grāmatu kolekcijas diasporas centros. Prognozējam, ka apmēram 25 diasporas centriem 2013.gadā un 30 - 2014.un 2015.gadā būs jāsūta grāmatas pa pastu (15 kg pakas sūtījums vidēji 25 Ls), (2007/2008. gadā mēs veiksmīgi sadarbojāmies ar ĀM, taču jau 2011.gadā viņi nevarēja mums palīdzēt līdzekļu trūkuma </w:t>
            </w:r>
            <w:r w:rsidRPr="0078484F">
              <w:rPr>
                <w:rFonts w:ascii="Times New Roman" w:eastAsia="Times New Roman" w:hAnsi="Times New Roman" w:cs="Times New Roman"/>
                <w:color w:val="000000"/>
                <w:sz w:val="20"/>
                <w:szCs w:val="20"/>
                <w:lang w:eastAsia="lv-LV"/>
              </w:rPr>
              <w:lastRenderedPageBreak/>
              <w:t xml:space="preserve">dēļ), daļa atrod iespēju paši aizvest grāmatas un publicitātes materiālus.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637.8</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756.3</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9357B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762</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534"/>
        </w:trPr>
        <w:tc>
          <w:tcPr>
            <w:tcW w:w="182" w:type="pct"/>
            <w:tcBorders>
              <w:left w:val="single" w:sz="4" w:space="0" w:color="auto"/>
              <w:bottom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Pieredzes apmaiņas brauciens un diasporas cent</w:t>
            </w:r>
            <w:r>
              <w:rPr>
                <w:rFonts w:ascii="Times New Roman" w:eastAsia="Times New Roman" w:hAnsi="Times New Roman" w:cs="Times New Roman"/>
                <w:color w:val="000000"/>
                <w:sz w:val="20"/>
                <w:szCs w:val="20"/>
                <w:lang w:eastAsia="lv-LV"/>
              </w:rPr>
              <w:t>r</w:t>
            </w:r>
            <w:r w:rsidRPr="0078484F">
              <w:rPr>
                <w:rFonts w:ascii="Times New Roman" w:eastAsia="Times New Roman" w:hAnsi="Times New Roman" w:cs="Times New Roman"/>
                <w:color w:val="000000"/>
                <w:sz w:val="20"/>
                <w:szCs w:val="20"/>
                <w:lang w:eastAsia="lv-LV"/>
              </w:rPr>
              <w:t xml:space="preserve">u apmeklējums programmas īstenotājiem un integrācijas politikas veidotājiem </w:t>
            </w:r>
            <w:r w:rsidRPr="0078484F">
              <w:rPr>
                <w:rFonts w:ascii="Times New Roman" w:eastAsia="Times New Roman" w:hAnsi="Times New Roman" w:cs="Times New Roman"/>
                <w:color w:val="000000"/>
                <w:sz w:val="20"/>
                <w:szCs w:val="20"/>
                <w:lang w:eastAsia="lv-LV"/>
              </w:rPr>
              <w:br/>
              <w:t xml:space="preserve">4 komandējumi, 5 cilvēku grupai: </w:t>
            </w:r>
            <w:r w:rsidRPr="0078484F">
              <w:rPr>
                <w:rFonts w:ascii="Times New Roman" w:eastAsia="Times New Roman" w:hAnsi="Times New Roman" w:cs="Times New Roman"/>
                <w:color w:val="000000"/>
                <w:sz w:val="20"/>
                <w:szCs w:val="20"/>
                <w:lang w:eastAsia="lv-LV"/>
              </w:rPr>
              <w:br/>
              <w:t>• Brisele;</w:t>
            </w:r>
            <w:r w:rsidRPr="0078484F">
              <w:rPr>
                <w:rFonts w:ascii="Times New Roman" w:eastAsia="Times New Roman" w:hAnsi="Times New Roman" w:cs="Times New Roman"/>
                <w:color w:val="000000"/>
                <w:sz w:val="20"/>
                <w:szCs w:val="20"/>
                <w:lang w:eastAsia="lv-LV"/>
              </w:rPr>
              <w:br/>
              <w:t>• Īrija vai Lielbritānija;</w:t>
            </w:r>
            <w:r w:rsidRPr="0078484F">
              <w:rPr>
                <w:rFonts w:ascii="Times New Roman" w:eastAsia="Times New Roman" w:hAnsi="Times New Roman" w:cs="Times New Roman"/>
                <w:color w:val="000000"/>
                <w:sz w:val="20"/>
                <w:szCs w:val="20"/>
                <w:lang w:eastAsia="lv-LV"/>
              </w:rPr>
              <w:br/>
              <w:t xml:space="preserve">• ASV; </w:t>
            </w:r>
            <w:r w:rsidRPr="0078484F">
              <w:rPr>
                <w:rFonts w:ascii="Times New Roman" w:eastAsia="Times New Roman" w:hAnsi="Times New Roman" w:cs="Times New Roman"/>
                <w:color w:val="000000"/>
                <w:sz w:val="20"/>
                <w:szCs w:val="20"/>
                <w:lang w:eastAsia="lv-LV"/>
              </w:rPr>
              <w:br/>
              <w:t>• Sanktpēterburga.</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9357B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11 150</w:t>
            </w: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42050" w:rsidRPr="00443832" w:rsidTr="00152559">
        <w:trPr>
          <w:trHeight w:val="1110"/>
        </w:trPr>
        <w:tc>
          <w:tcPr>
            <w:tcW w:w="182" w:type="pct"/>
            <w:tcBorders>
              <w:top w:val="single" w:sz="4" w:space="0" w:color="auto"/>
              <w:left w:val="single" w:sz="4" w:space="0" w:color="auto"/>
              <w:right w:val="single" w:sz="4" w:space="0" w:color="auto"/>
            </w:tcBorders>
            <w:shd w:val="clear" w:color="auto" w:fill="auto"/>
            <w:hideMark/>
          </w:tcPr>
          <w:p w:rsidR="00242050" w:rsidRPr="00213010" w:rsidRDefault="00242050" w:rsidP="00F2711D">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17</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2.1.3.1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color w:val="000000"/>
                <w:lang w:eastAsia="lv-LV"/>
              </w:rPr>
              <w:t xml:space="preserve"> </w:t>
            </w:r>
          </w:p>
          <w:p w:rsidR="00242050" w:rsidRPr="00213010" w:rsidRDefault="00242050"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xml:space="preserve">Analizēt Latvijas valodas situāciju un lingvistiskās attieksmes teritoriālā, demogrāfiskā, sociālā aspektā un citu valstu pieredzi valodas politikas īstenošanā. </w:t>
            </w:r>
          </w:p>
        </w:tc>
        <w:tc>
          <w:tcPr>
            <w:tcW w:w="318" w:type="pct"/>
            <w:tcBorders>
              <w:top w:val="single" w:sz="4" w:space="0" w:color="auto"/>
              <w:left w:val="nil"/>
              <w:bottom w:val="dotted" w:sz="4" w:space="0" w:color="auto"/>
              <w:right w:val="single" w:sz="4" w:space="0" w:color="auto"/>
            </w:tcBorders>
            <w:shd w:val="clear" w:color="auto" w:fill="auto"/>
            <w:hideMark/>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IZM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8000</w:t>
            </w:r>
          </w:p>
        </w:tc>
        <w:tc>
          <w:tcPr>
            <w:tcW w:w="466" w:type="pct"/>
            <w:tcBorders>
              <w:top w:val="single" w:sz="4" w:space="0" w:color="auto"/>
              <w:left w:val="nil"/>
              <w:bottom w:val="dotted" w:sz="4" w:space="0" w:color="auto"/>
              <w:right w:val="single" w:sz="4" w:space="0" w:color="auto"/>
            </w:tcBorders>
            <w:shd w:val="clear" w:color="auto" w:fill="auto"/>
            <w:hideMark/>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42050" w:rsidRPr="00213010" w:rsidRDefault="00242050" w:rsidP="00F2711D">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42050" w:rsidRPr="00443832" w:rsidRDefault="00242050"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4./1. 2),3)</w:t>
            </w:r>
          </w:p>
        </w:tc>
      </w:tr>
      <w:tr w:rsidR="00242050" w:rsidRPr="0078484F" w:rsidTr="00152559">
        <w:trPr>
          <w:trHeight w:val="62"/>
        </w:trPr>
        <w:tc>
          <w:tcPr>
            <w:tcW w:w="182" w:type="pct"/>
            <w:tcBorders>
              <w:left w:val="single" w:sz="4" w:space="0" w:color="auto"/>
              <w:right w:val="single" w:sz="4" w:space="0" w:color="auto"/>
            </w:tcBorders>
            <w:shd w:val="clear" w:color="auto" w:fill="auto"/>
            <w:hideMark/>
          </w:tcPr>
          <w:p w:rsidR="00242050" w:rsidRPr="0078484F" w:rsidRDefault="00242050" w:rsidP="00F2711D">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Veikts pētījums „Latvijas citvalodīgo iedzīvotāju latviešu un citu valodu prasme: </w:t>
            </w:r>
            <w:proofErr w:type="spellStart"/>
            <w:r w:rsidRPr="0078484F">
              <w:rPr>
                <w:rFonts w:ascii="Times New Roman" w:eastAsia="Times New Roman" w:hAnsi="Times New Roman" w:cs="Times New Roman"/>
                <w:color w:val="000000"/>
                <w:sz w:val="20"/>
                <w:szCs w:val="20"/>
                <w:lang w:eastAsia="lv-LV"/>
              </w:rPr>
              <w:t>lingvostatisks</w:t>
            </w:r>
            <w:proofErr w:type="spellEnd"/>
            <w:r w:rsidRPr="0078484F">
              <w:rPr>
                <w:rFonts w:ascii="Times New Roman" w:eastAsia="Times New Roman" w:hAnsi="Times New Roman" w:cs="Times New Roman"/>
                <w:color w:val="000000"/>
                <w:sz w:val="20"/>
                <w:szCs w:val="20"/>
                <w:lang w:eastAsia="lv-LV"/>
              </w:rPr>
              <w:t xml:space="preserve"> pārskats” (Atlasīt un klasificēt datus no datu bāzes (valsts valodas prasmes pārbaudes dati); Iegūtos datus attēlot diagrammās, aprakstīt un analizēt; Izstrādāt pašvērtējuma anketas un veikt personu aptauju, izmantojot pašvērtējuma anketas; Apstrādāt anketu datus un izveidot pārskatu un diagrammas par korelāciju starp personu latviešu valodas prasmes pašvērtējumu un pārbaudēs iegūto valodas prasmes līmeni un pakāpi; Publiskot pētījuma rezultātus, informatīva semināra par pētījuma rezultātiem </w:t>
            </w:r>
            <w:r w:rsidRPr="0078484F">
              <w:rPr>
                <w:rFonts w:ascii="Times New Roman" w:eastAsia="Times New Roman" w:hAnsi="Times New Roman" w:cs="Times New Roman"/>
                <w:color w:val="000000"/>
                <w:sz w:val="20"/>
                <w:szCs w:val="20"/>
                <w:lang w:eastAsia="lv-LV"/>
              </w:rPr>
              <w:lastRenderedPageBreak/>
              <w:t>organizēšana.)</w:t>
            </w:r>
          </w:p>
        </w:tc>
        <w:tc>
          <w:tcPr>
            <w:tcW w:w="318"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5000</w:t>
            </w:r>
          </w:p>
        </w:tc>
        <w:tc>
          <w:tcPr>
            <w:tcW w:w="466"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42050" w:rsidRPr="0078484F" w:rsidRDefault="00242050" w:rsidP="00F2711D">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42050" w:rsidRPr="0078484F" w:rsidTr="00152559">
        <w:trPr>
          <w:trHeight w:val="346"/>
        </w:trPr>
        <w:tc>
          <w:tcPr>
            <w:tcW w:w="182" w:type="pct"/>
            <w:tcBorders>
              <w:left w:val="single" w:sz="4" w:space="0" w:color="auto"/>
              <w:right w:val="single" w:sz="4" w:space="0" w:color="auto"/>
            </w:tcBorders>
            <w:shd w:val="clear" w:color="auto" w:fill="auto"/>
            <w:hideMark/>
          </w:tcPr>
          <w:p w:rsidR="00242050" w:rsidRPr="0078484F" w:rsidRDefault="00242050" w:rsidP="00F2711D">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Izstrādāta latviešu valodas apguves programmu efektivitātes un indikatoru sistēma.</w:t>
            </w:r>
          </w:p>
        </w:tc>
        <w:tc>
          <w:tcPr>
            <w:tcW w:w="318"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3000</w:t>
            </w:r>
          </w:p>
        </w:tc>
        <w:tc>
          <w:tcPr>
            <w:tcW w:w="466"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42050" w:rsidRPr="0078484F" w:rsidRDefault="00242050" w:rsidP="00F2711D">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42050" w:rsidRPr="0078484F" w:rsidTr="00152559">
        <w:trPr>
          <w:trHeight w:val="58"/>
        </w:trPr>
        <w:tc>
          <w:tcPr>
            <w:tcW w:w="182" w:type="pct"/>
            <w:tcBorders>
              <w:left w:val="single" w:sz="4" w:space="0" w:color="auto"/>
              <w:right w:val="single" w:sz="4" w:space="0" w:color="auto"/>
            </w:tcBorders>
            <w:shd w:val="clear" w:color="auto" w:fill="auto"/>
            <w:hideMark/>
          </w:tcPr>
          <w:p w:rsidR="00242050" w:rsidRPr="0078484F" w:rsidRDefault="00242050" w:rsidP="00F2711D">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Atalgojums (autorlīgumi, 4 eksperti)</w:t>
            </w:r>
          </w:p>
        </w:tc>
        <w:tc>
          <w:tcPr>
            <w:tcW w:w="318"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2500</w:t>
            </w:r>
          </w:p>
        </w:tc>
        <w:tc>
          <w:tcPr>
            <w:tcW w:w="466" w:type="pct"/>
            <w:tcBorders>
              <w:top w:val="dotted" w:sz="4" w:space="0" w:color="auto"/>
              <w:left w:val="nil"/>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42050" w:rsidRPr="0078484F" w:rsidRDefault="00242050" w:rsidP="00F2711D">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42050" w:rsidRPr="0078484F" w:rsidTr="00152559">
        <w:trPr>
          <w:trHeight w:val="355"/>
        </w:trPr>
        <w:tc>
          <w:tcPr>
            <w:tcW w:w="182" w:type="pct"/>
            <w:tcBorders>
              <w:left w:val="single" w:sz="4" w:space="0" w:color="auto"/>
              <w:bottom w:val="single" w:sz="4" w:space="0" w:color="auto"/>
              <w:right w:val="single" w:sz="4" w:space="0" w:color="auto"/>
            </w:tcBorders>
            <w:shd w:val="clear" w:color="auto" w:fill="auto"/>
            <w:hideMark/>
          </w:tcPr>
          <w:p w:rsidR="00242050" w:rsidRPr="0078484F" w:rsidRDefault="00242050" w:rsidP="00F2711D">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Semināra organizēšana (285 LVL uzņēmuma līgumi lektoriem un</w:t>
            </w:r>
            <w:proofErr w:type="gramStart"/>
            <w:r w:rsidRPr="0078484F">
              <w:rPr>
                <w:rFonts w:ascii="Times New Roman" w:eastAsia="Times New Roman" w:hAnsi="Times New Roman" w:cs="Times New Roman"/>
                <w:i/>
                <w:iCs/>
                <w:color w:val="000000"/>
                <w:sz w:val="20"/>
                <w:szCs w:val="20"/>
                <w:lang w:eastAsia="lv-LV"/>
              </w:rPr>
              <w:t xml:space="preserve">  </w:t>
            </w:r>
            <w:proofErr w:type="gramEnd"/>
            <w:r w:rsidRPr="0078484F">
              <w:rPr>
                <w:rFonts w:ascii="Times New Roman" w:eastAsia="Times New Roman" w:hAnsi="Times New Roman" w:cs="Times New Roman"/>
                <w:i/>
                <w:iCs/>
                <w:color w:val="000000"/>
                <w:sz w:val="20"/>
                <w:szCs w:val="20"/>
                <w:lang w:eastAsia="lv-LV"/>
              </w:rPr>
              <w:t>215 LVL pakalpojumi)</w:t>
            </w:r>
          </w:p>
        </w:tc>
        <w:tc>
          <w:tcPr>
            <w:tcW w:w="318" w:type="pct"/>
            <w:tcBorders>
              <w:top w:val="dotted" w:sz="4" w:space="0" w:color="auto"/>
              <w:left w:val="nil"/>
              <w:bottom w:val="single"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500</w:t>
            </w:r>
          </w:p>
        </w:tc>
        <w:tc>
          <w:tcPr>
            <w:tcW w:w="466" w:type="pct"/>
            <w:tcBorders>
              <w:top w:val="dotted" w:sz="4" w:space="0" w:color="auto"/>
              <w:left w:val="nil"/>
              <w:bottom w:val="single"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42050" w:rsidRPr="0078484F" w:rsidRDefault="00242050" w:rsidP="00F2711D">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42050" w:rsidRPr="0078484F" w:rsidRDefault="00242050" w:rsidP="00F2711D">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42050" w:rsidRPr="0078484F" w:rsidRDefault="00242050" w:rsidP="00F2711D">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443832" w:rsidTr="00152559">
        <w:trPr>
          <w:trHeight w:val="299"/>
        </w:trPr>
        <w:tc>
          <w:tcPr>
            <w:tcW w:w="182" w:type="pct"/>
            <w:tcBorders>
              <w:top w:val="single" w:sz="4" w:space="0" w:color="auto"/>
              <w:left w:val="single" w:sz="4" w:space="0" w:color="auto"/>
              <w:right w:val="single" w:sz="4" w:space="0" w:color="auto"/>
            </w:tcBorders>
            <w:shd w:val="clear" w:color="auto" w:fill="auto"/>
            <w:hideMark/>
          </w:tcPr>
          <w:p w:rsidR="00250383" w:rsidRPr="00242050" w:rsidRDefault="00250383" w:rsidP="00242050">
            <w:pPr>
              <w:spacing w:before="120" w:after="0" w:line="240" w:lineRule="auto"/>
              <w:jc w:val="center"/>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1</w:t>
            </w:r>
            <w:r w:rsidR="00242050" w:rsidRPr="00242050">
              <w:rPr>
                <w:rFonts w:ascii="Times New Roman" w:eastAsia="Times New Roman" w:hAnsi="Times New Roman" w:cs="Times New Roman"/>
                <w:b/>
                <w:bCs/>
                <w:color w:val="000000"/>
                <w:lang w:eastAsia="lv-LV"/>
              </w:rPr>
              <w:t>8</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42050" w:rsidP="004A0F3C">
            <w:pPr>
              <w:spacing w:before="120"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2.1.3.5</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242050" w:rsidRDefault="00242050" w:rsidP="00F2711D">
            <w:pPr>
              <w:spacing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Pētījums par latviešu valodas lietošanu plašsaziņas līdzekļos.</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42050" w:rsidRDefault="00242050" w:rsidP="00242050">
            <w:pPr>
              <w:spacing w:before="120"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IZM, LVA, NEPLP, KM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4205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42050" w:rsidRDefault="00242050" w:rsidP="00443832">
            <w:pPr>
              <w:spacing w:before="120"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42050" w:rsidRDefault="00242050" w:rsidP="00443832">
            <w:pPr>
              <w:spacing w:before="120"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4205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4205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42050" w:rsidRDefault="00250383" w:rsidP="00443832">
            <w:pPr>
              <w:spacing w:before="120" w:after="0" w:line="240" w:lineRule="auto"/>
              <w:rPr>
                <w:rFonts w:ascii="Times New Roman" w:eastAsia="Times New Roman" w:hAnsi="Times New Roman" w:cs="Times New Roman"/>
                <w:b/>
                <w:bCs/>
                <w:color w:val="000000"/>
                <w:lang w:eastAsia="lv-LV"/>
              </w:rPr>
            </w:pP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42050" w:rsidRDefault="00250383" w:rsidP="004A0F3C">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42050" w:rsidP="004A0F3C">
            <w:pPr>
              <w:spacing w:before="120" w:after="0" w:line="240" w:lineRule="auto"/>
              <w:rPr>
                <w:rFonts w:ascii="Times New Roman" w:eastAsia="Times New Roman" w:hAnsi="Times New Roman" w:cs="Times New Roman"/>
                <w:b/>
                <w:bCs/>
                <w:color w:val="000000"/>
                <w:lang w:eastAsia="lv-LV"/>
              </w:rPr>
            </w:pPr>
            <w:r w:rsidRPr="00242050">
              <w:rPr>
                <w:rFonts w:ascii="Times New Roman" w:eastAsia="Times New Roman" w:hAnsi="Times New Roman" w:cs="Times New Roman"/>
                <w:b/>
                <w:bCs/>
                <w:color w:val="000000"/>
                <w:lang w:eastAsia="lv-LV"/>
              </w:rPr>
              <w:t>4./4.</w:t>
            </w:r>
          </w:p>
        </w:tc>
      </w:tr>
      <w:tr w:rsidR="00250383" w:rsidRPr="0078484F" w:rsidTr="00152559">
        <w:trPr>
          <w:trHeight w:val="22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42050"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Pētījuma izmaksas: pētnieku darbs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42050" w:rsidP="0044383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r>
      <w:tr w:rsidR="00250383" w:rsidRPr="0078484F" w:rsidTr="00152559">
        <w:trPr>
          <w:trHeight w:val="128"/>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42050" w:rsidP="007F77E9">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publicēšanas un maketēšanas darbi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7F77E9">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42050" w:rsidP="0044383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7F77E9">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7F77E9">
            <w:pPr>
              <w:spacing w:after="0" w:line="240" w:lineRule="auto"/>
              <w:rPr>
                <w:rFonts w:ascii="Times New Roman" w:eastAsia="Times New Roman" w:hAnsi="Times New Roman" w:cs="Times New Roman"/>
                <w:b/>
                <w:bCs/>
                <w:color w:val="000000"/>
                <w:sz w:val="20"/>
                <w:szCs w:val="20"/>
                <w:lang w:eastAsia="lv-LV"/>
              </w:rPr>
            </w:pPr>
          </w:p>
        </w:tc>
      </w:tr>
      <w:tr w:rsidR="00250383" w:rsidRPr="0078484F" w:rsidTr="00152559">
        <w:trPr>
          <w:trHeight w:val="355"/>
        </w:trPr>
        <w:tc>
          <w:tcPr>
            <w:tcW w:w="182" w:type="pct"/>
            <w:tcBorders>
              <w:left w:val="single" w:sz="4" w:space="0" w:color="auto"/>
              <w:bottom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78484F" w:rsidRDefault="00242050"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color w:val="000000"/>
                <w:sz w:val="20"/>
                <w:szCs w:val="20"/>
                <w:lang w:eastAsia="lv-LV"/>
              </w:rPr>
              <w:t>prezentācijas un citi administratīvie izdevumi</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242050" w:rsidRDefault="00250383" w:rsidP="00443832">
            <w:pPr>
              <w:spacing w:after="0" w:line="240" w:lineRule="auto"/>
              <w:rPr>
                <w:rFonts w:ascii="Times New Roman" w:eastAsia="Times New Roman" w:hAnsi="Times New Roman" w:cs="Times New Roman"/>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242050" w:rsidRDefault="00242050" w:rsidP="00443832">
            <w:pPr>
              <w:spacing w:after="0" w:line="240" w:lineRule="auto"/>
              <w:rPr>
                <w:rFonts w:ascii="Times New Roman" w:eastAsia="Times New Roman" w:hAnsi="Times New Roman" w:cs="Times New Roman"/>
                <w:iCs/>
                <w:color w:val="000000"/>
                <w:sz w:val="20"/>
                <w:szCs w:val="20"/>
                <w:lang w:eastAsia="lv-LV"/>
              </w:rPr>
            </w:pPr>
            <w:r w:rsidRPr="00242050">
              <w:rPr>
                <w:rFonts w:ascii="Times New Roman" w:eastAsia="Times New Roman" w:hAnsi="Times New Roman" w:cs="Times New Roman"/>
                <w:iCs/>
                <w:color w:val="000000"/>
                <w:sz w:val="20"/>
                <w:szCs w:val="20"/>
                <w:lang w:eastAsia="lv-LV"/>
              </w:rPr>
              <w:t>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r>
      <w:tr w:rsidR="00250383" w:rsidRPr="00443832" w:rsidTr="00152559">
        <w:trPr>
          <w:trHeight w:val="1196"/>
        </w:trPr>
        <w:tc>
          <w:tcPr>
            <w:tcW w:w="182" w:type="pct"/>
            <w:tcBorders>
              <w:top w:val="single" w:sz="4" w:space="0" w:color="auto"/>
              <w:left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19</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2.2.1.1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color w:val="000000"/>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Latviešu valodas apmācības mazākumtautību pirmsskolas vecuma bērniem, kuri vēlas uzsākt mācības skolās ar latviešu mācību valodu, un viņu vecākiem, t.sk. atbalstīt mazākumtautību bērnu iekļaušanu latviešu plūsmas grupās bērnudārzos.</w:t>
            </w:r>
            <w:r w:rsidRPr="00213010">
              <w:rPr>
                <w:rFonts w:ascii="Times New Roman" w:eastAsia="Times New Roman" w:hAnsi="Times New Roman" w:cs="Times New Roman"/>
                <w:b/>
                <w:bCs/>
                <w:color w:val="000000"/>
                <w:lang w:eastAsia="lv-LV"/>
              </w:rPr>
              <w:br/>
              <w:t xml:space="preserve">Latviešu valodas apguves nodrošināšana bilingvālā mācību procesā pirmsskolas: 1) pirmsskolas izglītības vadlīniju izstrāde latviešu valodas apguvei bilingvālā audzināšanas procesā; </w:t>
            </w:r>
            <w:r w:rsidRPr="00213010">
              <w:rPr>
                <w:rFonts w:ascii="Times New Roman" w:eastAsia="Times New Roman" w:hAnsi="Times New Roman" w:cs="Times New Roman"/>
                <w:b/>
                <w:bCs/>
                <w:color w:val="000000"/>
                <w:lang w:eastAsia="lv-LV"/>
              </w:rPr>
              <w:lastRenderedPageBreak/>
              <w:t>2)programmu paraugu izstrāde un aprobācija; 3) mazākumtautību vecāku iesaistes un informēšanas stratēģijas, informatīvie materiāli; 4) semināri un konsultācijas pirmsskolu pedagogiem, tai skaitā bilingvālo mācību metodikā, kā arī metodiska atbalsta sniegšana pedagogiem darbam lingvistiski neviendabīgā vidē; 5) studiju modulis pirmsskolas pedagoga programmā Bilingvāls pirmsskolas audzināšanas process</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lastRenderedPageBreak/>
              <w:t>IZM, 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73 227</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750BA3">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4./2.</w:t>
            </w:r>
          </w:p>
        </w:tc>
      </w:tr>
      <w:tr w:rsidR="00250383" w:rsidRPr="0078484F" w:rsidTr="00152559">
        <w:trPr>
          <w:trHeight w:val="54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Pirmsskolas izglītības vadlīniju izstrāde latviešu valodas apguvei bilingvālā audzināšanas procesā un programmu paraugu izstrāde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11 625</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98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Situācijas izpēte: labās prakses analīze un etniski heterogēnu pirmsskolu </w:t>
            </w:r>
            <w:proofErr w:type="spellStart"/>
            <w:r w:rsidRPr="0078484F">
              <w:rPr>
                <w:rFonts w:ascii="Times New Roman" w:eastAsia="Times New Roman" w:hAnsi="Times New Roman" w:cs="Times New Roman"/>
                <w:i/>
                <w:iCs/>
                <w:color w:val="000000"/>
                <w:sz w:val="20"/>
                <w:szCs w:val="20"/>
                <w:lang w:eastAsia="lv-LV"/>
              </w:rPr>
              <w:t>pašizpēte</w:t>
            </w:r>
            <w:proofErr w:type="spellEnd"/>
            <w:r w:rsidRPr="0078484F">
              <w:rPr>
                <w:rFonts w:ascii="Times New Roman" w:eastAsia="Times New Roman" w:hAnsi="Times New Roman" w:cs="Times New Roman"/>
                <w:i/>
                <w:iCs/>
                <w:color w:val="000000"/>
                <w:sz w:val="20"/>
                <w:szCs w:val="20"/>
                <w:lang w:eastAsia="lv-LV"/>
              </w:rPr>
              <w:t xml:space="preserve"> ( </w:t>
            </w:r>
            <w:proofErr w:type="spellStart"/>
            <w:r w:rsidRPr="0078484F">
              <w:rPr>
                <w:rFonts w:ascii="Times New Roman" w:eastAsia="Times New Roman" w:hAnsi="Times New Roman" w:cs="Times New Roman"/>
                <w:i/>
                <w:iCs/>
                <w:color w:val="000000"/>
                <w:sz w:val="20"/>
                <w:szCs w:val="20"/>
                <w:lang w:eastAsia="lv-LV"/>
              </w:rPr>
              <w:t>Banks&amp;Banks</w:t>
            </w:r>
            <w:proofErr w:type="spellEnd"/>
            <w:r w:rsidRPr="0078484F">
              <w:rPr>
                <w:rFonts w:ascii="Times New Roman" w:eastAsia="Times New Roman" w:hAnsi="Times New Roman" w:cs="Times New Roman"/>
                <w:i/>
                <w:iCs/>
                <w:color w:val="000000"/>
                <w:sz w:val="20"/>
                <w:szCs w:val="20"/>
                <w:lang w:eastAsia="lv-LV"/>
              </w:rPr>
              <w:t xml:space="preserve"> metodoloģija) Atlīdzības: 4 000 LVL ( alga 2pers x 1000 LV, iesk. nod. = 2000 LVL </w:t>
            </w:r>
            <w:r w:rsidRPr="0078484F">
              <w:rPr>
                <w:rFonts w:ascii="Times New Roman" w:eastAsia="Times New Roman" w:hAnsi="Times New Roman" w:cs="Times New Roman"/>
                <w:i/>
                <w:iCs/>
                <w:color w:val="000000"/>
                <w:sz w:val="20"/>
                <w:szCs w:val="20"/>
                <w:lang w:eastAsia="lv-LV"/>
              </w:rPr>
              <w:br w:type="page"/>
            </w:r>
            <w:r w:rsidRPr="0078484F">
              <w:rPr>
                <w:rFonts w:ascii="Times New Roman" w:eastAsia="Times New Roman" w:hAnsi="Times New Roman" w:cs="Times New Roman"/>
                <w:i/>
                <w:iCs/>
                <w:color w:val="000000"/>
                <w:sz w:val="20"/>
                <w:szCs w:val="20"/>
                <w:lang w:eastAsia="lv-LV"/>
              </w:rPr>
              <w:br w:type="page"/>
            </w:r>
            <w:r w:rsidRPr="0078484F">
              <w:rPr>
                <w:rFonts w:ascii="Times New Roman" w:eastAsia="Times New Roman" w:hAnsi="Times New Roman" w:cs="Times New Roman"/>
                <w:i/>
                <w:iCs/>
                <w:color w:val="000000"/>
                <w:sz w:val="20"/>
                <w:szCs w:val="20"/>
                <w:lang w:eastAsia="lv-LV"/>
              </w:rPr>
              <w:br w:type="page"/>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09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Preces un pakalpojumi: (komunikāciju izdevumi 156 LVL,  ziņojuma drukāšana (maketēšana, rediģēšana,  druka  700 eks.  1469 LVL)) kafijas pauzes , tiekoties ar respondentiem 2,5 LVL x 25 pers. x 6 = 375 LVL</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1625</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58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Vadlīniju  un programmu paraugu izstrāde ekspertu grupā (5 eksperti ) ( LVL  1200 (iesk.  nod.) X 5 autorlīgumi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15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Sabiedrisko attiecību kampaņa mazākumtautību vecāku informēšanai par efektīvu agrīnu latviešu valodas apguvi  LV un RU plašsaziņas līdzekļos (sižeti TV un interneta vidē, presē, radio, vides reklāmas)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33 450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3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sižeti TV (4), radio (4), publikācijas presē (8), internetā (8) Preces un pakalpojumi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00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vecāku klubs „Mācīsimies kopā!”.</w:t>
            </w:r>
            <w:r w:rsidRPr="0078484F">
              <w:rPr>
                <w:rFonts w:ascii="Times New Roman" w:eastAsia="Times New Roman" w:hAnsi="Times New Roman" w:cs="Times New Roman"/>
                <w:i/>
                <w:iCs/>
                <w:color w:val="000000"/>
                <w:sz w:val="20"/>
                <w:szCs w:val="20"/>
                <w:lang w:eastAsia="lv-LV"/>
              </w:rPr>
              <w:br/>
              <w:t>Rīga, Daugavpils, Liepāja (4 tikšanās), dalībnieku skaits 120 gab. Algas: 4 dienas*2pers LVL 1500.Preces un pakalpojumi: 950</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2 450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1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Žurnālistu konkurss – gada balva „Valodas stāstnieks”. Preces un pakalpojumi: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8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Informatīvi izglītojošas sadaļas vecākiem izveide </w:t>
            </w:r>
            <w:proofErr w:type="spellStart"/>
            <w:r w:rsidRPr="0078484F">
              <w:rPr>
                <w:rFonts w:ascii="Times New Roman" w:eastAsia="Times New Roman" w:hAnsi="Times New Roman" w:cs="Times New Roman"/>
                <w:i/>
                <w:iCs/>
                <w:color w:val="000000"/>
                <w:sz w:val="20"/>
                <w:szCs w:val="20"/>
                <w:lang w:eastAsia="lv-LV"/>
              </w:rPr>
              <w:t>www.valoda.lv</w:t>
            </w:r>
            <w:proofErr w:type="spellEnd"/>
            <w:r w:rsidRPr="0078484F">
              <w:rPr>
                <w:rFonts w:ascii="Times New Roman" w:eastAsia="Times New Roman" w:hAnsi="Times New Roman" w:cs="Times New Roman"/>
                <w:i/>
                <w:iCs/>
                <w:color w:val="000000"/>
                <w:sz w:val="20"/>
                <w:szCs w:val="20"/>
                <w:lang w:eastAsia="lv-LV"/>
              </w:rPr>
              <w:t xml:space="preserve"> – Mācīsimies kopā. Atlīdzība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22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TV spēle mazākumtautību ģimenēm ar pirmsskolas vecuma bērniem (TV5 un LNT) . Spēlē piedalās 10 ģimenes, pedagogu pavadībā nedēļas laikā apgūstot noteiktu leksikas apjomu un ēterā sacenšoties par galveno balvu. Preces un pakalpojumi: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25 000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05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Konsultantu sagatavošana konsultācijām pirmsskolu pedagogiem, tai skaitā bilingvālo mācību metodikā, kā arī metodiska atbalsta sniegšana pedagogiem darbam lingvistiski neviendabīgā vidē ( mobilas konsultantu grupas no 3 cilvēkiem - lingvists, pedagogs - metodiķis, psihologs – izveide, 4 konsultāciju īstenošana </w:t>
            </w:r>
            <w:r w:rsidRPr="0078484F">
              <w:rPr>
                <w:rFonts w:ascii="Times New Roman" w:eastAsia="Times New Roman" w:hAnsi="Times New Roman" w:cs="Times New Roman"/>
                <w:color w:val="000000"/>
                <w:sz w:val="20"/>
                <w:szCs w:val="20"/>
                <w:lang w:eastAsia="lv-LV"/>
              </w:rPr>
              <w:lastRenderedPageBreak/>
              <w:t>(konsultantu izglītošanas programmas izstrāde un izglītošana 36 stundu programmā : algas -2000 LVL, pakalpojumi ( transporta izdevumi, viesnīcas, biroja preces) – 2000 LVL</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267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Semināri un konsultācijas pirmsskolu pedagogiem, tai skaitā bilingvālo mācību metodikā: metodiskā atbalsta sniegšana pedagogiem darbam lingvistiski neviendabīgā vidē. </w:t>
            </w:r>
            <w:r w:rsidRPr="0078484F">
              <w:rPr>
                <w:rFonts w:ascii="Times New Roman" w:eastAsia="Times New Roman" w:hAnsi="Times New Roman" w:cs="Times New Roman"/>
                <w:color w:val="000000"/>
                <w:sz w:val="20"/>
                <w:szCs w:val="20"/>
                <w:lang w:eastAsia="lv-LV"/>
              </w:rPr>
              <w:br w:type="page"/>
              <w:t xml:space="preserve">Algas – autorlīgumi 6500LVL un uzņēmuma  </w:t>
            </w:r>
            <w:proofErr w:type="spellStart"/>
            <w:r w:rsidRPr="0078484F">
              <w:rPr>
                <w:rFonts w:ascii="Times New Roman" w:eastAsia="Times New Roman" w:hAnsi="Times New Roman" w:cs="Times New Roman"/>
                <w:color w:val="000000"/>
                <w:sz w:val="20"/>
                <w:szCs w:val="20"/>
                <w:lang w:eastAsia="lv-LV"/>
              </w:rPr>
              <w:t>līg</w:t>
            </w:r>
            <w:proofErr w:type="spellEnd"/>
            <w:r w:rsidRPr="0078484F">
              <w:rPr>
                <w:rFonts w:ascii="Times New Roman" w:eastAsia="Times New Roman" w:hAnsi="Times New Roman" w:cs="Times New Roman"/>
                <w:color w:val="000000"/>
                <w:sz w:val="20"/>
                <w:szCs w:val="20"/>
                <w:lang w:eastAsia="lv-LV"/>
              </w:rPr>
              <w:t xml:space="preserve">. 10 000 LVL </w:t>
            </w:r>
            <w:r w:rsidRPr="0078484F">
              <w:rPr>
                <w:rFonts w:ascii="Times New Roman" w:eastAsia="Times New Roman" w:hAnsi="Times New Roman" w:cs="Times New Roman"/>
                <w:color w:val="000000"/>
                <w:sz w:val="20"/>
                <w:szCs w:val="20"/>
                <w:lang w:eastAsia="lv-LV"/>
              </w:rPr>
              <w:br w:type="page"/>
              <w:t xml:space="preserve">Atbalsts pedagogiem  (programmu izstrāde un saskaņošana ar IZM,  profesionālās pilnveides kursi dažādos Latvijas reģionos pirmsskolas skolotājiem un skolotāju palīgiem, kvalitātes pārraudzība, metodisko  līdzekļu izstrāde, semināri pirmsskolas metodiķiem un latviešu valodas skolotājiem , konsultācijas par metodikas jautājumiem). </w:t>
            </w:r>
            <w:r w:rsidRPr="0078484F">
              <w:rPr>
                <w:rFonts w:ascii="Times New Roman" w:eastAsia="Times New Roman" w:hAnsi="Times New Roman" w:cs="Times New Roman"/>
                <w:color w:val="000000"/>
                <w:sz w:val="20"/>
                <w:szCs w:val="20"/>
                <w:lang w:eastAsia="lv-LV"/>
              </w:rPr>
              <w:br w:type="page"/>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16 500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1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750BA3">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8 semināri pirmsskolu pedagogiem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7 652</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Atalgojums (iesk. nod.)</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1 280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19"/>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Preces un pakalpojumi: biroja preces 980 LVL , telpu īre 2000 LVL, komunikāciju izdevumi 800 LVL;; darba materiālu drukāšana 2592 LVL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6 372</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443832" w:rsidTr="00152559">
        <w:trPr>
          <w:trHeight w:val="519"/>
        </w:trPr>
        <w:tc>
          <w:tcPr>
            <w:tcW w:w="182" w:type="pct"/>
            <w:tcBorders>
              <w:top w:val="single" w:sz="4" w:space="0" w:color="auto"/>
              <w:left w:val="single" w:sz="4" w:space="0" w:color="auto"/>
              <w:right w:val="single" w:sz="4" w:space="0" w:color="auto"/>
            </w:tcBorders>
            <w:shd w:val="clear" w:color="000000" w:fill="FFFFFF"/>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20</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000000" w:fill="FFFFFF"/>
            <w:hideMark/>
          </w:tcPr>
          <w:p w:rsidR="00F2711D"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2.2.1.6</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color w:val="000000"/>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xml:space="preserve">Latviešu valodas apguves portāla izveide </w:t>
            </w:r>
          </w:p>
        </w:tc>
        <w:tc>
          <w:tcPr>
            <w:tcW w:w="318" w:type="pct"/>
            <w:tcBorders>
              <w:top w:val="single" w:sz="4" w:space="0" w:color="auto"/>
              <w:left w:val="nil"/>
              <w:bottom w:val="dotted" w:sz="4" w:space="0" w:color="auto"/>
              <w:right w:val="single" w:sz="4" w:space="0" w:color="auto"/>
            </w:tcBorders>
            <w:shd w:val="clear" w:color="000000" w:fill="FFFFFF"/>
            <w:hideMark/>
          </w:tcPr>
          <w:p w:rsidR="00250383" w:rsidRPr="00213010"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IZM, ĀM, KM</w:t>
            </w:r>
          </w:p>
        </w:tc>
        <w:tc>
          <w:tcPr>
            <w:tcW w:w="466" w:type="pct"/>
            <w:tcBorders>
              <w:top w:val="single" w:sz="4" w:space="0" w:color="auto"/>
              <w:left w:val="single" w:sz="4" w:space="0" w:color="auto"/>
              <w:bottom w:val="dotted" w:sz="4" w:space="0" w:color="auto"/>
              <w:right w:val="single" w:sz="4" w:space="0" w:color="auto"/>
            </w:tcBorders>
            <w:shd w:val="clear" w:color="000000" w:fill="FFFFFF"/>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000000" w:fill="FFFFFF"/>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000000" w:fill="FFFFFF"/>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000000" w:fill="FFFFFF"/>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50 000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750BA3">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000000" w:fill="FFFFFF"/>
            <w:noWrap/>
            <w:hideMark/>
          </w:tcPr>
          <w:p w:rsidR="00250383" w:rsidRPr="00443832" w:rsidRDefault="00250383" w:rsidP="00750BA3">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4./3.</w:t>
            </w:r>
          </w:p>
        </w:tc>
      </w:tr>
      <w:tr w:rsidR="00250383" w:rsidRPr="0078484F" w:rsidTr="00152559">
        <w:trPr>
          <w:trHeight w:val="1080"/>
        </w:trPr>
        <w:tc>
          <w:tcPr>
            <w:tcW w:w="182" w:type="pct"/>
            <w:tcBorders>
              <w:left w:val="single" w:sz="4" w:space="0" w:color="auto"/>
              <w:right w:val="single" w:sz="4" w:space="0" w:color="auto"/>
            </w:tcBorders>
            <w:shd w:val="clear" w:color="000000" w:fill="FFFFFF"/>
            <w:hideMark/>
          </w:tcPr>
          <w:p w:rsidR="00250383" w:rsidRDefault="00250383" w:rsidP="00050C3A">
            <w:pPr>
              <w:spacing w:after="0" w:line="240" w:lineRule="auto"/>
              <w:jc w:val="center"/>
              <w:rPr>
                <w:rFonts w:ascii="Times New Roman" w:eastAsia="Times New Roman" w:hAnsi="Times New Roman" w:cs="Times New Roman"/>
                <w:color w:val="000000"/>
                <w:sz w:val="20"/>
                <w:szCs w:val="20"/>
                <w:lang w:eastAsia="lv-LV"/>
              </w:rPr>
            </w:pPr>
          </w:p>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Portāla „Māci un mācies latviešu valodu” izveide. (Portālā tiks arī ievietoti iepriekš veidotie materiāli mācību un metodiskie (projektos, LVA valsts budžetā), nodrošināta veiksmīgāka lietošana)  </w:t>
            </w:r>
          </w:p>
        </w:tc>
        <w:tc>
          <w:tcPr>
            <w:tcW w:w="318"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000000" w:fill="FFFFFF"/>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420"/>
        </w:trPr>
        <w:tc>
          <w:tcPr>
            <w:tcW w:w="182" w:type="pct"/>
            <w:tcBorders>
              <w:left w:val="single" w:sz="4" w:space="0" w:color="auto"/>
              <w:right w:val="single" w:sz="4" w:space="0" w:color="auto"/>
            </w:tcBorders>
            <w:shd w:val="clear" w:color="000000" w:fill="FFFFFF"/>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Portāla pilnveide uz LVA mājaslapas bāzes (p</w:t>
            </w:r>
            <w:r w:rsidR="00284E4E">
              <w:rPr>
                <w:rFonts w:ascii="Times New Roman" w:eastAsia="Times New Roman" w:hAnsi="Times New Roman" w:cs="Times New Roman"/>
                <w:i/>
                <w:iCs/>
                <w:color w:val="000000"/>
                <w:sz w:val="20"/>
                <w:szCs w:val="20"/>
                <w:lang w:eastAsia="lv-LV"/>
              </w:rPr>
              <w:t>a</w:t>
            </w:r>
            <w:r w:rsidRPr="0078484F">
              <w:rPr>
                <w:rFonts w:ascii="Times New Roman" w:eastAsia="Times New Roman" w:hAnsi="Times New Roman" w:cs="Times New Roman"/>
                <w:i/>
                <w:iCs/>
                <w:color w:val="000000"/>
                <w:sz w:val="20"/>
                <w:szCs w:val="20"/>
                <w:lang w:eastAsia="lv-LV"/>
              </w:rPr>
              <w:t xml:space="preserve">kalpojums) </w:t>
            </w:r>
          </w:p>
        </w:tc>
        <w:tc>
          <w:tcPr>
            <w:tcW w:w="318"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8 000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8 000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000000" w:fill="FFFFFF"/>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000000" w:fill="FFFFFF"/>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Materiālu nodrošinājums (t.sk. elektroniskā latviešu valodas rokasgrāmata pamatskolai) </w:t>
            </w:r>
          </w:p>
        </w:tc>
        <w:tc>
          <w:tcPr>
            <w:tcW w:w="318"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25 000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25 000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000000" w:fill="FFFFFF"/>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09"/>
        </w:trPr>
        <w:tc>
          <w:tcPr>
            <w:tcW w:w="182" w:type="pct"/>
            <w:tcBorders>
              <w:left w:val="single" w:sz="4" w:space="0" w:color="auto"/>
              <w:right w:val="single" w:sz="4" w:space="0" w:color="auto"/>
            </w:tcBorders>
            <w:shd w:val="clear" w:color="000000" w:fill="FFFFFF"/>
            <w:hideMark/>
          </w:tcPr>
          <w:p w:rsidR="00250383" w:rsidRPr="0078484F" w:rsidRDefault="00250383"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Metodiskas  konsultācijas skolotājiem (materiālu nodrošinājums un darbs tiešsaistē) </w:t>
            </w:r>
          </w:p>
        </w:tc>
        <w:tc>
          <w:tcPr>
            <w:tcW w:w="318"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000000" w:fill="FFFFFF"/>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15"/>
        </w:trPr>
        <w:tc>
          <w:tcPr>
            <w:tcW w:w="182" w:type="pct"/>
            <w:tcBorders>
              <w:left w:val="single" w:sz="4" w:space="0" w:color="auto"/>
              <w:bottom w:val="single" w:sz="4" w:space="0" w:color="auto"/>
              <w:right w:val="single" w:sz="4" w:space="0" w:color="auto"/>
            </w:tcBorders>
            <w:shd w:val="clear" w:color="000000" w:fill="FFFFFF"/>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Tālmācības programmu un materiālu izveide (</w:t>
            </w:r>
            <w:proofErr w:type="spellStart"/>
            <w:r w:rsidRPr="0078484F">
              <w:rPr>
                <w:rFonts w:ascii="Times New Roman" w:eastAsia="Times New Roman" w:hAnsi="Times New Roman" w:cs="Times New Roman"/>
                <w:i/>
                <w:iCs/>
                <w:color w:val="000000"/>
                <w:sz w:val="20"/>
                <w:szCs w:val="20"/>
                <w:lang w:eastAsia="lv-LV"/>
              </w:rPr>
              <w:t>autorlīgums</w:t>
            </w:r>
            <w:proofErr w:type="spellEnd"/>
            <w:r w:rsidRPr="0078484F">
              <w:rPr>
                <w:rFonts w:ascii="Times New Roman" w:eastAsia="Times New Roman" w:hAnsi="Times New Roman" w:cs="Times New Roman"/>
                <w:i/>
                <w:iCs/>
                <w:color w:val="000000"/>
                <w:sz w:val="20"/>
                <w:szCs w:val="20"/>
                <w:lang w:eastAsia="lv-LV"/>
              </w:rPr>
              <w:t>)</w:t>
            </w:r>
          </w:p>
        </w:tc>
        <w:tc>
          <w:tcPr>
            <w:tcW w:w="318" w:type="pct"/>
            <w:tcBorders>
              <w:top w:val="dotted" w:sz="4" w:space="0" w:color="auto"/>
              <w:left w:val="nil"/>
              <w:bottom w:val="single" w:sz="4" w:space="0" w:color="auto"/>
              <w:right w:val="single" w:sz="4" w:space="0" w:color="auto"/>
            </w:tcBorders>
            <w:shd w:val="clear" w:color="000000" w:fill="FFFFFF"/>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10 000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15 000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000000" w:fill="FFFFFF"/>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15 000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000000" w:fill="FFFFFF"/>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3A218A" w:rsidTr="00152559">
        <w:trPr>
          <w:trHeight w:val="660"/>
        </w:trPr>
        <w:tc>
          <w:tcPr>
            <w:tcW w:w="182" w:type="pct"/>
            <w:tcBorders>
              <w:top w:val="single" w:sz="4" w:space="0" w:color="auto"/>
              <w:left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21</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750BA3">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2.2.1.14</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 xml:space="preserve">Latviešu valodas funkcionālo līmeņu aprakstu izveide un izdošana. Valodas korpusa pilnveide. </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750BA3">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IZM, LVA</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10 000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30 000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 </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750BA3">
            <w:pPr>
              <w:spacing w:before="120" w:after="0" w:line="240" w:lineRule="auto"/>
              <w:rPr>
                <w:rFonts w:ascii="Times New Roman" w:eastAsia="Times New Roman" w:hAnsi="Times New Roman" w:cs="Times New Roman"/>
                <w:b/>
                <w:bCs/>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750BA3">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4./1. 1)</w:t>
            </w:r>
          </w:p>
        </w:tc>
      </w:tr>
      <w:tr w:rsidR="00250383" w:rsidRPr="0078484F" w:rsidTr="00152559">
        <w:trPr>
          <w:trHeight w:val="810"/>
        </w:trPr>
        <w:tc>
          <w:tcPr>
            <w:tcW w:w="182" w:type="pct"/>
            <w:tcBorders>
              <w:left w:val="single" w:sz="4" w:space="0" w:color="auto"/>
              <w:right w:val="single" w:sz="4" w:space="0" w:color="auto"/>
            </w:tcBorders>
            <w:shd w:val="clear" w:color="auto" w:fill="auto"/>
            <w:hideMark/>
          </w:tcPr>
          <w:p w:rsidR="00250383" w:rsidRDefault="00250383" w:rsidP="00050C3A">
            <w:pPr>
              <w:spacing w:after="0" w:line="240" w:lineRule="auto"/>
              <w:jc w:val="center"/>
              <w:rPr>
                <w:rFonts w:ascii="Times New Roman" w:eastAsia="Times New Roman" w:hAnsi="Times New Roman" w:cs="Times New Roman"/>
                <w:color w:val="000000"/>
                <w:sz w:val="20"/>
                <w:szCs w:val="20"/>
                <w:lang w:eastAsia="lv-LV"/>
              </w:rPr>
            </w:pPr>
          </w:p>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Latviešu valodas funkcionālo līmeņu apraksti (atlīdzība 6 autoriem, valodas līmeņu apraksti tiek veidoti 4 prasmēm -  klausīšanās, runāšana, lasīšana un rakstīšana):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10 000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A1 līmeņa apraksts (atlīdzība 6 autoriem, valodas līmeņu apraksti tiek veidoti 4 prasmēm -  klausīšanās, runāšana, lasīšana un rakstīšana)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4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A2 līmeņa apraksts (atlīdzība 6 autoriem, valodas līmeņu apraksti tiek veidoti 4 prasmēm -  klausīšanās, runāšana, lasīšana un rakstīšana)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3 500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1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valodas korpusa papildināšana par aptuveni 1,5 milj. vārdlietojuma formām (pakalpojums)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6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B1 līmeņa apraksts (atlīdzība 6 autoriem, valodas līmeņu apraksti tiek veidoti 4 prasmēm -  klausīšanās, runāšana, lasīšana un rakstīšana)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1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B2 līmeņa apraksts (atlīdzība 6 autoriem, valodas līmeņu apraksti tiek veidoti 4 prasmēm -  klausīšanās, runāšana, lasīšana un rakstīšana)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2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C1 līmeņa apraksts (atlīdzība 6 autoriem, valodas līmeņu apraksti tiek veidoti 4 prasmēm -  klausīšanās, runāšana, lasīšana un rakstīšana)</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6 500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8"/>
        </w:trPr>
        <w:tc>
          <w:tcPr>
            <w:tcW w:w="182" w:type="pct"/>
            <w:tcBorders>
              <w:left w:val="single" w:sz="4" w:space="0" w:color="auto"/>
              <w:bottom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Izdošana (elektroniski un papīra formātā)</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12 000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213010" w:rsidTr="00152559">
        <w:trPr>
          <w:trHeight w:val="915"/>
        </w:trPr>
        <w:tc>
          <w:tcPr>
            <w:tcW w:w="182"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22</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2.2.1.15</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color w:val="000000"/>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Latviešu valodas apguves pieejamība Latgales reģionā un latviešu valodas skolotāju pieaugušajiem profesionālās kompetences pilnveide</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IZM, LVA, 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163 000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213010"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24</w:t>
            </w:r>
            <w:r w:rsidR="00250383" w:rsidRPr="00213010">
              <w:rPr>
                <w:rFonts w:ascii="Times New Roman" w:eastAsia="Times New Roman" w:hAnsi="Times New Roman" w:cs="Times New Roman"/>
                <w:b/>
                <w:bCs/>
                <w:color w:val="000000"/>
                <w:lang w:eastAsia="lv-LV"/>
              </w:rPr>
              <w:t xml:space="preserve">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92228C"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132 000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92228C"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30</w:t>
            </w:r>
            <w:r w:rsidR="00250383" w:rsidRPr="00213010">
              <w:rPr>
                <w:rFonts w:ascii="Times New Roman" w:eastAsia="Times New Roman" w:hAnsi="Times New Roman" w:cs="Times New Roman"/>
                <w:b/>
                <w:bCs/>
                <w:color w:val="000000"/>
                <w:lang w:eastAsia="lv-LV"/>
              </w:rPr>
              <w:t xml:space="preserve">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92228C"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132 000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92228C"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30</w:t>
            </w:r>
            <w:r w:rsidR="00250383" w:rsidRPr="00213010">
              <w:rPr>
                <w:rFonts w:ascii="Times New Roman" w:eastAsia="Times New Roman" w:hAnsi="Times New Roman" w:cs="Times New Roman"/>
                <w:b/>
                <w:bCs/>
                <w:color w:val="000000"/>
                <w:lang w:eastAsia="lv-LV"/>
              </w:rPr>
              <w:t xml:space="preserve"> 000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92228C"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132 000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213010" w:rsidRDefault="00250383"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4./5.</w:t>
            </w:r>
          </w:p>
        </w:tc>
      </w:tr>
      <w:tr w:rsidR="00250383" w:rsidRPr="00443832" w:rsidTr="00152559">
        <w:trPr>
          <w:trHeight w:val="284"/>
        </w:trPr>
        <w:tc>
          <w:tcPr>
            <w:tcW w:w="182" w:type="pct"/>
            <w:tcBorders>
              <w:top w:val="dotted" w:sz="4" w:space="0" w:color="auto"/>
              <w:left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color w:val="00000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213010" w:rsidRDefault="00250383"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Mācību  materiālu nodrošinājums latviešu valodas kursiem pieaugušajiem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213010" w:rsidRDefault="00250383" w:rsidP="00750FC4">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IZM, LVA</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20 000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213010" w:rsidRDefault="00D25141"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24</w:t>
            </w:r>
            <w:r w:rsidR="00250383" w:rsidRPr="00213010">
              <w:rPr>
                <w:rFonts w:ascii="Times New Roman" w:eastAsia="Times New Roman" w:hAnsi="Times New Roman" w:cs="Times New Roman"/>
                <w:b/>
                <w:bCs/>
                <w:color w:val="000000"/>
                <w:lang w:eastAsia="lv-LV"/>
              </w:rPr>
              <w:t xml:space="preserve">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30 000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250383" w:rsidP="00750FC4">
            <w:pPr>
              <w:spacing w:before="120" w:after="0" w:line="240" w:lineRule="auto"/>
              <w:rPr>
                <w:rFonts w:ascii="Times New Roman" w:eastAsia="Times New Roman" w:hAnsi="Times New Roman" w:cs="Times New Roman"/>
                <w:b/>
                <w:bCs/>
                <w:color w:val="00000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750FC4">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auto" w:fill="auto"/>
            <w:hideMark/>
          </w:tcPr>
          <w:p w:rsidR="00250383" w:rsidRDefault="00250383" w:rsidP="00050C3A">
            <w:pPr>
              <w:spacing w:after="0" w:line="240" w:lineRule="auto"/>
              <w:jc w:val="center"/>
              <w:rPr>
                <w:rFonts w:ascii="Times New Roman" w:eastAsia="Times New Roman" w:hAnsi="Times New Roman" w:cs="Times New Roman"/>
                <w:color w:val="000000"/>
                <w:sz w:val="20"/>
                <w:szCs w:val="20"/>
                <w:lang w:eastAsia="lv-LV"/>
              </w:rPr>
            </w:pPr>
          </w:p>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Darba burtnīcu </w:t>
            </w:r>
            <w:proofErr w:type="spellStart"/>
            <w:r w:rsidRPr="0078484F">
              <w:rPr>
                <w:rFonts w:ascii="Times New Roman" w:eastAsia="Times New Roman" w:hAnsi="Times New Roman" w:cs="Times New Roman"/>
                <w:color w:val="000000"/>
                <w:sz w:val="20"/>
                <w:szCs w:val="20"/>
                <w:lang w:eastAsia="lv-LV"/>
              </w:rPr>
              <w:t>piedrukas</w:t>
            </w:r>
            <w:proofErr w:type="spellEnd"/>
            <w:r w:rsidRPr="0078484F">
              <w:rPr>
                <w:rFonts w:ascii="Times New Roman" w:eastAsia="Times New Roman" w:hAnsi="Times New Roman" w:cs="Times New Roman"/>
                <w:color w:val="000000"/>
                <w:sz w:val="20"/>
                <w:szCs w:val="20"/>
                <w:lang w:eastAsia="lv-LV"/>
              </w:rPr>
              <w:t xml:space="preserve"> 1., 2., 3., 4. valodas līmenim, kopā 20 000 eks. (pakalpojums)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488"/>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Mācību līdzekļu komplekta (mācību grāmata, darba burtnīca, pašmācības disks, skolotāja grāmata) izveide A1 un A2  </w:t>
            </w:r>
            <w:r w:rsidRPr="0078484F">
              <w:rPr>
                <w:rFonts w:ascii="Times New Roman" w:eastAsia="Times New Roman" w:hAnsi="Times New Roman" w:cs="Times New Roman"/>
                <w:color w:val="000000"/>
                <w:sz w:val="20"/>
                <w:szCs w:val="20"/>
                <w:lang w:eastAsia="lv-LV"/>
              </w:rPr>
              <w:lastRenderedPageBreak/>
              <w:t>līmenim – manuskripta sagatavošana (autorlīgumi 5 autoriem)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42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Elektroniskā mācību kursa satura izstrāde A2 līmenim (autorlīgumi 4 autoriem)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43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pieaugušo skolotāju profesionālās kompetences pilnveide</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0F6129" w:rsidP="000F612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250383" w:rsidRPr="0078484F">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7</w:t>
            </w:r>
            <w:r w:rsidR="00250383" w:rsidRPr="0078484F">
              <w:rPr>
                <w:rFonts w:ascii="Times New Roman" w:eastAsia="Times New Roman" w:hAnsi="Times New Roman" w:cs="Times New Roman"/>
                <w:color w:val="000000"/>
                <w:sz w:val="20"/>
                <w:szCs w:val="20"/>
                <w:lang w:eastAsia="lv-LV"/>
              </w:rPr>
              <w:t>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64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Mācību līdzekļu komplekta (mācību grāmata, darba burtnīca, pašmācības disks, skolotāja grāmata) izveide B  līmenim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0F6129">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w:t>
            </w:r>
            <w:r w:rsidR="000F6129">
              <w:rPr>
                <w:rFonts w:ascii="Times New Roman" w:eastAsia="Times New Roman" w:hAnsi="Times New Roman" w:cs="Times New Roman"/>
                <w:color w:val="000000"/>
                <w:sz w:val="20"/>
                <w:szCs w:val="20"/>
                <w:lang w:eastAsia="lv-LV"/>
              </w:rPr>
              <w:t>1</w:t>
            </w:r>
            <w:r w:rsidRPr="0078484F">
              <w:rPr>
                <w:rFonts w:ascii="Times New Roman" w:eastAsia="Times New Roman" w:hAnsi="Times New Roman" w:cs="Times New Roman"/>
                <w:color w:val="000000"/>
                <w:sz w:val="20"/>
                <w:szCs w:val="20"/>
                <w:lang w:eastAsia="lv-LV"/>
              </w:rPr>
              <w:t xml:space="preserve"> </w:t>
            </w:r>
            <w:r w:rsidR="000F6129">
              <w:rPr>
                <w:rFonts w:ascii="Times New Roman" w:eastAsia="Times New Roman" w:hAnsi="Times New Roman" w:cs="Times New Roman"/>
                <w:color w:val="000000"/>
                <w:sz w:val="20"/>
                <w:szCs w:val="20"/>
                <w:lang w:eastAsia="lv-LV"/>
              </w:rPr>
              <w:t>3</w:t>
            </w:r>
            <w:r w:rsidRPr="0078484F">
              <w:rPr>
                <w:rFonts w:ascii="Times New Roman" w:eastAsia="Times New Roman" w:hAnsi="Times New Roman" w:cs="Times New Roman"/>
                <w:color w:val="000000"/>
                <w:sz w:val="20"/>
                <w:szCs w:val="20"/>
                <w:lang w:eastAsia="lv-LV"/>
              </w:rPr>
              <w:t>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555"/>
        </w:trPr>
        <w:tc>
          <w:tcPr>
            <w:tcW w:w="182" w:type="pct"/>
            <w:tcBorders>
              <w:left w:val="single" w:sz="4" w:space="0" w:color="auto"/>
              <w:bottom w:val="dotted"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Mācību līdzekļu komplekta (mācību grāmata, darba burtnīca, pašmācības disks, skolotāja grāmata) izveide C līmenim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27 000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27 000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443832" w:rsidTr="00152559">
        <w:trPr>
          <w:trHeight w:val="1185"/>
        </w:trPr>
        <w:tc>
          <w:tcPr>
            <w:tcW w:w="182" w:type="pct"/>
            <w:tcBorders>
              <w:top w:val="dotted"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C4C3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Intensīvie latviešu valodas kursi Latgales reģionā (īpaši Cibla, Zilupe, Ludza, Daugavpils, Dagda, Krāslava) un pārējā Latvijā, t.sk. valodas skolotāju pieaugušajiem profesionālā pilnveide</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EC4C3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SIF</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143 000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92228C"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92228C"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132 000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92228C"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92228C"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132 000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92228C"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92228C" w:rsidP="00EC4C3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132 000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EC4C3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r>
      <w:tr w:rsidR="00677F3F" w:rsidRPr="0078484F" w:rsidTr="00152559">
        <w:trPr>
          <w:trHeight w:val="1196"/>
        </w:trPr>
        <w:tc>
          <w:tcPr>
            <w:tcW w:w="182" w:type="pct"/>
            <w:tcBorders>
              <w:left w:val="single" w:sz="4" w:space="0" w:color="auto"/>
              <w:bottom w:val="single" w:sz="4" w:space="0" w:color="auto"/>
              <w:right w:val="single" w:sz="4" w:space="0" w:color="auto"/>
            </w:tcBorders>
            <w:shd w:val="clear" w:color="auto" w:fill="auto"/>
            <w:hideMark/>
          </w:tcPr>
          <w:p w:rsidR="00677F3F" w:rsidRPr="0078484F" w:rsidRDefault="00677F3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677F3F" w:rsidRPr="0078484F" w:rsidRDefault="00677F3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Rezultāts</w:t>
            </w:r>
            <w:r w:rsidRPr="0078484F">
              <w:rPr>
                <w:rFonts w:ascii="Times New Roman" w:eastAsia="Times New Roman" w:hAnsi="Times New Roman" w:cs="Times New Roman"/>
                <w:color w:val="000000"/>
                <w:sz w:val="20"/>
                <w:szCs w:val="20"/>
                <w:lang w:eastAsia="lv-LV"/>
              </w:rPr>
              <w:br/>
              <w:t>Apmācīto cilvēku skaits – 1600 (2012), 1500 (2013 un 2014)</w:t>
            </w:r>
            <w:r w:rsidRPr="0078484F">
              <w:rPr>
                <w:rFonts w:ascii="Times New Roman" w:eastAsia="Times New Roman" w:hAnsi="Times New Roman" w:cs="Times New Roman"/>
                <w:color w:val="000000"/>
                <w:sz w:val="20"/>
                <w:szCs w:val="20"/>
                <w:lang w:eastAsia="lv-LV"/>
              </w:rPr>
              <w:br/>
              <w:t>īstenoti 15 projekti</w:t>
            </w:r>
          </w:p>
        </w:tc>
        <w:tc>
          <w:tcPr>
            <w:tcW w:w="318" w:type="pct"/>
            <w:tcBorders>
              <w:top w:val="dotted" w:sz="4" w:space="0" w:color="auto"/>
              <w:left w:val="nil"/>
              <w:bottom w:val="single" w:sz="4" w:space="0" w:color="auto"/>
              <w:right w:val="single" w:sz="4" w:space="0" w:color="auto"/>
            </w:tcBorders>
            <w:shd w:val="clear" w:color="auto" w:fill="auto"/>
            <w:hideMark/>
          </w:tcPr>
          <w:p w:rsidR="00677F3F" w:rsidRPr="0078484F" w:rsidRDefault="00677F3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3264" w:type="pct"/>
            <w:gridSpan w:val="7"/>
            <w:tcBorders>
              <w:top w:val="dotted" w:sz="4" w:space="0" w:color="auto"/>
              <w:left w:val="single" w:sz="4" w:space="0" w:color="auto"/>
              <w:bottom w:val="single" w:sz="4" w:space="0" w:color="auto"/>
              <w:right w:val="single" w:sz="4" w:space="0" w:color="auto"/>
            </w:tcBorders>
            <w:shd w:val="clear" w:color="auto" w:fill="auto"/>
            <w:hideMark/>
          </w:tcPr>
          <w:p w:rsidR="00677F3F" w:rsidRDefault="00677F3F" w:rsidP="00677F3F">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Programmas administrēšana</w:t>
            </w:r>
            <w:r w:rsidR="008F285E">
              <w:rPr>
                <w:rFonts w:ascii="Times New Roman" w:eastAsia="Times New Roman" w:hAnsi="Times New Roman" w:cs="Times New Roman"/>
                <w:color w:val="000000"/>
                <w:sz w:val="20"/>
                <w:szCs w:val="20"/>
                <w:lang w:eastAsia="lv-LV"/>
              </w:rPr>
              <w:t xml:space="preserve"> </w:t>
            </w:r>
            <w:r w:rsidR="008F285E" w:rsidRPr="00443832">
              <w:rPr>
                <w:rFonts w:ascii="Times New Roman" w:eastAsia="Times New Roman" w:hAnsi="Times New Roman" w:cs="Times New Roman"/>
                <w:color w:val="000000"/>
                <w:sz w:val="20"/>
                <w:szCs w:val="20"/>
                <w:lang w:eastAsia="lv-LV"/>
              </w:rPr>
              <w:t>– 10%</w:t>
            </w:r>
            <w:r>
              <w:rPr>
                <w:rFonts w:ascii="Times New Roman" w:eastAsia="Times New Roman" w:hAnsi="Times New Roman" w:cs="Times New Roman"/>
                <w:color w:val="000000"/>
                <w:sz w:val="20"/>
                <w:szCs w:val="20"/>
                <w:lang w:eastAsia="lv-LV"/>
              </w:rPr>
              <w:t xml:space="preserve">. </w:t>
            </w:r>
          </w:p>
          <w:p w:rsidR="00677F3F" w:rsidRPr="0078484F" w:rsidRDefault="00677F3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Attiecināmās izmaksas</w:t>
            </w:r>
            <w:r w:rsidRPr="0078484F">
              <w:rPr>
                <w:rFonts w:ascii="Times New Roman" w:eastAsia="Times New Roman" w:hAnsi="Times New Roman" w:cs="Times New Roman"/>
                <w:color w:val="000000"/>
                <w:sz w:val="20"/>
                <w:szCs w:val="20"/>
                <w:lang w:eastAsia="lv-LV"/>
              </w:rPr>
              <w:br/>
              <w:t xml:space="preserve">• projekta administratīvie izdevumi (projekta vadība, telpu noma un komunālie maksājumi, sakaru pakalpojumi, transporta izdevumi, informācijas pasākumu izmaksas, kancelejas preces </w:t>
            </w:r>
            <w:proofErr w:type="spellStart"/>
            <w:r w:rsidRPr="0078484F">
              <w:rPr>
                <w:rFonts w:ascii="Times New Roman" w:eastAsia="Times New Roman" w:hAnsi="Times New Roman" w:cs="Times New Roman"/>
                <w:color w:val="000000"/>
                <w:sz w:val="20"/>
                <w:szCs w:val="20"/>
                <w:lang w:eastAsia="lv-LV"/>
              </w:rPr>
              <w:t>u.c</w:t>
            </w:r>
            <w:proofErr w:type="spellEnd"/>
            <w:r w:rsidRPr="0078484F">
              <w:rPr>
                <w:rFonts w:ascii="Times New Roman" w:eastAsia="Times New Roman" w:hAnsi="Times New Roman" w:cs="Times New Roman"/>
                <w:color w:val="000000"/>
                <w:sz w:val="20"/>
                <w:szCs w:val="20"/>
                <w:lang w:eastAsia="lv-LV"/>
              </w:rPr>
              <w:t>);</w:t>
            </w:r>
            <w:r w:rsidRPr="0078484F">
              <w:rPr>
                <w:rFonts w:ascii="Times New Roman" w:eastAsia="Times New Roman" w:hAnsi="Times New Roman" w:cs="Times New Roman"/>
                <w:color w:val="000000"/>
                <w:sz w:val="20"/>
                <w:szCs w:val="20"/>
                <w:lang w:eastAsia="lv-LV"/>
              </w:rPr>
              <w:br/>
              <w:t>• mācību metodisko materiālu sagatavošana un pavairošana;</w:t>
            </w:r>
            <w:r w:rsidRPr="0078484F">
              <w:rPr>
                <w:rFonts w:ascii="Times New Roman" w:eastAsia="Times New Roman" w:hAnsi="Times New Roman" w:cs="Times New Roman"/>
                <w:color w:val="000000"/>
                <w:sz w:val="20"/>
                <w:szCs w:val="20"/>
                <w:lang w:eastAsia="lv-LV"/>
              </w:rPr>
              <w:br/>
              <w:t>• atlīdzība pasniedzējiem u.c.</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677F3F" w:rsidRPr="0078484F" w:rsidRDefault="00677F3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3A218A" w:rsidTr="00152559">
        <w:trPr>
          <w:trHeight w:val="1155"/>
        </w:trPr>
        <w:tc>
          <w:tcPr>
            <w:tcW w:w="182" w:type="pct"/>
            <w:tcBorders>
              <w:top w:val="single" w:sz="4" w:space="0" w:color="auto"/>
              <w:left w:val="single" w:sz="4" w:space="0" w:color="auto"/>
              <w:right w:val="single" w:sz="4" w:space="0" w:color="auto"/>
            </w:tcBorders>
            <w:shd w:val="clear" w:color="auto" w:fill="auto"/>
            <w:hideMark/>
          </w:tcPr>
          <w:p w:rsidR="00250383" w:rsidRPr="00213010" w:rsidRDefault="00250383" w:rsidP="00050C3A">
            <w:pPr>
              <w:spacing w:before="120" w:after="0" w:line="240" w:lineRule="auto"/>
              <w:jc w:val="center"/>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23</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EC4C3D">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2.2.3.1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213010">
              <w:rPr>
                <w:rFonts w:ascii="Times New Roman" w:eastAsia="Times New Roman" w:hAnsi="Times New Roman" w:cs="Times New Roman"/>
                <w:b/>
                <w:bCs/>
                <w:lang w:eastAsia="lv-LV"/>
              </w:rPr>
              <w:t xml:space="preserve"> </w:t>
            </w:r>
          </w:p>
          <w:p w:rsidR="00250383" w:rsidRPr="00213010" w:rsidRDefault="00250383" w:rsidP="00F2711D">
            <w:pPr>
              <w:spacing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Atbalsta nodrošināšana pedagogiem, kuri strādā ar bērniem, kuriem ir atšķirīgs latviešu valodas prasmes līmenis (t.sk. latviešu skolu pedagogiem).</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213010" w:rsidRDefault="00250383" w:rsidP="00EC4C3D">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IZM, KM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strike/>
                <w:lang w:eastAsia="lv-LV"/>
              </w:rPr>
            </w:pP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213010" w:rsidRDefault="00D25141"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34</w:t>
            </w:r>
            <w:r w:rsidR="00250383" w:rsidRPr="00213010">
              <w:rPr>
                <w:rFonts w:ascii="Times New Roman" w:eastAsia="Times New Roman" w:hAnsi="Times New Roman" w:cs="Times New Roman"/>
                <w:b/>
                <w:bCs/>
                <w:lang w:eastAsia="lv-LV"/>
              </w:rPr>
              <w:t xml:space="preserve">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 </w:t>
            </w:r>
            <w:r w:rsidR="00D25141" w:rsidRPr="00213010">
              <w:rPr>
                <w:rFonts w:ascii="Times New Roman" w:eastAsia="Times New Roman" w:hAnsi="Times New Roman" w:cs="Times New Roman"/>
                <w:b/>
                <w:bCs/>
                <w:lang w:eastAsia="lv-LV"/>
              </w:rPr>
              <w:t>57 500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213010" w:rsidRDefault="00250383"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213010" w:rsidRDefault="00250383" w:rsidP="00443832">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 </w:t>
            </w:r>
            <w:r w:rsidR="00D25141" w:rsidRPr="00213010">
              <w:rPr>
                <w:rFonts w:ascii="Times New Roman" w:eastAsia="Times New Roman" w:hAnsi="Times New Roman" w:cs="Times New Roman"/>
                <w:b/>
                <w:bCs/>
                <w:lang w:eastAsia="lv-LV"/>
              </w:rPr>
              <w:t>52 000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213010" w:rsidRDefault="00250383" w:rsidP="00EC4C3D">
            <w:pPr>
              <w:spacing w:before="120" w:after="0" w:line="240" w:lineRule="auto"/>
              <w:rPr>
                <w:rFonts w:ascii="Times New Roman" w:eastAsia="Times New Roman" w:hAnsi="Times New Roman" w:cs="Times New Roman"/>
                <w:b/>
                <w:bCs/>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3A218A" w:rsidRDefault="00250383" w:rsidP="00EC4C3D">
            <w:pPr>
              <w:spacing w:before="120" w:after="0" w:line="240" w:lineRule="auto"/>
              <w:rPr>
                <w:rFonts w:ascii="Times New Roman" w:eastAsia="Times New Roman" w:hAnsi="Times New Roman" w:cs="Times New Roman"/>
                <w:b/>
                <w:bCs/>
                <w:lang w:eastAsia="lv-LV"/>
              </w:rPr>
            </w:pPr>
            <w:r w:rsidRPr="00213010">
              <w:rPr>
                <w:rFonts w:ascii="Times New Roman" w:eastAsia="Times New Roman" w:hAnsi="Times New Roman" w:cs="Times New Roman"/>
                <w:b/>
                <w:bCs/>
                <w:lang w:eastAsia="lv-LV"/>
              </w:rPr>
              <w:t>4./2.</w:t>
            </w:r>
            <w:r w:rsidRPr="003A218A">
              <w:rPr>
                <w:rFonts w:ascii="Times New Roman" w:eastAsia="Times New Roman" w:hAnsi="Times New Roman" w:cs="Times New Roman"/>
                <w:b/>
                <w:bCs/>
                <w:lang w:eastAsia="lv-LV"/>
              </w:rPr>
              <w:t xml:space="preserve"> </w:t>
            </w:r>
          </w:p>
        </w:tc>
      </w:tr>
      <w:tr w:rsidR="00D25141" w:rsidRPr="0078484F" w:rsidTr="00152559">
        <w:trPr>
          <w:trHeight w:val="140"/>
        </w:trPr>
        <w:tc>
          <w:tcPr>
            <w:tcW w:w="182" w:type="pct"/>
            <w:tcBorders>
              <w:left w:val="single" w:sz="4" w:space="0" w:color="auto"/>
              <w:right w:val="single" w:sz="4" w:space="0" w:color="auto"/>
            </w:tcBorders>
            <w:shd w:val="clear" w:color="auto" w:fill="auto"/>
            <w:hideMark/>
          </w:tcPr>
          <w:p w:rsidR="00D25141" w:rsidRPr="0078484F" w:rsidRDefault="00D25141"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213010">
            <w:pPr>
              <w:spacing w:after="0" w:line="240" w:lineRule="auto"/>
              <w:rPr>
                <w:rFonts w:ascii="Times New Roman" w:eastAsia="Times New Roman" w:hAnsi="Times New Roman" w:cs="Times New Roman"/>
                <w:i/>
                <w:iCs/>
                <w:color w:val="000000"/>
                <w:sz w:val="20"/>
                <w:szCs w:val="20"/>
                <w:lang w:eastAsia="lv-LV"/>
              </w:rPr>
            </w:pPr>
            <w:r w:rsidRPr="00013054">
              <w:rPr>
                <w:rFonts w:ascii="Times New Roman" w:eastAsia="Times New Roman" w:hAnsi="Times New Roman" w:cs="Times New Roman"/>
                <w:color w:val="000000"/>
                <w:sz w:val="20"/>
                <w:szCs w:val="20"/>
                <w:lang w:eastAsia="lv-LV"/>
              </w:rPr>
              <w:t xml:space="preserve">Profesionālās pilnveides kursi, </w:t>
            </w:r>
            <w:r w:rsidRPr="00013054">
              <w:rPr>
                <w:rFonts w:ascii="Times New Roman" w:eastAsia="Times New Roman" w:hAnsi="Times New Roman" w:cs="Times New Roman"/>
                <w:color w:val="000000"/>
                <w:sz w:val="20"/>
                <w:szCs w:val="20"/>
                <w:lang w:eastAsia="lv-LV"/>
              </w:rPr>
              <w:lastRenderedPageBreak/>
              <w:t xml:space="preserve">semināri, konsultācijas pirmsskolas un sākumskolas pedagogiem </w:t>
            </w:r>
          </w:p>
        </w:tc>
        <w:tc>
          <w:tcPr>
            <w:tcW w:w="318"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44383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17 233</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17 233</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25141" w:rsidRPr="00673810" w:rsidRDefault="00D25141" w:rsidP="00443832">
            <w:pPr>
              <w:spacing w:after="0" w:line="240" w:lineRule="auto"/>
              <w:rPr>
                <w:rFonts w:ascii="Times New Roman" w:eastAsia="Times New Roman" w:hAnsi="Times New Roman" w:cs="Times New Roman"/>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17 233</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r>
      <w:tr w:rsidR="00D25141" w:rsidRPr="0078484F" w:rsidTr="00152559">
        <w:trPr>
          <w:trHeight w:val="140"/>
        </w:trPr>
        <w:tc>
          <w:tcPr>
            <w:tcW w:w="182" w:type="pct"/>
            <w:tcBorders>
              <w:left w:val="single" w:sz="4" w:space="0" w:color="auto"/>
              <w:right w:val="single" w:sz="4" w:space="0" w:color="auto"/>
            </w:tcBorders>
            <w:shd w:val="clear" w:color="auto" w:fill="auto"/>
            <w:hideMark/>
          </w:tcPr>
          <w:p w:rsidR="00D25141" w:rsidRPr="0078484F" w:rsidRDefault="00D25141"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213010">
            <w:pPr>
              <w:spacing w:after="0" w:line="240" w:lineRule="auto"/>
              <w:rPr>
                <w:rFonts w:ascii="Times New Roman" w:eastAsia="Times New Roman" w:hAnsi="Times New Roman" w:cs="Times New Roman"/>
                <w:i/>
                <w:iCs/>
                <w:color w:val="000000"/>
                <w:sz w:val="20"/>
                <w:szCs w:val="20"/>
                <w:lang w:eastAsia="lv-LV"/>
              </w:rPr>
            </w:pPr>
            <w:r w:rsidRPr="00013054">
              <w:rPr>
                <w:rFonts w:ascii="Times New Roman" w:eastAsia="Times New Roman" w:hAnsi="Times New Roman" w:cs="Times New Roman"/>
                <w:color w:val="000000"/>
                <w:sz w:val="20"/>
                <w:szCs w:val="20"/>
                <w:lang w:eastAsia="lv-LV"/>
              </w:rPr>
              <w:t>Mācību un metodisko līdzekļu izveide, izdošana</w:t>
            </w:r>
          </w:p>
        </w:tc>
        <w:tc>
          <w:tcPr>
            <w:tcW w:w="318"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D25141" w:rsidRPr="0078484F" w:rsidRDefault="00D25141" w:rsidP="0044383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16 767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22 767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25141" w:rsidRPr="00673810" w:rsidRDefault="00D25141" w:rsidP="00443832">
            <w:pPr>
              <w:spacing w:after="0" w:line="240" w:lineRule="auto"/>
              <w:rPr>
                <w:rFonts w:ascii="Times New Roman" w:eastAsia="Times New Roman" w:hAnsi="Times New Roman" w:cs="Times New Roman"/>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20 767</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r>
      <w:tr w:rsidR="00D25141" w:rsidRPr="0078484F" w:rsidTr="00152559">
        <w:trPr>
          <w:trHeight w:val="517"/>
        </w:trPr>
        <w:tc>
          <w:tcPr>
            <w:tcW w:w="182" w:type="pct"/>
            <w:tcBorders>
              <w:left w:val="single" w:sz="4" w:space="0" w:color="auto"/>
              <w:bottom w:val="single" w:sz="4" w:space="0" w:color="auto"/>
              <w:right w:val="single" w:sz="4" w:space="0" w:color="auto"/>
            </w:tcBorders>
            <w:shd w:val="clear" w:color="auto" w:fill="auto"/>
            <w:hideMark/>
          </w:tcPr>
          <w:p w:rsidR="00D25141" w:rsidRPr="0078484F" w:rsidRDefault="00D25141"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25141" w:rsidRPr="00013054" w:rsidRDefault="00673810" w:rsidP="00213010">
            <w:pPr>
              <w:spacing w:after="0" w:line="240" w:lineRule="auto"/>
              <w:rPr>
                <w:rFonts w:ascii="Times New Roman" w:eastAsia="Times New Roman" w:hAnsi="Times New Roman" w:cs="Times New Roman"/>
                <w:color w:val="000000"/>
                <w:sz w:val="20"/>
                <w:szCs w:val="20"/>
                <w:lang w:eastAsia="lv-LV"/>
              </w:rPr>
            </w:pPr>
            <w:r w:rsidRPr="00013054">
              <w:rPr>
                <w:rFonts w:ascii="Times New Roman" w:eastAsia="Times New Roman" w:hAnsi="Times New Roman" w:cs="Times New Roman"/>
                <w:color w:val="000000"/>
                <w:sz w:val="20"/>
                <w:szCs w:val="20"/>
                <w:lang w:eastAsia="lv-LV"/>
              </w:rPr>
              <w:t>Elektroniskās latviešu valodas vārdnīcas skolēniem e-PUPA pilnveide</w:t>
            </w:r>
          </w:p>
        </w:tc>
        <w:tc>
          <w:tcPr>
            <w:tcW w:w="318" w:type="pct"/>
            <w:tcBorders>
              <w:top w:val="dotted" w:sz="4" w:space="0" w:color="auto"/>
              <w:left w:val="nil"/>
              <w:bottom w:val="single" w:sz="4" w:space="0" w:color="auto"/>
              <w:right w:val="single" w:sz="4" w:space="0" w:color="auto"/>
            </w:tcBorders>
            <w:shd w:val="clear" w:color="auto" w:fill="auto"/>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auto"/>
            <w:hideMark/>
          </w:tcPr>
          <w:p w:rsidR="00D25141" w:rsidRDefault="00D25141"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25141" w:rsidRPr="0078484F" w:rsidRDefault="00D25141"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17 500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25141" w:rsidRPr="00673810" w:rsidRDefault="00D25141" w:rsidP="00443832">
            <w:pPr>
              <w:spacing w:after="0" w:line="240" w:lineRule="auto"/>
              <w:rPr>
                <w:rFonts w:ascii="Times New Roman" w:eastAsia="Times New Roman" w:hAnsi="Times New Roman" w:cs="Times New Roman"/>
                <w:b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D25141" w:rsidRPr="00673810" w:rsidRDefault="00673810" w:rsidP="00443832">
            <w:pPr>
              <w:spacing w:after="0" w:line="240" w:lineRule="auto"/>
              <w:rPr>
                <w:rFonts w:ascii="Times New Roman" w:eastAsia="Times New Roman" w:hAnsi="Times New Roman" w:cs="Times New Roman"/>
                <w:bCs/>
                <w:color w:val="000000"/>
                <w:sz w:val="20"/>
                <w:szCs w:val="20"/>
                <w:lang w:eastAsia="lv-LV"/>
              </w:rPr>
            </w:pPr>
            <w:r w:rsidRPr="00673810">
              <w:rPr>
                <w:rFonts w:ascii="Times New Roman" w:eastAsia="Times New Roman" w:hAnsi="Times New Roman" w:cs="Times New Roman"/>
                <w:bCs/>
                <w:color w:val="000000"/>
                <w:sz w:val="20"/>
                <w:szCs w:val="20"/>
                <w:lang w:eastAsia="lv-LV"/>
              </w:rPr>
              <w:t>14 000</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25141" w:rsidRPr="0078484F" w:rsidRDefault="00D25141" w:rsidP="00312048">
            <w:pPr>
              <w:spacing w:after="0" w:line="240" w:lineRule="auto"/>
              <w:rPr>
                <w:rFonts w:ascii="Times New Roman" w:eastAsia="Times New Roman" w:hAnsi="Times New Roman" w:cs="Times New Roman"/>
                <w:b/>
                <w:bCs/>
                <w:color w:val="000000"/>
                <w:sz w:val="20"/>
                <w:szCs w:val="20"/>
                <w:lang w:eastAsia="lv-LV"/>
              </w:rPr>
            </w:pPr>
          </w:p>
        </w:tc>
      </w:tr>
      <w:tr w:rsidR="00250383" w:rsidRPr="00443832" w:rsidTr="00152559">
        <w:trPr>
          <w:trHeight w:val="1755"/>
        </w:trPr>
        <w:tc>
          <w:tcPr>
            <w:tcW w:w="182" w:type="pct"/>
            <w:tcBorders>
              <w:top w:val="single"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24</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2.3.1.2</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Latviskās kultūrtelpas „vēstnieku” (dažādas etniskas izcelsmes izcilu radošo personību un sportistu, kas jūtas piederīgas latviskajai kultūrtelpai) piesaistīšana latviskās kultūrtelpas popularizēšanai dažādās auditorijās (skolās, plašsaziņas līdzekļos u.c.).</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 KNMC</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6A455E"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6A455E"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6A455E"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6A455E"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6A455E"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6A455E"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1./11.</w:t>
            </w:r>
          </w:p>
        </w:tc>
      </w:tr>
      <w:tr w:rsidR="00250383" w:rsidRPr="0078484F" w:rsidTr="00152559">
        <w:trPr>
          <w:trHeight w:val="30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Apmācību - metodiskā materiāla sagatavošana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1 300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74"/>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Tulkošanas izdevumi (honorārs 1 pers.)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6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Metodiskā materiāla sagatavotāji (honorārs 2 pers.) LVL 500x2pers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1 000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7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Apmācības (3 semināri x 2 dienas)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3 700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58"/>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Semināra vadītāji, lektori, darba grupu vadītāji (6 </w:t>
            </w:r>
            <w:proofErr w:type="spellStart"/>
            <w:r w:rsidRPr="0078484F">
              <w:rPr>
                <w:rFonts w:ascii="Times New Roman" w:eastAsia="Times New Roman" w:hAnsi="Times New Roman" w:cs="Times New Roman"/>
                <w:i/>
                <w:iCs/>
                <w:color w:val="000000"/>
                <w:sz w:val="20"/>
                <w:szCs w:val="20"/>
                <w:lang w:eastAsia="lv-LV"/>
              </w:rPr>
              <w:t>pers.x</w:t>
            </w:r>
            <w:proofErr w:type="spellEnd"/>
            <w:r w:rsidRPr="0078484F">
              <w:rPr>
                <w:rFonts w:ascii="Times New Roman" w:eastAsia="Times New Roman" w:hAnsi="Times New Roman" w:cs="Times New Roman"/>
                <w:i/>
                <w:iCs/>
                <w:color w:val="000000"/>
                <w:sz w:val="20"/>
                <w:szCs w:val="20"/>
                <w:lang w:eastAsia="lv-LV"/>
              </w:rPr>
              <w:t xml:space="preserve"> 3 semināri)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0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Honorāri ārvalstu lektoriem 3 persx2 dienas x300 LVL (1 ārvalstu lektors katrā seminārā)</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900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55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3 ārvalstu lektoru (Somija, Polija, Lielbritānija – atkarībā no semināra norises laika) ceļa izdevumi LVL 300 x 3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900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2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ārvalstu lektoru uzturēšanās izdevumi Latvijā LVL 50 x 2 dienas x 3 pers.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89"/>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Kancelejas preces, materiāli semināram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1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Pakalpojumi semināra organizēšanai (telpu, aprīkojuma īre, kafijas pauzes, transporta pakalpojumi x 3 semināri)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1 100</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43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Apmācības (2 apmācību kursi x 3 moduļi, 12 dienas)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2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Apmācību vadītāji, lektori, darba grupu vadītāji (10 pers. 2 apmācību kursi, 12dienas)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141"/>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Kancelejas preces, materiāli apmācībām</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29"/>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Pakalpojumi semināra organizēšanai (telpu, aprīkojuma īre x 2 apmācību kursi, 12dienas)</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1 200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615"/>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Pakalpojumi semināra organizēšanai (kafijas pauzes x 2 apmācību kursi, 12dienas, 30 pers.x2x 5LVL)</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1 800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289"/>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Pakalpojumi semināra organizēšanai (transporta pakalpojumi x 2 apmācību kursi)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250383" w:rsidRPr="0078484F" w:rsidTr="00152559">
        <w:trPr>
          <w:trHeight w:val="382"/>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Pakalpojumi pilotprojektu īstenošanai (konkursa kārtībā atbalstīti </w:t>
            </w:r>
            <w:proofErr w:type="spellStart"/>
            <w:r w:rsidRPr="0078484F">
              <w:rPr>
                <w:rFonts w:ascii="Times New Roman" w:eastAsia="Times New Roman" w:hAnsi="Times New Roman" w:cs="Times New Roman"/>
                <w:color w:val="000000"/>
                <w:sz w:val="20"/>
                <w:szCs w:val="20"/>
                <w:lang w:eastAsia="lv-LV"/>
              </w:rPr>
              <w:t>max</w:t>
            </w:r>
            <w:proofErr w:type="spellEnd"/>
            <w:r w:rsidRPr="0078484F">
              <w:rPr>
                <w:rFonts w:ascii="Times New Roman" w:eastAsia="Times New Roman" w:hAnsi="Times New Roman" w:cs="Times New Roman"/>
                <w:color w:val="000000"/>
                <w:sz w:val="20"/>
                <w:szCs w:val="20"/>
                <w:lang w:eastAsia="lv-LV"/>
              </w:rPr>
              <w:t xml:space="preserve"> 6 pilotprojekti)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6A455E"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4 000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46"/>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Izvērtēšanas konference (1 konference x 1 diena x 60 pers</w:t>
            </w:r>
            <w:r>
              <w:rPr>
                <w:rFonts w:ascii="Times New Roman" w:eastAsia="Times New Roman" w:hAnsi="Times New Roman" w:cs="Times New Roman"/>
                <w:color w:val="000000"/>
                <w:sz w:val="20"/>
                <w:szCs w:val="20"/>
                <w:lang w:eastAsia="lv-LV"/>
              </w:rPr>
              <w:t>.</w:t>
            </w:r>
            <w:r w:rsidRPr="0078484F">
              <w:rPr>
                <w:rFonts w:ascii="Times New Roman" w:eastAsia="Times New Roman" w:hAnsi="Times New Roman" w:cs="Times New Roman"/>
                <w:color w:val="000000"/>
                <w:sz w:val="20"/>
                <w:szCs w:val="20"/>
                <w:lang w:eastAsia="lv-LV"/>
              </w:rPr>
              <w:t>)</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6A455E"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6A455E"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1 000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153"/>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Lektori, darba grupu vadītāji (10 pers. 1diena)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AC7B98"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A8353A"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200"/>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Kancelejas preces, materiāli apmācībām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A8353A"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A8353A"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387"/>
        </w:trPr>
        <w:tc>
          <w:tcPr>
            <w:tcW w:w="182" w:type="pct"/>
            <w:tcBorders>
              <w:left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Pakalpojumi semināra organizēšanai (telpu, aprīkojuma īre x 1 diena) </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78484F" w:rsidRDefault="00A8353A"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78484F" w:rsidRDefault="00A8353A"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200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78484F" w:rsidTr="00152559">
        <w:trPr>
          <w:trHeight w:val="62"/>
        </w:trPr>
        <w:tc>
          <w:tcPr>
            <w:tcW w:w="182" w:type="pct"/>
            <w:tcBorders>
              <w:left w:val="single" w:sz="4" w:space="0" w:color="auto"/>
              <w:bottom w:val="single" w:sz="4" w:space="0" w:color="auto"/>
              <w:right w:val="single" w:sz="4" w:space="0" w:color="auto"/>
            </w:tcBorders>
            <w:shd w:val="clear" w:color="auto" w:fill="auto"/>
            <w:hideMark/>
          </w:tcPr>
          <w:p w:rsidR="00250383" w:rsidRPr="0078484F" w:rsidRDefault="00250383"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Pakalpojumi semināra organizēšanai (kafijas pauzes x </w:t>
            </w:r>
            <w:r w:rsidRPr="0078484F">
              <w:rPr>
                <w:rFonts w:ascii="Times New Roman" w:eastAsia="Times New Roman" w:hAnsi="Times New Roman" w:cs="Times New Roman"/>
                <w:color w:val="000000"/>
                <w:sz w:val="20"/>
                <w:szCs w:val="20"/>
                <w:lang w:eastAsia="lv-LV"/>
              </w:rPr>
              <w:lastRenderedPageBreak/>
              <w:t>1diena, 60 pers.x2 LVL)</w:t>
            </w:r>
          </w:p>
        </w:tc>
        <w:tc>
          <w:tcPr>
            <w:tcW w:w="318"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250383" w:rsidRPr="0078484F" w:rsidRDefault="00A8353A"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120</w:t>
            </w:r>
          </w:p>
        </w:tc>
        <w:tc>
          <w:tcPr>
            <w:tcW w:w="466" w:type="pct"/>
            <w:tcBorders>
              <w:top w:val="dotted" w:sz="4" w:space="0" w:color="auto"/>
              <w:left w:val="single" w:sz="4" w:space="0" w:color="auto"/>
              <w:bottom w:val="single" w:sz="4" w:space="0" w:color="auto"/>
              <w:right w:val="nil"/>
            </w:tcBorders>
            <w:shd w:val="clear" w:color="auto" w:fill="auto"/>
            <w:hideMark/>
          </w:tcPr>
          <w:p w:rsidR="00250383" w:rsidRPr="0078484F" w:rsidRDefault="00250383"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250383" w:rsidRPr="0078484F" w:rsidRDefault="00A8353A"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120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250383" w:rsidRPr="0078484F" w:rsidRDefault="00250383"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250383" w:rsidRPr="00443832" w:rsidTr="00152559">
        <w:trPr>
          <w:trHeight w:val="62"/>
        </w:trPr>
        <w:tc>
          <w:tcPr>
            <w:tcW w:w="182"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25</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2.3.1.4</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250383" w:rsidRPr="00443832" w:rsidRDefault="00250383"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Ikgadējas mazākumtautību dienas tradīcijas iedibināšana un attīstīšana.</w:t>
            </w:r>
            <w:r w:rsidRPr="00443832">
              <w:rPr>
                <w:rFonts w:ascii="Times New Roman" w:eastAsia="Times New Roman" w:hAnsi="Times New Roman" w:cs="Times New Roman"/>
                <w:b/>
                <w:bCs/>
                <w:color w:val="000000"/>
                <w:lang w:eastAsia="lv-LV"/>
              </w:rPr>
              <w:br/>
              <w:t>Programmas „Latvijas NVO fonds” ietvaros: atbalsts mazākumtautību savpatnības saglabāšanai un starpkultūru dialoga attīstībai:</w:t>
            </w:r>
            <w:r w:rsidRPr="00443832">
              <w:rPr>
                <w:rFonts w:ascii="Times New Roman" w:eastAsia="Times New Roman" w:hAnsi="Times New Roman" w:cs="Times New Roman"/>
                <w:b/>
                <w:bCs/>
                <w:color w:val="000000"/>
                <w:lang w:eastAsia="lv-LV"/>
              </w:rPr>
              <w:br/>
              <w:t>1)ikgadēja Mazākumtautību dienu un festivāla iedibināšana (nedēļas festivāls, kurā piedalās gan izcili mazākumtautību profesionālās mākslas, gan amatiermākslas pārstāvji), kas sekmē dažādu tautību sadarbību un kultūru sapratni.</w:t>
            </w:r>
            <w:r w:rsidRPr="00443832">
              <w:rPr>
                <w:rFonts w:ascii="Times New Roman" w:eastAsia="Times New Roman" w:hAnsi="Times New Roman" w:cs="Times New Roman"/>
                <w:b/>
                <w:bCs/>
                <w:color w:val="000000"/>
                <w:lang w:eastAsia="lv-LV"/>
              </w:rPr>
              <w:br/>
              <w:t>2) atbalsta programma mazākumtautību organizācijām kultūras un etniskās identitātes saglabāšanai un starpkultūru dialoga ar latviešiem veidošanai.</w:t>
            </w:r>
            <w:r w:rsidRPr="00443832">
              <w:rPr>
                <w:rFonts w:ascii="Times New Roman" w:eastAsia="Times New Roman" w:hAnsi="Times New Roman" w:cs="Times New Roman"/>
                <w:b/>
                <w:bCs/>
                <w:color w:val="000000"/>
                <w:lang w:eastAsia="lv-LV"/>
              </w:rPr>
              <w:br/>
              <w:t>Papildu sk. 1.2.4.2.</w:t>
            </w:r>
          </w:p>
        </w:tc>
        <w:tc>
          <w:tcPr>
            <w:tcW w:w="318" w:type="pct"/>
            <w:tcBorders>
              <w:top w:val="single" w:sz="4" w:space="0" w:color="auto"/>
              <w:left w:val="nil"/>
              <w:bottom w:val="dotted" w:sz="4" w:space="0" w:color="auto"/>
              <w:right w:val="single" w:sz="4" w:space="0" w:color="auto"/>
            </w:tcBorders>
            <w:shd w:val="clear" w:color="auto" w:fill="auto"/>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 SIF, pašvaldības</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A8353A"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53 500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250383" w:rsidRPr="00443832" w:rsidRDefault="00A8353A"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53 500</w:t>
            </w:r>
          </w:p>
        </w:tc>
        <w:tc>
          <w:tcPr>
            <w:tcW w:w="466" w:type="pct"/>
            <w:tcBorders>
              <w:top w:val="single" w:sz="4" w:space="0" w:color="auto"/>
              <w:left w:val="single" w:sz="4" w:space="0" w:color="auto"/>
              <w:bottom w:val="dotted" w:sz="4" w:space="0" w:color="auto"/>
              <w:right w:val="nil"/>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A8353A"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53 500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1./2.</w:t>
            </w:r>
          </w:p>
        </w:tc>
      </w:tr>
      <w:tr w:rsidR="00250383" w:rsidRPr="00443832" w:rsidTr="00152559">
        <w:trPr>
          <w:trHeight w:val="387"/>
        </w:trPr>
        <w:tc>
          <w:tcPr>
            <w:tcW w:w="182" w:type="pct"/>
            <w:tcBorders>
              <w:top w:val="dotted" w:sz="4" w:space="0" w:color="auto"/>
              <w:left w:val="single" w:sz="4" w:space="0" w:color="auto"/>
              <w:right w:val="single" w:sz="4" w:space="0" w:color="auto"/>
            </w:tcBorders>
            <w:shd w:val="clear" w:color="auto" w:fill="auto"/>
            <w:hideMark/>
          </w:tcPr>
          <w:p w:rsidR="00250383" w:rsidRPr="00443832" w:rsidRDefault="00250383" w:rsidP="00050C3A">
            <w:pPr>
              <w:spacing w:before="120" w:after="0" w:line="240" w:lineRule="auto"/>
              <w:jc w:val="center"/>
              <w:rPr>
                <w:rFonts w:ascii="Times New Roman" w:eastAsia="Times New Roman" w:hAnsi="Times New Roman" w:cs="Times New Roman"/>
                <w:b/>
                <w:bCs/>
                <w:color w:val="00000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Atbalsts Mazākumtautību dienu un festivāla iedibināšanai</w:t>
            </w:r>
          </w:p>
        </w:tc>
        <w:tc>
          <w:tcPr>
            <w:tcW w:w="318" w:type="pct"/>
            <w:tcBorders>
              <w:top w:val="dotted" w:sz="4" w:space="0" w:color="auto"/>
              <w:left w:val="nil"/>
              <w:bottom w:val="dotted" w:sz="4" w:space="0" w:color="auto"/>
              <w:right w:val="single" w:sz="4" w:space="0" w:color="auto"/>
            </w:tcBorders>
            <w:shd w:val="clear" w:color="auto" w:fill="auto"/>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250383"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5220D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466" w:type="pct"/>
            <w:tcBorders>
              <w:top w:val="dotted" w:sz="4" w:space="0" w:color="auto"/>
              <w:left w:val="single" w:sz="4" w:space="0" w:color="auto"/>
              <w:bottom w:val="dotted" w:sz="4" w:space="0" w:color="auto"/>
              <w:right w:val="nil"/>
            </w:tcBorders>
            <w:shd w:val="clear" w:color="auto" w:fill="auto"/>
            <w:hideMark/>
          </w:tcPr>
          <w:p w:rsidR="00250383"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50383" w:rsidRPr="00443832" w:rsidRDefault="00D44F5F"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250383" w:rsidRPr="00443832" w:rsidRDefault="00250383" w:rsidP="00B13473">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r>
      <w:tr w:rsidR="00D44F5F" w:rsidRPr="0078484F" w:rsidTr="00152559">
        <w:trPr>
          <w:trHeight w:val="58"/>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Koncepcijas izstrāde</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1 000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358"/>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Starpkultūru dialogam un nacionālās identitātes saglabāšanai veltīta konference</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80"/>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Mazākumtautību foto un mākslas izstāde</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70"/>
        </w:trPr>
        <w:tc>
          <w:tcPr>
            <w:tcW w:w="182" w:type="pct"/>
            <w:tcBorders>
              <w:left w:val="single" w:sz="4" w:space="0" w:color="auto"/>
              <w:bottom w:val="dotted"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Bezmaksas amatieru teātra izrādes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6 000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375"/>
        </w:trPr>
        <w:tc>
          <w:tcPr>
            <w:tcW w:w="182" w:type="pct"/>
            <w:tcBorders>
              <w:top w:val="dotted"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Projektu konkurss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SIF</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38 500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38 500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38 500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r>
      <w:tr w:rsidR="00677F3F" w:rsidRPr="0078484F" w:rsidTr="00152559">
        <w:trPr>
          <w:trHeight w:val="5165"/>
        </w:trPr>
        <w:tc>
          <w:tcPr>
            <w:tcW w:w="182" w:type="pct"/>
            <w:tcBorders>
              <w:left w:val="single" w:sz="4" w:space="0" w:color="auto"/>
              <w:bottom w:val="single" w:sz="4" w:space="0" w:color="auto"/>
              <w:right w:val="single" w:sz="4" w:space="0" w:color="auto"/>
            </w:tcBorders>
            <w:shd w:val="clear" w:color="auto" w:fill="auto"/>
            <w:hideMark/>
          </w:tcPr>
          <w:p w:rsidR="00677F3F" w:rsidRDefault="00677F3F" w:rsidP="00050C3A">
            <w:pPr>
              <w:spacing w:after="0" w:line="240" w:lineRule="auto"/>
              <w:jc w:val="center"/>
              <w:rPr>
                <w:rFonts w:ascii="Times New Roman" w:eastAsia="Times New Roman" w:hAnsi="Times New Roman" w:cs="Times New Roman"/>
                <w:color w:val="000000"/>
                <w:sz w:val="20"/>
                <w:szCs w:val="20"/>
                <w:lang w:eastAsia="lv-LV"/>
              </w:rPr>
            </w:pPr>
          </w:p>
          <w:p w:rsidR="00677F3F" w:rsidRPr="0078484F" w:rsidRDefault="00677F3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677F3F" w:rsidRPr="0078484F" w:rsidRDefault="00677F3F" w:rsidP="00677F3F">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Rezultāts</w:t>
            </w:r>
            <w:r w:rsidRPr="0078484F">
              <w:rPr>
                <w:rFonts w:ascii="Times New Roman" w:eastAsia="Times New Roman" w:hAnsi="Times New Roman" w:cs="Times New Roman"/>
                <w:color w:val="000000"/>
                <w:sz w:val="20"/>
                <w:szCs w:val="20"/>
                <w:lang w:eastAsia="lv-LV"/>
              </w:rPr>
              <w:br w:type="page"/>
              <w:t>• noorganizēts festivāls;</w:t>
            </w:r>
            <w:r w:rsidRPr="0078484F">
              <w:rPr>
                <w:rFonts w:ascii="Times New Roman" w:eastAsia="Times New Roman" w:hAnsi="Times New Roman" w:cs="Times New Roman"/>
                <w:color w:val="000000"/>
                <w:sz w:val="20"/>
                <w:szCs w:val="20"/>
                <w:lang w:eastAsia="lv-LV"/>
              </w:rPr>
              <w:br w:type="page"/>
              <w:t>• atbalsts mazākumtautību kultūras pasākumu rīkošanai un mazākumtautību tradīciju kopšanai, iesaistot plašāku sabiedrību;</w:t>
            </w:r>
            <w:r w:rsidRPr="0078484F">
              <w:rPr>
                <w:rFonts w:ascii="Times New Roman" w:eastAsia="Times New Roman" w:hAnsi="Times New Roman" w:cs="Times New Roman"/>
                <w:color w:val="000000"/>
                <w:sz w:val="20"/>
                <w:szCs w:val="20"/>
                <w:lang w:eastAsia="lv-LV"/>
              </w:rPr>
              <w:br w:type="page"/>
              <w:t xml:space="preserve">• pētījumi par savas tautības vēsturi, kultūras un garīgo mantojumu, kā arī </w:t>
            </w:r>
            <w:proofErr w:type="spellStart"/>
            <w:r w:rsidRPr="0078484F">
              <w:rPr>
                <w:rFonts w:ascii="Times New Roman" w:eastAsia="Times New Roman" w:hAnsi="Times New Roman" w:cs="Times New Roman"/>
                <w:color w:val="000000"/>
                <w:sz w:val="20"/>
                <w:szCs w:val="20"/>
                <w:lang w:eastAsia="lv-LV"/>
              </w:rPr>
              <w:t>etnopedagoģijas</w:t>
            </w:r>
            <w:proofErr w:type="spellEnd"/>
            <w:r w:rsidRPr="0078484F">
              <w:rPr>
                <w:rFonts w:ascii="Times New Roman" w:eastAsia="Times New Roman" w:hAnsi="Times New Roman" w:cs="Times New Roman"/>
                <w:color w:val="000000"/>
                <w:sz w:val="20"/>
                <w:szCs w:val="20"/>
                <w:lang w:eastAsia="lv-LV"/>
              </w:rPr>
              <w:t xml:space="preserve"> pasākumi;</w:t>
            </w:r>
            <w:r w:rsidRPr="0078484F">
              <w:rPr>
                <w:rFonts w:ascii="Times New Roman" w:eastAsia="Times New Roman" w:hAnsi="Times New Roman" w:cs="Times New Roman"/>
                <w:color w:val="000000"/>
                <w:sz w:val="20"/>
                <w:szCs w:val="20"/>
                <w:lang w:eastAsia="lv-LV"/>
              </w:rPr>
              <w:br w:type="page"/>
              <w:t xml:space="preserve">• informācijas valsts valodā un mazākumtautību valodās par etniskās grupas un Latvijas kultūru un vēsturi izplatīšana; </w:t>
            </w:r>
            <w:r w:rsidRPr="0078484F">
              <w:rPr>
                <w:rFonts w:ascii="Times New Roman" w:eastAsia="Times New Roman" w:hAnsi="Times New Roman" w:cs="Times New Roman"/>
                <w:color w:val="000000"/>
                <w:sz w:val="20"/>
                <w:szCs w:val="20"/>
                <w:lang w:eastAsia="lv-LV"/>
              </w:rPr>
              <w:br w:type="page"/>
              <w:t>• atbalsts pasākumiem izpratnes veicināšanai par mazākumtautību kultūru, tradīcijām un reliģiju, kā arī par sabiedrības etniskās integrācijas jautājumiem;</w:t>
            </w:r>
            <w:r w:rsidRPr="0078484F">
              <w:rPr>
                <w:rFonts w:ascii="Times New Roman" w:eastAsia="Times New Roman" w:hAnsi="Times New Roman" w:cs="Times New Roman"/>
                <w:color w:val="000000"/>
                <w:sz w:val="20"/>
                <w:szCs w:val="20"/>
                <w:lang w:eastAsia="lv-LV"/>
              </w:rPr>
              <w:br w:type="page"/>
              <w:t>• līdzdalība citu organizāciju vai institūciju rīkotajos pasākumos mazākumtautību biedrību un nodibinājumu darbības pilnveidošanai un attīstībai.</w:t>
            </w:r>
            <w:r w:rsidRPr="0078484F">
              <w:rPr>
                <w:rFonts w:ascii="Times New Roman" w:eastAsia="Times New Roman" w:hAnsi="Times New Roman" w:cs="Times New Roman"/>
                <w:color w:val="000000"/>
                <w:sz w:val="20"/>
                <w:szCs w:val="20"/>
                <w:lang w:eastAsia="lv-LV"/>
              </w:rPr>
              <w:br w:type="page"/>
            </w:r>
          </w:p>
        </w:tc>
        <w:tc>
          <w:tcPr>
            <w:tcW w:w="318" w:type="pct"/>
            <w:tcBorders>
              <w:top w:val="dotted" w:sz="4" w:space="0" w:color="auto"/>
              <w:left w:val="nil"/>
              <w:bottom w:val="single" w:sz="4" w:space="0" w:color="auto"/>
              <w:right w:val="single" w:sz="4" w:space="0" w:color="auto"/>
            </w:tcBorders>
            <w:shd w:val="clear" w:color="auto" w:fill="auto"/>
            <w:hideMark/>
          </w:tcPr>
          <w:p w:rsidR="00677F3F" w:rsidRPr="0078484F" w:rsidRDefault="00677F3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677F3F" w:rsidRPr="0078484F" w:rsidRDefault="00677F3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2798" w:type="pct"/>
            <w:gridSpan w:val="6"/>
            <w:tcBorders>
              <w:top w:val="dotted" w:sz="4" w:space="0" w:color="auto"/>
              <w:left w:val="nil"/>
              <w:bottom w:val="single" w:sz="4" w:space="0" w:color="auto"/>
              <w:right w:val="single" w:sz="4" w:space="0" w:color="auto"/>
            </w:tcBorders>
            <w:shd w:val="clear" w:color="auto" w:fill="auto"/>
            <w:hideMark/>
          </w:tcPr>
          <w:p w:rsidR="00677F3F" w:rsidRDefault="00677F3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Programmas administrēšana</w:t>
            </w:r>
            <w:r w:rsidR="008F285E">
              <w:rPr>
                <w:rFonts w:ascii="Times New Roman" w:eastAsia="Times New Roman" w:hAnsi="Times New Roman" w:cs="Times New Roman"/>
                <w:color w:val="000000"/>
                <w:sz w:val="20"/>
                <w:szCs w:val="20"/>
                <w:lang w:eastAsia="lv-LV"/>
              </w:rPr>
              <w:t xml:space="preserve"> </w:t>
            </w:r>
            <w:r w:rsidR="008F285E" w:rsidRPr="00443832">
              <w:rPr>
                <w:rFonts w:ascii="Times New Roman" w:eastAsia="Times New Roman" w:hAnsi="Times New Roman" w:cs="Times New Roman"/>
                <w:color w:val="000000"/>
                <w:sz w:val="20"/>
                <w:szCs w:val="20"/>
                <w:lang w:eastAsia="lv-LV"/>
              </w:rPr>
              <w:t>– 10%</w:t>
            </w:r>
            <w:r>
              <w:rPr>
                <w:rFonts w:ascii="Times New Roman" w:eastAsia="Times New Roman" w:hAnsi="Times New Roman" w:cs="Times New Roman"/>
                <w:color w:val="000000"/>
                <w:sz w:val="20"/>
                <w:szCs w:val="20"/>
                <w:lang w:eastAsia="lv-LV"/>
              </w:rPr>
              <w:t>.</w:t>
            </w:r>
          </w:p>
          <w:p w:rsidR="00677F3F" w:rsidRPr="0078484F" w:rsidRDefault="00677F3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 Attiecināmās izmaksas</w:t>
            </w:r>
            <w:r w:rsidRPr="0078484F">
              <w:rPr>
                <w:rFonts w:ascii="Times New Roman" w:eastAsia="Times New Roman" w:hAnsi="Times New Roman" w:cs="Times New Roman"/>
                <w:color w:val="000000"/>
                <w:sz w:val="20"/>
                <w:szCs w:val="20"/>
                <w:lang w:eastAsia="lv-LV"/>
              </w:rPr>
              <w:br w:type="page"/>
              <w:t xml:space="preserve">• projekta administratīvie izdevumi (projekta vadība, telpu noma un komunālie maksājumi, sakaru pakalpojumi, transporta izdevumi, informācijas pasākumu izmaksas, kancelejas preces </w:t>
            </w:r>
            <w:proofErr w:type="spellStart"/>
            <w:r w:rsidRPr="0078484F">
              <w:rPr>
                <w:rFonts w:ascii="Times New Roman" w:eastAsia="Times New Roman" w:hAnsi="Times New Roman" w:cs="Times New Roman"/>
                <w:color w:val="000000"/>
                <w:sz w:val="20"/>
                <w:szCs w:val="20"/>
                <w:lang w:eastAsia="lv-LV"/>
              </w:rPr>
              <w:t>u.c</w:t>
            </w:r>
            <w:proofErr w:type="spellEnd"/>
            <w:r w:rsidRPr="0078484F">
              <w:rPr>
                <w:rFonts w:ascii="Times New Roman" w:eastAsia="Times New Roman" w:hAnsi="Times New Roman" w:cs="Times New Roman"/>
                <w:color w:val="000000"/>
                <w:sz w:val="20"/>
                <w:szCs w:val="20"/>
                <w:lang w:eastAsia="lv-LV"/>
              </w:rPr>
              <w:t>);</w:t>
            </w:r>
            <w:r w:rsidRPr="0078484F">
              <w:rPr>
                <w:rFonts w:ascii="Times New Roman" w:eastAsia="Times New Roman" w:hAnsi="Times New Roman" w:cs="Times New Roman"/>
                <w:color w:val="000000"/>
                <w:sz w:val="20"/>
                <w:szCs w:val="20"/>
                <w:lang w:eastAsia="lv-LV"/>
              </w:rPr>
              <w:br w:type="page"/>
              <w:t xml:space="preserve">• konsultantu, ekspertu un lektoru izmaksas; </w:t>
            </w:r>
            <w:r w:rsidRPr="0078484F">
              <w:rPr>
                <w:rFonts w:ascii="Times New Roman" w:eastAsia="Times New Roman" w:hAnsi="Times New Roman" w:cs="Times New Roman"/>
                <w:color w:val="000000"/>
                <w:sz w:val="20"/>
                <w:szCs w:val="20"/>
                <w:lang w:eastAsia="lv-LV"/>
              </w:rPr>
              <w:br w:type="page"/>
              <w:t>• ar projekta īstenošanu saistīto pakalpojumu izmaksas, t.sk. publikāciju u.c. materiālu izdošana;</w:t>
            </w:r>
            <w:r w:rsidRPr="0078484F">
              <w:rPr>
                <w:rFonts w:ascii="Times New Roman" w:eastAsia="Times New Roman" w:hAnsi="Times New Roman" w:cs="Times New Roman"/>
                <w:color w:val="000000"/>
                <w:sz w:val="20"/>
                <w:szCs w:val="20"/>
                <w:lang w:eastAsia="lv-LV"/>
              </w:rPr>
              <w:br w:type="page"/>
              <w:t>• inventāra iegādes izmaksas;</w:t>
            </w:r>
            <w:r w:rsidRPr="0078484F">
              <w:rPr>
                <w:rFonts w:ascii="Times New Roman" w:eastAsia="Times New Roman" w:hAnsi="Times New Roman" w:cs="Times New Roman"/>
                <w:color w:val="000000"/>
                <w:sz w:val="20"/>
                <w:szCs w:val="20"/>
                <w:lang w:eastAsia="lv-LV"/>
              </w:rPr>
              <w:br w:type="page"/>
              <w:t>• projekta aktivitāšu īstenošanai nepieciešamā aprīkojuma iegādes izmaksas;</w:t>
            </w:r>
            <w:r w:rsidRPr="0078484F">
              <w:rPr>
                <w:rFonts w:ascii="Times New Roman" w:eastAsia="Times New Roman" w:hAnsi="Times New Roman" w:cs="Times New Roman"/>
                <w:color w:val="000000"/>
                <w:sz w:val="20"/>
                <w:szCs w:val="20"/>
                <w:lang w:eastAsia="lv-LV"/>
              </w:rPr>
              <w:br w:type="page"/>
              <w:t>• projekta aktivitāšu īstenošanai nepieciešamo mazākumtautību tautas tērpu un tautas mūzikas instrumentu iegādes izmaksas.</w:t>
            </w:r>
            <w:r w:rsidRPr="0078484F">
              <w:rPr>
                <w:rFonts w:ascii="Times New Roman" w:eastAsia="Times New Roman" w:hAnsi="Times New Roman" w:cs="Times New Roman"/>
                <w:color w:val="000000"/>
                <w:sz w:val="20"/>
                <w:szCs w:val="20"/>
                <w:lang w:eastAsia="lv-LV"/>
              </w:rPr>
              <w:br w:type="page"/>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677F3F" w:rsidRPr="0078484F" w:rsidRDefault="00677F3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204"/>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26</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2.3.3.1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Atbalsts mazākumtautību kultūras aktivitātēm un līdzdalībai tautas mākslas kustībā.</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KNMC, KM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7 752</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100D8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6./1.</w:t>
            </w:r>
          </w:p>
        </w:tc>
      </w:tr>
      <w:tr w:rsidR="00D44F5F" w:rsidRPr="0078484F" w:rsidTr="00152559">
        <w:trPr>
          <w:trHeight w:val="61"/>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Projekta vadīšana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1 500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108"/>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Asistenti, eksperti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585"/>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TV dienasgrāmatas izveidei par mazākumtautību līdzdalību Dziesmu un deju svētkos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1 752</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58"/>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Telpu un parka platību īre</w:t>
            </w:r>
          </w:p>
        </w:tc>
        <w:tc>
          <w:tcPr>
            <w:tcW w:w="318"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1 500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443832" w:rsidTr="00152559">
        <w:trPr>
          <w:trHeight w:val="415"/>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27</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2.3.3.2</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Pr="00443832">
              <w:rPr>
                <w:rFonts w:ascii="Times New Roman" w:eastAsia="Times New Roman" w:hAnsi="Times New Roman" w:cs="Times New Roman"/>
                <w:b/>
                <w:bCs/>
                <w:color w:val="000000"/>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Atbalsts latviešiem ārzemēs dalībai Dziesmu un deju svētkos Latvijā.</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KNMC, KM, ĀM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27 000</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25 113</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27 000</w:t>
            </w: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27 000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5./3.</w:t>
            </w:r>
          </w:p>
        </w:tc>
      </w:tr>
      <w:tr w:rsidR="00D44F5F" w:rsidRPr="0078484F" w:rsidTr="00152559">
        <w:trPr>
          <w:trHeight w:val="58"/>
        </w:trPr>
        <w:tc>
          <w:tcPr>
            <w:tcW w:w="182" w:type="pct"/>
            <w:tcBorders>
              <w:left w:val="single" w:sz="4" w:space="0" w:color="auto"/>
              <w:right w:val="single" w:sz="4" w:space="0" w:color="auto"/>
            </w:tcBorders>
            <w:shd w:val="clear" w:color="auto" w:fill="auto"/>
            <w:hideMark/>
          </w:tcPr>
          <w:p w:rsidR="00D44F5F" w:rsidRPr="0078484F" w:rsidRDefault="00D44F5F" w:rsidP="0078484F">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Metodiskie materiāli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6 180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6 180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6 180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527"/>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284E4E">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Mācību - metodiskā materiāla sagatavošana </w:t>
            </w:r>
            <w:r w:rsidRPr="0078484F">
              <w:rPr>
                <w:rFonts w:ascii="Times New Roman" w:eastAsia="Times New Roman" w:hAnsi="Times New Roman" w:cs="Times New Roman"/>
                <w:i/>
                <w:iCs/>
                <w:color w:val="000000"/>
                <w:sz w:val="20"/>
                <w:szCs w:val="20"/>
                <w:lang w:eastAsia="lv-LV"/>
              </w:rPr>
              <w:br/>
              <w:t xml:space="preserve"> (koriem, deju kol</w:t>
            </w:r>
            <w:r w:rsidR="00284E4E">
              <w:rPr>
                <w:rFonts w:ascii="Times New Roman" w:eastAsia="Times New Roman" w:hAnsi="Times New Roman" w:cs="Times New Roman"/>
                <w:i/>
                <w:iCs/>
                <w:color w:val="000000"/>
                <w:sz w:val="20"/>
                <w:szCs w:val="20"/>
                <w:lang w:eastAsia="lv-LV"/>
              </w:rPr>
              <w:t>ektīviem</w:t>
            </w:r>
            <w:r w:rsidRPr="0078484F">
              <w:rPr>
                <w:rFonts w:ascii="Times New Roman" w:eastAsia="Times New Roman" w:hAnsi="Times New Roman" w:cs="Times New Roman"/>
                <w:i/>
                <w:iCs/>
                <w:color w:val="000000"/>
                <w:sz w:val="20"/>
                <w:szCs w:val="20"/>
                <w:lang w:eastAsia="lv-LV"/>
              </w:rPr>
              <w:t xml:space="preserve">, folkloras kopām, latviskās tradicionālās prasmes )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2 580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2 580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2 580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930"/>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metodisko  materiālu  izdošana (maketēšana, rediģēšana, tulka pakalpojumi, zīmējumu un fotogrāfiju sagatavošana,  tipogrāfijas pakalpojumi)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3 600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3 600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3 600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450"/>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Lektoru, meistarklašu vadītāju darba samaksa (ārzemēs )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550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550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550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450"/>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Lektoru, meistarklašu vadītāju darbs  nometnē (4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880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880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209"/>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Nometnes  mācību plāna izstrāde</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620"/>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Komandējuma izdevumi (ceļš, viesnīca, dienas nauda), saskaņā ar MK noteikumiem (ceļa izdevumi, viesnīcu izdevumi (Maskava, Sanktpēterburga, Minstere, Minhene, Brisele  2 pers. X 3 naktis), dienas nauda ( Maskava, Sanktpēterburga, Minstere, Minhene, Brisele 2 pers. X 4 dienas x 50%)</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6 800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6 800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6 800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62"/>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Sakaru un pasta  izdevumi  (telefona sarunas, nepieciešamie pasta izdevumi metodisko materiālu sūtīšanai)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90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90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90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48"/>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Kancelejas preces,  (iesk. nometni)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150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150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150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335"/>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Prezentācijas izdevumi (Dziesmu svētku prezentācijas materiāli ārzemju latviešiem)</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3 625</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3 625</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3 625</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441"/>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Telpu īre nometnei (4 dienas) un  mācību tehniskais nodrošinājums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1 820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1 820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1 820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391"/>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A218A">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Naktsmītnes un ēdināšana  nometnes dalībniekiem   ( 25 cilv</w:t>
            </w:r>
            <w:r>
              <w:rPr>
                <w:rFonts w:ascii="Times New Roman" w:eastAsia="Times New Roman" w:hAnsi="Times New Roman" w:cs="Times New Roman"/>
                <w:color w:val="000000"/>
                <w:sz w:val="20"/>
                <w:szCs w:val="20"/>
                <w:lang w:eastAsia="lv-LV"/>
              </w:rPr>
              <w:t xml:space="preserve">. </w:t>
            </w:r>
            <w:r w:rsidRPr="0078484F">
              <w:rPr>
                <w:rFonts w:ascii="Times New Roman" w:eastAsia="Times New Roman" w:hAnsi="Times New Roman" w:cs="Times New Roman"/>
                <w:color w:val="000000"/>
                <w:sz w:val="20"/>
                <w:szCs w:val="20"/>
                <w:lang w:eastAsia="lv-LV"/>
              </w:rPr>
              <w:t xml:space="preserve">x 4 dienas)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1 124</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1 124</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1 124</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497"/>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Transporta pakalpojumi nometnes dalībniekiem -transporta īre (</w:t>
            </w:r>
            <w:r w:rsidR="00677F3F">
              <w:rPr>
                <w:rFonts w:ascii="Times New Roman" w:eastAsia="Times New Roman" w:hAnsi="Times New Roman" w:cs="Times New Roman"/>
                <w:color w:val="000000"/>
                <w:sz w:val="20"/>
                <w:szCs w:val="20"/>
                <w:lang w:eastAsia="lv-LV"/>
              </w:rPr>
              <w:t>nokļūšanai nometnē, ekskursijām</w:t>
            </w:r>
            <w:r w:rsidRPr="0078484F">
              <w:rPr>
                <w:rFonts w:ascii="Times New Roman" w:eastAsia="Times New Roman" w:hAnsi="Times New Roman" w:cs="Times New Roman"/>
                <w:color w:val="000000"/>
                <w:sz w:val="20"/>
                <w:szCs w:val="20"/>
                <w:lang w:eastAsia="lv-LV"/>
              </w:rPr>
              <w:t>)</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440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440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440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645"/>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Ceļa izdevumi - transporta (lidmašīna, vilciens, autobuss) biļetes -  nometnes dalībniekiem (daļējs atbalsts, vid.)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5 091</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5 091</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5 091</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395"/>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Atbalsts diasporas latviešu dalībai XXV Vispārējo latviešu Dziesmu un XV Deju svētkos  - izvērtējot nepieciešamību - ēdināšanas un naktsmītņu nodrošinājums (7 dienas), vidēji rēķinot 205 cilv.  x LVL5 (ēdināšana ) un 205  cilv. x LVL 10 (naktsmītnes)</w:t>
            </w:r>
          </w:p>
        </w:tc>
        <w:tc>
          <w:tcPr>
            <w:tcW w:w="318"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25 113</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615"/>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28</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2.3.4.3</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Kultūras raidījumu latgaliešu valodā pārraidīšana Latvijas Radio</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NEPLP</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2 250</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7 800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7 800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7 800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w:t>
            </w:r>
          </w:p>
        </w:tc>
      </w:tr>
      <w:tr w:rsidR="00D44F5F" w:rsidRPr="0078484F" w:rsidTr="00152559">
        <w:trPr>
          <w:trHeight w:val="615"/>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15 raidījumi sākot ar septembri līdz decembrim. Viena raidījuma  izmaksas – Ls 150 (producents un žurnālists)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2 250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396"/>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52 raidījumi. Viena raidījuma  izmaksas – Ls 150 (producents un žurnālists)</w:t>
            </w:r>
          </w:p>
        </w:tc>
        <w:tc>
          <w:tcPr>
            <w:tcW w:w="318"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7 800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7 800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304"/>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29</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2.3.7.5</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Kultūras pieejamības veicināšana Latgales plānošanas reģionā</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 KM, VKKF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22 000</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22 000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22 000</w:t>
            </w: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22 000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8./1.</w:t>
            </w:r>
          </w:p>
        </w:tc>
      </w:tr>
      <w:tr w:rsidR="00D44F5F" w:rsidRPr="0078484F" w:rsidTr="00152559">
        <w:trPr>
          <w:trHeight w:val="383"/>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Ik gadu atbalstīti līdz 10 projekti, kas vērsti uz Latgales kultūras </w:t>
            </w:r>
            <w:r w:rsidRPr="0078484F">
              <w:rPr>
                <w:rFonts w:ascii="Times New Roman" w:eastAsia="Times New Roman" w:hAnsi="Times New Roman" w:cs="Times New Roman"/>
                <w:color w:val="000000"/>
                <w:sz w:val="20"/>
                <w:szCs w:val="20"/>
                <w:lang w:eastAsia="lv-LV"/>
              </w:rPr>
              <w:lastRenderedPageBreak/>
              <w:t>attīstību un Latvijas profesionālās kultūras pieejamību</w:t>
            </w:r>
          </w:p>
        </w:tc>
        <w:tc>
          <w:tcPr>
            <w:tcW w:w="318"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22 000</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22 000</w:t>
            </w: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22 000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204"/>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30</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2.3.7.6</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color w:val="000000"/>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Pašvaldību bibliotēku kapacitātes stiprināšana, grāmatu un izdevumu iegādē </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 (LNB)</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100 000</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150 000</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200 000</w:t>
            </w: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200 000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8./2.</w:t>
            </w:r>
          </w:p>
        </w:tc>
      </w:tr>
      <w:tr w:rsidR="00D44F5F" w:rsidRPr="0078484F" w:rsidTr="00152559">
        <w:trPr>
          <w:trHeight w:val="782"/>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Jaunu grāmatu un citu izdevumu iegāde publiskajām bibliotēkām (darbs tiks organizēts: 2012.gadā 1 iepirkums, 2013. gadā 3 iepirkumi, 2014. un 2015.gadā 4 iepirkumi)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97 070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142 912</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190 733</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190 733</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84"/>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Administrēšanas izdevumi, kas sastāda:</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2 930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7 088</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9 267</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9 267</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215"/>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Atlīdzība</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2 380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6 538</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8 717</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8 717</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sz w:val="20"/>
                <w:szCs w:val="20"/>
                <w:lang w:eastAsia="lv-LV"/>
              </w:rPr>
            </w:pPr>
            <w:r w:rsidRPr="0078484F">
              <w:rPr>
                <w:rFonts w:ascii="Times New Roman" w:eastAsia="Times New Roman" w:hAnsi="Times New Roman" w:cs="Times New Roman"/>
                <w:b/>
                <w:bCs/>
                <w:i/>
                <w:iCs/>
                <w:sz w:val="20"/>
                <w:szCs w:val="20"/>
                <w:lang w:eastAsia="lv-LV"/>
              </w:rPr>
              <w:t> </w:t>
            </w:r>
          </w:p>
        </w:tc>
      </w:tr>
      <w:tr w:rsidR="00D44F5F" w:rsidRPr="0078484F" w:rsidTr="00152559">
        <w:trPr>
          <w:trHeight w:val="58"/>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Atalgojums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1 995</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5 385</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7 180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7 180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732"/>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Ekspertu komisijas darba atalgojums, t.sk. nodokļi (5 ekspertu komisijas locekļi. 2012.gadā 2 ekspertu komisijas sēdes, 2013.gadā - 3, 2014. - 4, 2015.gadā - 4) - autoratlīdzības līgumi.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400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600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800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488"/>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proofErr w:type="spellStart"/>
            <w:r w:rsidRPr="0078484F">
              <w:rPr>
                <w:rFonts w:ascii="Times New Roman" w:eastAsia="Times New Roman" w:hAnsi="Times New Roman" w:cs="Times New Roman"/>
                <w:sz w:val="20"/>
                <w:szCs w:val="20"/>
                <w:lang w:eastAsia="lv-LV"/>
              </w:rPr>
              <w:t>Izpildpersonāla</w:t>
            </w:r>
            <w:proofErr w:type="spellEnd"/>
            <w:r w:rsidRPr="0078484F">
              <w:rPr>
                <w:rFonts w:ascii="Times New Roman" w:eastAsia="Times New Roman" w:hAnsi="Times New Roman" w:cs="Times New Roman"/>
                <w:sz w:val="20"/>
                <w:szCs w:val="20"/>
                <w:lang w:eastAsia="lv-LV"/>
              </w:rPr>
              <w:t xml:space="preserve"> atalgojums, t.sk.</w:t>
            </w:r>
            <w:r w:rsidR="00284E4E">
              <w:rPr>
                <w:rFonts w:ascii="Times New Roman" w:eastAsia="Times New Roman" w:hAnsi="Times New Roman" w:cs="Times New Roman"/>
                <w:sz w:val="20"/>
                <w:szCs w:val="20"/>
                <w:lang w:eastAsia="lv-LV"/>
              </w:rPr>
              <w:t xml:space="preserve"> </w:t>
            </w:r>
            <w:r w:rsidRPr="0078484F">
              <w:rPr>
                <w:rFonts w:ascii="Times New Roman" w:eastAsia="Times New Roman" w:hAnsi="Times New Roman" w:cs="Times New Roman"/>
                <w:sz w:val="20"/>
                <w:szCs w:val="20"/>
                <w:lang w:eastAsia="lv-LV"/>
              </w:rPr>
              <w:t>nodokļi (6 darbinieki  - projekta vadītājs, projekta vadītāja palīgs, finansists, lietvedis, jurists, strādnieks)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1 595</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4 785</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6 380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6 380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86"/>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Darba devēja VSAOI (24.09%)</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385</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1 153</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1 537</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1 537</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885"/>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kancelejas preces (USB zibatmiņa, papīrs dokumentācijai, pavadzīmēm, printera kasete, kabatiņas, mapes dokumentu glabāšanai, saiņojamie materiāli).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150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150</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150</w:t>
            </w: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150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sz w:val="20"/>
                <w:szCs w:val="20"/>
                <w:lang w:eastAsia="lv-LV"/>
              </w:rPr>
            </w:pPr>
            <w:r w:rsidRPr="0078484F">
              <w:rPr>
                <w:rFonts w:ascii="Times New Roman" w:eastAsia="Times New Roman" w:hAnsi="Times New Roman" w:cs="Times New Roman"/>
                <w:b/>
                <w:bCs/>
                <w:i/>
                <w:iCs/>
                <w:sz w:val="20"/>
                <w:szCs w:val="20"/>
                <w:lang w:eastAsia="lv-LV"/>
              </w:rPr>
              <w:t> </w:t>
            </w:r>
          </w:p>
        </w:tc>
      </w:tr>
      <w:tr w:rsidR="00D44F5F" w:rsidRPr="0078484F" w:rsidTr="00152559">
        <w:trPr>
          <w:trHeight w:val="329"/>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 </w:t>
            </w:r>
          </w:p>
        </w:tc>
        <w:tc>
          <w:tcPr>
            <w:tcW w:w="952" w:type="pct"/>
            <w:tcBorders>
              <w:top w:val="dotted" w:sz="4" w:space="0" w:color="auto"/>
              <w:left w:val="nil"/>
              <w:bottom w:val="nil"/>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Publicitātes pasākumi (preses relīze, seminārs, honorāri, plakāts). 0.4%</w:t>
            </w:r>
          </w:p>
        </w:tc>
        <w:tc>
          <w:tcPr>
            <w:tcW w:w="318" w:type="pct"/>
            <w:tcBorders>
              <w:top w:val="dotted" w:sz="4" w:space="0" w:color="auto"/>
              <w:left w:val="nil"/>
              <w:bottom w:val="nil"/>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 </w:t>
            </w:r>
          </w:p>
        </w:tc>
        <w:tc>
          <w:tcPr>
            <w:tcW w:w="466" w:type="pct"/>
            <w:tcBorders>
              <w:top w:val="dotted" w:sz="4" w:space="0" w:color="auto"/>
              <w:left w:val="single" w:sz="4" w:space="0" w:color="auto"/>
              <w:bottom w:val="nil"/>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400</w:t>
            </w:r>
          </w:p>
        </w:tc>
        <w:tc>
          <w:tcPr>
            <w:tcW w:w="466" w:type="pct"/>
            <w:tcBorders>
              <w:top w:val="dotted" w:sz="4" w:space="0" w:color="auto"/>
              <w:left w:val="nil"/>
              <w:bottom w:val="nil"/>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nil"/>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400</w:t>
            </w:r>
          </w:p>
        </w:tc>
        <w:tc>
          <w:tcPr>
            <w:tcW w:w="466" w:type="pct"/>
            <w:tcBorders>
              <w:top w:val="dotted" w:sz="4" w:space="0" w:color="auto"/>
              <w:left w:val="single" w:sz="4" w:space="0" w:color="auto"/>
              <w:bottom w:val="nil"/>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nil"/>
              <w:bottom w:val="nil"/>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400</w:t>
            </w:r>
          </w:p>
        </w:tc>
        <w:tc>
          <w:tcPr>
            <w:tcW w:w="466" w:type="pct"/>
            <w:tcBorders>
              <w:top w:val="dotted" w:sz="4" w:space="0" w:color="auto"/>
              <w:left w:val="single" w:sz="4" w:space="0" w:color="auto"/>
              <w:bottom w:val="nil"/>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sz w:val="20"/>
                <w:szCs w:val="20"/>
                <w:lang w:eastAsia="lv-LV"/>
              </w:rPr>
            </w:pPr>
            <w:r w:rsidRPr="0078484F">
              <w:rPr>
                <w:rFonts w:ascii="Times New Roman" w:eastAsia="Times New Roman" w:hAnsi="Times New Roman" w:cs="Times New Roman"/>
                <w:i/>
                <w:iCs/>
                <w:sz w:val="20"/>
                <w:szCs w:val="20"/>
                <w:lang w:eastAsia="lv-LV"/>
              </w:rPr>
              <w:t>400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sz w:val="20"/>
                <w:szCs w:val="20"/>
                <w:lang w:eastAsia="lv-LV"/>
              </w:rPr>
            </w:pPr>
            <w:r w:rsidRPr="0078484F">
              <w:rPr>
                <w:rFonts w:ascii="Times New Roman" w:eastAsia="Times New Roman" w:hAnsi="Times New Roman" w:cs="Times New Roman"/>
                <w:b/>
                <w:bCs/>
                <w:i/>
                <w:iCs/>
                <w:sz w:val="20"/>
                <w:szCs w:val="20"/>
                <w:lang w:eastAsia="lv-LV"/>
              </w:rPr>
              <w:t> </w:t>
            </w:r>
          </w:p>
        </w:tc>
      </w:tr>
      <w:tr w:rsidR="00D44F5F" w:rsidRPr="0003071A" w:rsidTr="00152559">
        <w:trPr>
          <w:trHeight w:val="62"/>
        </w:trPr>
        <w:tc>
          <w:tcPr>
            <w:tcW w:w="182" w:type="pct"/>
            <w:tcBorders>
              <w:top w:val="single" w:sz="4" w:space="0" w:color="auto"/>
              <w:left w:val="single" w:sz="4" w:space="0" w:color="auto"/>
              <w:bottom w:val="dotted" w:sz="4" w:space="0" w:color="auto"/>
              <w:right w:val="single" w:sz="4" w:space="0" w:color="auto"/>
            </w:tcBorders>
            <w:shd w:val="clear" w:color="auto" w:fill="auto"/>
            <w:hideMark/>
          </w:tcPr>
          <w:p w:rsidR="00D44F5F" w:rsidRPr="0003071A" w:rsidRDefault="00D44F5F" w:rsidP="00050C3A">
            <w:pPr>
              <w:spacing w:before="120" w:after="0" w:line="240" w:lineRule="auto"/>
              <w:jc w:val="center"/>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31</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2.4.1.2</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03071A">
              <w:rPr>
                <w:rFonts w:ascii="Times New Roman" w:eastAsia="Times New Roman" w:hAnsi="Times New Roman" w:cs="Times New Roman"/>
                <w:b/>
                <w:bCs/>
                <w:lang w:eastAsia="lv-LV"/>
              </w:rPr>
              <w:t xml:space="preserve"> </w:t>
            </w:r>
          </w:p>
          <w:p w:rsidR="00D44F5F" w:rsidRPr="0003071A" w:rsidRDefault="00D44F5F" w:rsidP="00F2711D">
            <w:pPr>
              <w:spacing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 xml:space="preserve">Atbalsts latviešu “nedēļu </w:t>
            </w:r>
            <w:r w:rsidRPr="0003071A">
              <w:rPr>
                <w:rFonts w:ascii="Times New Roman" w:eastAsia="Times New Roman" w:hAnsi="Times New Roman" w:cs="Times New Roman"/>
                <w:b/>
                <w:bCs/>
                <w:lang w:eastAsia="lv-LV"/>
              </w:rPr>
              <w:lastRenderedPageBreak/>
              <w:t xml:space="preserve">nogales skolas” izveidei un darbībai lielākajos diasporas centros. </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03071A" w:rsidRDefault="00D44F5F" w:rsidP="006A72DE">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lastRenderedPageBreak/>
              <w:t xml:space="preserve">IZM (LVA), </w:t>
            </w:r>
            <w:r w:rsidRPr="0003071A">
              <w:rPr>
                <w:rFonts w:ascii="Times New Roman" w:eastAsia="Times New Roman" w:hAnsi="Times New Roman" w:cs="Times New Roman"/>
                <w:b/>
                <w:bCs/>
                <w:lang w:eastAsia="lv-LV"/>
              </w:rPr>
              <w:lastRenderedPageBreak/>
              <w:t>ĀM, KM, SIF</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03071A" w:rsidRDefault="00D44F5F" w:rsidP="00443832">
            <w:pPr>
              <w:spacing w:before="120" w:after="0" w:line="240" w:lineRule="auto"/>
              <w:rPr>
                <w:rFonts w:ascii="Times New Roman" w:eastAsia="Times New Roman" w:hAnsi="Times New Roman" w:cs="Times New Roman"/>
                <w:b/>
                <w:bCs/>
                <w:color w:val="000000"/>
                <w:lang w:eastAsia="lv-LV"/>
              </w:rPr>
            </w:pPr>
            <w:r w:rsidRPr="0003071A">
              <w:rPr>
                <w:rFonts w:ascii="Times New Roman" w:eastAsia="Times New Roman" w:hAnsi="Times New Roman" w:cs="Times New Roman"/>
                <w:b/>
                <w:bCs/>
                <w:color w:val="000000"/>
                <w:lang w:eastAsia="lv-LV"/>
              </w:rPr>
              <w:lastRenderedPageBreak/>
              <w:t> </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03071A" w:rsidRDefault="00330DA7" w:rsidP="0003071A">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w:t>
            </w:r>
            <w:r w:rsidR="0003071A">
              <w:rPr>
                <w:rFonts w:ascii="Times New Roman" w:eastAsia="Times New Roman" w:hAnsi="Times New Roman" w:cs="Times New Roman"/>
                <w:b/>
                <w:bCs/>
                <w:lang w:eastAsia="lv-LV"/>
              </w:rPr>
              <w:t>4</w:t>
            </w:r>
            <w:r w:rsidR="00D44F5F" w:rsidRPr="0003071A">
              <w:rPr>
                <w:rFonts w:ascii="Times New Roman" w:eastAsia="Times New Roman" w:hAnsi="Times New Roman" w:cs="Times New Roman"/>
                <w:b/>
                <w:bCs/>
                <w:lang w:eastAsia="lv-LV"/>
              </w:rPr>
              <w:t xml:space="preserve"> </w:t>
            </w:r>
            <w:r w:rsidR="0003071A">
              <w:rPr>
                <w:rFonts w:ascii="Times New Roman" w:eastAsia="Times New Roman" w:hAnsi="Times New Roman" w:cs="Times New Roman"/>
                <w:b/>
                <w:bCs/>
                <w:lang w:eastAsia="lv-LV"/>
              </w:rPr>
              <w:t>0</w:t>
            </w:r>
            <w:r w:rsidR="00D44F5F" w:rsidRPr="0003071A">
              <w:rPr>
                <w:rFonts w:ascii="Times New Roman" w:eastAsia="Times New Roman" w:hAnsi="Times New Roman" w:cs="Times New Roman"/>
                <w:b/>
                <w:bCs/>
                <w:lang w:eastAsia="lv-LV"/>
              </w:rPr>
              <w:t>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03071A"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03071A" w:rsidRDefault="00330DA7" w:rsidP="00443832">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104</w:t>
            </w:r>
            <w:r w:rsidR="00D44F5F" w:rsidRPr="0003071A">
              <w:rPr>
                <w:rFonts w:ascii="Times New Roman" w:eastAsia="Times New Roman" w:hAnsi="Times New Roman" w:cs="Times New Roman"/>
                <w:b/>
                <w:bCs/>
                <w:lang w:eastAsia="lv-LV"/>
              </w:rPr>
              <w:t xml:space="preserve"> 500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03071A"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03071A" w:rsidRDefault="00D44F5F" w:rsidP="0003071A">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 xml:space="preserve">110 </w:t>
            </w:r>
            <w:r w:rsidR="0003071A">
              <w:rPr>
                <w:rFonts w:ascii="Times New Roman" w:eastAsia="Times New Roman" w:hAnsi="Times New Roman" w:cs="Times New Roman"/>
                <w:b/>
                <w:bCs/>
                <w:lang w:eastAsia="lv-LV"/>
              </w:rPr>
              <w:t>0</w:t>
            </w:r>
            <w:r w:rsidRPr="0003071A">
              <w:rPr>
                <w:rFonts w:ascii="Times New Roman" w:eastAsia="Times New Roman" w:hAnsi="Times New Roman" w:cs="Times New Roman"/>
                <w:b/>
                <w:bCs/>
                <w:lang w:eastAsia="lv-LV"/>
              </w:rPr>
              <w:t>00</w:t>
            </w:r>
          </w:p>
        </w:tc>
        <w:tc>
          <w:tcPr>
            <w:tcW w:w="469" w:type="pct"/>
            <w:tcBorders>
              <w:top w:val="nil"/>
              <w:left w:val="single" w:sz="4" w:space="0" w:color="auto"/>
              <w:bottom w:val="dotted" w:sz="4" w:space="0" w:color="auto"/>
              <w:right w:val="single" w:sz="4" w:space="0" w:color="auto"/>
            </w:tcBorders>
            <w:shd w:val="clear" w:color="auto" w:fill="EAF1DD" w:themeFill="accent3" w:themeFillTint="33"/>
          </w:tcPr>
          <w:p w:rsidR="00D44F5F" w:rsidRPr="0003071A" w:rsidRDefault="00D44F5F" w:rsidP="006A72DE">
            <w:pPr>
              <w:spacing w:before="120" w:after="0" w:line="240" w:lineRule="auto"/>
              <w:rPr>
                <w:rFonts w:ascii="Times New Roman" w:eastAsia="Times New Roman" w:hAnsi="Times New Roman" w:cs="Times New Roman"/>
                <w:b/>
                <w:bCs/>
                <w:lang w:eastAsia="lv-LV"/>
              </w:rPr>
            </w:pPr>
          </w:p>
        </w:tc>
        <w:tc>
          <w:tcPr>
            <w:tcW w:w="283" w:type="pct"/>
            <w:tcBorders>
              <w:top w:val="nil"/>
              <w:left w:val="single" w:sz="4" w:space="0" w:color="auto"/>
              <w:bottom w:val="dotted" w:sz="4" w:space="0" w:color="auto"/>
              <w:right w:val="single" w:sz="4" w:space="0" w:color="auto"/>
            </w:tcBorders>
            <w:shd w:val="clear" w:color="auto" w:fill="auto"/>
            <w:noWrap/>
            <w:hideMark/>
          </w:tcPr>
          <w:p w:rsidR="00D44F5F" w:rsidRPr="0003071A" w:rsidRDefault="00D44F5F" w:rsidP="006A72DE">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5./4.</w:t>
            </w:r>
          </w:p>
        </w:tc>
      </w:tr>
      <w:tr w:rsidR="00D44F5F" w:rsidRPr="00443832" w:rsidTr="00152559">
        <w:trPr>
          <w:trHeight w:val="1230"/>
        </w:trPr>
        <w:tc>
          <w:tcPr>
            <w:tcW w:w="182" w:type="pct"/>
            <w:tcBorders>
              <w:top w:val="dotted" w:sz="4" w:space="0" w:color="auto"/>
              <w:left w:val="single" w:sz="4" w:space="0" w:color="auto"/>
              <w:right w:val="single" w:sz="4" w:space="0" w:color="auto"/>
            </w:tcBorders>
            <w:shd w:val="clear" w:color="auto" w:fill="auto"/>
            <w:hideMark/>
          </w:tcPr>
          <w:p w:rsidR="00D44F5F" w:rsidRPr="0003071A" w:rsidRDefault="00D44F5F" w:rsidP="006A72DE">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lastRenderedPageBreak/>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03071A" w:rsidRDefault="00F2711D"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M</w:t>
            </w:r>
            <w:r w:rsidR="00D44F5F" w:rsidRPr="0003071A">
              <w:rPr>
                <w:rFonts w:ascii="Times New Roman" w:eastAsia="Times New Roman" w:hAnsi="Times New Roman" w:cs="Times New Roman"/>
                <w:b/>
                <w:bCs/>
                <w:lang w:eastAsia="lv-LV"/>
              </w:rPr>
              <w:t>ācību satura izstrāde valodai, literatūrai, folklorai, kultūrai; mācību metodiskie līdzekļi;</w:t>
            </w:r>
            <w:proofErr w:type="gramStart"/>
            <w:r w:rsidR="00D44F5F" w:rsidRPr="0003071A">
              <w:rPr>
                <w:rFonts w:ascii="Times New Roman" w:eastAsia="Times New Roman" w:hAnsi="Times New Roman" w:cs="Times New Roman"/>
                <w:b/>
                <w:bCs/>
                <w:lang w:eastAsia="lv-LV"/>
              </w:rPr>
              <w:t xml:space="preserve">  </w:t>
            </w:r>
            <w:proofErr w:type="gramEnd"/>
            <w:r w:rsidR="00D44F5F" w:rsidRPr="0003071A">
              <w:rPr>
                <w:rFonts w:ascii="Times New Roman" w:eastAsia="Times New Roman" w:hAnsi="Times New Roman" w:cs="Times New Roman"/>
                <w:b/>
                <w:bCs/>
                <w:lang w:eastAsia="lv-LV"/>
              </w:rPr>
              <w:t>diasporas skolotāju tālākizglītība; diasporas vecāku izglītošana</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03071A" w:rsidRDefault="00D44F5F" w:rsidP="006A72DE">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IZM (LVA)</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03071A" w:rsidRDefault="00D44F5F" w:rsidP="00443832">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03071A" w:rsidRDefault="00673810" w:rsidP="00673810">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94</w:t>
            </w:r>
            <w:r w:rsidR="00D44F5F" w:rsidRPr="0003071A">
              <w:rPr>
                <w:rFonts w:ascii="Times New Roman" w:eastAsia="Times New Roman" w:hAnsi="Times New Roman" w:cs="Times New Roman"/>
                <w:b/>
                <w:bCs/>
                <w:lang w:eastAsia="lv-LV"/>
              </w:rPr>
              <w:t xml:space="preserve"> </w:t>
            </w:r>
            <w:r w:rsidRPr="0003071A">
              <w:rPr>
                <w:rFonts w:ascii="Times New Roman" w:eastAsia="Times New Roman" w:hAnsi="Times New Roman" w:cs="Times New Roman"/>
                <w:b/>
                <w:bCs/>
                <w:lang w:eastAsia="lv-LV"/>
              </w:rPr>
              <w:t>0</w:t>
            </w:r>
            <w:r w:rsidR="00D44F5F" w:rsidRPr="0003071A">
              <w:rPr>
                <w:rFonts w:ascii="Times New Roman" w:eastAsia="Times New Roman" w:hAnsi="Times New Roman" w:cs="Times New Roman"/>
                <w:b/>
                <w:bCs/>
                <w:lang w:eastAsia="lv-LV"/>
              </w:rPr>
              <w:t>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03071A"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03071A" w:rsidRDefault="00673810" w:rsidP="00443832">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94</w:t>
            </w:r>
            <w:r w:rsidR="00D44F5F" w:rsidRPr="0003071A">
              <w:rPr>
                <w:rFonts w:ascii="Times New Roman" w:eastAsia="Times New Roman" w:hAnsi="Times New Roman" w:cs="Times New Roman"/>
                <w:b/>
                <w:bCs/>
                <w:lang w:eastAsia="lv-LV"/>
              </w:rPr>
              <w:t xml:space="preserve"> 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03071A"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443832" w:rsidRDefault="00D44F5F" w:rsidP="00400F8B">
            <w:pPr>
              <w:spacing w:before="120" w:after="0" w:line="240" w:lineRule="auto"/>
              <w:rPr>
                <w:rFonts w:ascii="Times New Roman" w:eastAsia="Times New Roman" w:hAnsi="Times New Roman" w:cs="Times New Roman"/>
                <w:b/>
                <w:bCs/>
                <w:lang w:eastAsia="lv-LV"/>
              </w:rPr>
            </w:pPr>
            <w:r w:rsidRPr="0003071A">
              <w:rPr>
                <w:rFonts w:ascii="Times New Roman" w:eastAsia="Times New Roman" w:hAnsi="Times New Roman" w:cs="Times New Roman"/>
                <w:b/>
                <w:bCs/>
                <w:lang w:eastAsia="lv-LV"/>
              </w:rPr>
              <w:t xml:space="preserve">100 </w:t>
            </w:r>
            <w:r w:rsidR="00400F8B" w:rsidRPr="0003071A">
              <w:rPr>
                <w:rFonts w:ascii="Times New Roman" w:eastAsia="Times New Roman" w:hAnsi="Times New Roman" w:cs="Times New Roman"/>
                <w:b/>
                <w:bCs/>
                <w:lang w:eastAsia="lv-LV"/>
              </w:rPr>
              <w:t>0</w:t>
            </w:r>
            <w:r w:rsidRPr="0003071A">
              <w:rPr>
                <w:rFonts w:ascii="Times New Roman" w:eastAsia="Times New Roman" w:hAnsi="Times New Roman" w:cs="Times New Roman"/>
                <w:b/>
                <w:bCs/>
                <w:lang w:eastAsia="lv-LV"/>
              </w:rPr>
              <w:t>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6A72DE">
            <w:pPr>
              <w:spacing w:before="120" w:after="0" w:line="240" w:lineRule="auto"/>
              <w:rPr>
                <w:rFonts w:ascii="Times New Roman" w:eastAsia="Times New Roman" w:hAnsi="Times New Roman" w:cs="Times New Roman"/>
                <w:b/>
                <w:bCs/>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w:t>
            </w:r>
          </w:p>
        </w:tc>
      </w:tr>
      <w:tr w:rsidR="00A46BBA" w:rsidRPr="00F67F01" w:rsidTr="00152559">
        <w:trPr>
          <w:trHeight w:val="301"/>
        </w:trPr>
        <w:tc>
          <w:tcPr>
            <w:tcW w:w="182" w:type="pct"/>
            <w:tcBorders>
              <w:left w:val="single"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atbalsts nedēļas nogales skolām ārvalstīs</w:t>
            </w:r>
          </w:p>
        </w:tc>
        <w:tc>
          <w:tcPr>
            <w:tcW w:w="318"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42535</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50500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52 000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r>
      <w:tr w:rsidR="00A46BBA" w:rsidRPr="00F67F01" w:rsidTr="00152559">
        <w:trPr>
          <w:trHeight w:val="301"/>
        </w:trPr>
        <w:tc>
          <w:tcPr>
            <w:tcW w:w="182" w:type="pct"/>
            <w:tcBorders>
              <w:left w:val="single"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mācību satura, mācību un metodisko</w:t>
            </w:r>
            <w:proofErr w:type="gramStart"/>
            <w:r w:rsidRPr="00F67F01">
              <w:rPr>
                <w:rFonts w:ascii="Times New Roman" w:eastAsia="Times New Roman" w:hAnsi="Times New Roman" w:cs="Times New Roman"/>
                <w:sz w:val="20"/>
                <w:szCs w:val="20"/>
                <w:lang w:eastAsia="lv-LV"/>
              </w:rPr>
              <w:t xml:space="preserve">  </w:t>
            </w:r>
            <w:proofErr w:type="gramEnd"/>
            <w:r w:rsidRPr="00F67F01">
              <w:rPr>
                <w:rFonts w:ascii="Times New Roman" w:eastAsia="Times New Roman" w:hAnsi="Times New Roman" w:cs="Times New Roman"/>
                <w:sz w:val="20"/>
                <w:szCs w:val="20"/>
                <w:lang w:eastAsia="lv-LV"/>
              </w:rPr>
              <w:t>līdzekļu izstrāde</w:t>
            </w:r>
          </w:p>
        </w:tc>
        <w:tc>
          <w:tcPr>
            <w:tcW w:w="318"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14603</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14000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17000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r>
      <w:tr w:rsidR="00A46BBA" w:rsidRPr="00F67F01" w:rsidTr="00152559">
        <w:trPr>
          <w:trHeight w:val="301"/>
        </w:trPr>
        <w:tc>
          <w:tcPr>
            <w:tcW w:w="182" w:type="pct"/>
            <w:tcBorders>
              <w:left w:val="single"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sz w:val="20"/>
                <w:szCs w:val="20"/>
                <w:lang w:eastAsia="lv-LV"/>
              </w:rPr>
              <w:t>diasporas skolotāju</w:t>
            </w:r>
            <w:proofErr w:type="gramStart"/>
            <w:r w:rsidRPr="00F67F01">
              <w:rPr>
                <w:rFonts w:ascii="Times New Roman" w:eastAsia="Times New Roman" w:hAnsi="Times New Roman" w:cs="Times New Roman"/>
                <w:sz w:val="20"/>
                <w:szCs w:val="20"/>
                <w:lang w:eastAsia="lv-LV"/>
              </w:rPr>
              <w:t xml:space="preserve">  </w:t>
            </w:r>
            <w:proofErr w:type="gramEnd"/>
            <w:r w:rsidRPr="00F67F01">
              <w:rPr>
                <w:rFonts w:ascii="Times New Roman" w:eastAsia="Times New Roman" w:hAnsi="Times New Roman" w:cs="Times New Roman"/>
                <w:sz w:val="20"/>
                <w:szCs w:val="20"/>
                <w:lang w:eastAsia="lv-LV"/>
              </w:rPr>
              <w:t>un vecāku tālākizglītības pasākumi, valodas apguves nometnes</w:t>
            </w:r>
          </w:p>
        </w:tc>
        <w:tc>
          <w:tcPr>
            <w:tcW w:w="318"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iCs/>
                <w:sz w:val="20"/>
                <w:szCs w:val="20"/>
                <w:lang w:eastAsia="lv-LV"/>
              </w:rPr>
            </w:pPr>
            <w:r w:rsidRPr="00F67F01">
              <w:rPr>
                <w:rFonts w:ascii="Times New Roman" w:eastAsia="Times New Roman" w:hAnsi="Times New Roman" w:cs="Times New Roman"/>
                <w:sz w:val="20"/>
                <w:szCs w:val="20"/>
                <w:lang w:eastAsia="lv-LV"/>
              </w:rPr>
              <w:t>26466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iCs/>
                <w:sz w:val="20"/>
                <w:szCs w:val="20"/>
                <w:lang w:eastAsia="lv-LV"/>
              </w:rPr>
            </w:pPr>
            <w:r w:rsidRPr="00F67F01">
              <w:rPr>
                <w:rFonts w:ascii="Times New Roman" w:eastAsia="Times New Roman" w:hAnsi="Times New Roman" w:cs="Times New Roman"/>
                <w:iCs/>
                <w:sz w:val="20"/>
                <w:szCs w:val="20"/>
                <w:lang w:eastAsia="lv-LV"/>
              </w:rPr>
              <w:t>25000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iCs/>
                <w:sz w:val="20"/>
                <w:szCs w:val="20"/>
                <w:lang w:eastAsia="lv-LV"/>
              </w:rPr>
            </w:pPr>
            <w:r w:rsidRPr="00F67F01">
              <w:rPr>
                <w:rFonts w:ascii="Times New Roman" w:eastAsia="Times New Roman" w:hAnsi="Times New Roman" w:cs="Times New Roman"/>
                <w:sz w:val="20"/>
                <w:szCs w:val="20"/>
                <w:lang w:eastAsia="lv-LV"/>
              </w:rPr>
              <w:t>26000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r>
      <w:tr w:rsidR="00A46BBA" w:rsidRPr="00F67F01" w:rsidTr="00152559">
        <w:trPr>
          <w:trHeight w:val="301"/>
        </w:trPr>
        <w:tc>
          <w:tcPr>
            <w:tcW w:w="182" w:type="pct"/>
            <w:tcBorders>
              <w:left w:val="single"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r w:rsidRPr="00F67F01">
              <w:rPr>
                <w:rFonts w:ascii="Times New Roman" w:eastAsia="Times New Roman" w:hAnsi="Times New Roman" w:cs="Times New Roman"/>
                <w:iCs/>
                <w:sz w:val="20"/>
                <w:szCs w:val="20"/>
                <w:lang w:eastAsia="lv-LV"/>
              </w:rPr>
              <w:t>Pasākumi latviešu valodas apguves, lietojuma veicināšanai diasporā</w:t>
            </w:r>
          </w:p>
        </w:tc>
        <w:tc>
          <w:tcPr>
            <w:tcW w:w="318"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highlight w:val="yellow"/>
                <w:lang w:eastAsia="lv-LV"/>
              </w:rPr>
            </w:pPr>
            <w:r w:rsidRPr="00F67F01">
              <w:rPr>
                <w:rFonts w:ascii="Times New Roman" w:eastAsia="Times New Roman" w:hAnsi="Times New Roman" w:cs="Times New Roman"/>
                <w:iCs/>
                <w:sz w:val="20"/>
                <w:szCs w:val="20"/>
                <w:lang w:eastAsia="lv-LV"/>
              </w:rPr>
              <w:t>10396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highlight w:val="yellow"/>
                <w:lang w:eastAsia="lv-LV"/>
              </w:rPr>
            </w:pPr>
            <w:r w:rsidRPr="00F67F01">
              <w:rPr>
                <w:rFonts w:ascii="Times New Roman" w:eastAsia="Times New Roman" w:hAnsi="Times New Roman" w:cs="Times New Roman"/>
                <w:iCs/>
                <w:sz w:val="20"/>
                <w:szCs w:val="20"/>
                <w:lang w:eastAsia="lv-LV"/>
              </w:rPr>
              <w:t>5000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A46BBA" w:rsidRPr="00F67F01" w:rsidRDefault="00A46BBA" w:rsidP="00F2711D">
            <w:pPr>
              <w:spacing w:after="0" w:line="240" w:lineRule="auto"/>
              <w:rPr>
                <w:rFonts w:ascii="Times New Roman" w:eastAsia="Times New Roman" w:hAnsi="Times New Roman" w:cs="Times New Roman"/>
                <w:sz w:val="20"/>
                <w:szCs w:val="20"/>
                <w:highlight w:val="yellow"/>
                <w:lang w:eastAsia="lv-LV"/>
              </w:rPr>
            </w:pPr>
            <w:r w:rsidRPr="00F67F01">
              <w:rPr>
                <w:rFonts w:ascii="Times New Roman" w:eastAsia="Times New Roman" w:hAnsi="Times New Roman" w:cs="Times New Roman"/>
                <w:iCs/>
                <w:sz w:val="20"/>
                <w:szCs w:val="20"/>
                <w:lang w:eastAsia="lv-LV"/>
              </w:rPr>
              <w:t>5000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A46BBA" w:rsidRPr="00F67F01" w:rsidRDefault="00A46BBA" w:rsidP="00F2711D">
            <w:pPr>
              <w:spacing w:after="0" w:line="240" w:lineRule="auto"/>
              <w:rPr>
                <w:rFonts w:ascii="Times New Roman" w:eastAsia="Times New Roman" w:hAnsi="Times New Roman" w:cs="Times New Roman"/>
                <w:b/>
                <w:bCs/>
                <w:sz w:val="20"/>
                <w:szCs w:val="20"/>
                <w:lang w:eastAsia="lv-LV"/>
              </w:rPr>
            </w:pPr>
          </w:p>
        </w:tc>
      </w:tr>
      <w:tr w:rsidR="00D44F5F" w:rsidRPr="00443832" w:rsidTr="00152559">
        <w:trPr>
          <w:trHeight w:val="732"/>
        </w:trPr>
        <w:tc>
          <w:tcPr>
            <w:tcW w:w="182" w:type="pct"/>
            <w:tcBorders>
              <w:top w:val="dotted" w:sz="4" w:space="0" w:color="auto"/>
              <w:left w:val="single"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Komandējumi,</w:t>
            </w:r>
            <w:r w:rsidRPr="00443832">
              <w:rPr>
                <w:rFonts w:ascii="Times New Roman" w:eastAsia="Times New Roman" w:hAnsi="Times New Roman" w:cs="Times New Roman"/>
                <w:b/>
                <w:bCs/>
                <w:i/>
                <w:iCs/>
                <w:lang w:eastAsia="lv-LV"/>
              </w:rPr>
              <w:t xml:space="preserve"> t.sk. dienas nauda, viesnīcas izdevumi, ceļa izdevumi, transporta izdevumi, apdrošināšana</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ĀM</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10 000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10 000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10 000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6A72DE">
            <w:pPr>
              <w:spacing w:before="120" w:after="0" w:line="240" w:lineRule="auto"/>
              <w:rPr>
                <w:rFonts w:ascii="Times New Roman" w:eastAsia="Times New Roman" w:hAnsi="Times New Roman" w:cs="Times New Roman"/>
                <w:b/>
                <w:bCs/>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w:t>
            </w:r>
          </w:p>
        </w:tc>
      </w:tr>
      <w:tr w:rsidR="00D44F5F" w:rsidRPr="0078484F" w:rsidTr="00152559">
        <w:trPr>
          <w:trHeight w:val="122"/>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ASV (7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1 294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1 294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1 294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39"/>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Lielbritānija (5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1 409</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1 409</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1 409</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58"/>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Lielbritānija (3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844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844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844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75"/>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Īrija (2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497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497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497</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58"/>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Īrija (4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866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866</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866</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204"/>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Brazīlija, Argentīna (7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3 237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3 237</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3 237</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94"/>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Vācija (3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574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574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574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12"/>
        </w:trPr>
        <w:tc>
          <w:tcPr>
            <w:tcW w:w="182" w:type="pct"/>
            <w:tcBorders>
              <w:left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Zviedrija (3 dienas)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663</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663</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663</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130"/>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952" w:type="pct"/>
            <w:tcBorders>
              <w:top w:val="dotted" w:sz="4" w:space="0" w:color="auto"/>
              <w:left w:val="nil"/>
              <w:bottom w:val="nil"/>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Norvēģija (3 dienas)</w:t>
            </w:r>
          </w:p>
        </w:tc>
        <w:tc>
          <w:tcPr>
            <w:tcW w:w="318" w:type="pct"/>
            <w:tcBorders>
              <w:top w:val="dotted" w:sz="4" w:space="0" w:color="auto"/>
              <w:left w:val="nil"/>
              <w:bottom w:val="nil"/>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single" w:sz="4" w:space="0" w:color="auto"/>
              <w:bottom w:val="nil"/>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c>
          <w:tcPr>
            <w:tcW w:w="466" w:type="pct"/>
            <w:tcBorders>
              <w:top w:val="dotted" w:sz="4" w:space="0" w:color="auto"/>
              <w:left w:val="nil"/>
              <w:bottom w:val="nil"/>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616</w:t>
            </w:r>
          </w:p>
        </w:tc>
        <w:tc>
          <w:tcPr>
            <w:tcW w:w="466" w:type="pct"/>
            <w:tcBorders>
              <w:top w:val="dotted" w:sz="4" w:space="0" w:color="auto"/>
              <w:left w:val="nil"/>
              <w:bottom w:val="nil"/>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nil"/>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616</w:t>
            </w:r>
          </w:p>
        </w:tc>
        <w:tc>
          <w:tcPr>
            <w:tcW w:w="466" w:type="pct"/>
            <w:tcBorders>
              <w:top w:val="dotted" w:sz="4" w:space="0" w:color="auto"/>
              <w:left w:val="nil"/>
              <w:bottom w:val="nil"/>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nil"/>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616</w:t>
            </w: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443832" w:rsidTr="00152559">
        <w:trPr>
          <w:trHeight w:val="1335"/>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32</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F2711D"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2.4.2.u</w:t>
            </w:r>
            <w:r w:rsidR="00D44F5F" w:rsidRPr="00443832">
              <w:rPr>
                <w:rFonts w:ascii="Times New Roman" w:eastAsia="Times New Roman" w:hAnsi="Times New Roman" w:cs="Times New Roman"/>
                <w:b/>
                <w:bCs/>
                <w:lang w:eastAsia="lv-LV"/>
              </w:rPr>
              <w:t>zdevums</w:t>
            </w:r>
            <w:r>
              <w:rPr>
                <w:rFonts w:ascii="Times New Roman" w:eastAsia="Times New Roman" w:hAnsi="Times New Roman" w:cs="Times New Roman"/>
                <w:b/>
                <w:bCs/>
                <w:lang w:eastAsia="lv-LV"/>
              </w:rPr>
              <w:t>.</w:t>
            </w:r>
          </w:p>
          <w:p w:rsidR="00D44F5F" w:rsidRPr="00443832" w:rsidRDefault="00D44F5F" w:rsidP="00F2711D">
            <w:pPr>
              <w:spacing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xml:space="preserve">Latviešu kultūras pieejamība diasporas centros (Latvijas profesionālās kultūras un mākslas pieejamības </w:t>
            </w:r>
            <w:r w:rsidRPr="00443832">
              <w:rPr>
                <w:rFonts w:ascii="Times New Roman" w:eastAsia="Times New Roman" w:hAnsi="Times New Roman" w:cs="Times New Roman"/>
                <w:b/>
                <w:bCs/>
                <w:lang w:eastAsia="lv-LV"/>
              </w:rPr>
              <w:lastRenderedPageBreak/>
              <w:t>nodrošināšana – koncerti, viesizrādes, izstādes).</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F2711D">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lastRenderedPageBreak/>
              <w:t>KM, ĀM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F2711D">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20 000</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F2711D">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20 000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2C502F" w:rsidRDefault="00D44F5F"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2C502F" w:rsidRDefault="00D44F5F" w:rsidP="00F2711D">
            <w:pPr>
              <w:spacing w:before="120" w:after="0" w:line="240" w:lineRule="auto"/>
              <w:rPr>
                <w:rFonts w:ascii="Times New Roman" w:eastAsia="Times New Roman" w:hAnsi="Times New Roman" w:cs="Times New Roman"/>
                <w:b/>
                <w:bCs/>
                <w:lang w:eastAsia="lv-LV"/>
              </w:rPr>
            </w:pPr>
            <w:r w:rsidRPr="002C502F">
              <w:rPr>
                <w:rFonts w:ascii="Times New Roman" w:eastAsia="Times New Roman" w:hAnsi="Times New Roman" w:cs="Times New Roman"/>
                <w:b/>
                <w:bCs/>
                <w:lang w:eastAsia="lv-LV"/>
              </w:rPr>
              <w:t>20 000</w:t>
            </w: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2C502F" w:rsidRDefault="00D44F5F"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9" w:type="pct"/>
            <w:tcBorders>
              <w:top w:val="nil"/>
              <w:left w:val="single" w:sz="4" w:space="0" w:color="auto"/>
              <w:bottom w:val="dotted" w:sz="4" w:space="0" w:color="auto"/>
              <w:right w:val="single" w:sz="4" w:space="0" w:color="auto"/>
            </w:tcBorders>
            <w:shd w:val="clear" w:color="auto" w:fill="EAF1DD" w:themeFill="accent3" w:themeFillTint="33"/>
          </w:tcPr>
          <w:p w:rsidR="00D44F5F" w:rsidRPr="002C502F" w:rsidRDefault="00D44F5F" w:rsidP="00F2711D">
            <w:pPr>
              <w:spacing w:before="120" w:after="0" w:line="240" w:lineRule="auto"/>
              <w:rPr>
                <w:rFonts w:ascii="Times New Roman" w:eastAsia="Times New Roman" w:hAnsi="Times New Roman" w:cs="Times New Roman"/>
                <w:b/>
                <w:bCs/>
                <w:lang w:eastAsia="lv-LV"/>
              </w:rPr>
            </w:pPr>
            <w:r w:rsidRPr="002C502F">
              <w:rPr>
                <w:rFonts w:ascii="Times New Roman" w:eastAsia="Times New Roman" w:hAnsi="Times New Roman" w:cs="Times New Roman"/>
                <w:b/>
                <w:bCs/>
                <w:lang w:eastAsia="lv-LV"/>
              </w:rPr>
              <w:t>20 000</w:t>
            </w:r>
          </w:p>
        </w:tc>
        <w:tc>
          <w:tcPr>
            <w:tcW w:w="283" w:type="pct"/>
            <w:tcBorders>
              <w:top w:val="nil"/>
              <w:left w:val="single" w:sz="4" w:space="0" w:color="auto"/>
              <w:bottom w:val="dotted" w:sz="4" w:space="0" w:color="auto"/>
              <w:right w:val="single" w:sz="4" w:space="0" w:color="auto"/>
            </w:tcBorders>
            <w:shd w:val="clear" w:color="auto" w:fill="auto"/>
            <w:noWrap/>
            <w:hideMark/>
          </w:tcPr>
          <w:p w:rsidR="00D44F5F" w:rsidRPr="00443832" w:rsidRDefault="00D44F5F" w:rsidP="00F2711D">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5./5.</w:t>
            </w:r>
          </w:p>
        </w:tc>
      </w:tr>
      <w:tr w:rsidR="00D44F5F" w:rsidRPr="0078484F" w:rsidTr="00152559">
        <w:trPr>
          <w:trHeight w:val="975"/>
        </w:trPr>
        <w:tc>
          <w:tcPr>
            <w:tcW w:w="182" w:type="pct"/>
            <w:tcBorders>
              <w:left w:val="single" w:sz="4" w:space="0" w:color="auto"/>
              <w:bottom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Ik gadu nodrošināts atbalsts vismaz piecu Latvijas kultūras pasākumu parādīšanai valstīs, kur mīt skaitliski visvairāk latviešu (Projektu konkurss).</w:t>
            </w:r>
          </w:p>
        </w:tc>
        <w:tc>
          <w:tcPr>
            <w:tcW w:w="318"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20 000</w:t>
            </w:r>
          </w:p>
        </w:tc>
        <w:tc>
          <w:tcPr>
            <w:tcW w:w="466"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20 000</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2C502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2C502F" w:rsidRDefault="00D44F5F" w:rsidP="00884761">
            <w:pPr>
              <w:spacing w:after="0" w:line="240" w:lineRule="auto"/>
              <w:rPr>
                <w:rFonts w:ascii="Times New Roman" w:eastAsia="Times New Roman" w:hAnsi="Times New Roman" w:cs="Times New Roman"/>
                <w:sz w:val="20"/>
                <w:szCs w:val="20"/>
                <w:lang w:eastAsia="lv-LV"/>
              </w:rPr>
            </w:pPr>
            <w:r w:rsidRPr="002C502F">
              <w:rPr>
                <w:rFonts w:ascii="Times New Roman" w:eastAsia="Times New Roman" w:hAnsi="Times New Roman" w:cs="Times New Roman"/>
                <w:sz w:val="20"/>
                <w:szCs w:val="20"/>
                <w:lang w:eastAsia="lv-LV"/>
              </w:rPr>
              <w:t>20 000</w:t>
            </w:r>
          </w:p>
        </w:tc>
        <w:tc>
          <w:tcPr>
            <w:tcW w:w="466" w:type="pct"/>
            <w:tcBorders>
              <w:top w:val="dotted" w:sz="4" w:space="0" w:color="auto"/>
              <w:left w:val="single" w:sz="4" w:space="0" w:color="auto"/>
              <w:bottom w:val="single" w:sz="4" w:space="0" w:color="auto"/>
              <w:right w:val="nil"/>
            </w:tcBorders>
            <w:shd w:val="clear" w:color="auto" w:fill="auto"/>
            <w:noWrap/>
            <w:hideMark/>
          </w:tcPr>
          <w:p w:rsidR="00D44F5F" w:rsidRPr="002C502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2C502F" w:rsidRDefault="00D44F5F" w:rsidP="00884761">
            <w:pPr>
              <w:spacing w:after="0" w:line="240" w:lineRule="auto"/>
              <w:rPr>
                <w:rFonts w:ascii="Times New Roman" w:eastAsia="Times New Roman" w:hAnsi="Times New Roman" w:cs="Times New Roman"/>
                <w:sz w:val="20"/>
                <w:szCs w:val="20"/>
                <w:lang w:eastAsia="lv-LV"/>
              </w:rPr>
            </w:pPr>
            <w:r w:rsidRPr="002C502F">
              <w:rPr>
                <w:rFonts w:ascii="Times New Roman" w:eastAsia="Times New Roman" w:hAnsi="Times New Roman" w:cs="Times New Roman"/>
                <w:sz w:val="20"/>
                <w:szCs w:val="20"/>
                <w:lang w:eastAsia="lv-LV"/>
              </w:rPr>
              <w:t>20 000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3A218A" w:rsidTr="00152559">
        <w:trPr>
          <w:trHeight w:val="2175"/>
        </w:trPr>
        <w:tc>
          <w:tcPr>
            <w:tcW w:w="182" w:type="pct"/>
            <w:tcBorders>
              <w:top w:val="single" w:sz="4" w:space="0" w:color="auto"/>
              <w:left w:val="single" w:sz="4" w:space="0" w:color="auto"/>
              <w:right w:val="single" w:sz="4" w:space="0" w:color="auto"/>
            </w:tcBorders>
            <w:shd w:val="clear" w:color="auto" w:fill="auto"/>
            <w:hideMark/>
          </w:tcPr>
          <w:p w:rsidR="00D44F5F" w:rsidRPr="003A218A" w:rsidRDefault="00D44F5F" w:rsidP="00050C3A">
            <w:pPr>
              <w:spacing w:before="120" w:after="0" w:line="240" w:lineRule="auto"/>
              <w:jc w:val="center"/>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33</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F2711D">
            <w:pPr>
              <w:spacing w:before="120"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2.4.3.3</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3A218A">
              <w:rPr>
                <w:rFonts w:ascii="Times New Roman" w:eastAsia="Times New Roman" w:hAnsi="Times New Roman" w:cs="Times New Roman"/>
                <w:b/>
                <w:bCs/>
                <w:lang w:eastAsia="lv-LV"/>
              </w:rPr>
              <w:t xml:space="preserve"> </w:t>
            </w:r>
          </w:p>
          <w:p w:rsidR="00D44F5F" w:rsidRPr="003A218A" w:rsidRDefault="00D44F5F" w:rsidP="00973F78">
            <w:pPr>
              <w:spacing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 xml:space="preserve">Komunikācijas platformas izveide un uzturēšana ārzemju latviešiem (informācija par repatriāciju, pilsonības iegūšanu, pilsoniskās līdzdalības formām, pakalpojumiem, izglītības sistēmu, nodarbinātību, Latvijai nepieciešamo profesiju datu bāzi u.c.). Ārvalstīs dzīvojošo Latvijai piederīgo profesionāļu datu bāzes izveide. </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ĀM, KM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14 181</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2</w:t>
            </w:r>
            <w:r>
              <w:rPr>
                <w:rFonts w:ascii="Times New Roman" w:eastAsia="Times New Roman" w:hAnsi="Times New Roman" w:cs="Times New Roman"/>
                <w:b/>
                <w:bCs/>
                <w:lang w:eastAsia="lv-LV"/>
              </w:rPr>
              <w:t>4</w:t>
            </w:r>
            <w:r w:rsidRPr="003A218A">
              <w:rPr>
                <w:rFonts w:ascii="Times New Roman" w:eastAsia="Times New Roman" w:hAnsi="Times New Roman" w:cs="Times New Roman"/>
                <w:b/>
                <w:bCs/>
                <w:lang w:eastAsia="lv-LV"/>
              </w:rPr>
              <w:t xml:space="preserve"> 484</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Default="00D44F5F" w:rsidP="00F2711D">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24</w:t>
            </w:r>
            <w:r w:rsidRPr="003A218A">
              <w:rPr>
                <w:rFonts w:ascii="Times New Roman" w:eastAsia="Times New Roman" w:hAnsi="Times New Roman" w:cs="Times New Roman"/>
                <w:b/>
                <w:bCs/>
                <w:lang w:eastAsia="lv-LV"/>
              </w:rPr>
              <w:t xml:space="preserve"> 484</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Default="00D44F5F" w:rsidP="00F2711D">
            <w:pPr>
              <w:spacing w:before="120" w:after="0" w:line="240" w:lineRule="auto"/>
              <w:rPr>
                <w:rFonts w:ascii="Times New Roman" w:eastAsia="Times New Roman" w:hAnsi="Times New Roman" w:cs="Times New Roman"/>
                <w:b/>
                <w:bCs/>
                <w:lang w:eastAsia="lv-LV"/>
              </w:rPr>
            </w:pP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24</w:t>
            </w:r>
            <w:r w:rsidRPr="003A218A">
              <w:rPr>
                <w:rFonts w:ascii="Times New Roman" w:eastAsia="Times New Roman" w:hAnsi="Times New Roman" w:cs="Times New Roman"/>
                <w:b/>
                <w:bCs/>
                <w:lang w:eastAsia="lv-LV"/>
              </w:rPr>
              <w:t xml:space="preserve"> 484</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3A218A" w:rsidRDefault="00D44F5F" w:rsidP="00F2711D">
            <w:pPr>
              <w:spacing w:before="120" w:after="0" w:line="240" w:lineRule="auto"/>
              <w:rPr>
                <w:rFonts w:ascii="Times New Roman" w:eastAsia="Times New Roman" w:hAnsi="Times New Roman" w:cs="Times New Roman"/>
                <w:b/>
                <w:bCs/>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F2711D">
            <w:pPr>
              <w:spacing w:before="120" w:after="0" w:line="240" w:lineRule="auto"/>
              <w:rPr>
                <w:rFonts w:ascii="Times New Roman" w:eastAsia="Times New Roman" w:hAnsi="Times New Roman" w:cs="Times New Roman"/>
                <w:b/>
                <w:bCs/>
                <w:lang w:eastAsia="lv-LV"/>
              </w:rPr>
            </w:pPr>
            <w:r w:rsidRPr="003A218A">
              <w:rPr>
                <w:rFonts w:ascii="Times New Roman" w:eastAsia="Times New Roman" w:hAnsi="Times New Roman" w:cs="Times New Roman"/>
                <w:b/>
                <w:bCs/>
                <w:lang w:eastAsia="lv-LV"/>
              </w:rPr>
              <w:t>5./1.</w:t>
            </w:r>
          </w:p>
        </w:tc>
      </w:tr>
      <w:tr w:rsidR="00D44F5F" w:rsidRPr="003A218A" w:rsidTr="00152559">
        <w:trPr>
          <w:trHeight w:val="146"/>
        </w:trPr>
        <w:tc>
          <w:tcPr>
            <w:tcW w:w="182" w:type="pct"/>
            <w:tcBorders>
              <w:left w:val="single" w:sz="4" w:space="0" w:color="auto"/>
              <w:right w:val="single" w:sz="4" w:space="0" w:color="auto"/>
            </w:tcBorders>
            <w:shd w:val="clear" w:color="auto" w:fill="auto"/>
            <w:hideMark/>
          </w:tcPr>
          <w:p w:rsidR="00D44F5F" w:rsidRPr="003A218A" w:rsidRDefault="00D44F5F" w:rsidP="00050C3A">
            <w:pPr>
              <w:spacing w:after="0" w:line="240" w:lineRule="auto"/>
              <w:jc w:val="center"/>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Komunikācijas platforma</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14 181</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19 484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19 484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19 484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r w:rsidRPr="003A218A">
              <w:rPr>
                <w:rFonts w:ascii="Times New Roman" w:eastAsia="Times New Roman" w:hAnsi="Times New Roman" w:cs="Times New Roman"/>
                <w:b/>
                <w:bCs/>
                <w:sz w:val="20"/>
                <w:szCs w:val="20"/>
                <w:lang w:eastAsia="lv-LV"/>
              </w:rPr>
              <w:t> </w:t>
            </w:r>
          </w:p>
        </w:tc>
      </w:tr>
      <w:tr w:rsidR="00D44F5F" w:rsidRPr="003A218A" w:rsidTr="00152559">
        <w:trPr>
          <w:trHeight w:val="163"/>
        </w:trPr>
        <w:tc>
          <w:tcPr>
            <w:tcW w:w="182" w:type="pct"/>
            <w:tcBorders>
              <w:left w:val="single" w:sz="4" w:space="0" w:color="auto"/>
              <w:right w:val="single" w:sz="4" w:space="0" w:color="auto"/>
            </w:tcBorders>
            <w:shd w:val="clear" w:color="auto" w:fill="auto"/>
            <w:hideMark/>
          </w:tcPr>
          <w:p w:rsidR="00D44F5F" w:rsidRPr="003A218A"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Personāla izmaksas</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6 181</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16 484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16 484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16 484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r w:rsidRPr="003A218A">
              <w:rPr>
                <w:rFonts w:ascii="Times New Roman" w:eastAsia="Times New Roman" w:hAnsi="Times New Roman" w:cs="Times New Roman"/>
                <w:b/>
                <w:bCs/>
                <w:sz w:val="20"/>
                <w:szCs w:val="20"/>
                <w:lang w:eastAsia="lv-LV"/>
              </w:rPr>
              <w:t> </w:t>
            </w:r>
          </w:p>
        </w:tc>
      </w:tr>
      <w:tr w:rsidR="00D44F5F" w:rsidRPr="003A218A" w:rsidTr="00152559">
        <w:trPr>
          <w:trHeight w:val="182"/>
        </w:trPr>
        <w:tc>
          <w:tcPr>
            <w:tcW w:w="182" w:type="pct"/>
            <w:tcBorders>
              <w:left w:val="single" w:sz="4" w:space="0" w:color="auto"/>
              <w:right w:val="single" w:sz="4" w:space="0" w:color="auto"/>
            </w:tcBorders>
            <w:shd w:val="clear" w:color="auto" w:fill="auto"/>
            <w:hideMark/>
          </w:tcPr>
          <w:p w:rsidR="00D44F5F" w:rsidRPr="003A218A"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t.sk. atalgojumam</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4 980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13 284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13 284</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3A218A" w:rsidRDefault="00D44F5F" w:rsidP="00443832">
            <w:pPr>
              <w:spacing w:after="0" w:line="240" w:lineRule="auto"/>
              <w:rPr>
                <w:rFonts w:ascii="Times New Roman" w:eastAsia="Times New Roman" w:hAnsi="Times New Roman" w:cs="Times New Roman"/>
                <w:i/>
                <w:iCs/>
                <w:sz w:val="20"/>
                <w:szCs w:val="20"/>
                <w:lang w:eastAsia="lv-LV"/>
              </w:rPr>
            </w:pPr>
            <w:r w:rsidRPr="003A218A">
              <w:rPr>
                <w:rFonts w:ascii="Times New Roman" w:eastAsia="Times New Roman" w:hAnsi="Times New Roman" w:cs="Times New Roman"/>
                <w:i/>
                <w:iCs/>
                <w:sz w:val="20"/>
                <w:szCs w:val="20"/>
                <w:lang w:eastAsia="lv-LV"/>
              </w:rPr>
              <w:t>13 284</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r w:rsidRPr="003A218A">
              <w:rPr>
                <w:rFonts w:ascii="Times New Roman" w:eastAsia="Times New Roman" w:hAnsi="Times New Roman" w:cs="Times New Roman"/>
                <w:b/>
                <w:bCs/>
                <w:sz w:val="20"/>
                <w:szCs w:val="20"/>
                <w:lang w:eastAsia="lv-LV"/>
              </w:rPr>
              <w:t> </w:t>
            </w:r>
          </w:p>
        </w:tc>
      </w:tr>
      <w:tr w:rsidR="00D44F5F" w:rsidRPr="003A218A" w:rsidTr="00152559">
        <w:trPr>
          <w:trHeight w:val="199"/>
        </w:trPr>
        <w:tc>
          <w:tcPr>
            <w:tcW w:w="182" w:type="pct"/>
            <w:tcBorders>
              <w:left w:val="single" w:sz="4" w:space="0" w:color="auto"/>
              <w:right w:val="single" w:sz="4" w:space="0" w:color="auto"/>
            </w:tcBorders>
            <w:shd w:val="clear" w:color="auto" w:fill="auto"/>
            <w:hideMark/>
          </w:tcPr>
          <w:p w:rsidR="00D44F5F" w:rsidRPr="003A218A"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Mārketingam</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3A218A"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3A218A" w:rsidRDefault="00D44F5F" w:rsidP="00312048">
            <w:pPr>
              <w:spacing w:after="0" w:line="240" w:lineRule="auto"/>
              <w:rPr>
                <w:rFonts w:ascii="Times New Roman" w:eastAsia="Times New Roman" w:hAnsi="Times New Roman" w:cs="Times New Roman"/>
                <w:b/>
                <w:bCs/>
                <w:sz w:val="20"/>
                <w:szCs w:val="20"/>
                <w:lang w:eastAsia="lv-LV"/>
              </w:rPr>
            </w:pPr>
            <w:r w:rsidRPr="003A218A">
              <w:rPr>
                <w:rFonts w:ascii="Times New Roman" w:eastAsia="Times New Roman" w:hAnsi="Times New Roman" w:cs="Times New Roman"/>
                <w:b/>
                <w:bCs/>
                <w:sz w:val="20"/>
                <w:szCs w:val="20"/>
                <w:lang w:eastAsia="lv-LV"/>
              </w:rPr>
              <w:t> </w:t>
            </w:r>
          </w:p>
        </w:tc>
      </w:tr>
      <w:tr w:rsidR="00D44F5F" w:rsidRPr="0078484F" w:rsidTr="00152559">
        <w:trPr>
          <w:trHeight w:val="218"/>
        </w:trPr>
        <w:tc>
          <w:tcPr>
            <w:tcW w:w="182" w:type="pct"/>
            <w:tcBorders>
              <w:left w:val="single" w:sz="4" w:space="0" w:color="auto"/>
              <w:right w:val="single" w:sz="4" w:space="0" w:color="auto"/>
            </w:tcBorders>
            <w:shd w:val="clear" w:color="auto" w:fill="auto"/>
            <w:hideMark/>
          </w:tcPr>
          <w:p w:rsidR="00D44F5F" w:rsidRPr="003A218A"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xml:space="preserve">Pašas platformas mājas lapas veidošanai </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3A218A" w:rsidRDefault="00D44F5F" w:rsidP="00312048">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3A218A">
              <w:rPr>
                <w:rFonts w:ascii="Times New Roman" w:eastAsia="Times New Roman" w:hAnsi="Times New Roman" w:cs="Times New Roman"/>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973F78" w:rsidTr="00152559">
        <w:trPr>
          <w:trHeight w:val="249"/>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312048">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Ar platformas uzturēšanu saistītie izdevumi</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312048">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3 000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973F78"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973F78" w:rsidRDefault="00D44F5F" w:rsidP="00312048">
            <w:pPr>
              <w:spacing w:after="0" w:line="240" w:lineRule="auto"/>
              <w:rPr>
                <w:rFonts w:ascii="Times New Roman" w:eastAsia="Times New Roman" w:hAnsi="Times New Roman" w:cs="Times New Roman"/>
                <w:b/>
                <w:bCs/>
                <w:sz w:val="20"/>
                <w:szCs w:val="20"/>
                <w:lang w:eastAsia="lv-LV"/>
              </w:rPr>
            </w:pPr>
            <w:r w:rsidRPr="00973F78">
              <w:rPr>
                <w:rFonts w:ascii="Times New Roman" w:eastAsia="Times New Roman" w:hAnsi="Times New Roman" w:cs="Times New Roman"/>
                <w:b/>
                <w:bCs/>
                <w:sz w:val="20"/>
                <w:szCs w:val="20"/>
                <w:lang w:eastAsia="lv-LV"/>
              </w:rPr>
              <w:t> </w:t>
            </w:r>
          </w:p>
        </w:tc>
      </w:tr>
      <w:tr w:rsidR="00D44F5F" w:rsidRPr="00FF08E1" w:rsidTr="00152559">
        <w:trPr>
          <w:trHeight w:val="249"/>
        </w:trPr>
        <w:tc>
          <w:tcPr>
            <w:tcW w:w="182" w:type="pct"/>
            <w:tcBorders>
              <w:left w:val="single" w:sz="4" w:space="0" w:color="auto"/>
              <w:right w:val="single" w:sz="4" w:space="0" w:color="auto"/>
            </w:tcBorders>
            <w:shd w:val="clear" w:color="auto" w:fill="auto"/>
            <w:hideMark/>
          </w:tcPr>
          <w:p w:rsidR="00D44F5F" w:rsidRPr="00973F78" w:rsidRDefault="00D44F5F" w:rsidP="00050C3A">
            <w:pPr>
              <w:spacing w:after="0" w:line="240" w:lineRule="auto"/>
              <w:jc w:val="center"/>
              <w:rPr>
                <w:rFonts w:ascii="Times New Roman" w:eastAsia="Times New Roman" w:hAnsi="Times New Roman" w:cs="Times New Roman"/>
                <w:b/>
                <w:bCs/>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312048">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Atbalsts latviešu biedrībām un organizācijām</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312048">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hideMark/>
          </w:tcPr>
          <w:p w:rsidR="00D44F5F" w:rsidRPr="00973F78" w:rsidRDefault="00D44F5F" w:rsidP="00443832">
            <w:pPr>
              <w:spacing w:after="0" w:line="240" w:lineRule="auto"/>
              <w:rPr>
                <w:rFonts w:ascii="Times New Roman" w:eastAsia="Times New Roman" w:hAnsi="Times New Roman" w:cs="Times New Roman"/>
                <w:sz w:val="20"/>
                <w:szCs w:val="20"/>
                <w:lang w:eastAsia="lv-LV"/>
              </w:rPr>
            </w:pPr>
            <w:r w:rsidRPr="00973F78">
              <w:rPr>
                <w:rFonts w:ascii="Times New Roman" w:eastAsia="Times New Roman" w:hAnsi="Times New Roman" w:cs="Times New Roman"/>
                <w:sz w:val="20"/>
                <w:szCs w:val="20"/>
                <w:lang w:eastAsia="lv-LV"/>
              </w:rPr>
              <w:t>5 000</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973F78" w:rsidRDefault="00D44F5F" w:rsidP="00312048">
            <w:pPr>
              <w:spacing w:after="0" w:line="240" w:lineRule="auto"/>
              <w:rPr>
                <w:rFonts w:ascii="Times New Roman" w:eastAsia="Times New Roman" w:hAnsi="Times New Roman" w:cs="Times New Roman"/>
                <w:b/>
                <w:bCs/>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973F78" w:rsidRDefault="00D44F5F" w:rsidP="00312048">
            <w:pPr>
              <w:spacing w:after="0" w:line="240" w:lineRule="auto"/>
              <w:rPr>
                <w:rFonts w:ascii="Times New Roman" w:eastAsia="Times New Roman" w:hAnsi="Times New Roman" w:cs="Times New Roman"/>
                <w:b/>
                <w:bCs/>
                <w:sz w:val="20"/>
                <w:szCs w:val="20"/>
                <w:lang w:eastAsia="lv-LV"/>
              </w:rPr>
            </w:pPr>
          </w:p>
        </w:tc>
      </w:tr>
      <w:tr w:rsidR="00D44F5F" w:rsidRPr="00443832" w:rsidTr="00152559">
        <w:trPr>
          <w:trHeight w:val="1055"/>
        </w:trPr>
        <w:tc>
          <w:tcPr>
            <w:tcW w:w="182" w:type="pct"/>
            <w:tcBorders>
              <w:top w:val="single" w:sz="4" w:space="0" w:color="auto"/>
              <w:left w:val="single" w:sz="4" w:space="0" w:color="auto"/>
              <w:right w:val="single" w:sz="4" w:space="0" w:color="auto"/>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lastRenderedPageBreak/>
              <w:t>34</w:t>
            </w:r>
            <w:r w:rsidR="005C68B2">
              <w:rPr>
                <w:rFonts w:ascii="Times New Roman" w:eastAsia="Times New Roman" w:hAnsi="Times New Roman" w:cs="Times New Roman"/>
                <w:b/>
                <w:bCs/>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3.1.2.1</w:t>
            </w:r>
            <w:r w:rsidR="002857DB" w:rsidRPr="00443832">
              <w:rPr>
                <w:rFonts w:ascii="Times New Roman" w:eastAsia="Times New Roman" w:hAnsi="Times New Roman" w:cs="Times New Roman"/>
                <w:b/>
                <w:bCs/>
                <w:color w:val="000000"/>
                <w:lang w:eastAsia="lv-LV"/>
              </w:rPr>
              <w:t>.</w:t>
            </w:r>
            <w:r w:rsidR="002857DB">
              <w:rPr>
                <w:rFonts w:ascii="Times New Roman" w:eastAsia="Times New Roman" w:hAnsi="Times New Roman" w:cs="Times New Roman"/>
                <w:b/>
                <w:bCs/>
                <w:color w:val="000000"/>
                <w:lang w:eastAsia="lv-LV"/>
              </w:rPr>
              <w:t>pasākums.</w:t>
            </w:r>
            <w:r w:rsidR="002857DB" w:rsidRPr="00443832">
              <w:rPr>
                <w:rFonts w:ascii="Times New Roman" w:eastAsia="Times New Roman" w:hAnsi="Times New Roman" w:cs="Times New Roman"/>
                <w:b/>
                <w:bCs/>
                <w:color w:val="000000"/>
                <w:lang w:eastAsia="lv-LV"/>
              </w:rPr>
              <w:t xml:space="preserve"> </w:t>
            </w:r>
            <w:r w:rsidRPr="00443832">
              <w:rPr>
                <w:rFonts w:ascii="Times New Roman" w:eastAsia="Times New Roman" w:hAnsi="Times New Roman" w:cs="Times New Roman"/>
                <w:b/>
                <w:bCs/>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xml:space="preserve">Nodarbības ar dokumentālo filmu izmantošanu un atklātu diskusiju rīkošana par Latviju Otrajā pasaules karā (9. – 12.klašu skolēniem dažādu atbilstoši tematisku filmu vai filmu fragmentu demonstrēšana, atbilstošas uz diskusiju vadīšanu vērstas metodikas sagatavošana, piesaistot vēstures speciālistus). </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xml:space="preserve">KM, </w:t>
            </w:r>
            <w:r w:rsidR="00035138" w:rsidRPr="00443832">
              <w:rPr>
                <w:rFonts w:ascii="Times New Roman" w:eastAsia="Times New Roman" w:hAnsi="Times New Roman" w:cs="Times New Roman"/>
                <w:b/>
                <w:bCs/>
                <w:lang w:eastAsia="lv-LV"/>
              </w:rPr>
              <w:t xml:space="preserve">LOM, </w:t>
            </w:r>
            <w:r w:rsidRPr="00443832">
              <w:rPr>
                <w:rFonts w:ascii="Times New Roman" w:eastAsia="Times New Roman" w:hAnsi="Times New Roman" w:cs="Times New Roman"/>
                <w:b/>
                <w:bCs/>
                <w:lang w:eastAsia="lv-LV"/>
              </w:rPr>
              <w:t>SIF, IZM</w:t>
            </w:r>
          </w:p>
        </w:tc>
        <w:tc>
          <w:tcPr>
            <w:tcW w:w="466" w:type="pct"/>
            <w:tcBorders>
              <w:top w:val="single" w:sz="4" w:space="0" w:color="auto"/>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i/>
                <w:iCs/>
                <w:lang w:eastAsia="lv-LV"/>
              </w:rPr>
            </w:pPr>
            <w:r w:rsidRPr="00443832">
              <w:rPr>
                <w:rFonts w:ascii="Times New Roman" w:eastAsia="Times New Roman" w:hAnsi="Times New Roman" w:cs="Times New Roman"/>
                <w:b/>
                <w:bCs/>
                <w:i/>
                <w:iCs/>
                <w:lang w:eastAsia="lv-LV"/>
              </w:rPr>
              <w:t> </w:t>
            </w:r>
          </w:p>
        </w:tc>
        <w:tc>
          <w:tcPr>
            <w:tcW w:w="466"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2 500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2 500</w:t>
            </w: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2 500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1./2.</w:t>
            </w:r>
          </w:p>
        </w:tc>
      </w:tr>
      <w:tr w:rsidR="00D44F5F" w:rsidRPr="0078484F" w:rsidTr="00152559">
        <w:trPr>
          <w:trHeight w:val="365"/>
        </w:trPr>
        <w:tc>
          <w:tcPr>
            <w:tcW w:w="182" w:type="pct"/>
            <w:tcBorders>
              <w:left w:val="single" w:sz="4" w:space="0" w:color="auto"/>
              <w:right w:val="single" w:sz="4" w:space="0" w:color="auto"/>
            </w:tcBorders>
            <w:shd w:val="clear" w:color="auto" w:fill="auto"/>
            <w:hideMark/>
          </w:tcPr>
          <w:p w:rsidR="00D44F5F" w:rsidRPr="0078484F" w:rsidRDefault="00D44F5F" w:rsidP="00050C3A">
            <w:pPr>
              <w:spacing w:after="0" w:line="240" w:lineRule="auto"/>
              <w:jc w:val="center"/>
              <w:rPr>
                <w:rFonts w:ascii="Times New Roman" w:eastAsia="Times New Roman" w:hAnsi="Times New Roman" w:cs="Times New Roman"/>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10 izbraukuma vizītes, kurās demonstrētas dokumentālās filmas ar atbilstošām diskusijām.</w:t>
            </w:r>
          </w:p>
        </w:tc>
        <w:tc>
          <w:tcPr>
            <w:tcW w:w="318"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2 500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 </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sz w:val="20"/>
                <w:szCs w:val="20"/>
                <w:lang w:eastAsia="lv-LV"/>
              </w:rPr>
            </w:pPr>
            <w:r w:rsidRPr="0078484F">
              <w:rPr>
                <w:rFonts w:ascii="Times New Roman" w:eastAsia="Times New Roman" w:hAnsi="Times New Roman" w:cs="Times New Roman"/>
                <w:b/>
                <w:bCs/>
                <w:sz w:val="20"/>
                <w:szCs w:val="20"/>
                <w:lang w:eastAsia="lv-LV"/>
              </w:rPr>
              <w:t> </w:t>
            </w:r>
          </w:p>
        </w:tc>
      </w:tr>
      <w:tr w:rsidR="00D44F5F" w:rsidRPr="0078484F" w:rsidTr="00152559">
        <w:trPr>
          <w:trHeight w:val="316"/>
        </w:trPr>
        <w:tc>
          <w:tcPr>
            <w:tcW w:w="182" w:type="pct"/>
            <w:tcBorders>
              <w:left w:val="single" w:sz="4" w:space="0" w:color="auto"/>
              <w:bottom w:val="single" w:sz="4" w:space="0" w:color="auto"/>
              <w:right w:val="single" w:sz="4" w:space="0" w:color="auto"/>
            </w:tcBorders>
            <w:shd w:val="clear" w:color="auto" w:fill="auto"/>
            <w:noWrap/>
            <w:vAlign w:val="bottom"/>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sz w:val="20"/>
                <w:szCs w:val="20"/>
                <w:lang w:eastAsia="lv-LV"/>
              </w:rPr>
            </w:pPr>
            <w:r w:rsidRPr="0078484F">
              <w:rPr>
                <w:rFonts w:ascii="Times New Roman" w:eastAsia="Times New Roman" w:hAnsi="Times New Roman" w:cs="Times New Roman"/>
                <w:sz w:val="20"/>
                <w:szCs w:val="20"/>
                <w:lang w:eastAsia="lv-LV"/>
              </w:rPr>
              <w:t>10 izbraukuma vizītes, kurās demonstrētas dokumentālās filmas ar atbilstošām diskusijām.</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2500</w:t>
            </w: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2 500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1050"/>
        </w:trPr>
        <w:tc>
          <w:tcPr>
            <w:tcW w:w="182" w:type="pct"/>
            <w:tcBorders>
              <w:top w:val="single" w:sz="4" w:space="0" w:color="auto"/>
              <w:left w:val="single" w:sz="4" w:space="0" w:color="auto"/>
              <w:right w:val="nil"/>
            </w:tcBorders>
            <w:shd w:val="clear" w:color="auto" w:fill="auto"/>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35</w:t>
            </w:r>
            <w:r w:rsidR="005C68B2">
              <w:rPr>
                <w:rFonts w:ascii="Times New Roman" w:eastAsia="Times New Roman" w:hAnsi="Times New Roman" w:cs="Times New Roman"/>
                <w:b/>
                <w:bCs/>
                <w:color w:val="000000"/>
                <w:lang w:eastAsia="lv-LV"/>
              </w:rPr>
              <w:t>.</w:t>
            </w:r>
          </w:p>
        </w:tc>
        <w:tc>
          <w:tcPr>
            <w:tcW w:w="952" w:type="pct"/>
            <w:tcBorders>
              <w:top w:val="nil"/>
              <w:left w:val="single" w:sz="4" w:space="0" w:color="auto"/>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3.1.2.2</w:t>
            </w:r>
            <w:r w:rsidR="00F2711D" w:rsidRPr="00443832">
              <w:rPr>
                <w:rFonts w:ascii="Times New Roman" w:eastAsia="Times New Roman" w:hAnsi="Times New Roman" w:cs="Times New Roman"/>
                <w:b/>
                <w:bCs/>
                <w:color w:val="000000"/>
                <w:lang w:eastAsia="lv-LV"/>
              </w:rPr>
              <w:t>.</w:t>
            </w:r>
            <w:r w:rsidR="00F2711D">
              <w:rPr>
                <w:rFonts w:ascii="Times New Roman" w:eastAsia="Times New Roman" w:hAnsi="Times New Roman" w:cs="Times New Roman"/>
                <w:b/>
                <w:bCs/>
                <w:color w:val="000000"/>
                <w:lang w:eastAsia="lv-LV"/>
              </w:rPr>
              <w:t>pasākums.</w:t>
            </w:r>
          </w:p>
          <w:p w:rsidR="00D44F5F" w:rsidRPr="00443832" w:rsidRDefault="00D44F5F" w:rsidP="00F2711D">
            <w:pPr>
              <w:spacing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xml:space="preserve">Izbraukuma nodarbības, t.sk. skolās par staļiniskajām deportācijām un Latvijas neatkarības iegūšanu un atjaunošanu. </w:t>
            </w:r>
          </w:p>
        </w:tc>
        <w:tc>
          <w:tcPr>
            <w:tcW w:w="318" w:type="pct"/>
            <w:tcBorders>
              <w:top w:val="nil"/>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KM, </w:t>
            </w:r>
            <w:r w:rsidR="00035138" w:rsidRPr="00443832">
              <w:rPr>
                <w:rFonts w:ascii="Times New Roman" w:eastAsia="Times New Roman" w:hAnsi="Times New Roman" w:cs="Times New Roman"/>
                <w:b/>
                <w:bCs/>
                <w:color w:val="000000"/>
                <w:lang w:eastAsia="lv-LV"/>
              </w:rPr>
              <w:t xml:space="preserve">LOM, </w:t>
            </w:r>
            <w:r w:rsidRPr="00443832">
              <w:rPr>
                <w:rFonts w:ascii="Times New Roman" w:eastAsia="Times New Roman" w:hAnsi="Times New Roman" w:cs="Times New Roman"/>
                <w:b/>
                <w:bCs/>
                <w:color w:val="000000"/>
                <w:lang w:eastAsia="lv-LV"/>
              </w:rPr>
              <w:t>SIF, IZM</w:t>
            </w:r>
          </w:p>
        </w:tc>
        <w:tc>
          <w:tcPr>
            <w:tcW w:w="466" w:type="pct"/>
            <w:tcBorders>
              <w:top w:val="nil"/>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w:t>
            </w:r>
          </w:p>
        </w:tc>
        <w:tc>
          <w:tcPr>
            <w:tcW w:w="466" w:type="pct"/>
            <w:tcBorders>
              <w:top w:val="nil"/>
              <w:left w:val="nil"/>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nil"/>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2 500</w:t>
            </w:r>
          </w:p>
        </w:tc>
        <w:tc>
          <w:tcPr>
            <w:tcW w:w="466" w:type="pct"/>
            <w:tcBorders>
              <w:top w:val="nil"/>
              <w:left w:val="single" w:sz="4" w:space="0" w:color="auto"/>
              <w:bottom w:val="dotted" w:sz="4" w:space="0" w:color="auto"/>
              <w:right w:val="single" w:sz="4" w:space="0" w:color="auto"/>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nil"/>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2 500</w:t>
            </w:r>
          </w:p>
        </w:tc>
        <w:tc>
          <w:tcPr>
            <w:tcW w:w="466" w:type="pct"/>
            <w:tcBorders>
              <w:top w:val="nil"/>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nil"/>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2 500</w:t>
            </w:r>
          </w:p>
        </w:tc>
        <w:tc>
          <w:tcPr>
            <w:tcW w:w="283" w:type="pct"/>
            <w:tcBorders>
              <w:top w:val="nil"/>
              <w:left w:val="single" w:sz="4" w:space="0" w:color="auto"/>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1./2.</w:t>
            </w:r>
          </w:p>
        </w:tc>
      </w:tr>
      <w:tr w:rsidR="00D44F5F" w:rsidRPr="00D27EC4" w:rsidTr="00152559">
        <w:trPr>
          <w:trHeight w:val="126"/>
        </w:trPr>
        <w:tc>
          <w:tcPr>
            <w:tcW w:w="182" w:type="pct"/>
            <w:tcBorders>
              <w:left w:val="single" w:sz="4" w:space="0" w:color="auto"/>
              <w:bottom w:val="single" w:sz="4" w:space="0" w:color="auto"/>
              <w:right w:val="single" w:sz="4" w:space="0" w:color="auto"/>
            </w:tcBorders>
            <w:shd w:val="clear" w:color="auto" w:fill="auto"/>
            <w:noWrap/>
            <w:hideMark/>
          </w:tcPr>
          <w:p w:rsidR="00D44F5F" w:rsidRPr="00D27EC4"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D27EC4" w:rsidRDefault="00D44F5F" w:rsidP="00312048">
            <w:pPr>
              <w:spacing w:after="0" w:line="240" w:lineRule="auto"/>
              <w:rPr>
                <w:rFonts w:ascii="Times New Roman" w:eastAsia="Times New Roman" w:hAnsi="Times New Roman" w:cs="Times New Roman"/>
                <w:sz w:val="20"/>
                <w:szCs w:val="20"/>
                <w:lang w:eastAsia="lv-LV"/>
              </w:rPr>
            </w:pPr>
            <w:r w:rsidRPr="00D27EC4">
              <w:rPr>
                <w:rFonts w:ascii="Times New Roman" w:eastAsia="Times New Roman" w:hAnsi="Times New Roman" w:cs="Times New Roman"/>
                <w:sz w:val="20"/>
                <w:szCs w:val="20"/>
                <w:lang w:eastAsia="lv-LV"/>
              </w:rPr>
              <w:t>notikušas 10 izbraukumu vizītes</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D27EC4" w:rsidRDefault="00D44F5F" w:rsidP="00312048">
            <w:pPr>
              <w:spacing w:after="0" w:line="240" w:lineRule="auto"/>
              <w:rPr>
                <w:rFonts w:ascii="Times New Roman" w:eastAsia="Times New Roman" w:hAnsi="Times New Roman" w:cs="Times New Roman"/>
                <w:color w:val="000000"/>
                <w:sz w:val="20"/>
                <w:szCs w:val="20"/>
                <w:lang w:eastAsia="lv-LV"/>
              </w:rPr>
            </w:pPr>
            <w:r w:rsidRPr="00D27EC4">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r w:rsidRPr="00D27EC4">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D27EC4" w:rsidRDefault="00D44F5F" w:rsidP="00884761">
            <w:pPr>
              <w:spacing w:after="0" w:line="240" w:lineRule="auto"/>
              <w:rPr>
                <w:rFonts w:ascii="Times New Roman" w:eastAsia="Times New Roman" w:hAnsi="Times New Roman" w:cs="Times New Roman"/>
                <w:color w:val="000000"/>
                <w:sz w:val="20"/>
                <w:szCs w:val="20"/>
                <w:lang w:eastAsia="lv-LV"/>
              </w:rPr>
            </w:pPr>
            <w:r w:rsidRPr="00D27EC4">
              <w:rPr>
                <w:rFonts w:ascii="Times New Roman" w:eastAsia="Times New Roman" w:hAnsi="Times New Roman" w:cs="Times New Roman"/>
                <w:color w:val="000000"/>
                <w:sz w:val="20"/>
                <w:szCs w:val="20"/>
                <w:lang w:eastAsia="lv-LV"/>
              </w:rPr>
              <w:t>2 500</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D27EC4" w:rsidRDefault="00D44F5F" w:rsidP="00884761">
            <w:pPr>
              <w:spacing w:after="0" w:line="240" w:lineRule="auto"/>
              <w:rPr>
                <w:rFonts w:ascii="Times New Roman" w:eastAsia="Times New Roman" w:hAnsi="Times New Roman" w:cs="Times New Roman"/>
                <w:color w:val="000000"/>
                <w:sz w:val="20"/>
                <w:szCs w:val="20"/>
                <w:lang w:eastAsia="lv-LV"/>
              </w:rPr>
            </w:pPr>
            <w:r w:rsidRPr="00D27EC4">
              <w:rPr>
                <w:rFonts w:ascii="Times New Roman" w:eastAsia="Times New Roman" w:hAnsi="Times New Roman" w:cs="Times New Roman"/>
                <w:color w:val="000000"/>
                <w:sz w:val="20"/>
                <w:szCs w:val="20"/>
                <w:lang w:eastAsia="lv-LV"/>
              </w:rPr>
              <w:t>2 500</w:t>
            </w:r>
          </w:p>
        </w:tc>
        <w:tc>
          <w:tcPr>
            <w:tcW w:w="466" w:type="pct"/>
            <w:tcBorders>
              <w:top w:val="dotted" w:sz="4" w:space="0" w:color="auto"/>
              <w:left w:val="single" w:sz="4" w:space="0" w:color="auto"/>
              <w:bottom w:val="single" w:sz="4" w:space="0" w:color="auto"/>
              <w:right w:val="nil"/>
            </w:tcBorders>
            <w:shd w:val="clear" w:color="auto" w:fill="auto"/>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D27EC4" w:rsidRDefault="00D44F5F" w:rsidP="00884761">
            <w:pPr>
              <w:spacing w:after="0" w:line="240" w:lineRule="auto"/>
              <w:rPr>
                <w:rFonts w:ascii="Times New Roman" w:eastAsia="Times New Roman" w:hAnsi="Times New Roman" w:cs="Times New Roman"/>
                <w:color w:val="000000"/>
                <w:sz w:val="20"/>
                <w:szCs w:val="20"/>
                <w:lang w:eastAsia="lv-LV"/>
              </w:rPr>
            </w:pPr>
            <w:r w:rsidRPr="00D27EC4">
              <w:rPr>
                <w:rFonts w:ascii="Times New Roman" w:eastAsia="Times New Roman" w:hAnsi="Times New Roman" w:cs="Times New Roman"/>
                <w:color w:val="000000"/>
                <w:sz w:val="20"/>
                <w:szCs w:val="20"/>
                <w:lang w:eastAsia="lv-LV"/>
              </w:rPr>
              <w:t>2 500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D27EC4" w:rsidRDefault="00D44F5F" w:rsidP="00312048">
            <w:pPr>
              <w:spacing w:after="0" w:line="240" w:lineRule="auto"/>
              <w:rPr>
                <w:rFonts w:ascii="Times New Roman" w:eastAsia="Times New Roman" w:hAnsi="Times New Roman" w:cs="Times New Roman"/>
                <w:b/>
                <w:bCs/>
                <w:color w:val="000000"/>
                <w:sz w:val="20"/>
                <w:szCs w:val="20"/>
                <w:lang w:eastAsia="lv-LV"/>
              </w:rPr>
            </w:pPr>
            <w:r w:rsidRPr="00D27EC4">
              <w:rPr>
                <w:rFonts w:ascii="Times New Roman" w:eastAsia="Times New Roman" w:hAnsi="Times New Roman" w:cs="Times New Roman"/>
                <w:b/>
                <w:bCs/>
                <w:color w:val="000000"/>
                <w:sz w:val="20"/>
                <w:szCs w:val="20"/>
                <w:lang w:eastAsia="lv-LV"/>
              </w:rPr>
              <w:t> </w:t>
            </w:r>
          </w:p>
        </w:tc>
      </w:tr>
      <w:tr w:rsidR="00D44F5F" w:rsidRPr="00443832" w:rsidTr="00152559">
        <w:trPr>
          <w:trHeight w:val="866"/>
        </w:trPr>
        <w:tc>
          <w:tcPr>
            <w:tcW w:w="182" w:type="pct"/>
            <w:tcBorders>
              <w:top w:val="single" w:sz="4" w:space="0" w:color="auto"/>
              <w:left w:val="single" w:sz="4" w:space="0" w:color="auto"/>
              <w:right w:val="single" w:sz="4" w:space="0" w:color="auto"/>
            </w:tcBorders>
            <w:shd w:val="clear" w:color="auto" w:fill="auto"/>
            <w:noWrap/>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36</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3.1.2.3</w:t>
            </w:r>
            <w:r w:rsidR="00F2711D" w:rsidRPr="00443832">
              <w:rPr>
                <w:rFonts w:ascii="Times New Roman" w:eastAsia="Times New Roman" w:hAnsi="Times New Roman" w:cs="Times New Roman"/>
                <w:b/>
                <w:bCs/>
                <w:color w:val="000000"/>
                <w:lang w:eastAsia="lv-LV"/>
              </w:rPr>
              <w:t>.</w:t>
            </w:r>
            <w:r w:rsidR="00F2711D">
              <w:rPr>
                <w:rFonts w:ascii="Times New Roman" w:eastAsia="Times New Roman" w:hAnsi="Times New Roman" w:cs="Times New Roman"/>
                <w:b/>
                <w:bCs/>
                <w:color w:val="000000"/>
                <w:lang w:eastAsia="lv-LV"/>
              </w:rPr>
              <w:t>pasākums.</w:t>
            </w:r>
          </w:p>
          <w:p w:rsidR="00D44F5F" w:rsidRPr="00443832" w:rsidRDefault="00D44F5F" w:rsidP="00F2711D">
            <w:pPr>
              <w:spacing w:after="0" w:line="240" w:lineRule="auto"/>
              <w:rPr>
                <w:rFonts w:ascii="Times New Roman" w:eastAsia="Times New Roman" w:hAnsi="Times New Roman" w:cs="Times New Roman"/>
                <w:b/>
                <w:bCs/>
                <w:lang w:eastAsia="lv-LV"/>
              </w:rPr>
            </w:pPr>
            <w:r w:rsidRPr="00443832">
              <w:rPr>
                <w:rFonts w:ascii="Times New Roman" w:eastAsia="Times New Roman" w:hAnsi="Times New Roman" w:cs="Times New Roman"/>
                <w:b/>
                <w:bCs/>
                <w:lang w:eastAsia="lv-LV"/>
              </w:rPr>
              <w:t xml:space="preserve">Programmu izstrāde un ieviešana integrētām muzeja nodarbībām, t.sk. latviešu un mazākumtautību skolām. </w:t>
            </w:r>
            <w:r w:rsidRPr="00443832">
              <w:rPr>
                <w:rFonts w:ascii="Times New Roman" w:eastAsia="Times New Roman" w:hAnsi="Times New Roman" w:cs="Times New Roman"/>
                <w:b/>
                <w:bCs/>
                <w:lang w:eastAsia="lv-LV"/>
              </w:rPr>
              <w:br/>
              <w:t>Papildu sk. 3.1.2.1.; 3.1.2.2.; 3.1.4.2.</w:t>
            </w:r>
          </w:p>
        </w:tc>
        <w:tc>
          <w:tcPr>
            <w:tcW w:w="318" w:type="pct"/>
            <w:tcBorders>
              <w:top w:val="single" w:sz="4" w:space="0" w:color="auto"/>
              <w:left w:val="nil"/>
              <w:bottom w:val="dotted" w:sz="4" w:space="0" w:color="auto"/>
              <w:right w:val="single" w:sz="4" w:space="0" w:color="auto"/>
            </w:tcBorders>
            <w:shd w:val="clear" w:color="auto" w:fill="auto"/>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KM, </w:t>
            </w:r>
            <w:r w:rsidR="00035138" w:rsidRPr="00443832">
              <w:rPr>
                <w:rFonts w:ascii="Times New Roman" w:eastAsia="Times New Roman" w:hAnsi="Times New Roman" w:cs="Times New Roman"/>
                <w:b/>
                <w:bCs/>
                <w:color w:val="000000"/>
                <w:lang w:eastAsia="lv-LV"/>
              </w:rPr>
              <w:t xml:space="preserve">LOM, </w:t>
            </w:r>
            <w:r w:rsidRPr="00443832">
              <w:rPr>
                <w:rFonts w:ascii="Times New Roman" w:eastAsia="Times New Roman" w:hAnsi="Times New Roman" w:cs="Times New Roman"/>
                <w:b/>
                <w:bCs/>
                <w:color w:val="000000"/>
                <w:lang w:eastAsia="lv-LV"/>
              </w:rPr>
              <w:t>IZM, SIF</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8 000</w:t>
            </w:r>
          </w:p>
        </w:tc>
        <w:tc>
          <w:tcPr>
            <w:tcW w:w="466"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20 000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20 000</w:t>
            </w:r>
          </w:p>
        </w:tc>
        <w:tc>
          <w:tcPr>
            <w:tcW w:w="466" w:type="pct"/>
            <w:tcBorders>
              <w:top w:val="single" w:sz="4" w:space="0" w:color="auto"/>
              <w:left w:val="single" w:sz="4" w:space="0" w:color="auto"/>
              <w:bottom w:val="dotted" w:sz="4" w:space="0" w:color="auto"/>
              <w:right w:val="nil"/>
            </w:tcBorders>
            <w:shd w:val="clear" w:color="auto" w:fill="auto"/>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20 000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1./2.</w:t>
            </w:r>
          </w:p>
        </w:tc>
      </w:tr>
      <w:tr w:rsidR="00D44F5F" w:rsidRPr="0078484F" w:rsidTr="00152559">
        <w:trPr>
          <w:trHeight w:val="62"/>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vAlign w:val="bottom"/>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Jaunās ekspozīcijas veidošana atbilstoši skolēnu nodarbību, t.sk. „Latvijas valstiskums  un tā </w:t>
            </w:r>
            <w:r w:rsidRPr="0078484F">
              <w:rPr>
                <w:rFonts w:ascii="Times New Roman" w:eastAsia="Times New Roman" w:hAnsi="Times New Roman" w:cs="Times New Roman"/>
                <w:color w:val="000000"/>
                <w:sz w:val="20"/>
                <w:szCs w:val="20"/>
                <w:lang w:eastAsia="lv-LV"/>
              </w:rPr>
              <w:lastRenderedPageBreak/>
              <w:t>zaudēšana” vajadzībām (6 mēnešu darbs).</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8 000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90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Muzejpedagoģijas programmas koncepta izstrāde (ekspozīcijas kuratora un vēsturnieka atalgojums - materiālu atlase, iekļaušana ekspozīcijā)</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1 200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509"/>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Atalgojums  izglītības programmas vadītājam (6 </w:t>
            </w:r>
            <w:proofErr w:type="spellStart"/>
            <w:r w:rsidRPr="0078484F">
              <w:rPr>
                <w:rFonts w:ascii="Times New Roman" w:eastAsia="Times New Roman" w:hAnsi="Times New Roman" w:cs="Times New Roman"/>
                <w:i/>
                <w:iCs/>
                <w:color w:val="000000"/>
                <w:sz w:val="20"/>
                <w:szCs w:val="20"/>
                <w:lang w:eastAsia="lv-LV"/>
              </w:rPr>
              <w:t>mēn</w:t>
            </w:r>
            <w:proofErr w:type="spellEnd"/>
            <w:r w:rsidRPr="0078484F">
              <w:rPr>
                <w:rFonts w:ascii="Times New Roman" w:eastAsia="Times New Roman" w:hAnsi="Times New Roman" w:cs="Times New Roman"/>
                <w:i/>
                <w:iCs/>
                <w:color w:val="000000"/>
                <w:sz w:val="20"/>
                <w:szCs w:val="20"/>
                <w:lang w:eastAsia="lv-LV"/>
              </w:rPr>
              <w:t>.), audiovizuālajam speciālistam (2.mēn.) un izglītības programmu speciālistam (6.mēn.)</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5 400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519"/>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Līdzfinansējums LOM mājas lapas un Izglītības programmas mājas lapas veidošana, t.sk. programmatūras izstrāde</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1 400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204"/>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Skolotāju darba grupas darba nodrošināšana 4 semināros, materiālu vākšana un aprobācija, ceļa izdevumi, uzturēšanās, kafijas pauzes</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7 200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689"/>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Līdzfinansējums LOM mājas lapas un Izglītības programmas mājas lapas aktualizēšana, t.sk. audiovizuālu materiālu sagatavošana un ievietošana</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5 250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111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sagatavoto materiālu (50 lpp) muzejpedagoģijas nodarbībām tulkošana trīs valodās  -latviešu, krievu un angļu; materiāli sagatavoti drukātā veidā (iespiešana un apvāki) un DVD formātā ar metienu 500 eks.</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5 350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719"/>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sagatavota ceļojoša izstāde, kas ir uzskates līdzeklis un palīgmateriāls darbā ar skolēniem – maketēšana, tekstu tulkošana, rediģēšana, planšetu iespiešana, montēšana, stendi </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2 200</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204"/>
        </w:trPr>
        <w:tc>
          <w:tcPr>
            <w:tcW w:w="182" w:type="pct"/>
            <w:tcBorders>
              <w:left w:val="single" w:sz="4" w:space="0" w:color="auto"/>
              <w:bottom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programmas ieviešana un </w:t>
            </w:r>
            <w:r w:rsidRPr="0078484F">
              <w:rPr>
                <w:rFonts w:ascii="Times New Roman" w:eastAsia="Times New Roman" w:hAnsi="Times New Roman" w:cs="Times New Roman"/>
                <w:color w:val="000000"/>
                <w:sz w:val="20"/>
                <w:szCs w:val="20"/>
                <w:lang w:eastAsia="lv-LV"/>
              </w:rPr>
              <w:lastRenderedPageBreak/>
              <w:t>pieejamības nodrošināšana skolēniem no dažādiem Latvijas reģioniem (izbraukuma semināri, skolēnu ceļa izdevumu apmaksa braucienam uz muzeju).</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lastRenderedPageBreak/>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20 000</w:t>
            </w:r>
          </w:p>
        </w:tc>
        <w:tc>
          <w:tcPr>
            <w:tcW w:w="466" w:type="pct"/>
            <w:tcBorders>
              <w:top w:val="dotted" w:sz="4" w:space="0" w:color="auto"/>
              <w:left w:val="single" w:sz="4" w:space="0" w:color="auto"/>
              <w:bottom w:val="single"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color w:val="000000"/>
                <w:sz w:val="20"/>
                <w:szCs w:val="20"/>
                <w:lang w:eastAsia="lv-LV"/>
              </w:rPr>
              <w:t>20 000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419"/>
        </w:trPr>
        <w:tc>
          <w:tcPr>
            <w:tcW w:w="182" w:type="pct"/>
            <w:tcBorders>
              <w:top w:val="single" w:sz="4" w:space="0" w:color="auto"/>
              <w:left w:val="single" w:sz="4" w:space="0" w:color="auto"/>
              <w:right w:val="single" w:sz="4" w:space="0" w:color="auto"/>
            </w:tcBorders>
            <w:shd w:val="clear" w:color="auto" w:fill="auto"/>
            <w:noWrap/>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37</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3A218A">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3.1.5.</w:t>
            </w:r>
            <w:r>
              <w:rPr>
                <w:rFonts w:ascii="Times New Roman" w:eastAsia="Times New Roman" w:hAnsi="Times New Roman" w:cs="Times New Roman"/>
                <w:b/>
                <w:bCs/>
                <w:color w:val="000000"/>
                <w:lang w:eastAsia="lv-LV"/>
              </w:rPr>
              <w:t>3</w:t>
            </w:r>
            <w:r w:rsidRPr="00443832">
              <w:rPr>
                <w:rFonts w:ascii="Times New Roman" w:eastAsia="Times New Roman" w:hAnsi="Times New Roman" w:cs="Times New Roman"/>
                <w:b/>
                <w:bCs/>
                <w:color w:val="000000"/>
                <w:lang w:eastAsia="lv-LV"/>
              </w:rPr>
              <w:t>.</w:t>
            </w:r>
            <w:r w:rsidR="00F2711D">
              <w:rPr>
                <w:rFonts w:ascii="Times New Roman" w:eastAsia="Times New Roman" w:hAnsi="Times New Roman" w:cs="Times New Roman"/>
                <w:b/>
                <w:bCs/>
                <w:color w:val="000000"/>
                <w:lang w:eastAsia="lv-LV"/>
              </w:rPr>
              <w:t>pasākums.</w:t>
            </w:r>
            <w:r w:rsidRPr="00443832">
              <w:rPr>
                <w:rFonts w:ascii="Times New Roman" w:eastAsia="Times New Roman" w:hAnsi="Times New Roman" w:cs="Times New Roman"/>
                <w:b/>
                <w:bCs/>
                <w:color w:val="000000"/>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Populārzinātniska grāmatu sērija par Latvijas vēsturi krievu valodā.</w:t>
            </w:r>
          </w:p>
        </w:tc>
        <w:tc>
          <w:tcPr>
            <w:tcW w:w="318"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3 000</w:t>
            </w:r>
          </w:p>
        </w:tc>
        <w:tc>
          <w:tcPr>
            <w:tcW w:w="466"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9 000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9 000</w:t>
            </w: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9 000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1./7. 2)</w:t>
            </w:r>
          </w:p>
        </w:tc>
      </w:tr>
      <w:tr w:rsidR="00D44F5F" w:rsidRPr="00443832" w:rsidTr="00152559">
        <w:trPr>
          <w:trHeight w:val="201"/>
        </w:trPr>
        <w:tc>
          <w:tcPr>
            <w:tcW w:w="182" w:type="pct"/>
            <w:tcBorders>
              <w:left w:val="single" w:sz="4" w:space="0" w:color="auto"/>
              <w:right w:val="single" w:sz="4" w:space="0" w:color="auto"/>
            </w:tcBorders>
            <w:shd w:val="clear" w:color="auto" w:fill="auto"/>
            <w:noWrap/>
            <w:hideMark/>
          </w:tcPr>
          <w:p w:rsidR="00D44F5F" w:rsidRPr="00443832"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443832" w:rsidRDefault="00D44F5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tulkošana, redaktūra (630 000 zīmes) (1 grāmata)</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443832" w:rsidRDefault="00D44F5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D44F5F" w:rsidRPr="00443832" w:rsidTr="00152559">
        <w:trPr>
          <w:trHeight w:val="577"/>
        </w:trPr>
        <w:tc>
          <w:tcPr>
            <w:tcW w:w="182" w:type="pct"/>
            <w:tcBorders>
              <w:left w:val="single" w:sz="4" w:space="0" w:color="auto"/>
              <w:bottom w:val="single" w:sz="4" w:space="0" w:color="auto"/>
              <w:right w:val="single" w:sz="4" w:space="0" w:color="auto"/>
            </w:tcBorders>
            <w:shd w:val="clear" w:color="auto" w:fill="auto"/>
            <w:noWrap/>
            <w:hideMark/>
          </w:tcPr>
          <w:p w:rsidR="00D44F5F" w:rsidRPr="00443832"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443832" w:rsidRDefault="00D44F5F" w:rsidP="003A218A">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tulkošana; autoratlīdzība, grāmatas sastādītāju un komentētāju h</w:t>
            </w:r>
            <w:r>
              <w:rPr>
                <w:rFonts w:ascii="Times New Roman" w:eastAsia="Times New Roman" w:hAnsi="Times New Roman" w:cs="Times New Roman"/>
                <w:color w:val="000000"/>
                <w:sz w:val="20"/>
                <w:szCs w:val="20"/>
                <w:lang w:eastAsia="lv-LV"/>
              </w:rPr>
              <w:t>onorāri, teksta ievadīšana, rediģēšana</w:t>
            </w:r>
            <w:r w:rsidRPr="00443832">
              <w:rPr>
                <w:rFonts w:ascii="Times New Roman" w:eastAsia="Times New Roman" w:hAnsi="Times New Roman" w:cs="Times New Roman"/>
                <w:color w:val="000000"/>
                <w:sz w:val="20"/>
                <w:szCs w:val="20"/>
                <w:lang w:eastAsia="lv-LV"/>
              </w:rPr>
              <w:t xml:space="preserve"> un korektūra, iespiešana (2 grāmatas)</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443832" w:rsidRDefault="00D44F5F" w:rsidP="00312048">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9 000</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9 000</w:t>
            </w:r>
          </w:p>
        </w:tc>
        <w:tc>
          <w:tcPr>
            <w:tcW w:w="466" w:type="pct"/>
            <w:tcBorders>
              <w:top w:val="dotted" w:sz="4" w:space="0" w:color="auto"/>
              <w:left w:val="single" w:sz="4" w:space="0" w:color="auto"/>
              <w:bottom w:val="single" w:sz="4" w:space="0" w:color="auto"/>
              <w:right w:val="nil"/>
            </w:tcBorders>
            <w:shd w:val="clear" w:color="auto" w:fill="auto"/>
            <w:noWrap/>
            <w:hideMark/>
          </w:tcPr>
          <w:p w:rsidR="00D44F5F" w:rsidRPr="00443832"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443832" w:rsidRDefault="00D44F5F" w:rsidP="00884761">
            <w:pPr>
              <w:spacing w:after="0" w:line="240" w:lineRule="auto"/>
              <w:rPr>
                <w:rFonts w:ascii="Times New Roman" w:eastAsia="Times New Roman" w:hAnsi="Times New Roman" w:cs="Times New Roman"/>
                <w:color w:val="000000"/>
                <w:sz w:val="20"/>
                <w:szCs w:val="20"/>
                <w:lang w:eastAsia="lv-LV"/>
              </w:rPr>
            </w:pPr>
            <w:r w:rsidRPr="00443832">
              <w:rPr>
                <w:rFonts w:ascii="Times New Roman" w:eastAsia="Times New Roman" w:hAnsi="Times New Roman" w:cs="Times New Roman"/>
                <w:color w:val="000000"/>
                <w:sz w:val="20"/>
                <w:szCs w:val="20"/>
                <w:lang w:eastAsia="lv-LV"/>
              </w:rPr>
              <w:t>9 000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443832" w:rsidRDefault="00D44F5F" w:rsidP="00312048">
            <w:pPr>
              <w:spacing w:after="0" w:line="240" w:lineRule="auto"/>
              <w:rPr>
                <w:rFonts w:ascii="Times New Roman" w:eastAsia="Times New Roman" w:hAnsi="Times New Roman" w:cs="Times New Roman"/>
                <w:b/>
                <w:bCs/>
                <w:color w:val="000000"/>
                <w:sz w:val="20"/>
                <w:szCs w:val="20"/>
                <w:lang w:eastAsia="lv-LV"/>
              </w:rPr>
            </w:pPr>
            <w:r w:rsidRPr="00443832">
              <w:rPr>
                <w:rFonts w:ascii="Times New Roman" w:eastAsia="Times New Roman" w:hAnsi="Times New Roman" w:cs="Times New Roman"/>
                <w:b/>
                <w:bCs/>
                <w:color w:val="000000"/>
                <w:sz w:val="20"/>
                <w:szCs w:val="20"/>
                <w:lang w:eastAsia="lv-LV"/>
              </w:rPr>
              <w:t> </w:t>
            </w:r>
          </w:p>
        </w:tc>
      </w:tr>
      <w:tr w:rsidR="00D44F5F" w:rsidRPr="00443832" w:rsidTr="00152559">
        <w:trPr>
          <w:trHeight w:val="521"/>
        </w:trPr>
        <w:tc>
          <w:tcPr>
            <w:tcW w:w="182" w:type="pct"/>
            <w:tcBorders>
              <w:top w:val="single" w:sz="4" w:space="0" w:color="auto"/>
              <w:left w:val="single" w:sz="4" w:space="0" w:color="auto"/>
              <w:right w:val="single" w:sz="4" w:space="0" w:color="auto"/>
            </w:tcBorders>
            <w:shd w:val="clear" w:color="auto" w:fill="auto"/>
            <w:noWrap/>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38</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F2711D">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3.2.1.1.</w:t>
            </w:r>
            <w:r w:rsidR="00F2711D">
              <w:rPr>
                <w:rFonts w:ascii="Times New Roman" w:eastAsia="Times New Roman" w:hAnsi="Times New Roman" w:cs="Times New Roman"/>
                <w:b/>
                <w:bCs/>
                <w:color w:val="000000"/>
                <w:lang w:eastAsia="lv-LV"/>
              </w:rPr>
              <w:t>pasākums.</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Izstrādāt Latvijas atmiņu politikas plānošanas dokumentu. </w:t>
            </w:r>
          </w:p>
        </w:tc>
        <w:tc>
          <w:tcPr>
            <w:tcW w:w="318"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466"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5 000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7 000</w:t>
            </w: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7 000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1./4.</w:t>
            </w:r>
          </w:p>
        </w:tc>
      </w:tr>
      <w:tr w:rsidR="00D44F5F" w:rsidRPr="0078484F" w:rsidTr="00152559">
        <w:trPr>
          <w:trHeight w:val="1044"/>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xml:space="preserve">Atbalsts sociālās atmiņas pētniecībai </w:t>
            </w:r>
            <w:r w:rsidRPr="0078484F">
              <w:rPr>
                <w:rFonts w:ascii="Times New Roman" w:eastAsia="Times New Roman" w:hAnsi="Times New Roman" w:cs="Times New Roman"/>
                <w:i/>
                <w:iCs/>
                <w:color w:val="000000"/>
                <w:sz w:val="20"/>
                <w:szCs w:val="20"/>
                <w:lang w:eastAsia="lv-LV"/>
              </w:rPr>
              <w:br/>
              <w:t>(līdzfinansējums Latvijas Universitātes Sociālās atmiņas pētniecības centra ekspertu darba, materiālu un priekšlikumu atmiņu politikas izstrādei sagatavošana)</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5 000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7 000</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7 000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90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Iedzīvotāju socioloģiskā aptauja par sabiedrību šķelošiem sociālās atmiņas jautājumiem, t.sk. 2013.gadā veikta vēstures skolotāju un skolēnu aptauja.</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3 000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78484F" w:rsidTr="00152559">
        <w:trPr>
          <w:trHeight w:val="487"/>
        </w:trPr>
        <w:tc>
          <w:tcPr>
            <w:tcW w:w="182" w:type="pct"/>
            <w:tcBorders>
              <w:left w:val="single" w:sz="4" w:space="0" w:color="auto"/>
              <w:bottom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i/>
                <w:iCs/>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Sociālās atmiņas monitoringa un pašreizējās situācijas pētnieku atalgojums (t.sk. līdzdalību atmiņu politikas izstrādē 2012. un 2013.gadā, konferences organizēšana 2014.gadā)</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2 000</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4 000</w:t>
            </w:r>
          </w:p>
        </w:tc>
        <w:tc>
          <w:tcPr>
            <w:tcW w:w="466" w:type="pct"/>
            <w:tcBorders>
              <w:top w:val="dotted" w:sz="4" w:space="0" w:color="auto"/>
              <w:left w:val="single" w:sz="4" w:space="0" w:color="auto"/>
              <w:bottom w:val="single"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i/>
                <w:iCs/>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i/>
                <w:iCs/>
                <w:color w:val="000000"/>
                <w:sz w:val="20"/>
                <w:szCs w:val="20"/>
                <w:lang w:eastAsia="lv-LV"/>
              </w:rPr>
            </w:pPr>
            <w:r w:rsidRPr="0078484F">
              <w:rPr>
                <w:rFonts w:ascii="Times New Roman" w:eastAsia="Times New Roman" w:hAnsi="Times New Roman" w:cs="Times New Roman"/>
                <w:i/>
                <w:iCs/>
                <w:color w:val="000000"/>
                <w:sz w:val="20"/>
                <w:szCs w:val="20"/>
                <w:lang w:eastAsia="lv-LV"/>
              </w:rPr>
              <w:t>4 000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i/>
                <w:iCs/>
                <w:color w:val="000000"/>
                <w:sz w:val="20"/>
                <w:szCs w:val="20"/>
                <w:lang w:eastAsia="lv-LV"/>
              </w:rPr>
            </w:pPr>
            <w:r w:rsidRPr="0078484F">
              <w:rPr>
                <w:rFonts w:ascii="Times New Roman" w:eastAsia="Times New Roman" w:hAnsi="Times New Roman" w:cs="Times New Roman"/>
                <w:b/>
                <w:bCs/>
                <w:i/>
                <w:iCs/>
                <w:color w:val="000000"/>
                <w:sz w:val="20"/>
                <w:szCs w:val="20"/>
                <w:lang w:eastAsia="lv-LV"/>
              </w:rPr>
              <w:t> </w:t>
            </w:r>
          </w:p>
        </w:tc>
      </w:tr>
      <w:tr w:rsidR="00D44F5F" w:rsidRPr="00443832" w:rsidTr="00152559">
        <w:trPr>
          <w:trHeight w:val="960"/>
        </w:trPr>
        <w:tc>
          <w:tcPr>
            <w:tcW w:w="182" w:type="pct"/>
            <w:tcBorders>
              <w:top w:val="single" w:sz="4" w:space="0" w:color="auto"/>
              <w:left w:val="single" w:sz="4" w:space="0" w:color="auto"/>
              <w:right w:val="single" w:sz="4" w:space="0" w:color="auto"/>
            </w:tcBorders>
            <w:shd w:val="clear" w:color="auto" w:fill="auto"/>
            <w:noWrap/>
            <w:hideMark/>
          </w:tcPr>
          <w:p w:rsidR="00D44F5F" w:rsidRPr="00443832" w:rsidRDefault="00D44F5F" w:rsidP="00050C3A">
            <w:pPr>
              <w:spacing w:before="120" w:after="0" w:line="240" w:lineRule="auto"/>
              <w:jc w:val="center"/>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lastRenderedPageBreak/>
              <w:t>39</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3.2.3.2.</w:t>
            </w:r>
            <w:r w:rsidR="00F2711D">
              <w:rPr>
                <w:rFonts w:ascii="Times New Roman" w:eastAsia="Times New Roman" w:hAnsi="Times New Roman" w:cs="Times New Roman"/>
                <w:b/>
                <w:bCs/>
                <w:color w:val="000000"/>
                <w:lang w:eastAsia="lv-LV"/>
              </w:rPr>
              <w:t>pasākums.</w:t>
            </w:r>
            <w:r w:rsidRPr="00443832">
              <w:rPr>
                <w:rFonts w:ascii="Times New Roman" w:eastAsia="Times New Roman" w:hAnsi="Times New Roman" w:cs="Times New Roman"/>
                <w:b/>
                <w:bCs/>
                <w:color w:val="000000"/>
                <w:lang w:eastAsia="lv-LV"/>
              </w:rPr>
              <w:t xml:space="preserve"> </w:t>
            </w:r>
          </w:p>
          <w:p w:rsidR="00D44F5F" w:rsidRPr="00443832" w:rsidRDefault="00D44F5F" w:rsidP="00F2711D">
            <w:pPr>
              <w:spacing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 xml:space="preserve">Sagatavot viegli uztveramu un ilustrētu Latvijas vēstures skaidrojumu latviešu, krievu un angļu valodā (papildu sk. 1.3.2.2.) </w:t>
            </w:r>
          </w:p>
        </w:tc>
        <w:tc>
          <w:tcPr>
            <w:tcW w:w="318"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KM</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10 000</w:t>
            </w:r>
          </w:p>
        </w:tc>
        <w:tc>
          <w:tcPr>
            <w:tcW w:w="466" w:type="pct"/>
            <w:tcBorders>
              <w:top w:val="single" w:sz="4" w:space="0" w:color="auto"/>
              <w:left w:val="nil"/>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10 000</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10 000</w:t>
            </w:r>
          </w:p>
        </w:tc>
        <w:tc>
          <w:tcPr>
            <w:tcW w:w="466" w:type="pct"/>
            <w:tcBorders>
              <w:top w:val="single" w:sz="4" w:space="0" w:color="auto"/>
              <w:left w:val="single" w:sz="4" w:space="0" w:color="auto"/>
              <w:bottom w:val="dotted" w:sz="4" w:space="0" w:color="auto"/>
              <w:right w:val="nil"/>
            </w:tcBorders>
            <w:shd w:val="clear" w:color="auto" w:fill="auto"/>
            <w:noWrap/>
            <w:hideMark/>
          </w:tcPr>
          <w:p w:rsidR="00D44F5F" w:rsidRPr="00443832" w:rsidRDefault="00D44F5F" w:rsidP="00443832">
            <w:pPr>
              <w:spacing w:before="120"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p>
        </w:tc>
        <w:tc>
          <w:tcPr>
            <w:tcW w:w="469" w:type="pct"/>
            <w:tcBorders>
              <w:top w:val="single" w:sz="4" w:space="0" w:color="auto"/>
              <w:left w:val="single" w:sz="4" w:space="0" w:color="auto"/>
              <w:bottom w:val="dotted" w:sz="4" w:space="0" w:color="auto"/>
              <w:right w:val="single" w:sz="4" w:space="0" w:color="auto"/>
            </w:tcBorders>
            <w:shd w:val="clear" w:color="auto" w:fill="EAF1DD" w:themeFill="accent3" w:themeFillTint="33"/>
          </w:tcPr>
          <w:p w:rsidR="00D44F5F" w:rsidRPr="00443832" w:rsidRDefault="00D44F5F" w:rsidP="00884761">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10 000</w:t>
            </w: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443832">
              <w:rPr>
                <w:rFonts w:ascii="Times New Roman" w:eastAsia="Times New Roman" w:hAnsi="Times New Roman" w:cs="Times New Roman"/>
                <w:b/>
                <w:bCs/>
                <w:color w:val="000000"/>
                <w:lang w:eastAsia="lv-LV"/>
              </w:rPr>
              <w:t>1./7. 1)</w:t>
            </w:r>
          </w:p>
        </w:tc>
      </w:tr>
      <w:tr w:rsidR="00D44F5F" w:rsidRPr="0078484F" w:rsidTr="00152559">
        <w:trPr>
          <w:trHeight w:val="60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mazākumtautību skolotājiem un skolēniem viegli uztverams mācību līdzeklis, skolotāju grāmata un skolēnu grāmata – vispārējā pamatizglītība. Drukātais un audiovizuālais materiāls. Grāmatas izmantošana mācību procesā, mācot Sociālās zinības un Latvijas vēsturi.</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57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divu manuskriptu izstrāde – autoratlīdzība autorkolektīvam  ar plašām zināšanām par valsts konstitucionālajiem pamatiem, vēsturi, un Latvijas vēstures mācīšanu. Manuskripta testēšana mazākumtautību skolotāju fokuss grupās. </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570"/>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audiovizuālo materiālu vākšana, pārbaude, tehniskās pielāgošanas nodrošināšana, valsts nodevas samaksāšana Valsts </w:t>
            </w:r>
            <w:proofErr w:type="spellStart"/>
            <w:r w:rsidRPr="0078484F">
              <w:rPr>
                <w:rFonts w:ascii="Times New Roman" w:eastAsia="Times New Roman" w:hAnsi="Times New Roman" w:cs="Times New Roman"/>
                <w:color w:val="000000"/>
                <w:sz w:val="20"/>
                <w:szCs w:val="20"/>
                <w:lang w:eastAsia="lv-LV"/>
              </w:rPr>
              <w:t>kinofotofono</w:t>
            </w:r>
            <w:proofErr w:type="spellEnd"/>
            <w:r w:rsidRPr="0078484F">
              <w:rPr>
                <w:rFonts w:ascii="Times New Roman" w:eastAsia="Times New Roman" w:hAnsi="Times New Roman" w:cs="Times New Roman"/>
                <w:color w:val="000000"/>
                <w:sz w:val="20"/>
                <w:szCs w:val="20"/>
                <w:lang w:eastAsia="lv-LV"/>
              </w:rPr>
              <w:t xml:space="preserve"> arhīvam. Atlīdzības nodrošināšana saturiskajam speciālistam ar pieredzi darbā ar skolu jaunatni un atlīdzība audiovizuālo materiālu izgatavošanas speciālistam </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752"/>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b/>
                <w:bCs/>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divu grāmatu tulkošana no latviešu uz krievu valodu; audiovizuālā materiāla subtitru sagatavošana krievu valodā 2013.gadā; divu grāmatu tulkošana no latviešu uz angļu </w:t>
            </w:r>
            <w:r w:rsidRPr="0078484F">
              <w:rPr>
                <w:rFonts w:ascii="Times New Roman" w:eastAsia="Times New Roman" w:hAnsi="Times New Roman" w:cs="Times New Roman"/>
                <w:color w:val="000000"/>
                <w:sz w:val="20"/>
                <w:szCs w:val="20"/>
                <w:lang w:eastAsia="lv-LV"/>
              </w:rPr>
              <w:lastRenderedPageBreak/>
              <w:t xml:space="preserve">valodu; audiovizuālā materiāla subtitru sagatavošana angļu valodā </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lastRenderedPageBreak/>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605"/>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grāmatas drukāšana krievu valodā ar metienu 1000 eksemplāru katrai grāmatai, kopā 2000 eksemplāru. Grāmatu krievu valodā rediģēšana un maketēšana 2013.gadā; grāmatas drukāšana angļu valodā ar metienu 1000 eksemplāru katrai grāmatai, kopā 2000 eksemplāru. Grāmatu angļu valodā rediģēšana un maketēšana 2014.gadā</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297"/>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grāmatu drukāšana krievu (1600 eks.) un angļu valodā (500 eks.)</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5 000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05"/>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xml:space="preserve">DVD producēšana, kopā 1000 eks. </w:t>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600</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600</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408"/>
        </w:trPr>
        <w:tc>
          <w:tcPr>
            <w:tcW w:w="182" w:type="pct"/>
            <w:tcBorders>
              <w:left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dotted"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DVD producēšana, kopā 2000 eks. (1500 krievu valodā, 500 angļu valodā)</w:t>
            </w:r>
            <w:r w:rsidRPr="0078484F">
              <w:rPr>
                <w:rFonts w:ascii="Times New Roman" w:eastAsia="Times New Roman" w:hAnsi="Times New Roman" w:cs="Times New Roman"/>
                <w:color w:val="000000"/>
                <w:sz w:val="20"/>
                <w:szCs w:val="20"/>
                <w:lang w:eastAsia="lv-LV"/>
              </w:rPr>
              <w:br w:type="page"/>
            </w:r>
          </w:p>
        </w:tc>
        <w:tc>
          <w:tcPr>
            <w:tcW w:w="318"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dotted"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dotted"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1 200</w:t>
            </w:r>
          </w:p>
        </w:tc>
        <w:tc>
          <w:tcPr>
            <w:tcW w:w="283" w:type="pct"/>
            <w:tcBorders>
              <w:top w:val="dotted" w:sz="4" w:space="0" w:color="auto"/>
              <w:left w:val="single" w:sz="4" w:space="0" w:color="auto"/>
              <w:bottom w:val="dotted"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78484F" w:rsidTr="00152559">
        <w:trPr>
          <w:trHeight w:val="1395"/>
        </w:trPr>
        <w:tc>
          <w:tcPr>
            <w:tcW w:w="182" w:type="pct"/>
            <w:tcBorders>
              <w:left w:val="single" w:sz="4" w:space="0" w:color="auto"/>
              <w:bottom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izbraukuma metodiskie semināri par materiāla popularizēšanu uz skolām ar mazākumtautību mācību valodu – Rīgā, Daugavpilī, Liepājā, Ventspilī, Jelgavā un Rēzeknē. Mērķa grupa – sociālo zinību un vēstures skolotāji mazākumtautību skolās. Ceļa izdevumi, kafijas pauzes</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1 400</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1 400</w:t>
            </w:r>
          </w:p>
        </w:tc>
        <w:tc>
          <w:tcPr>
            <w:tcW w:w="466" w:type="pct"/>
            <w:tcBorders>
              <w:top w:val="dotted" w:sz="4" w:space="0" w:color="auto"/>
              <w:left w:val="single" w:sz="4" w:space="0" w:color="auto"/>
              <w:bottom w:val="single" w:sz="4" w:space="0" w:color="auto"/>
              <w:right w:val="nil"/>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single" w:sz="4" w:space="0" w:color="auto"/>
              <w:bottom w:val="single" w:sz="4" w:space="0" w:color="auto"/>
              <w:right w:val="single" w:sz="4" w:space="0" w:color="auto"/>
            </w:tcBorders>
            <w:shd w:val="clear" w:color="auto" w:fill="EAF1DD" w:themeFill="accent3" w:themeFillTint="33"/>
          </w:tcPr>
          <w:p w:rsidR="00D44F5F" w:rsidRPr="0078484F" w:rsidRDefault="00D44F5F" w:rsidP="00884761">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3 800</w:t>
            </w: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443832" w:rsidTr="00152559">
        <w:trPr>
          <w:trHeight w:val="204"/>
        </w:trPr>
        <w:tc>
          <w:tcPr>
            <w:tcW w:w="182" w:type="pct"/>
            <w:tcBorders>
              <w:top w:val="single" w:sz="4" w:space="0" w:color="auto"/>
              <w:left w:val="single" w:sz="4" w:space="0" w:color="auto"/>
              <w:right w:val="single" w:sz="4" w:space="0" w:color="auto"/>
            </w:tcBorders>
            <w:shd w:val="clear" w:color="auto" w:fill="auto"/>
            <w:noWrap/>
            <w:hideMark/>
          </w:tcPr>
          <w:p w:rsidR="00D44F5F" w:rsidRPr="00213010" w:rsidRDefault="00D44F5F" w:rsidP="00050C3A">
            <w:pPr>
              <w:spacing w:before="120" w:after="0" w:line="240" w:lineRule="auto"/>
              <w:jc w:val="center"/>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40</w:t>
            </w:r>
            <w:r w:rsidR="005C68B2">
              <w:rPr>
                <w:rFonts w:ascii="Times New Roman" w:eastAsia="Times New Roman" w:hAnsi="Times New Roman" w:cs="Times New Roman"/>
                <w:b/>
                <w:bCs/>
                <w:color w:val="000000"/>
                <w:lang w:eastAsia="lv-LV"/>
              </w:rPr>
              <w:t>.</w:t>
            </w:r>
          </w:p>
        </w:tc>
        <w:tc>
          <w:tcPr>
            <w:tcW w:w="952" w:type="pct"/>
            <w:tcBorders>
              <w:top w:val="single" w:sz="4" w:space="0" w:color="auto"/>
              <w:left w:val="nil"/>
              <w:bottom w:val="dotted" w:sz="4" w:space="0" w:color="auto"/>
              <w:right w:val="single" w:sz="4" w:space="0" w:color="auto"/>
            </w:tcBorders>
            <w:shd w:val="clear" w:color="auto" w:fill="auto"/>
            <w:hideMark/>
          </w:tcPr>
          <w:p w:rsidR="00F2711D" w:rsidRDefault="00D44F5F" w:rsidP="00F2711D">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3.2.4.</w:t>
            </w:r>
            <w:r w:rsidR="00F2711D">
              <w:rPr>
                <w:rFonts w:ascii="Times New Roman" w:eastAsia="Times New Roman" w:hAnsi="Times New Roman" w:cs="Times New Roman"/>
                <w:b/>
                <w:bCs/>
                <w:color w:val="000000"/>
                <w:lang w:eastAsia="lv-LV"/>
              </w:rPr>
              <w:t>u</w:t>
            </w:r>
            <w:r w:rsidRPr="00213010">
              <w:rPr>
                <w:rFonts w:ascii="Times New Roman" w:eastAsia="Times New Roman" w:hAnsi="Times New Roman" w:cs="Times New Roman"/>
                <w:b/>
                <w:bCs/>
                <w:color w:val="000000"/>
                <w:lang w:eastAsia="lv-LV"/>
              </w:rPr>
              <w:t>zdevums</w:t>
            </w:r>
            <w:r w:rsidR="00F2711D">
              <w:rPr>
                <w:rFonts w:ascii="Times New Roman" w:eastAsia="Times New Roman" w:hAnsi="Times New Roman" w:cs="Times New Roman"/>
                <w:b/>
                <w:bCs/>
                <w:color w:val="000000"/>
                <w:lang w:eastAsia="lv-LV"/>
              </w:rPr>
              <w:t>.</w:t>
            </w:r>
          </w:p>
          <w:p w:rsidR="00D44F5F" w:rsidRPr="00213010" w:rsidRDefault="00D44F5F" w:rsidP="00F2711D">
            <w:pPr>
              <w:spacing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 xml:space="preserve">Latvijas valstiskuma stiprināšana (kultūrizglītojoši, starpdisciplināri pasākumi, izstādes un publisku lekciju sērija par Latvijas amatpersonām laika posmā no 1918.gada līdz </w:t>
            </w:r>
            <w:r w:rsidRPr="00213010">
              <w:rPr>
                <w:rFonts w:ascii="Times New Roman" w:eastAsia="Times New Roman" w:hAnsi="Times New Roman" w:cs="Times New Roman"/>
                <w:b/>
                <w:bCs/>
                <w:color w:val="000000"/>
                <w:lang w:eastAsia="lv-LV"/>
              </w:rPr>
              <w:lastRenderedPageBreak/>
              <w:t>1940.gadam un to ieguldījumu neatkarīgas valsts veidošanā, iesaistoties izcilām personībām, t.sk. no publiskās pārvaldes un pilsoniskās sabiedrības).</w:t>
            </w:r>
          </w:p>
        </w:tc>
        <w:tc>
          <w:tcPr>
            <w:tcW w:w="318" w:type="pct"/>
            <w:tcBorders>
              <w:top w:val="single" w:sz="4" w:space="0" w:color="auto"/>
              <w:left w:val="nil"/>
              <w:bottom w:val="dotted" w:sz="4" w:space="0" w:color="auto"/>
              <w:right w:val="single" w:sz="4" w:space="0" w:color="auto"/>
            </w:tcBorders>
            <w:shd w:val="clear" w:color="auto" w:fill="auto"/>
            <w:noWrap/>
            <w:hideMark/>
          </w:tcPr>
          <w:p w:rsidR="00D44F5F" w:rsidRPr="00213010" w:rsidRDefault="00D44F5F" w:rsidP="006A72DE">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lastRenderedPageBreak/>
              <w:t>VK</w:t>
            </w: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3 000</w:t>
            </w:r>
          </w:p>
        </w:tc>
        <w:tc>
          <w:tcPr>
            <w:tcW w:w="466" w:type="pct"/>
            <w:tcBorders>
              <w:top w:val="single" w:sz="4" w:space="0" w:color="auto"/>
              <w:left w:val="nil"/>
              <w:bottom w:val="dotted" w:sz="4" w:space="0" w:color="auto"/>
              <w:right w:val="single" w:sz="4" w:space="0" w:color="auto"/>
            </w:tcBorders>
            <w:shd w:val="clear" w:color="auto" w:fill="auto"/>
            <w:noWrap/>
            <w:hideMark/>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3 000</w:t>
            </w:r>
          </w:p>
        </w:tc>
        <w:tc>
          <w:tcPr>
            <w:tcW w:w="466" w:type="pct"/>
            <w:tcBorders>
              <w:top w:val="single" w:sz="4" w:space="0" w:color="auto"/>
              <w:left w:val="nil"/>
              <w:bottom w:val="dotted" w:sz="4" w:space="0" w:color="auto"/>
              <w:right w:val="single" w:sz="4" w:space="0" w:color="auto"/>
            </w:tcBorders>
            <w:shd w:val="clear" w:color="auto" w:fill="EAF1DD" w:themeFill="accent3" w:themeFillTint="33"/>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p>
        </w:tc>
        <w:tc>
          <w:tcPr>
            <w:tcW w:w="466"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213010" w:rsidRDefault="00D44F5F" w:rsidP="00443832">
            <w:pPr>
              <w:spacing w:before="120" w:after="0" w:line="240" w:lineRule="auto"/>
              <w:rPr>
                <w:rFonts w:ascii="Times New Roman" w:eastAsia="Times New Roman" w:hAnsi="Times New Roman" w:cs="Times New Roman"/>
                <w:b/>
                <w:bCs/>
                <w:color w:val="000000"/>
                <w:lang w:eastAsia="lv-LV"/>
              </w:rPr>
            </w:pPr>
          </w:p>
        </w:tc>
        <w:tc>
          <w:tcPr>
            <w:tcW w:w="469" w:type="pct"/>
            <w:tcBorders>
              <w:top w:val="single" w:sz="4" w:space="0" w:color="auto"/>
              <w:left w:val="nil"/>
              <w:bottom w:val="dotted" w:sz="4" w:space="0" w:color="auto"/>
              <w:right w:val="single" w:sz="4" w:space="0" w:color="auto"/>
            </w:tcBorders>
            <w:shd w:val="clear" w:color="auto" w:fill="EAF1DD" w:themeFill="accent3" w:themeFillTint="33"/>
          </w:tcPr>
          <w:p w:rsidR="00D44F5F" w:rsidRPr="00213010" w:rsidRDefault="00D44F5F" w:rsidP="006A72DE">
            <w:pPr>
              <w:spacing w:before="120" w:after="0" w:line="240" w:lineRule="auto"/>
              <w:rPr>
                <w:rFonts w:ascii="Times New Roman" w:eastAsia="Times New Roman" w:hAnsi="Times New Roman" w:cs="Times New Roman"/>
                <w:b/>
                <w:bCs/>
                <w:color w:val="000000"/>
                <w:lang w:eastAsia="lv-LV"/>
              </w:rPr>
            </w:pPr>
          </w:p>
        </w:tc>
        <w:tc>
          <w:tcPr>
            <w:tcW w:w="283" w:type="pct"/>
            <w:tcBorders>
              <w:top w:val="single" w:sz="4" w:space="0" w:color="auto"/>
              <w:left w:val="single" w:sz="4" w:space="0" w:color="auto"/>
              <w:bottom w:val="dotted" w:sz="4" w:space="0" w:color="auto"/>
              <w:right w:val="single" w:sz="4" w:space="0" w:color="auto"/>
            </w:tcBorders>
            <w:shd w:val="clear" w:color="auto" w:fill="auto"/>
            <w:noWrap/>
            <w:hideMark/>
          </w:tcPr>
          <w:p w:rsidR="00D44F5F" w:rsidRPr="00443832" w:rsidRDefault="00D44F5F" w:rsidP="006A72DE">
            <w:pPr>
              <w:spacing w:before="120" w:after="0" w:line="240" w:lineRule="auto"/>
              <w:rPr>
                <w:rFonts w:ascii="Times New Roman" w:eastAsia="Times New Roman" w:hAnsi="Times New Roman" w:cs="Times New Roman"/>
                <w:b/>
                <w:bCs/>
                <w:color w:val="000000"/>
                <w:lang w:eastAsia="lv-LV"/>
              </w:rPr>
            </w:pPr>
            <w:r w:rsidRPr="00213010">
              <w:rPr>
                <w:rFonts w:ascii="Times New Roman" w:eastAsia="Times New Roman" w:hAnsi="Times New Roman" w:cs="Times New Roman"/>
                <w:b/>
                <w:bCs/>
                <w:color w:val="000000"/>
                <w:lang w:eastAsia="lv-LV"/>
              </w:rPr>
              <w:t>1./6.</w:t>
            </w:r>
          </w:p>
        </w:tc>
      </w:tr>
      <w:tr w:rsidR="00D44F5F" w:rsidRPr="0078484F" w:rsidTr="00152559">
        <w:trPr>
          <w:trHeight w:val="661"/>
        </w:trPr>
        <w:tc>
          <w:tcPr>
            <w:tcW w:w="182" w:type="pct"/>
            <w:tcBorders>
              <w:left w:val="single" w:sz="4" w:space="0" w:color="auto"/>
              <w:bottom w:val="single" w:sz="4" w:space="0" w:color="auto"/>
              <w:right w:val="single" w:sz="4" w:space="0" w:color="auto"/>
            </w:tcBorders>
            <w:shd w:val="clear" w:color="auto" w:fill="auto"/>
            <w:noWrap/>
            <w:hideMark/>
          </w:tcPr>
          <w:p w:rsidR="00D44F5F" w:rsidRPr="0078484F" w:rsidRDefault="00D44F5F" w:rsidP="00050C3A">
            <w:pPr>
              <w:spacing w:after="0" w:line="240" w:lineRule="auto"/>
              <w:jc w:val="center"/>
              <w:rPr>
                <w:rFonts w:ascii="Times New Roman" w:eastAsia="Times New Roman" w:hAnsi="Times New Roman" w:cs="Times New Roman"/>
                <w:color w:val="000000"/>
                <w:sz w:val="20"/>
                <w:szCs w:val="20"/>
                <w:lang w:eastAsia="lv-LV"/>
              </w:rPr>
            </w:pPr>
          </w:p>
        </w:tc>
        <w:tc>
          <w:tcPr>
            <w:tcW w:w="952" w:type="pct"/>
            <w:tcBorders>
              <w:top w:val="dotted" w:sz="4" w:space="0" w:color="auto"/>
              <w:left w:val="nil"/>
              <w:bottom w:val="single" w:sz="4" w:space="0" w:color="auto"/>
              <w:right w:val="single" w:sz="4" w:space="0" w:color="auto"/>
            </w:tcBorders>
            <w:shd w:val="clear" w:color="auto" w:fill="auto"/>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Galvenās izmaksas: izstādes noformēšana, transporta izdevumi tehniskais atbalsts, honorārs lektoriem, informatīvie materiāli.</w:t>
            </w:r>
          </w:p>
        </w:tc>
        <w:tc>
          <w:tcPr>
            <w:tcW w:w="318"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 </w:t>
            </w: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nil"/>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r w:rsidRPr="0078484F">
              <w:rPr>
                <w:rFonts w:ascii="Times New Roman" w:eastAsia="Times New Roman" w:hAnsi="Times New Roman" w:cs="Times New Roman"/>
                <w:color w:val="000000"/>
                <w:sz w:val="20"/>
                <w:szCs w:val="20"/>
                <w:lang w:eastAsia="lv-LV"/>
              </w:rPr>
              <w:t>3 000</w:t>
            </w:r>
          </w:p>
        </w:tc>
        <w:tc>
          <w:tcPr>
            <w:tcW w:w="466"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dotted" w:sz="4" w:space="0" w:color="auto"/>
              <w:left w:val="nil"/>
              <w:bottom w:val="single" w:sz="4" w:space="0" w:color="auto"/>
              <w:right w:val="single" w:sz="4" w:space="0" w:color="auto"/>
            </w:tcBorders>
            <w:shd w:val="clear" w:color="auto" w:fill="EAF1DD" w:themeFill="accent3" w:themeFillTint="33"/>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p>
        </w:tc>
        <w:tc>
          <w:tcPr>
            <w:tcW w:w="283" w:type="pct"/>
            <w:tcBorders>
              <w:top w:val="dotted" w:sz="4" w:space="0" w:color="auto"/>
              <w:left w:val="single" w:sz="4" w:space="0" w:color="auto"/>
              <w:bottom w:val="single" w:sz="4" w:space="0" w:color="auto"/>
              <w:right w:val="single" w:sz="4" w:space="0" w:color="auto"/>
            </w:tcBorders>
            <w:shd w:val="clear" w:color="auto" w:fill="auto"/>
            <w:noWrap/>
            <w:hideMark/>
          </w:tcPr>
          <w:p w:rsidR="00D44F5F" w:rsidRPr="0078484F" w:rsidRDefault="00D44F5F" w:rsidP="00312048">
            <w:pPr>
              <w:spacing w:after="0" w:line="240" w:lineRule="auto"/>
              <w:rPr>
                <w:rFonts w:ascii="Times New Roman" w:eastAsia="Times New Roman" w:hAnsi="Times New Roman" w:cs="Times New Roman"/>
                <w:b/>
                <w:bCs/>
                <w:color w:val="000000"/>
                <w:sz w:val="20"/>
                <w:szCs w:val="20"/>
                <w:lang w:eastAsia="lv-LV"/>
              </w:rPr>
            </w:pPr>
            <w:r w:rsidRPr="0078484F">
              <w:rPr>
                <w:rFonts w:ascii="Times New Roman" w:eastAsia="Times New Roman" w:hAnsi="Times New Roman" w:cs="Times New Roman"/>
                <w:b/>
                <w:bCs/>
                <w:color w:val="000000"/>
                <w:sz w:val="20"/>
                <w:szCs w:val="20"/>
                <w:lang w:eastAsia="lv-LV"/>
              </w:rPr>
              <w:t> </w:t>
            </w:r>
          </w:p>
        </w:tc>
      </w:tr>
      <w:tr w:rsidR="00D44F5F" w:rsidRPr="00D27EC4" w:rsidTr="00152559">
        <w:trPr>
          <w:trHeight w:val="460"/>
        </w:trPr>
        <w:tc>
          <w:tcPr>
            <w:tcW w:w="182" w:type="pct"/>
            <w:tcBorders>
              <w:top w:val="single" w:sz="4" w:space="0" w:color="auto"/>
              <w:left w:val="nil"/>
              <w:bottom w:val="nil"/>
            </w:tcBorders>
            <w:shd w:val="clear" w:color="auto" w:fill="FFFFFF" w:themeFill="background1"/>
            <w:noWrap/>
            <w:hideMark/>
          </w:tcPr>
          <w:p w:rsidR="00D44F5F" w:rsidRPr="00D27EC4" w:rsidRDefault="00A31C27" w:rsidP="0075686B">
            <w:pPr>
              <w:spacing w:after="0" w:line="240" w:lineRule="auto"/>
              <w:jc w:val="center"/>
              <w:rPr>
                <w:rFonts w:ascii="Times New Roman" w:eastAsia="Times New Roman" w:hAnsi="Times New Roman" w:cs="Times New Roman"/>
                <w:color w:val="000000"/>
                <w:sz w:val="20"/>
                <w:szCs w:val="20"/>
                <w:lang w:eastAsia="lv-LV"/>
              </w:rPr>
            </w:pPr>
            <w:r>
              <w:br w:type="page"/>
            </w:r>
          </w:p>
        </w:tc>
        <w:tc>
          <w:tcPr>
            <w:tcW w:w="952" w:type="pct"/>
            <w:tcBorders>
              <w:top w:val="single" w:sz="4" w:space="0" w:color="auto"/>
              <w:bottom w:val="nil"/>
            </w:tcBorders>
            <w:shd w:val="clear" w:color="auto" w:fill="FFFFFF" w:themeFill="background1"/>
            <w:hideMark/>
          </w:tcPr>
          <w:p w:rsidR="00D44F5F" w:rsidRPr="00D27EC4" w:rsidRDefault="00D44F5F" w:rsidP="00312048">
            <w:pPr>
              <w:spacing w:after="0" w:line="240" w:lineRule="auto"/>
              <w:rPr>
                <w:rFonts w:ascii="Times New Roman" w:eastAsia="Times New Roman" w:hAnsi="Times New Roman" w:cs="Times New Roman"/>
                <w:color w:val="000000"/>
                <w:sz w:val="20"/>
                <w:szCs w:val="20"/>
                <w:lang w:eastAsia="lv-LV"/>
              </w:rPr>
            </w:pPr>
          </w:p>
        </w:tc>
        <w:tc>
          <w:tcPr>
            <w:tcW w:w="318" w:type="pct"/>
            <w:tcBorders>
              <w:top w:val="single" w:sz="4" w:space="0" w:color="auto"/>
              <w:bottom w:val="nil"/>
            </w:tcBorders>
            <w:shd w:val="clear" w:color="auto" w:fill="FFFFFF" w:themeFill="background1"/>
            <w:noWrap/>
            <w:hideMark/>
          </w:tcPr>
          <w:p w:rsidR="00D44F5F" w:rsidRPr="00D27EC4" w:rsidRDefault="00D44F5F" w:rsidP="00312048">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bottom w:val="nil"/>
            </w:tcBorders>
            <w:shd w:val="clear" w:color="auto" w:fill="FFFFFF" w:themeFill="background1"/>
            <w:noWrap/>
            <w:hideMark/>
          </w:tcPr>
          <w:p w:rsidR="00D44F5F" w:rsidRPr="00D27EC4" w:rsidRDefault="00D44F5F" w:rsidP="00443832">
            <w:pPr>
              <w:spacing w:after="0" w:line="240" w:lineRule="auto"/>
              <w:rPr>
                <w:rFonts w:ascii="Times New Roman" w:eastAsia="Times New Roman" w:hAnsi="Times New Roman" w:cs="Times New Roman"/>
                <w:color w:val="000000"/>
                <w:sz w:val="20"/>
                <w:szCs w:val="20"/>
                <w:lang w:eastAsia="lv-LV"/>
              </w:rPr>
            </w:pPr>
          </w:p>
        </w:tc>
        <w:tc>
          <w:tcPr>
            <w:tcW w:w="469" w:type="pct"/>
            <w:tcBorders>
              <w:top w:val="single" w:sz="4" w:space="0" w:color="auto"/>
              <w:bottom w:val="single" w:sz="4" w:space="0" w:color="auto"/>
            </w:tcBorders>
            <w:shd w:val="clear" w:color="auto" w:fill="FFFFFF" w:themeFill="background1"/>
          </w:tcPr>
          <w:p w:rsidR="00D44F5F" w:rsidRPr="00D27EC4" w:rsidRDefault="00D44F5F" w:rsidP="00312048">
            <w:pPr>
              <w:spacing w:after="0" w:line="240" w:lineRule="auto"/>
              <w:rPr>
                <w:rFonts w:ascii="Times New Roman" w:eastAsia="Times New Roman" w:hAnsi="Times New Roman" w:cs="Times New Roman"/>
                <w:b/>
                <w:bCs/>
                <w:color w:val="000000"/>
                <w:lang w:eastAsia="lv-LV"/>
              </w:rPr>
            </w:pPr>
          </w:p>
        </w:tc>
        <w:tc>
          <w:tcPr>
            <w:tcW w:w="283" w:type="pct"/>
            <w:tcBorders>
              <w:top w:val="single" w:sz="4" w:space="0" w:color="auto"/>
              <w:bottom w:val="nil"/>
              <w:right w:val="nil"/>
            </w:tcBorders>
            <w:shd w:val="clear" w:color="auto" w:fill="FFFFFF" w:themeFill="background1"/>
            <w:noWrap/>
            <w:hideMark/>
          </w:tcPr>
          <w:p w:rsidR="00D44F5F" w:rsidRPr="00D27EC4" w:rsidRDefault="00D44F5F" w:rsidP="00312048">
            <w:pPr>
              <w:spacing w:after="0" w:line="240" w:lineRule="auto"/>
              <w:rPr>
                <w:rFonts w:ascii="Times New Roman" w:eastAsia="Times New Roman" w:hAnsi="Times New Roman" w:cs="Times New Roman"/>
                <w:b/>
                <w:bCs/>
                <w:color w:val="000000"/>
                <w:lang w:eastAsia="lv-LV"/>
              </w:rPr>
            </w:pPr>
          </w:p>
        </w:tc>
      </w:tr>
      <w:tr w:rsidR="00152559" w:rsidRPr="008D7989" w:rsidTr="00152559">
        <w:trPr>
          <w:trHeight w:val="216"/>
        </w:trPr>
        <w:tc>
          <w:tcPr>
            <w:tcW w:w="182" w:type="pct"/>
            <w:tcBorders>
              <w:top w:val="nil"/>
              <w:left w:val="nil"/>
              <w:bottom w:val="nil"/>
              <w:right w:val="nil"/>
            </w:tcBorders>
            <w:shd w:val="clear" w:color="auto" w:fill="FFFFFF" w:themeFill="background1"/>
            <w:noWrap/>
            <w:hideMark/>
          </w:tcPr>
          <w:p w:rsidR="00152559" w:rsidRPr="00152559" w:rsidRDefault="00152559" w:rsidP="00152559">
            <w:pPr>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52559" w:rsidRPr="00152559" w:rsidRDefault="00152559" w:rsidP="00152559">
            <w:pPr>
              <w:spacing w:before="40" w:after="40" w:line="240" w:lineRule="auto"/>
              <w:jc w:val="center"/>
              <w:rPr>
                <w:rFonts w:ascii="Times New Roman" w:eastAsia="Times New Roman" w:hAnsi="Times New Roman" w:cs="Times New Roman"/>
                <w:color w:val="000000"/>
                <w:lang w:eastAsia="lv-LV"/>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2012</w:t>
            </w:r>
          </w:p>
        </w:tc>
        <w:tc>
          <w:tcPr>
            <w:tcW w:w="932"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2013</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2014</w:t>
            </w:r>
          </w:p>
        </w:tc>
        <w:tc>
          <w:tcPr>
            <w:tcW w:w="93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2015</w:t>
            </w:r>
          </w:p>
        </w:tc>
        <w:tc>
          <w:tcPr>
            <w:tcW w:w="283" w:type="pct"/>
            <w:tcBorders>
              <w:top w:val="nil"/>
              <w:left w:val="single" w:sz="4" w:space="0" w:color="auto"/>
              <w:bottom w:val="nil"/>
              <w:right w:val="nil"/>
            </w:tcBorders>
            <w:shd w:val="clear" w:color="auto" w:fill="FFFFFF" w:themeFill="background1"/>
            <w:noWrap/>
            <w:hideMark/>
          </w:tcPr>
          <w:p w:rsidR="00152559" w:rsidRPr="00152559" w:rsidRDefault="00152559" w:rsidP="008D7989">
            <w:pPr>
              <w:spacing w:before="60" w:after="6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420"/>
        </w:trPr>
        <w:tc>
          <w:tcPr>
            <w:tcW w:w="182" w:type="pct"/>
            <w:tcBorders>
              <w:top w:val="nil"/>
              <w:left w:val="nil"/>
              <w:bottom w:val="nil"/>
              <w:right w:val="nil"/>
            </w:tcBorders>
            <w:shd w:val="clear" w:color="auto" w:fill="FFFFFF" w:themeFill="background1"/>
            <w:noWrap/>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piešķirts</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piešķirts</w:t>
            </w:r>
          </w:p>
        </w:tc>
        <w:tc>
          <w:tcPr>
            <w:tcW w:w="466" w:type="pct"/>
            <w:tcBorders>
              <w:top w:val="nil"/>
              <w:left w:val="nil"/>
              <w:bottom w:val="single" w:sz="4" w:space="0" w:color="auto"/>
              <w:right w:val="single" w:sz="4" w:space="0" w:color="auto"/>
            </w:tcBorders>
            <w:shd w:val="clear" w:color="auto" w:fill="auto"/>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nepieciešams papildus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piešķirts</w:t>
            </w:r>
          </w:p>
        </w:tc>
        <w:tc>
          <w:tcPr>
            <w:tcW w:w="466" w:type="pct"/>
            <w:tcBorders>
              <w:top w:val="nil"/>
              <w:left w:val="nil"/>
              <w:bottom w:val="single" w:sz="4" w:space="0" w:color="auto"/>
              <w:right w:val="single" w:sz="4" w:space="0" w:color="auto"/>
            </w:tcBorders>
            <w:shd w:val="clear" w:color="auto" w:fill="FFFFFF" w:themeFill="background1"/>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nepieciešams papildus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color w:val="000000"/>
                <w:lang w:eastAsia="lv-LV"/>
              </w:rPr>
            </w:pPr>
            <w:r w:rsidRPr="00152559">
              <w:rPr>
                <w:rFonts w:ascii="Times New Roman" w:eastAsia="Times New Roman" w:hAnsi="Times New Roman" w:cs="Times New Roman"/>
                <w:b/>
                <w:color w:val="000000"/>
                <w:lang w:eastAsia="lv-LV"/>
              </w:rPr>
              <w:t>piešķirts</w:t>
            </w:r>
          </w:p>
        </w:tc>
        <w:tc>
          <w:tcPr>
            <w:tcW w:w="469" w:type="pct"/>
            <w:tcBorders>
              <w:top w:val="single" w:sz="4" w:space="0" w:color="auto"/>
              <w:left w:val="nil"/>
              <w:bottom w:val="single" w:sz="4" w:space="0" w:color="auto"/>
              <w:right w:val="single" w:sz="4" w:space="0" w:color="auto"/>
            </w:tcBorders>
            <w:shd w:val="clear" w:color="auto" w:fill="FFFFFF" w:themeFill="background1"/>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color w:val="000000"/>
                <w:lang w:eastAsia="lv-LV"/>
              </w:rPr>
              <w:t>nepieciešams papildus</w:t>
            </w:r>
          </w:p>
        </w:tc>
        <w:tc>
          <w:tcPr>
            <w:tcW w:w="283" w:type="pct"/>
            <w:tcBorders>
              <w:top w:val="nil"/>
              <w:left w:val="single" w:sz="4" w:space="0" w:color="auto"/>
              <w:bottom w:val="nil"/>
              <w:right w:val="nil"/>
            </w:tcBorders>
            <w:shd w:val="clear" w:color="auto" w:fill="FFFFFF" w:themeFill="background1"/>
            <w:noWrap/>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216"/>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Kultūras ministrija</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275 200</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462 865</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545 500</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color w:val="000000"/>
                <w:lang w:eastAsia="lv-LV"/>
              </w:rPr>
              <w:t>545 500</w:t>
            </w: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670EC7" w:rsidTr="00152559">
        <w:trPr>
          <w:trHeight w:val="194"/>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r w:rsidRPr="00152559">
              <w:rPr>
                <w:rFonts w:ascii="Times New Roman" w:eastAsia="Times New Roman" w:hAnsi="Times New Roman" w:cs="Times New Roman"/>
                <w:i/>
                <w:iCs/>
                <w:color w:val="000000"/>
                <w:lang w:eastAsia="lv-LV"/>
              </w:rPr>
              <w:t>t.sk. budžeta programma „Līdzekļi neparedzētiem gadījumiem”</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r w:rsidRPr="00152559">
              <w:rPr>
                <w:rFonts w:ascii="Times New Roman" w:eastAsia="Times New Roman" w:hAnsi="Times New Roman" w:cs="Times New Roman"/>
                <w:i/>
                <w:iCs/>
                <w:color w:val="000000"/>
                <w:lang w:eastAsia="lv-LV"/>
              </w:rPr>
              <w:t>99 000</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i/>
                <w:i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i/>
                <w:iCs/>
                <w:color w:val="000000"/>
                <w:lang w:eastAsia="lv-LV"/>
              </w:rPr>
            </w:pPr>
          </w:p>
        </w:tc>
      </w:tr>
      <w:tr w:rsidR="00152559" w:rsidRPr="008D7989" w:rsidTr="00152559">
        <w:trPr>
          <w:trHeight w:val="76"/>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Izglītības un zinātnes ministrija</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111 227</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232 000</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232 000</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232 000</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210"/>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Sabiedrības integrācijas fonds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247 500</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474 500</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474 500</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0</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color w:val="000000"/>
                <w:lang w:eastAsia="lv-LV"/>
              </w:rPr>
              <w:t>474 500</w:t>
            </w: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670EC7" w:rsidTr="00152559">
        <w:trPr>
          <w:trHeight w:val="345"/>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r w:rsidRPr="00152559">
              <w:rPr>
                <w:rFonts w:ascii="Times New Roman" w:eastAsia="Times New Roman" w:hAnsi="Times New Roman" w:cs="Times New Roman"/>
                <w:i/>
                <w:iCs/>
                <w:color w:val="000000"/>
                <w:lang w:eastAsia="lv-LV"/>
              </w:rPr>
              <w:t>t.sk. budžeta programma „Līdzekļi neparedzētiem gadījumiem”</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r w:rsidRPr="00152559">
              <w:rPr>
                <w:rFonts w:ascii="Times New Roman" w:eastAsia="Times New Roman" w:hAnsi="Times New Roman" w:cs="Times New Roman"/>
                <w:i/>
                <w:iCs/>
                <w:color w:val="000000"/>
                <w:lang w:eastAsia="lv-LV"/>
              </w:rPr>
              <w:t>104 500</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i/>
                <w:iCs/>
                <w:color w:val="000000"/>
                <w:lang w:eastAsia="lv-LV"/>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i/>
                <w:i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i/>
                <w:iCs/>
                <w:color w:val="000000"/>
                <w:lang w:eastAsia="lv-LV"/>
              </w:rPr>
            </w:pPr>
          </w:p>
        </w:tc>
      </w:tr>
      <w:tr w:rsidR="00152559" w:rsidRPr="008D7989" w:rsidTr="00152559">
        <w:trPr>
          <w:trHeight w:val="127"/>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Ārlietu ministrija</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14 181</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34 484</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34 484</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34 484</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403"/>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Nacionālā elektronisko plašsaziņas līdzekļu padome</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156 772</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269 312</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295 000</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269 312</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295 000</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269 312</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color w:val="000000"/>
                <w:lang w:eastAsia="lv-LV"/>
              </w:rPr>
              <w:t>295 000</w:t>
            </w: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199"/>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Aizsardzības ministrija</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105 267</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201 585</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230 566</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246 579</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152559" w:rsidRPr="008D7989" w:rsidTr="00152559">
        <w:trPr>
          <w:trHeight w:val="190"/>
        </w:trPr>
        <w:tc>
          <w:tcPr>
            <w:tcW w:w="182" w:type="pct"/>
            <w:tcBorders>
              <w:top w:val="nil"/>
              <w:left w:val="nil"/>
              <w:bottom w:val="nil"/>
              <w:right w:val="nil"/>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1270"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Valsts kanceleja</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18 000</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3 000</w:t>
            </w:r>
          </w:p>
        </w:tc>
        <w:tc>
          <w:tcPr>
            <w:tcW w:w="466" w:type="pct"/>
            <w:tcBorders>
              <w:top w:val="nil"/>
              <w:left w:val="nil"/>
              <w:bottom w:val="single" w:sz="4" w:space="0" w:color="auto"/>
              <w:right w:val="single" w:sz="4" w:space="0" w:color="auto"/>
            </w:tcBorders>
            <w:shd w:val="clear" w:color="auto" w:fill="auto"/>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r w:rsidRPr="00152559">
              <w:rPr>
                <w:rFonts w:ascii="Times New Roman" w:eastAsia="Times New Roman" w:hAnsi="Times New Roman" w:cs="Times New Roman"/>
                <w:color w:val="000000"/>
                <w:lang w:eastAsia="lv-LV"/>
              </w:rPr>
              <w:t>3 000</w:t>
            </w:r>
          </w:p>
        </w:tc>
        <w:tc>
          <w:tcPr>
            <w:tcW w:w="466" w:type="pct"/>
            <w:tcBorders>
              <w:top w:val="nil"/>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152559" w:rsidRPr="00152559" w:rsidRDefault="00152559"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p>
        </w:tc>
        <w:tc>
          <w:tcPr>
            <w:tcW w:w="283" w:type="pct"/>
            <w:tcBorders>
              <w:top w:val="nil"/>
              <w:left w:val="single" w:sz="4" w:space="0" w:color="auto"/>
              <w:bottom w:val="nil"/>
              <w:right w:val="nil"/>
            </w:tcBorders>
            <w:shd w:val="clear" w:color="auto" w:fill="FFFFFF" w:themeFill="background1"/>
            <w:noWrap/>
            <w:vAlign w:val="center"/>
            <w:hideMark/>
          </w:tcPr>
          <w:p w:rsidR="00152559" w:rsidRPr="00152559" w:rsidRDefault="00152559"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r w:rsidR="00D44F5F" w:rsidRPr="008D7989" w:rsidTr="00152559">
        <w:trPr>
          <w:trHeight w:val="58"/>
        </w:trPr>
        <w:tc>
          <w:tcPr>
            <w:tcW w:w="182" w:type="pct"/>
            <w:tcBorders>
              <w:top w:val="nil"/>
              <w:left w:val="nil"/>
              <w:bottom w:val="nil"/>
              <w:right w:val="nil"/>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952" w:type="pct"/>
            <w:tcBorders>
              <w:top w:val="nil"/>
              <w:left w:val="nil"/>
              <w:bottom w:val="nil"/>
              <w:right w:val="nil"/>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318" w:type="pct"/>
            <w:tcBorders>
              <w:top w:val="nil"/>
              <w:left w:val="nil"/>
              <w:bottom w:val="nil"/>
              <w:right w:val="single" w:sz="4" w:space="0" w:color="auto"/>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color w:val="000000"/>
                <w:lang w:eastAsia="lv-LV"/>
              </w:rPr>
            </w:pP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928 147</w:t>
            </w:r>
          </w:p>
        </w:tc>
        <w:tc>
          <w:tcPr>
            <w:tcW w:w="466" w:type="pct"/>
            <w:tcBorders>
              <w:top w:val="nil"/>
              <w:left w:val="nil"/>
              <w:bottom w:val="single" w:sz="4" w:space="0" w:color="auto"/>
              <w:right w:val="single" w:sz="4" w:space="0" w:color="auto"/>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740 381</w:t>
            </w:r>
          </w:p>
        </w:tc>
        <w:tc>
          <w:tcPr>
            <w:tcW w:w="466" w:type="pct"/>
            <w:tcBorders>
              <w:top w:val="nil"/>
              <w:left w:val="nil"/>
              <w:bottom w:val="single" w:sz="4" w:space="0" w:color="auto"/>
              <w:right w:val="single" w:sz="4" w:space="0" w:color="auto"/>
            </w:tcBorders>
            <w:shd w:val="clear" w:color="auto" w:fill="auto"/>
            <w:vAlign w:val="center"/>
          </w:tcPr>
          <w:p w:rsidR="00D44F5F" w:rsidRPr="00152559" w:rsidRDefault="005359CE"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1 </w:t>
            </w:r>
            <w:r w:rsidR="00A46BBA" w:rsidRPr="00152559">
              <w:rPr>
                <w:rFonts w:ascii="Times New Roman" w:eastAsia="Times New Roman" w:hAnsi="Times New Roman" w:cs="Times New Roman"/>
                <w:b/>
                <w:bCs/>
                <w:color w:val="000000"/>
                <w:lang w:eastAsia="lv-LV"/>
              </w:rPr>
              <w:t>23</w:t>
            </w:r>
            <w:r w:rsidRPr="00152559">
              <w:rPr>
                <w:rFonts w:ascii="Times New Roman" w:eastAsia="Times New Roman" w:hAnsi="Times New Roman" w:cs="Times New Roman"/>
                <w:b/>
                <w:bCs/>
                <w:color w:val="000000"/>
                <w:lang w:eastAsia="lv-LV"/>
              </w:rPr>
              <w:t>2</w:t>
            </w:r>
            <w:r w:rsidR="0023105D" w:rsidRPr="00152559">
              <w:rPr>
                <w:rFonts w:ascii="Times New Roman" w:eastAsia="Times New Roman" w:hAnsi="Times New Roman" w:cs="Times New Roman"/>
                <w:b/>
                <w:bCs/>
                <w:color w:val="000000"/>
                <w:lang w:eastAsia="lv-LV"/>
              </w:rPr>
              <w:t> </w:t>
            </w:r>
            <w:r w:rsidRPr="00152559">
              <w:rPr>
                <w:rFonts w:ascii="Times New Roman" w:eastAsia="Times New Roman" w:hAnsi="Times New Roman" w:cs="Times New Roman"/>
                <w:b/>
                <w:bCs/>
                <w:color w:val="000000"/>
                <w:lang w:eastAsia="lv-LV"/>
              </w:rPr>
              <w:t>365</w:t>
            </w:r>
            <w:r w:rsidR="0023105D" w:rsidRPr="00152559">
              <w:rPr>
                <w:rFonts w:ascii="Times New Roman" w:eastAsia="Times New Roman" w:hAnsi="Times New Roman" w:cs="Times New Roman"/>
                <w:b/>
                <w:bCs/>
                <w:color w:val="000000"/>
                <w:lang w:eastAsia="lv-LV"/>
              </w:rPr>
              <w:t xml:space="preserve"> </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769 362</w:t>
            </w:r>
          </w:p>
        </w:tc>
        <w:tc>
          <w:tcPr>
            <w:tcW w:w="466" w:type="pct"/>
            <w:tcBorders>
              <w:top w:val="nil"/>
              <w:left w:val="nil"/>
              <w:bottom w:val="single" w:sz="4" w:space="0" w:color="auto"/>
              <w:right w:val="single" w:sz="4" w:space="0" w:color="auto"/>
            </w:tcBorders>
            <w:shd w:val="clear" w:color="auto" w:fill="FFFFFF" w:themeFill="background1"/>
            <w:vAlign w:val="center"/>
          </w:tcPr>
          <w:p w:rsidR="00D44F5F" w:rsidRPr="00152559" w:rsidRDefault="005359CE"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1</w:t>
            </w:r>
            <w:r w:rsidR="0023105D" w:rsidRPr="00152559">
              <w:rPr>
                <w:rFonts w:ascii="Times New Roman" w:eastAsia="Times New Roman" w:hAnsi="Times New Roman" w:cs="Times New Roman"/>
                <w:b/>
                <w:bCs/>
                <w:color w:val="000000"/>
                <w:lang w:eastAsia="lv-LV"/>
              </w:rPr>
              <w:t> </w:t>
            </w:r>
            <w:r w:rsidR="00A46BBA" w:rsidRPr="00152559">
              <w:rPr>
                <w:rFonts w:ascii="Times New Roman" w:eastAsia="Times New Roman" w:hAnsi="Times New Roman" w:cs="Times New Roman"/>
                <w:b/>
                <w:bCs/>
                <w:color w:val="000000"/>
                <w:lang w:eastAsia="lv-LV"/>
              </w:rPr>
              <w:t>31</w:t>
            </w:r>
            <w:r w:rsidR="0023105D" w:rsidRPr="00152559">
              <w:rPr>
                <w:rFonts w:ascii="Times New Roman" w:eastAsia="Times New Roman" w:hAnsi="Times New Roman" w:cs="Times New Roman"/>
                <w:b/>
                <w:bCs/>
                <w:color w:val="000000"/>
                <w:lang w:eastAsia="lv-LV"/>
              </w:rPr>
              <w:t xml:space="preserve">5 000 </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44F5F" w:rsidRPr="00152559" w:rsidRDefault="00D44F5F"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782 375</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23105D" w:rsidRPr="00152559" w:rsidRDefault="005359CE" w:rsidP="00152559">
            <w:pPr>
              <w:shd w:val="clear" w:color="auto" w:fill="FFFFFF" w:themeFill="background1"/>
              <w:spacing w:before="40" w:after="40" w:line="240" w:lineRule="auto"/>
              <w:jc w:val="center"/>
              <w:rPr>
                <w:rFonts w:ascii="Times New Roman" w:eastAsia="Times New Roman" w:hAnsi="Times New Roman" w:cs="Times New Roman"/>
                <w:b/>
                <w:bCs/>
                <w:color w:val="000000"/>
                <w:lang w:eastAsia="lv-LV"/>
              </w:rPr>
            </w:pPr>
            <w:r w:rsidRPr="00152559">
              <w:rPr>
                <w:rFonts w:ascii="Times New Roman" w:eastAsia="Times New Roman" w:hAnsi="Times New Roman" w:cs="Times New Roman"/>
                <w:b/>
                <w:bCs/>
                <w:color w:val="000000"/>
                <w:lang w:eastAsia="lv-LV"/>
              </w:rPr>
              <w:t>1 </w:t>
            </w:r>
            <w:r w:rsidR="00A46BBA" w:rsidRPr="00152559">
              <w:rPr>
                <w:rFonts w:ascii="Times New Roman" w:eastAsia="Times New Roman" w:hAnsi="Times New Roman" w:cs="Times New Roman"/>
                <w:b/>
                <w:bCs/>
                <w:color w:val="000000"/>
                <w:lang w:eastAsia="lv-LV"/>
              </w:rPr>
              <w:t>31</w:t>
            </w:r>
            <w:r w:rsidRPr="00152559">
              <w:rPr>
                <w:rFonts w:ascii="Times New Roman" w:eastAsia="Times New Roman" w:hAnsi="Times New Roman" w:cs="Times New Roman"/>
                <w:b/>
                <w:bCs/>
                <w:color w:val="000000"/>
                <w:lang w:eastAsia="lv-LV"/>
              </w:rPr>
              <w:t>5</w:t>
            </w:r>
            <w:r w:rsidR="0023105D" w:rsidRPr="00152559">
              <w:rPr>
                <w:rFonts w:ascii="Times New Roman" w:eastAsia="Times New Roman" w:hAnsi="Times New Roman" w:cs="Times New Roman"/>
                <w:b/>
                <w:bCs/>
                <w:color w:val="000000"/>
                <w:lang w:eastAsia="lv-LV"/>
              </w:rPr>
              <w:t> </w:t>
            </w:r>
            <w:r w:rsidRPr="00152559">
              <w:rPr>
                <w:rFonts w:ascii="Times New Roman" w:eastAsia="Times New Roman" w:hAnsi="Times New Roman" w:cs="Times New Roman"/>
                <w:b/>
                <w:bCs/>
                <w:color w:val="000000"/>
                <w:lang w:eastAsia="lv-LV"/>
              </w:rPr>
              <w:t>000</w:t>
            </w:r>
          </w:p>
        </w:tc>
        <w:tc>
          <w:tcPr>
            <w:tcW w:w="283" w:type="pct"/>
            <w:tcBorders>
              <w:top w:val="nil"/>
              <w:left w:val="single" w:sz="4" w:space="0" w:color="auto"/>
              <w:bottom w:val="nil"/>
              <w:right w:val="nil"/>
            </w:tcBorders>
            <w:shd w:val="clear" w:color="auto" w:fill="FFFFFF" w:themeFill="background1"/>
            <w:noWrap/>
            <w:vAlign w:val="center"/>
            <w:hideMark/>
          </w:tcPr>
          <w:p w:rsidR="00D44F5F" w:rsidRPr="00152559" w:rsidRDefault="00D44F5F" w:rsidP="005359CE">
            <w:pPr>
              <w:shd w:val="clear" w:color="auto" w:fill="FFFFFF" w:themeFill="background1"/>
              <w:spacing w:after="0" w:line="240" w:lineRule="auto"/>
              <w:jc w:val="center"/>
              <w:rPr>
                <w:rFonts w:ascii="Times New Roman" w:eastAsia="Times New Roman" w:hAnsi="Times New Roman" w:cs="Times New Roman"/>
                <w:b/>
                <w:bCs/>
                <w:color w:val="000000"/>
                <w:lang w:eastAsia="lv-LV"/>
              </w:rPr>
            </w:pPr>
          </w:p>
        </w:tc>
      </w:tr>
    </w:tbl>
    <w:p w:rsidR="00035B19" w:rsidRDefault="00035B19" w:rsidP="002C502F">
      <w:pPr>
        <w:shd w:val="clear" w:color="auto" w:fill="FFFFFF" w:themeFill="background1"/>
        <w:spacing w:after="0" w:line="240" w:lineRule="auto"/>
        <w:rPr>
          <w:rFonts w:ascii="Times New Roman" w:hAnsi="Times New Roman" w:cs="Times New Roman"/>
        </w:rPr>
      </w:pPr>
    </w:p>
    <w:p w:rsidR="00426370" w:rsidRPr="004F42FB" w:rsidRDefault="00426370" w:rsidP="00152559">
      <w:pPr>
        <w:spacing w:after="0" w:line="240" w:lineRule="auto"/>
        <w:ind w:left="720" w:firstLine="720"/>
        <w:rPr>
          <w:rFonts w:ascii="Times New Roman" w:hAnsi="Times New Roman" w:cs="Times New Roman"/>
          <w:sz w:val="24"/>
          <w:szCs w:val="24"/>
        </w:rPr>
      </w:pPr>
      <w:r w:rsidRPr="004F42FB">
        <w:rPr>
          <w:rFonts w:ascii="Times New Roman" w:hAnsi="Times New Roman" w:cs="Times New Roman"/>
          <w:sz w:val="24"/>
          <w:szCs w:val="24"/>
        </w:rPr>
        <w:t>Kultūras ministre</w:t>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r>
      <w:r w:rsidRPr="004F42FB">
        <w:rPr>
          <w:rFonts w:ascii="Times New Roman" w:hAnsi="Times New Roman" w:cs="Times New Roman"/>
          <w:sz w:val="24"/>
          <w:szCs w:val="24"/>
        </w:rPr>
        <w:tab/>
        <w:t>Ž.Jaunzeme–Grende</w:t>
      </w:r>
    </w:p>
    <w:p w:rsidR="00426370" w:rsidRPr="004F42FB" w:rsidRDefault="00426370" w:rsidP="003153F3">
      <w:pPr>
        <w:spacing w:after="0" w:line="240" w:lineRule="auto"/>
        <w:rPr>
          <w:rFonts w:ascii="Times New Roman" w:hAnsi="Times New Roman" w:cs="Times New Roman"/>
          <w:sz w:val="24"/>
          <w:szCs w:val="24"/>
        </w:rPr>
      </w:pPr>
    </w:p>
    <w:p w:rsidR="00426370" w:rsidRPr="004F42FB" w:rsidRDefault="00152559" w:rsidP="001525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w:t>
      </w:r>
      <w:r w:rsidR="003D064C" w:rsidRPr="004F42FB">
        <w:rPr>
          <w:rFonts w:ascii="Times New Roman" w:hAnsi="Times New Roman" w:cs="Times New Roman"/>
          <w:sz w:val="24"/>
          <w:szCs w:val="24"/>
        </w:rPr>
        <w:t>īza: Valsts sekretārs</w:t>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t>G.Puķītis</w:t>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r w:rsidR="00426370" w:rsidRPr="004F42FB">
        <w:rPr>
          <w:rFonts w:ascii="Times New Roman" w:hAnsi="Times New Roman" w:cs="Times New Roman"/>
          <w:sz w:val="24"/>
          <w:szCs w:val="24"/>
        </w:rPr>
        <w:tab/>
      </w:r>
    </w:p>
    <w:p w:rsidR="00426370" w:rsidRDefault="00426370" w:rsidP="003153F3">
      <w:pPr>
        <w:spacing w:after="0" w:line="240" w:lineRule="auto"/>
        <w:rPr>
          <w:rFonts w:ascii="Times New Roman" w:hAnsi="Times New Roman" w:cs="Times New Roman"/>
        </w:rPr>
      </w:pPr>
    </w:p>
    <w:p w:rsidR="00426370" w:rsidRPr="00880001" w:rsidRDefault="002B57B1" w:rsidP="00FE0F07">
      <w:pPr>
        <w:pStyle w:val="naisf"/>
        <w:spacing w:before="0" w:after="0"/>
        <w:ind w:firstLine="720"/>
        <w:rPr>
          <w:sz w:val="22"/>
          <w:szCs w:val="22"/>
        </w:rPr>
      </w:pPr>
      <w:r>
        <w:rPr>
          <w:sz w:val="22"/>
          <w:szCs w:val="22"/>
        </w:rPr>
        <w:t>27</w:t>
      </w:r>
      <w:r w:rsidR="00840C40">
        <w:rPr>
          <w:sz w:val="22"/>
          <w:szCs w:val="22"/>
        </w:rPr>
        <w:t>.</w:t>
      </w:r>
      <w:r w:rsidR="00111D8E">
        <w:rPr>
          <w:sz w:val="22"/>
          <w:szCs w:val="22"/>
        </w:rPr>
        <w:t>09</w:t>
      </w:r>
      <w:r w:rsidR="00426370" w:rsidRPr="00880001">
        <w:rPr>
          <w:sz w:val="22"/>
          <w:szCs w:val="22"/>
        </w:rPr>
        <w:t xml:space="preserve">.2012 </w:t>
      </w:r>
      <w:r w:rsidR="00404F0B">
        <w:rPr>
          <w:sz w:val="22"/>
          <w:szCs w:val="22"/>
        </w:rPr>
        <w:t>1</w:t>
      </w:r>
      <w:r w:rsidR="009402B5">
        <w:rPr>
          <w:sz w:val="22"/>
          <w:szCs w:val="22"/>
        </w:rPr>
        <w:t>6</w:t>
      </w:r>
      <w:r w:rsidR="00404F0B">
        <w:rPr>
          <w:sz w:val="22"/>
          <w:szCs w:val="22"/>
        </w:rPr>
        <w:t>:30</w:t>
      </w:r>
    </w:p>
    <w:p w:rsidR="00426370" w:rsidRPr="00880001" w:rsidRDefault="00677F3F" w:rsidP="00FE0F07">
      <w:pPr>
        <w:pStyle w:val="naisf"/>
        <w:spacing w:before="0" w:after="0"/>
        <w:ind w:firstLine="720"/>
        <w:rPr>
          <w:sz w:val="22"/>
          <w:szCs w:val="22"/>
        </w:rPr>
      </w:pPr>
      <w:r>
        <w:rPr>
          <w:sz w:val="22"/>
          <w:szCs w:val="22"/>
        </w:rPr>
        <w:t>6 </w:t>
      </w:r>
      <w:r w:rsidR="00E769A1">
        <w:rPr>
          <w:sz w:val="22"/>
          <w:szCs w:val="22"/>
        </w:rPr>
        <w:t>2</w:t>
      </w:r>
      <w:r w:rsidR="009648B4">
        <w:rPr>
          <w:sz w:val="22"/>
          <w:szCs w:val="22"/>
        </w:rPr>
        <w:t>2</w:t>
      </w:r>
      <w:r w:rsidR="00221883">
        <w:rPr>
          <w:sz w:val="22"/>
          <w:szCs w:val="22"/>
        </w:rPr>
        <w:t>4</w:t>
      </w:r>
    </w:p>
    <w:p w:rsidR="00426370" w:rsidRPr="00880001" w:rsidRDefault="00F6582F" w:rsidP="00FE0F07">
      <w:pPr>
        <w:pStyle w:val="Bezatstarpm"/>
        <w:ind w:firstLine="720"/>
        <w:rPr>
          <w:rFonts w:ascii="Times New Roman" w:hAnsi="Times New Roman"/>
        </w:rPr>
      </w:pPr>
      <w:r>
        <w:rPr>
          <w:rFonts w:ascii="Times New Roman" w:hAnsi="Times New Roman"/>
        </w:rPr>
        <w:t>G.Robežniece</w:t>
      </w:r>
    </w:p>
    <w:p w:rsidR="00426370" w:rsidRPr="00880001" w:rsidRDefault="00F6582F" w:rsidP="00FE0F07">
      <w:pPr>
        <w:pStyle w:val="Bezatstarpm"/>
        <w:ind w:firstLine="720"/>
        <w:rPr>
          <w:rFonts w:ascii="Times New Roman" w:hAnsi="Times New Roman"/>
        </w:rPr>
      </w:pPr>
      <w:r>
        <w:rPr>
          <w:rFonts w:ascii="Times New Roman" w:hAnsi="Times New Roman"/>
        </w:rPr>
        <w:t>Tālr. 67330325</w:t>
      </w:r>
      <w:r w:rsidR="00426370" w:rsidRPr="00880001">
        <w:rPr>
          <w:rFonts w:ascii="Times New Roman" w:hAnsi="Times New Roman"/>
        </w:rPr>
        <w:t>; fakss 67330293</w:t>
      </w:r>
    </w:p>
    <w:p w:rsidR="00426370" w:rsidRPr="00EC2F42" w:rsidRDefault="005300AE" w:rsidP="00FE0F07">
      <w:pPr>
        <w:pStyle w:val="Bezatstarpm"/>
        <w:ind w:firstLine="720"/>
      </w:pPr>
      <w:hyperlink r:id="rId7" w:history="1">
        <w:r w:rsidR="008C6F99" w:rsidRPr="00B47914">
          <w:rPr>
            <w:rStyle w:val="Hipersaite"/>
            <w:rFonts w:ascii="Times New Roman" w:hAnsi="Times New Roman"/>
          </w:rPr>
          <w:t>Gunta.Robezniece@km.gov.lv</w:t>
        </w:r>
      </w:hyperlink>
    </w:p>
    <w:p w:rsidR="00426370" w:rsidRDefault="00426370" w:rsidP="003153F3">
      <w:pPr>
        <w:spacing w:after="0" w:line="240" w:lineRule="auto"/>
        <w:rPr>
          <w:rFonts w:ascii="Times New Roman" w:hAnsi="Times New Roman" w:cs="Times New Roman"/>
        </w:rPr>
      </w:pPr>
    </w:p>
    <w:sectPr w:rsidR="00426370" w:rsidSect="00152559">
      <w:headerReference w:type="default" r:id="rId8"/>
      <w:footerReference w:type="default" r:id="rId9"/>
      <w:footerReference w:type="first" r:id="rId10"/>
      <w:pgSz w:w="16838" w:h="11906" w:orient="landscape"/>
      <w:pgMar w:top="680" w:right="68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99" w:rsidRDefault="008C6F99" w:rsidP="0057696B">
      <w:pPr>
        <w:spacing w:after="0" w:line="240" w:lineRule="auto"/>
      </w:pPr>
      <w:r>
        <w:separator/>
      </w:r>
    </w:p>
  </w:endnote>
  <w:endnote w:type="continuationSeparator" w:id="0">
    <w:p w:rsidR="008C6F99" w:rsidRDefault="008C6F99" w:rsidP="0057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99" w:rsidRPr="00035B19" w:rsidRDefault="008C6F99" w:rsidP="0057696B">
    <w:pPr>
      <w:pStyle w:val="Kjene"/>
      <w:rPr>
        <w:rFonts w:ascii="Times New Roman" w:hAnsi="Times New Roman" w:cs="Times New Roman"/>
        <w:sz w:val="20"/>
        <w:szCs w:val="20"/>
      </w:rPr>
    </w:pPr>
    <w:r>
      <w:rPr>
        <w:rFonts w:ascii="Times New Roman" w:hAnsi="Times New Roman" w:cs="Times New Roman"/>
        <w:sz w:val="20"/>
        <w:szCs w:val="20"/>
      </w:rPr>
      <w:t>KMAnotp</w:t>
    </w:r>
    <w:r w:rsidRPr="00035B19">
      <w:rPr>
        <w:rFonts w:ascii="Times New Roman" w:hAnsi="Times New Roman" w:cs="Times New Roman"/>
        <w:sz w:val="20"/>
        <w:szCs w:val="20"/>
      </w:rPr>
      <w:t>_</w:t>
    </w:r>
    <w:r w:rsidR="006E5B38">
      <w:rPr>
        <w:rFonts w:ascii="Times New Roman" w:hAnsi="Times New Roman" w:cs="Times New Roman"/>
        <w:sz w:val="20"/>
        <w:szCs w:val="20"/>
      </w:rPr>
      <w:t>27</w:t>
    </w:r>
    <w:r>
      <w:rPr>
        <w:rFonts w:ascii="Times New Roman" w:hAnsi="Times New Roman" w:cs="Times New Roman"/>
        <w:sz w:val="20"/>
        <w:szCs w:val="20"/>
      </w:rPr>
      <w:t>09</w:t>
    </w:r>
    <w:r w:rsidRPr="00035B19">
      <w:rPr>
        <w:rFonts w:ascii="Times New Roman" w:hAnsi="Times New Roman" w:cs="Times New Roman"/>
        <w:sz w:val="20"/>
        <w:szCs w:val="20"/>
      </w:rPr>
      <w:t>12_</w:t>
    </w:r>
    <w:r>
      <w:rPr>
        <w:rFonts w:ascii="Times New Roman" w:hAnsi="Times New Roman" w:cs="Times New Roman"/>
        <w:sz w:val="20"/>
        <w:szCs w:val="20"/>
      </w:rPr>
      <w:t>VSS-695</w:t>
    </w:r>
    <w:r w:rsidRPr="00035B19">
      <w:rPr>
        <w:rFonts w:ascii="Times New Roman" w:hAnsi="Times New Roman" w:cs="Times New Roman"/>
        <w:sz w:val="20"/>
        <w:szCs w:val="20"/>
      </w:rPr>
      <w:t xml:space="preserve">; </w:t>
    </w:r>
    <w:r w:rsidRPr="00035B19">
      <w:rPr>
        <w:rFonts w:ascii="Times New Roman" w:hAnsi="Times New Roman" w:cs="Times New Roman"/>
        <w:bCs/>
        <w:sz w:val="20"/>
        <w:szCs w:val="20"/>
      </w:rPr>
      <w:t>Nacionālās identitātes, pilsoniskās sabiedrības un integrācijas politikas pamatnostādnēs 2012.–2018.gadam</w:t>
    </w:r>
    <w:r w:rsidRPr="00035B19">
      <w:rPr>
        <w:rFonts w:ascii="Times New Roman" w:hAnsi="Times New Roman" w:cs="Times New Roman"/>
        <w:sz w:val="20"/>
        <w:szCs w:val="20"/>
      </w:rPr>
      <w:t xml:space="preserve"> </w:t>
    </w:r>
  </w:p>
  <w:p w:rsidR="008C6F99" w:rsidRPr="00035B19" w:rsidRDefault="008C6F99">
    <w:pPr>
      <w:pStyle w:val="Kjene"/>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99" w:rsidRPr="00CE1A9B" w:rsidRDefault="008C6F99" w:rsidP="00CE1A9B">
    <w:pPr>
      <w:pStyle w:val="Kjene"/>
    </w:pPr>
    <w:r>
      <w:rPr>
        <w:rFonts w:ascii="Times New Roman" w:hAnsi="Times New Roman" w:cs="Times New Roman"/>
        <w:sz w:val="20"/>
        <w:szCs w:val="20"/>
      </w:rPr>
      <w:t>KMAnotp</w:t>
    </w:r>
    <w:r w:rsidRPr="00035B19">
      <w:rPr>
        <w:rFonts w:ascii="Times New Roman" w:hAnsi="Times New Roman" w:cs="Times New Roman"/>
        <w:sz w:val="20"/>
        <w:szCs w:val="20"/>
      </w:rPr>
      <w:t>_</w:t>
    </w:r>
    <w:r w:rsidR="006E5B38">
      <w:rPr>
        <w:rFonts w:ascii="Times New Roman" w:hAnsi="Times New Roman" w:cs="Times New Roman"/>
        <w:sz w:val="20"/>
        <w:szCs w:val="20"/>
      </w:rPr>
      <w:t>27</w:t>
    </w:r>
    <w:r>
      <w:rPr>
        <w:rFonts w:ascii="Times New Roman" w:hAnsi="Times New Roman" w:cs="Times New Roman"/>
        <w:sz w:val="20"/>
        <w:szCs w:val="20"/>
      </w:rPr>
      <w:t>09</w:t>
    </w:r>
    <w:r w:rsidRPr="00035B19">
      <w:rPr>
        <w:rFonts w:ascii="Times New Roman" w:hAnsi="Times New Roman" w:cs="Times New Roman"/>
        <w:sz w:val="20"/>
        <w:szCs w:val="20"/>
      </w:rPr>
      <w:t>12_</w:t>
    </w:r>
    <w:r>
      <w:rPr>
        <w:rFonts w:ascii="Times New Roman" w:hAnsi="Times New Roman" w:cs="Times New Roman"/>
        <w:sz w:val="20"/>
        <w:szCs w:val="20"/>
      </w:rPr>
      <w:t>VSS-695</w:t>
    </w:r>
    <w:r w:rsidRPr="00035B19">
      <w:rPr>
        <w:rFonts w:ascii="Times New Roman" w:hAnsi="Times New Roman" w:cs="Times New Roman"/>
        <w:sz w:val="20"/>
        <w:szCs w:val="20"/>
      </w:rPr>
      <w:t xml:space="preserve">; </w:t>
    </w:r>
    <w:r w:rsidRPr="00035B19">
      <w:rPr>
        <w:rFonts w:ascii="Times New Roman" w:hAnsi="Times New Roman" w:cs="Times New Roman"/>
        <w:bCs/>
        <w:sz w:val="20"/>
        <w:szCs w:val="20"/>
      </w:rPr>
      <w:t>Nacionālās identitātes, pilsoniskās sabiedrības un integrācijas politikas pamatnostādnēs 2012.–2018.gadam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99" w:rsidRDefault="008C6F99" w:rsidP="0057696B">
      <w:pPr>
        <w:spacing w:after="0" w:line="240" w:lineRule="auto"/>
      </w:pPr>
      <w:r>
        <w:separator/>
      </w:r>
    </w:p>
  </w:footnote>
  <w:footnote w:type="continuationSeparator" w:id="0">
    <w:p w:rsidR="008C6F99" w:rsidRDefault="008C6F99" w:rsidP="00576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321"/>
      <w:docPartObj>
        <w:docPartGallery w:val="Page Numbers (Top of Page)"/>
        <w:docPartUnique/>
      </w:docPartObj>
    </w:sdtPr>
    <w:sdtContent>
      <w:p w:rsidR="008C6F99" w:rsidRDefault="005300AE">
        <w:pPr>
          <w:pStyle w:val="Galvene"/>
          <w:jc w:val="center"/>
        </w:pPr>
        <w:fldSimple w:instr=" PAGE   \* MERGEFORMAT ">
          <w:r w:rsidR="00035138">
            <w:rPr>
              <w:noProof/>
            </w:rPr>
            <w:t>31</w:t>
          </w:r>
        </w:fldSimple>
      </w:p>
    </w:sdtContent>
  </w:sdt>
  <w:p w:rsidR="008C6F99" w:rsidRDefault="008C6F9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048"/>
    <w:rsid w:val="00022D47"/>
    <w:rsid w:val="000263FB"/>
    <w:rsid w:val="0003071A"/>
    <w:rsid w:val="00035138"/>
    <w:rsid w:val="00035B19"/>
    <w:rsid w:val="00043142"/>
    <w:rsid w:val="00050C3A"/>
    <w:rsid w:val="00052595"/>
    <w:rsid w:val="000632A6"/>
    <w:rsid w:val="00064AE1"/>
    <w:rsid w:val="000724CC"/>
    <w:rsid w:val="00072FFE"/>
    <w:rsid w:val="00082D53"/>
    <w:rsid w:val="000A1082"/>
    <w:rsid w:val="000B2FB1"/>
    <w:rsid w:val="000F2E60"/>
    <w:rsid w:val="000F6129"/>
    <w:rsid w:val="00100D8D"/>
    <w:rsid w:val="001015BE"/>
    <w:rsid w:val="00104970"/>
    <w:rsid w:val="00111D8E"/>
    <w:rsid w:val="001407E9"/>
    <w:rsid w:val="00152559"/>
    <w:rsid w:val="00166418"/>
    <w:rsid w:val="001668C3"/>
    <w:rsid w:val="00173EB5"/>
    <w:rsid w:val="00182C48"/>
    <w:rsid w:val="00197E06"/>
    <w:rsid w:val="001A2003"/>
    <w:rsid w:val="001A27DF"/>
    <w:rsid w:val="001A6DB1"/>
    <w:rsid w:val="001B4CC9"/>
    <w:rsid w:val="001D56FD"/>
    <w:rsid w:val="001E247B"/>
    <w:rsid w:val="00211B80"/>
    <w:rsid w:val="00213010"/>
    <w:rsid w:val="00214DAC"/>
    <w:rsid w:val="00216BFE"/>
    <w:rsid w:val="002172CD"/>
    <w:rsid w:val="00221883"/>
    <w:rsid w:val="002276CC"/>
    <w:rsid w:val="0023105D"/>
    <w:rsid w:val="00236D16"/>
    <w:rsid w:val="00236EA6"/>
    <w:rsid w:val="00242050"/>
    <w:rsid w:val="002438C6"/>
    <w:rsid w:val="00246E9A"/>
    <w:rsid w:val="00250383"/>
    <w:rsid w:val="00256459"/>
    <w:rsid w:val="002568BB"/>
    <w:rsid w:val="00261DBE"/>
    <w:rsid w:val="00266EE3"/>
    <w:rsid w:val="002707C4"/>
    <w:rsid w:val="00284E4E"/>
    <w:rsid w:val="002857DB"/>
    <w:rsid w:val="002915C7"/>
    <w:rsid w:val="002A2936"/>
    <w:rsid w:val="002A4C99"/>
    <w:rsid w:val="002B57B1"/>
    <w:rsid w:val="002B638A"/>
    <w:rsid w:val="002C502F"/>
    <w:rsid w:val="002F1C6F"/>
    <w:rsid w:val="00312048"/>
    <w:rsid w:val="003153F3"/>
    <w:rsid w:val="00315F89"/>
    <w:rsid w:val="00330DA7"/>
    <w:rsid w:val="00340DF3"/>
    <w:rsid w:val="00353676"/>
    <w:rsid w:val="00355C09"/>
    <w:rsid w:val="0035690E"/>
    <w:rsid w:val="003705E1"/>
    <w:rsid w:val="003836F8"/>
    <w:rsid w:val="003A218A"/>
    <w:rsid w:val="003A2B82"/>
    <w:rsid w:val="003A3B7A"/>
    <w:rsid w:val="003D064C"/>
    <w:rsid w:val="00400F8B"/>
    <w:rsid w:val="00404874"/>
    <w:rsid w:val="00404F0B"/>
    <w:rsid w:val="0040758F"/>
    <w:rsid w:val="00416CFC"/>
    <w:rsid w:val="00421C8E"/>
    <w:rsid w:val="00423615"/>
    <w:rsid w:val="00426370"/>
    <w:rsid w:val="00433B14"/>
    <w:rsid w:val="00443832"/>
    <w:rsid w:val="00465D65"/>
    <w:rsid w:val="00467050"/>
    <w:rsid w:val="00473A92"/>
    <w:rsid w:val="00480AFD"/>
    <w:rsid w:val="00492466"/>
    <w:rsid w:val="004A0F3C"/>
    <w:rsid w:val="004A22C3"/>
    <w:rsid w:val="004C73A9"/>
    <w:rsid w:val="004F0DF0"/>
    <w:rsid w:val="004F42FB"/>
    <w:rsid w:val="005014E8"/>
    <w:rsid w:val="00504638"/>
    <w:rsid w:val="00513D11"/>
    <w:rsid w:val="005209C7"/>
    <w:rsid w:val="005220DF"/>
    <w:rsid w:val="005300AE"/>
    <w:rsid w:val="00532B6A"/>
    <w:rsid w:val="005359CE"/>
    <w:rsid w:val="00556879"/>
    <w:rsid w:val="005573E0"/>
    <w:rsid w:val="00566279"/>
    <w:rsid w:val="005718FF"/>
    <w:rsid w:val="0057696B"/>
    <w:rsid w:val="005A17EF"/>
    <w:rsid w:val="005A5AE9"/>
    <w:rsid w:val="005C0735"/>
    <w:rsid w:val="005C1666"/>
    <w:rsid w:val="005C5163"/>
    <w:rsid w:val="005C68B2"/>
    <w:rsid w:val="005F4938"/>
    <w:rsid w:val="00600D83"/>
    <w:rsid w:val="00605C05"/>
    <w:rsid w:val="00610762"/>
    <w:rsid w:val="0065587A"/>
    <w:rsid w:val="00670EC7"/>
    <w:rsid w:val="00673810"/>
    <w:rsid w:val="00677F3F"/>
    <w:rsid w:val="00681D19"/>
    <w:rsid w:val="00692D29"/>
    <w:rsid w:val="006A455E"/>
    <w:rsid w:val="006A72DE"/>
    <w:rsid w:val="006A7333"/>
    <w:rsid w:val="006B3493"/>
    <w:rsid w:val="006C16D5"/>
    <w:rsid w:val="006D1FE1"/>
    <w:rsid w:val="006E3DC5"/>
    <w:rsid w:val="006E5B38"/>
    <w:rsid w:val="00710684"/>
    <w:rsid w:val="00713403"/>
    <w:rsid w:val="00750A92"/>
    <w:rsid w:val="00750BA3"/>
    <w:rsid w:val="00750FC4"/>
    <w:rsid w:val="00755F56"/>
    <w:rsid w:val="0075686B"/>
    <w:rsid w:val="0078484F"/>
    <w:rsid w:val="00794D69"/>
    <w:rsid w:val="007B50A3"/>
    <w:rsid w:val="007B68B1"/>
    <w:rsid w:val="007D004E"/>
    <w:rsid w:val="007D1C6C"/>
    <w:rsid w:val="007F77E9"/>
    <w:rsid w:val="008159EB"/>
    <w:rsid w:val="008202FF"/>
    <w:rsid w:val="008272B6"/>
    <w:rsid w:val="00840C40"/>
    <w:rsid w:val="008453FD"/>
    <w:rsid w:val="00851245"/>
    <w:rsid w:val="00862FFF"/>
    <w:rsid w:val="00864F9B"/>
    <w:rsid w:val="0087747B"/>
    <w:rsid w:val="00884761"/>
    <w:rsid w:val="008A2EB5"/>
    <w:rsid w:val="008A56F5"/>
    <w:rsid w:val="008A628F"/>
    <w:rsid w:val="008A78D9"/>
    <w:rsid w:val="008B5CFE"/>
    <w:rsid w:val="008C6F99"/>
    <w:rsid w:val="008D7989"/>
    <w:rsid w:val="008F285E"/>
    <w:rsid w:val="009001E4"/>
    <w:rsid w:val="009042A2"/>
    <w:rsid w:val="00906D1B"/>
    <w:rsid w:val="00912F35"/>
    <w:rsid w:val="009149AC"/>
    <w:rsid w:val="0091750D"/>
    <w:rsid w:val="00920C66"/>
    <w:rsid w:val="0092228C"/>
    <w:rsid w:val="00932A3D"/>
    <w:rsid w:val="00932C9D"/>
    <w:rsid w:val="0093538A"/>
    <w:rsid w:val="009357BF"/>
    <w:rsid w:val="009402B5"/>
    <w:rsid w:val="00941C76"/>
    <w:rsid w:val="00956872"/>
    <w:rsid w:val="009648B4"/>
    <w:rsid w:val="00973F78"/>
    <w:rsid w:val="009747A3"/>
    <w:rsid w:val="00975286"/>
    <w:rsid w:val="00980A81"/>
    <w:rsid w:val="00997E22"/>
    <w:rsid w:val="009A4990"/>
    <w:rsid w:val="009B2BB3"/>
    <w:rsid w:val="009C2B1D"/>
    <w:rsid w:val="009D13EC"/>
    <w:rsid w:val="009D6CC1"/>
    <w:rsid w:val="009E1A98"/>
    <w:rsid w:val="009E3B52"/>
    <w:rsid w:val="00A0249A"/>
    <w:rsid w:val="00A04147"/>
    <w:rsid w:val="00A11C15"/>
    <w:rsid w:val="00A21F72"/>
    <w:rsid w:val="00A31C27"/>
    <w:rsid w:val="00A413F6"/>
    <w:rsid w:val="00A46BBA"/>
    <w:rsid w:val="00A8353A"/>
    <w:rsid w:val="00A96312"/>
    <w:rsid w:val="00AA635B"/>
    <w:rsid w:val="00AC7B98"/>
    <w:rsid w:val="00AE30F7"/>
    <w:rsid w:val="00AF3838"/>
    <w:rsid w:val="00B04A60"/>
    <w:rsid w:val="00B04E3B"/>
    <w:rsid w:val="00B0681E"/>
    <w:rsid w:val="00B07E88"/>
    <w:rsid w:val="00B12650"/>
    <w:rsid w:val="00B12F05"/>
    <w:rsid w:val="00B13473"/>
    <w:rsid w:val="00B254EF"/>
    <w:rsid w:val="00B42B4C"/>
    <w:rsid w:val="00B5655D"/>
    <w:rsid w:val="00B86D2E"/>
    <w:rsid w:val="00BA2C2A"/>
    <w:rsid w:val="00BA3B09"/>
    <w:rsid w:val="00BD3DCD"/>
    <w:rsid w:val="00BE2E5F"/>
    <w:rsid w:val="00C0683B"/>
    <w:rsid w:val="00C2254B"/>
    <w:rsid w:val="00C30010"/>
    <w:rsid w:val="00C61BB6"/>
    <w:rsid w:val="00C76646"/>
    <w:rsid w:val="00C808CA"/>
    <w:rsid w:val="00C820C7"/>
    <w:rsid w:val="00CA0C5D"/>
    <w:rsid w:val="00CA1E52"/>
    <w:rsid w:val="00CB02A6"/>
    <w:rsid w:val="00CC5896"/>
    <w:rsid w:val="00CE1595"/>
    <w:rsid w:val="00CE1A9B"/>
    <w:rsid w:val="00D0216F"/>
    <w:rsid w:val="00D12D56"/>
    <w:rsid w:val="00D22392"/>
    <w:rsid w:val="00D25141"/>
    <w:rsid w:val="00D27EC4"/>
    <w:rsid w:val="00D37450"/>
    <w:rsid w:val="00D44F5F"/>
    <w:rsid w:val="00D53D93"/>
    <w:rsid w:val="00D6022B"/>
    <w:rsid w:val="00D606C5"/>
    <w:rsid w:val="00D64D4E"/>
    <w:rsid w:val="00DA1ECA"/>
    <w:rsid w:val="00DF4CAF"/>
    <w:rsid w:val="00E01EF0"/>
    <w:rsid w:val="00E11F49"/>
    <w:rsid w:val="00E14E23"/>
    <w:rsid w:val="00E17B5C"/>
    <w:rsid w:val="00E21B62"/>
    <w:rsid w:val="00E32633"/>
    <w:rsid w:val="00E34454"/>
    <w:rsid w:val="00E40839"/>
    <w:rsid w:val="00E40BD3"/>
    <w:rsid w:val="00E47B97"/>
    <w:rsid w:val="00E52427"/>
    <w:rsid w:val="00E70DB3"/>
    <w:rsid w:val="00E769A1"/>
    <w:rsid w:val="00E771BC"/>
    <w:rsid w:val="00EA0C5A"/>
    <w:rsid w:val="00EC4C3D"/>
    <w:rsid w:val="00EC5228"/>
    <w:rsid w:val="00EC712B"/>
    <w:rsid w:val="00EE071D"/>
    <w:rsid w:val="00EF4221"/>
    <w:rsid w:val="00EF6489"/>
    <w:rsid w:val="00F02829"/>
    <w:rsid w:val="00F2711D"/>
    <w:rsid w:val="00F30B94"/>
    <w:rsid w:val="00F41946"/>
    <w:rsid w:val="00F50523"/>
    <w:rsid w:val="00F63F45"/>
    <w:rsid w:val="00F64D25"/>
    <w:rsid w:val="00F6582F"/>
    <w:rsid w:val="00F72952"/>
    <w:rsid w:val="00FB4E53"/>
    <w:rsid w:val="00FD60B1"/>
    <w:rsid w:val="00FD60CC"/>
    <w:rsid w:val="00FE0F07"/>
    <w:rsid w:val="00FF087B"/>
    <w:rsid w:val="00FF08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A49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12048"/>
    <w:rPr>
      <w:color w:val="0000FF"/>
      <w:u w:val="single"/>
    </w:rPr>
  </w:style>
  <w:style w:type="character" w:styleId="Izmantotahipersaite">
    <w:name w:val="FollowedHyperlink"/>
    <w:basedOn w:val="Noklusjumarindkopasfonts"/>
    <w:uiPriority w:val="99"/>
    <w:semiHidden/>
    <w:unhideWhenUsed/>
    <w:rsid w:val="00312048"/>
    <w:rPr>
      <w:color w:val="800080"/>
      <w:u w:val="single"/>
    </w:rPr>
  </w:style>
  <w:style w:type="paragraph" w:customStyle="1" w:styleId="font5">
    <w:name w:val="font5"/>
    <w:basedOn w:val="Parastais"/>
    <w:rsid w:val="00312048"/>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65">
    <w:name w:val="xl65"/>
    <w:basedOn w:val="Parastais"/>
    <w:rsid w:val="00312048"/>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Parastais"/>
    <w:rsid w:val="00312048"/>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8">
    <w:name w:val="xl68"/>
    <w:basedOn w:val="Parastais"/>
    <w:rsid w:val="0031204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ais"/>
    <w:rsid w:val="00312048"/>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70">
    <w:name w:val="xl7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71">
    <w:name w:val="xl7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2">
    <w:name w:val="xl7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3">
    <w:name w:val="xl7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4">
    <w:name w:val="xl7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5">
    <w:name w:val="xl7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lv-LV"/>
    </w:rPr>
  </w:style>
  <w:style w:type="paragraph" w:customStyle="1" w:styleId="xl76">
    <w:name w:val="xl7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lv-LV"/>
    </w:rPr>
  </w:style>
  <w:style w:type="paragraph" w:customStyle="1" w:styleId="xl77">
    <w:name w:val="xl7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0">
    <w:name w:val="xl8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81">
    <w:name w:val="xl8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2">
    <w:name w:val="xl8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3">
    <w:name w:val="xl8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4">
    <w:name w:val="xl8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85">
    <w:name w:val="xl8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6">
    <w:name w:val="xl8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7">
    <w:name w:val="xl8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8">
    <w:name w:val="xl8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lv-LV"/>
    </w:rPr>
  </w:style>
  <w:style w:type="paragraph" w:customStyle="1" w:styleId="xl89">
    <w:name w:val="xl8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90">
    <w:name w:val="xl9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91">
    <w:name w:val="xl9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lv-LV"/>
    </w:rPr>
  </w:style>
  <w:style w:type="paragraph" w:customStyle="1" w:styleId="xl92">
    <w:name w:val="xl9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93">
    <w:name w:val="xl93"/>
    <w:basedOn w:val="Parastais"/>
    <w:rsid w:val="00312048"/>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94">
    <w:name w:val="xl9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95">
    <w:name w:val="xl9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96">
    <w:name w:val="xl96"/>
    <w:basedOn w:val="Parastais"/>
    <w:rsid w:val="0031204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98">
    <w:name w:val="xl9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99">
    <w:name w:val="xl9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00">
    <w:name w:val="xl100"/>
    <w:basedOn w:val="Parastais"/>
    <w:rsid w:val="00312048"/>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02">
    <w:name w:val="xl10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lv-LV"/>
    </w:rPr>
  </w:style>
  <w:style w:type="paragraph" w:customStyle="1" w:styleId="xl103">
    <w:name w:val="xl103"/>
    <w:basedOn w:val="Parastais"/>
    <w:rsid w:val="00312048"/>
    <w:pP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104">
    <w:name w:val="xl10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105">
    <w:name w:val="xl105"/>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6">
    <w:name w:val="xl106"/>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7">
    <w:name w:val="xl107"/>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8">
    <w:name w:val="xl108"/>
    <w:basedOn w:val="Parastais"/>
    <w:rsid w:val="00312048"/>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9">
    <w:name w:val="xl10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10">
    <w:name w:val="xl11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11">
    <w:name w:val="xl11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12">
    <w:name w:val="xl11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13">
    <w:name w:val="xl11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114">
    <w:name w:val="xl11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5">
    <w:name w:val="xl11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6">
    <w:name w:val="xl11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7">
    <w:name w:val="xl11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8">
    <w:name w:val="xl11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9">
    <w:name w:val="xl11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20">
    <w:name w:val="xl12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1">
    <w:name w:val="xl12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2">
    <w:name w:val="xl12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23">
    <w:name w:val="xl123"/>
    <w:basedOn w:val="Parastais"/>
    <w:rsid w:val="003120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4">
    <w:name w:val="xl12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5">
    <w:name w:val="xl12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26">
    <w:name w:val="xl12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27">
    <w:name w:val="xl12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29">
    <w:name w:val="xl12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30">
    <w:name w:val="xl13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31">
    <w:name w:val="xl13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32">
    <w:name w:val="xl132"/>
    <w:basedOn w:val="Parastais"/>
    <w:rsid w:val="00312048"/>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3">
    <w:name w:val="xl13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4">
    <w:name w:val="xl13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5">
    <w:name w:val="xl135"/>
    <w:basedOn w:val="Parastais"/>
    <w:rsid w:val="00312048"/>
    <w:pP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6">
    <w:name w:val="xl136"/>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7">
    <w:name w:val="xl137"/>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8">
    <w:name w:val="xl138"/>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39">
    <w:name w:val="xl13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0">
    <w:name w:val="xl140"/>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41">
    <w:name w:val="xl14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2">
    <w:name w:val="xl14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3">
    <w:name w:val="xl14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4">
    <w:name w:val="xl14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5">
    <w:name w:val="xl14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6">
    <w:name w:val="xl14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47">
    <w:name w:val="xl14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48">
    <w:name w:val="xl14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49">
    <w:name w:val="xl14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50">
    <w:name w:val="xl150"/>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51">
    <w:name w:val="xl151"/>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52">
    <w:name w:val="xl152"/>
    <w:basedOn w:val="Parastais"/>
    <w:rsid w:val="00312048"/>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53">
    <w:name w:val="xl153"/>
    <w:basedOn w:val="Parastais"/>
    <w:rsid w:val="00312048"/>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54">
    <w:name w:val="xl154"/>
    <w:basedOn w:val="Parastais"/>
    <w:rsid w:val="00312048"/>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56">
    <w:name w:val="xl15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157">
    <w:name w:val="xl15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158">
    <w:name w:val="xl15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59">
    <w:name w:val="xl15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60">
    <w:name w:val="xl160"/>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1">
    <w:name w:val="xl161"/>
    <w:basedOn w:val="Parastais"/>
    <w:rsid w:val="003120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2">
    <w:name w:val="xl16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163">
    <w:name w:val="xl16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164">
    <w:name w:val="xl164"/>
    <w:basedOn w:val="Parastais"/>
    <w:rsid w:val="0031204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65">
    <w:name w:val="xl16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lv-LV"/>
    </w:rPr>
  </w:style>
  <w:style w:type="paragraph" w:customStyle="1" w:styleId="xl166">
    <w:name w:val="xl16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67">
    <w:name w:val="xl16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68">
    <w:name w:val="xl168"/>
    <w:basedOn w:val="Parastais"/>
    <w:rsid w:val="00312048"/>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169">
    <w:name w:val="xl16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170">
    <w:name w:val="xl17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171">
    <w:name w:val="xl17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172">
    <w:name w:val="xl17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173">
    <w:name w:val="xl173"/>
    <w:basedOn w:val="Parastais"/>
    <w:rsid w:val="00312048"/>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74">
    <w:name w:val="xl174"/>
    <w:basedOn w:val="Parastais"/>
    <w:rsid w:val="00312048"/>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75">
    <w:name w:val="xl175"/>
    <w:basedOn w:val="Parastais"/>
    <w:rsid w:val="00312048"/>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77">
    <w:name w:val="xl17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8">
    <w:name w:val="xl17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79">
    <w:name w:val="xl17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80">
    <w:name w:val="xl18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81">
    <w:name w:val="xl18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82">
    <w:name w:val="xl182"/>
    <w:basedOn w:val="Parastais"/>
    <w:rsid w:val="0031204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83">
    <w:name w:val="xl183"/>
    <w:basedOn w:val="Parastais"/>
    <w:rsid w:val="003120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84">
    <w:name w:val="xl184"/>
    <w:basedOn w:val="Parastais"/>
    <w:rsid w:val="003120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85">
    <w:name w:val="xl185"/>
    <w:basedOn w:val="Parastais"/>
    <w:rsid w:val="003120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86">
    <w:name w:val="xl186"/>
    <w:basedOn w:val="Parastais"/>
    <w:rsid w:val="00312048"/>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87">
    <w:name w:val="xl187"/>
    <w:basedOn w:val="Parastais"/>
    <w:rsid w:val="003120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8">
    <w:name w:val="xl18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89">
    <w:name w:val="xl18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90">
    <w:name w:val="xl19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91">
    <w:name w:val="xl19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92">
    <w:name w:val="xl192"/>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3">
    <w:name w:val="xl193"/>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94">
    <w:name w:val="xl194"/>
    <w:basedOn w:val="Parastais"/>
    <w:rsid w:val="0031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95">
    <w:name w:val="xl195"/>
    <w:basedOn w:val="Parastais"/>
    <w:rsid w:val="003120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6">
    <w:name w:val="xl196"/>
    <w:basedOn w:val="Parastais"/>
    <w:rsid w:val="003120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197">
    <w:name w:val="xl197"/>
    <w:basedOn w:val="Parastais"/>
    <w:rsid w:val="003120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198">
    <w:name w:val="xl198"/>
    <w:basedOn w:val="Parastais"/>
    <w:rsid w:val="003120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199">
    <w:name w:val="xl199"/>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00">
    <w:name w:val="xl200"/>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lv-LV"/>
    </w:rPr>
  </w:style>
  <w:style w:type="paragraph" w:customStyle="1" w:styleId="xl201">
    <w:name w:val="xl201"/>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02">
    <w:name w:val="xl202"/>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03">
    <w:name w:val="xl203"/>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04">
    <w:name w:val="xl204"/>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5">
    <w:name w:val="xl205"/>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06">
    <w:name w:val="xl206"/>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07">
    <w:name w:val="xl207"/>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8">
    <w:name w:val="xl208"/>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09">
    <w:name w:val="xl209"/>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10">
    <w:name w:val="xl210"/>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11">
    <w:name w:val="xl211"/>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12">
    <w:name w:val="xl212"/>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13">
    <w:name w:val="xl213"/>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14">
    <w:name w:val="xl214"/>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15">
    <w:name w:val="xl215"/>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16">
    <w:name w:val="xl216"/>
    <w:basedOn w:val="Parastais"/>
    <w:rsid w:val="003120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17">
    <w:name w:val="xl217"/>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18">
    <w:name w:val="xl218"/>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19">
    <w:name w:val="xl219"/>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20">
    <w:name w:val="xl220"/>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21">
    <w:name w:val="xl221"/>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22">
    <w:name w:val="xl222"/>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23">
    <w:name w:val="xl223"/>
    <w:basedOn w:val="Parastais"/>
    <w:rsid w:val="003120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24">
    <w:name w:val="xl224"/>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25">
    <w:name w:val="xl225"/>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26">
    <w:name w:val="xl226"/>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27">
    <w:name w:val="xl227"/>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28">
    <w:name w:val="xl228"/>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29">
    <w:name w:val="xl229"/>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230">
    <w:name w:val="xl230"/>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31">
    <w:name w:val="xl23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32">
    <w:name w:val="xl232"/>
    <w:basedOn w:val="Parastais"/>
    <w:rsid w:val="00312048"/>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33">
    <w:name w:val="xl233"/>
    <w:basedOn w:val="Parastais"/>
    <w:rsid w:val="0031204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234">
    <w:name w:val="xl23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235">
    <w:name w:val="xl23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236">
    <w:name w:val="xl236"/>
    <w:basedOn w:val="Parastais"/>
    <w:rsid w:val="0031204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237">
    <w:name w:val="xl237"/>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238">
    <w:name w:val="xl238"/>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39">
    <w:name w:val="xl239"/>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40">
    <w:name w:val="xl24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lv-LV"/>
    </w:rPr>
  </w:style>
  <w:style w:type="paragraph" w:customStyle="1" w:styleId="xl241">
    <w:name w:val="xl241"/>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42">
    <w:name w:val="xl242"/>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lv-LV"/>
    </w:rPr>
  </w:style>
  <w:style w:type="paragraph" w:customStyle="1" w:styleId="xl243">
    <w:name w:val="xl243"/>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44">
    <w:name w:val="xl244"/>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245">
    <w:name w:val="xl245"/>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246">
    <w:name w:val="xl246"/>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lv-LV"/>
    </w:rPr>
  </w:style>
  <w:style w:type="paragraph" w:customStyle="1" w:styleId="xl247">
    <w:name w:val="xl247"/>
    <w:basedOn w:val="Parastais"/>
    <w:rsid w:val="00312048"/>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48">
    <w:name w:val="xl248"/>
    <w:basedOn w:val="Parastais"/>
    <w:rsid w:val="00312048"/>
    <w:pP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249">
    <w:name w:val="xl249"/>
    <w:basedOn w:val="Parastais"/>
    <w:rsid w:val="00312048"/>
    <w:pPr>
      <w:spacing w:before="100" w:beforeAutospacing="1" w:after="100" w:afterAutospacing="1" w:line="240" w:lineRule="auto"/>
      <w:textAlignment w:val="top"/>
    </w:pPr>
    <w:rPr>
      <w:rFonts w:ascii="Times New Roman" w:eastAsia="Times New Roman" w:hAnsi="Times New Roman" w:cs="Times New Roman"/>
      <w:b/>
      <w:bCs/>
      <w:i/>
      <w:iCs/>
      <w:sz w:val="24"/>
      <w:szCs w:val="24"/>
      <w:lang w:eastAsia="lv-LV"/>
    </w:rPr>
  </w:style>
  <w:style w:type="paragraph" w:customStyle="1" w:styleId="xl250">
    <w:name w:val="xl250"/>
    <w:basedOn w:val="Parastais"/>
    <w:rsid w:val="0031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51">
    <w:name w:val="xl251"/>
    <w:basedOn w:val="Parastais"/>
    <w:rsid w:val="00312048"/>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lv-LV"/>
    </w:rPr>
  </w:style>
  <w:style w:type="paragraph" w:customStyle="1" w:styleId="xl253">
    <w:name w:val="xl253"/>
    <w:basedOn w:val="Parastais"/>
    <w:rsid w:val="00312048"/>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lv-LV"/>
    </w:rPr>
  </w:style>
  <w:style w:type="paragraph" w:customStyle="1" w:styleId="xl254">
    <w:name w:val="xl254"/>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255">
    <w:name w:val="xl255"/>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56">
    <w:name w:val="xl256"/>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57">
    <w:name w:val="xl257"/>
    <w:basedOn w:val="Parastais"/>
    <w:rsid w:val="0031204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58">
    <w:name w:val="xl258"/>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59">
    <w:name w:val="xl259"/>
    <w:basedOn w:val="Parastais"/>
    <w:rsid w:val="0031204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260">
    <w:name w:val="xl260"/>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261">
    <w:name w:val="xl261"/>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62">
    <w:name w:val="xl262"/>
    <w:basedOn w:val="Parastais"/>
    <w:rsid w:val="0031204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63">
    <w:name w:val="xl263"/>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64">
    <w:name w:val="xl264"/>
    <w:basedOn w:val="Parastais"/>
    <w:rsid w:val="00312048"/>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65">
    <w:name w:val="xl265"/>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lv-LV"/>
    </w:rPr>
  </w:style>
  <w:style w:type="paragraph" w:customStyle="1" w:styleId="xl266">
    <w:name w:val="xl266"/>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67">
    <w:name w:val="xl267"/>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68">
    <w:name w:val="xl268"/>
    <w:basedOn w:val="Parastais"/>
    <w:rsid w:val="0031204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lv-LV"/>
    </w:rPr>
  </w:style>
  <w:style w:type="paragraph" w:customStyle="1" w:styleId="xl269">
    <w:name w:val="xl269"/>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lv-LV"/>
    </w:rPr>
  </w:style>
  <w:style w:type="paragraph" w:customStyle="1" w:styleId="xl270">
    <w:name w:val="xl270"/>
    <w:basedOn w:val="Parastais"/>
    <w:rsid w:val="00312048"/>
    <w:pP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271">
    <w:name w:val="xl271"/>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272">
    <w:name w:val="xl272"/>
    <w:basedOn w:val="Parastais"/>
    <w:rsid w:val="0031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273">
    <w:name w:val="xl273"/>
    <w:basedOn w:val="Parastais"/>
    <w:rsid w:val="0031204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lv-LV"/>
    </w:rPr>
  </w:style>
  <w:style w:type="paragraph" w:customStyle="1" w:styleId="xl274">
    <w:name w:val="xl274"/>
    <w:basedOn w:val="Parastais"/>
    <w:rsid w:val="003120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275">
    <w:name w:val="xl275"/>
    <w:basedOn w:val="Parastais"/>
    <w:rsid w:val="003120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76">
    <w:name w:val="xl276"/>
    <w:basedOn w:val="Parastais"/>
    <w:rsid w:val="003120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77">
    <w:name w:val="xl277"/>
    <w:basedOn w:val="Parastais"/>
    <w:rsid w:val="0031204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78">
    <w:name w:val="xl278"/>
    <w:basedOn w:val="Parastais"/>
    <w:rsid w:val="003120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279">
    <w:name w:val="xl279"/>
    <w:basedOn w:val="Parastais"/>
    <w:rsid w:val="0031204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280">
    <w:name w:val="xl280"/>
    <w:basedOn w:val="Parastais"/>
    <w:rsid w:val="003120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81">
    <w:name w:val="xl281"/>
    <w:basedOn w:val="Parastais"/>
    <w:rsid w:val="00312048"/>
    <w:pPr>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282">
    <w:name w:val="xl282"/>
    <w:basedOn w:val="Parastais"/>
    <w:rsid w:val="0031204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283">
    <w:name w:val="xl283"/>
    <w:basedOn w:val="Parastais"/>
    <w:rsid w:val="003120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naisf">
    <w:name w:val="naisf"/>
    <w:basedOn w:val="Parastais"/>
    <w:rsid w:val="0042637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426370"/>
    <w:pPr>
      <w:spacing w:after="0" w:line="240" w:lineRule="auto"/>
    </w:pPr>
    <w:rPr>
      <w:rFonts w:ascii="Calibri" w:eastAsia="Calibri" w:hAnsi="Calibri" w:cs="Times New Roman"/>
    </w:rPr>
  </w:style>
  <w:style w:type="paragraph" w:styleId="Galvene">
    <w:name w:val="header"/>
    <w:basedOn w:val="Parastais"/>
    <w:link w:val="GalveneRakstz"/>
    <w:uiPriority w:val="99"/>
    <w:unhideWhenUsed/>
    <w:rsid w:val="005769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696B"/>
  </w:style>
  <w:style w:type="paragraph" w:styleId="Kjene">
    <w:name w:val="footer"/>
    <w:basedOn w:val="Parastais"/>
    <w:link w:val="KjeneRakstz"/>
    <w:uiPriority w:val="99"/>
    <w:unhideWhenUsed/>
    <w:rsid w:val="005769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7696B"/>
  </w:style>
  <w:style w:type="paragraph" w:styleId="Balonteksts">
    <w:name w:val="Balloon Text"/>
    <w:basedOn w:val="Parastais"/>
    <w:link w:val="BalontekstsRakstz"/>
    <w:uiPriority w:val="99"/>
    <w:semiHidden/>
    <w:unhideWhenUsed/>
    <w:rsid w:val="005769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96B"/>
    <w:rPr>
      <w:rFonts w:ascii="Tahoma" w:hAnsi="Tahoma" w:cs="Tahoma"/>
      <w:sz w:val="16"/>
      <w:szCs w:val="16"/>
    </w:rPr>
  </w:style>
  <w:style w:type="character" w:styleId="Komentraatsauce">
    <w:name w:val="annotation reference"/>
    <w:basedOn w:val="Noklusjumarindkopasfonts"/>
    <w:uiPriority w:val="99"/>
    <w:semiHidden/>
    <w:unhideWhenUsed/>
    <w:rsid w:val="00284E4E"/>
    <w:rPr>
      <w:sz w:val="16"/>
      <w:szCs w:val="16"/>
    </w:rPr>
  </w:style>
  <w:style w:type="paragraph" w:styleId="Komentrateksts">
    <w:name w:val="annotation text"/>
    <w:basedOn w:val="Parastais"/>
    <w:link w:val="KomentratekstsRakstz"/>
    <w:uiPriority w:val="99"/>
    <w:semiHidden/>
    <w:unhideWhenUsed/>
    <w:rsid w:val="00284E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4E4E"/>
    <w:rPr>
      <w:sz w:val="20"/>
      <w:szCs w:val="20"/>
    </w:rPr>
  </w:style>
  <w:style w:type="paragraph" w:styleId="Komentratma">
    <w:name w:val="annotation subject"/>
    <w:basedOn w:val="Komentrateksts"/>
    <w:next w:val="Komentrateksts"/>
    <w:link w:val="KomentratmaRakstz"/>
    <w:uiPriority w:val="99"/>
    <w:semiHidden/>
    <w:unhideWhenUsed/>
    <w:rsid w:val="00284E4E"/>
    <w:rPr>
      <w:b/>
      <w:bCs/>
    </w:rPr>
  </w:style>
  <w:style w:type="character" w:customStyle="1" w:styleId="KomentratmaRakstz">
    <w:name w:val="Komentāra tēma Rakstz."/>
    <w:basedOn w:val="KomentratekstsRakstz"/>
    <w:link w:val="Komentratma"/>
    <w:uiPriority w:val="99"/>
    <w:semiHidden/>
    <w:rsid w:val="00284E4E"/>
    <w:rPr>
      <w:b/>
      <w:bCs/>
    </w:rPr>
  </w:style>
</w:styles>
</file>

<file path=word/webSettings.xml><?xml version="1.0" encoding="utf-8"?>
<w:webSettings xmlns:r="http://schemas.openxmlformats.org/officeDocument/2006/relationships" xmlns:w="http://schemas.openxmlformats.org/wordprocessingml/2006/main">
  <w:divs>
    <w:div w:id="15247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BBC59-0619-4FDB-81D8-DED668CA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30901</Words>
  <Characters>17614</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G.Robežniece</dc:creator>
  <cp:lastModifiedBy>Gunta Robežniece</cp:lastModifiedBy>
  <cp:revision>16</cp:revision>
  <cp:lastPrinted>2012-09-18T13:50:00Z</cp:lastPrinted>
  <dcterms:created xsi:type="dcterms:W3CDTF">2012-09-26T09:09:00Z</dcterms:created>
  <dcterms:modified xsi:type="dcterms:W3CDTF">2012-09-28T08:42:00Z</dcterms:modified>
</cp:coreProperties>
</file>