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12" w:rsidRPr="00586112" w:rsidRDefault="009D3D12" w:rsidP="009D3D12">
      <w:pPr>
        <w:pStyle w:val="Virsraksts3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586112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9D3D12" w:rsidRPr="00586112" w:rsidRDefault="009D3D12" w:rsidP="009D3D12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3D12" w:rsidRPr="00586112" w:rsidRDefault="009D3D12" w:rsidP="009D3D12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86112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9D3D12" w:rsidRPr="00586112" w:rsidRDefault="009D3D12" w:rsidP="009D3D12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3D12" w:rsidRPr="00586112" w:rsidRDefault="009D3D12" w:rsidP="009D3D12">
      <w:pPr>
        <w:pStyle w:val="Pamattekstaatkpe3"/>
        <w:jc w:val="both"/>
        <w:rPr>
          <w:sz w:val="28"/>
          <w:szCs w:val="28"/>
          <w:lang w:val="pt-BR"/>
        </w:rPr>
      </w:pPr>
      <w:r w:rsidRPr="00586112">
        <w:rPr>
          <w:sz w:val="28"/>
          <w:szCs w:val="28"/>
          <w:lang w:val="pt-BR"/>
        </w:rPr>
        <w:t xml:space="preserve">2012.gada ___._________   </w:t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  <w:t xml:space="preserve">   Noteikumi Nr.___</w:t>
      </w:r>
    </w:p>
    <w:p w:rsidR="009D3D12" w:rsidRPr="00586112" w:rsidRDefault="009D3D12" w:rsidP="009D3D12">
      <w:pPr>
        <w:pStyle w:val="Pamattekstsaratkpi"/>
        <w:rPr>
          <w:sz w:val="28"/>
          <w:szCs w:val="28"/>
          <w:lang w:val="pt-BR"/>
        </w:rPr>
      </w:pPr>
      <w:r w:rsidRPr="00586112">
        <w:rPr>
          <w:sz w:val="28"/>
          <w:szCs w:val="28"/>
          <w:lang w:val="pt-BR"/>
        </w:rPr>
        <w:t>Rīgā</w:t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</w:r>
      <w:r w:rsidRPr="00586112">
        <w:rPr>
          <w:sz w:val="28"/>
          <w:szCs w:val="28"/>
          <w:lang w:val="pt-BR"/>
        </w:rPr>
        <w:tab/>
        <w:t xml:space="preserve">   (prot. Nr.__  __ § )</w:t>
      </w:r>
    </w:p>
    <w:p w:rsidR="006473A4" w:rsidRPr="00586112" w:rsidRDefault="006473A4" w:rsidP="00D14DA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7D7505" w:rsidRPr="00586112" w:rsidRDefault="007D7505" w:rsidP="00D14DA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6473A4" w:rsidRPr="00586112" w:rsidRDefault="006473A4" w:rsidP="006473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2">
        <w:rPr>
          <w:rFonts w:ascii="Times New Roman" w:hAnsi="Times New Roman" w:cs="Times New Roman"/>
          <w:b/>
          <w:sz w:val="28"/>
          <w:szCs w:val="28"/>
        </w:rPr>
        <w:t>Latvijas Neredzīgo bibliotēkas nolikums</w:t>
      </w:r>
    </w:p>
    <w:p w:rsidR="006473A4" w:rsidRPr="00586112" w:rsidRDefault="006473A4" w:rsidP="006473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A4" w:rsidRPr="00586112" w:rsidRDefault="006473A4" w:rsidP="006473A4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>Izdoti saskaņā ar</w:t>
      </w:r>
    </w:p>
    <w:p w:rsidR="006473A4" w:rsidRPr="00586112" w:rsidRDefault="006473A4" w:rsidP="006473A4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>Valsts pārvaldes iekārtas likuma</w:t>
      </w:r>
    </w:p>
    <w:p w:rsidR="006473A4" w:rsidRPr="00586112" w:rsidRDefault="006473A4" w:rsidP="006473A4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>16.panta pirmo daļu</w:t>
      </w:r>
    </w:p>
    <w:p w:rsidR="006473A4" w:rsidRPr="00586112" w:rsidRDefault="006473A4" w:rsidP="006473A4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</w:p>
    <w:p w:rsidR="006473A4" w:rsidRPr="00586112" w:rsidRDefault="006473A4" w:rsidP="006473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2">
        <w:rPr>
          <w:rFonts w:ascii="Times New Roman" w:hAnsi="Times New Roman" w:cs="Times New Roman"/>
          <w:b/>
          <w:sz w:val="28"/>
          <w:szCs w:val="28"/>
        </w:rPr>
        <w:t>I. Vispārīgie jautājumi</w:t>
      </w:r>
    </w:p>
    <w:p w:rsidR="006473A4" w:rsidRPr="00586112" w:rsidRDefault="006473A4" w:rsidP="006473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4" w:rsidRPr="00586112" w:rsidRDefault="006473A4" w:rsidP="00C672C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1. Latvijas Neredzīgo bibliotēka (turpmāk – bibliotēk</w:t>
      </w:r>
      <w:r w:rsidR="004A41AB" w:rsidRPr="00586112">
        <w:rPr>
          <w:rFonts w:ascii="Times New Roman" w:hAnsi="Times New Roman" w:cs="Times New Roman"/>
          <w:sz w:val="28"/>
          <w:szCs w:val="28"/>
        </w:rPr>
        <w:t>a) ir kultūras ministra pakļautībā esoša tiešās</w:t>
      </w:r>
      <w:r w:rsidRPr="00586112">
        <w:rPr>
          <w:rFonts w:ascii="Times New Roman" w:hAnsi="Times New Roman" w:cs="Times New Roman"/>
          <w:sz w:val="28"/>
          <w:szCs w:val="28"/>
        </w:rPr>
        <w:t xml:space="preserve"> pārvaldes iestāde. Kultūras </w:t>
      </w:r>
      <w:r w:rsidR="004A41AB" w:rsidRPr="00586112">
        <w:rPr>
          <w:rFonts w:ascii="Times New Roman" w:hAnsi="Times New Roman" w:cs="Times New Roman"/>
          <w:sz w:val="28"/>
          <w:szCs w:val="28"/>
        </w:rPr>
        <w:t xml:space="preserve">ministrs bibliotēkas </w:t>
      </w:r>
      <w:r w:rsidR="008F0A00" w:rsidRPr="00586112">
        <w:rPr>
          <w:rFonts w:ascii="Times New Roman" w:hAnsi="Times New Roman" w:cs="Times New Roman"/>
          <w:sz w:val="28"/>
          <w:szCs w:val="28"/>
        </w:rPr>
        <w:t xml:space="preserve">pakļautību </w:t>
      </w:r>
      <w:r w:rsidRPr="00586112">
        <w:rPr>
          <w:rFonts w:ascii="Times New Roman" w:hAnsi="Times New Roman" w:cs="Times New Roman"/>
          <w:sz w:val="28"/>
          <w:szCs w:val="28"/>
        </w:rPr>
        <w:t>īsteno a</w:t>
      </w:r>
      <w:r w:rsidR="00C672C4" w:rsidRPr="00586112">
        <w:rPr>
          <w:rFonts w:ascii="Times New Roman" w:hAnsi="Times New Roman" w:cs="Times New Roman"/>
          <w:sz w:val="28"/>
          <w:szCs w:val="28"/>
        </w:rPr>
        <w:t>r Kultūras ministrijas starpniecību.</w:t>
      </w:r>
    </w:p>
    <w:p w:rsidR="00923F49" w:rsidRPr="00586112" w:rsidRDefault="00923F49" w:rsidP="00C672C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C672C4" w:rsidRPr="00586112" w:rsidRDefault="00C672C4" w:rsidP="00C672C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2.</w:t>
      </w:r>
      <w:r w:rsidR="00923F49" w:rsidRPr="00586112">
        <w:rPr>
          <w:rFonts w:ascii="Times New Roman" w:hAnsi="Times New Roman" w:cs="Times New Roman"/>
          <w:sz w:val="28"/>
          <w:szCs w:val="28"/>
        </w:rPr>
        <w:t xml:space="preserve"> </w:t>
      </w:r>
      <w:r w:rsidRPr="00586112">
        <w:rPr>
          <w:rFonts w:ascii="Times New Roman" w:hAnsi="Times New Roman" w:cs="Times New Roman"/>
          <w:sz w:val="28"/>
          <w:szCs w:val="28"/>
        </w:rPr>
        <w:t xml:space="preserve">Bibliotēkas darbības mērķis ir nodrošināt </w:t>
      </w:r>
      <w:r w:rsidR="000C4241" w:rsidRPr="003858AA">
        <w:rPr>
          <w:rFonts w:ascii="Times New Roman" w:hAnsi="Times New Roman" w:cs="Times New Roman"/>
          <w:sz w:val="28"/>
          <w:szCs w:val="28"/>
        </w:rPr>
        <w:t xml:space="preserve">personu ar redzes invaliditāti </w:t>
      </w:r>
      <w:r w:rsidRPr="003858AA">
        <w:rPr>
          <w:rFonts w:ascii="Times New Roman" w:hAnsi="Times New Roman" w:cs="Times New Roman"/>
          <w:sz w:val="28"/>
          <w:szCs w:val="28"/>
        </w:rPr>
        <w:t xml:space="preserve">cilvēktiesības brīvi, neierobežoti saņemt kvalitatīvu informāciju </w:t>
      </w:r>
      <w:r w:rsidR="000C4241" w:rsidRPr="003858AA">
        <w:rPr>
          <w:rFonts w:ascii="Times New Roman" w:hAnsi="Times New Roman" w:cs="Times New Roman"/>
          <w:sz w:val="28"/>
          <w:szCs w:val="28"/>
        </w:rPr>
        <w:t xml:space="preserve">neredzīgām un vājredzīgām personām </w:t>
      </w:r>
      <w:r w:rsidRPr="003858AA">
        <w:rPr>
          <w:rFonts w:ascii="Times New Roman" w:hAnsi="Times New Roman" w:cs="Times New Roman"/>
          <w:sz w:val="28"/>
          <w:szCs w:val="28"/>
        </w:rPr>
        <w:t>piemē</w:t>
      </w:r>
      <w:r w:rsidRPr="00586112">
        <w:rPr>
          <w:rFonts w:ascii="Times New Roman" w:hAnsi="Times New Roman" w:cs="Times New Roman"/>
          <w:sz w:val="28"/>
          <w:szCs w:val="28"/>
        </w:rPr>
        <w:t>rotā veidā, sniedzot bezmaksas pakalpojumus šajā jomā.</w:t>
      </w:r>
    </w:p>
    <w:p w:rsidR="00C672C4" w:rsidRPr="00586112" w:rsidRDefault="00C672C4" w:rsidP="00C672C4">
      <w:pPr>
        <w:pStyle w:val="Bezatstarpm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C672C4" w:rsidRPr="00586112" w:rsidRDefault="00C672C4" w:rsidP="00C672C4">
      <w:pPr>
        <w:pStyle w:val="Bezatstarpm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2">
        <w:rPr>
          <w:rFonts w:ascii="Times New Roman" w:hAnsi="Times New Roman" w:cs="Times New Roman"/>
          <w:b/>
          <w:sz w:val="28"/>
          <w:szCs w:val="28"/>
        </w:rPr>
        <w:t xml:space="preserve">II. Bibliotēkas funkcijas, uzdevumi un </w:t>
      </w:r>
      <w:r w:rsidR="008F0A00" w:rsidRPr="00586112">
        <w:rPr>
          <w:rFonts w:ascii="Times New Roman" w:hAnsi="Times New Roman" w:cs="Times New Roman"/>
          <w:b/>
          <w:sz w:val="28"/>
          <w:szCs w:val="28"/>
        </w:rPr>
        <w:t>tiesības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3. Bibliotēkai ir šādas funkcijas: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 xml:space="preserve">3.1. sniegt bezmaksas pakalpojumus, lai nodrošinātu </w:t>
      </w:r>
      <w:r w:rsidR="00F23613" w:rsidRPr="00586112">
        <w:rPr>
          <w:rFonts w:ascii="Times New Roman" w:hAnsi="Times New Roman" w:cs="Times New Roman"/>
          <w:sz w:val="28"/>
          <w:szCs w:val="28"/>
        </w:rPr>
        <w:t>personām ar redzes invaliditāti</w:t>
      </w:r>
      <w:r w:rsidRPr="00586112">
        <w:rPr>
          <w:rFonts w:ascii="Times New Roman" w:hAnsi="Times New Roman" w:cs="Times New Roman"/>
          <w:sz w:val="28"/>
          <w:szCs w:val="28"/>
        </w:rPr>
        <w:t xml:space="preserve"> brīvu, neierobežotu literatūras un nepieciešamās informācijas saņemšanu viņām piemērotā veidā;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EC543C" w:rsidRPr="00586112">
        <w:rPr>
          <w:rFonts w:ascii="Times New Roman" w:hAnsi="Times New Roman" w:cs="Times New Roman"/>
          <w:sz w:val="28"/>
          <w:szCs w:val="28"/>
        </w:rPr>
        <w:t>3.2. </w:t>
      </w:r>
      <w:r w:rsidRPr="00586112">
        <w:rPr>
          <w:rFonts w:ascii="Times New Roman" w:hAnsi="Times New Roman" w:cs="Times New Roman"/>
          <w:sz w:val="28"/>
          <w:szCs w:val="28"/>
        </w:rPr>
        <w:t>nodrošināt bibliotēkas krājumā esošās informācijas publisku pieejamību un izmantošanu;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EC543C" w:rsidRPr="00586112">
        <w:rPr>
          <w:rFonts w:ascii="Times New Roman" w:hAnsi="Times New Roman" w:cs="Times New Roman"/>
          <w:sz w:val="28"/>
          <w:szCs w:val="28"/>
        </w:rPr>
        <w:t>3.3. </w:t>
      </w:r>
      <w:r w:rsidRPr="00586112">
        <w:rPr>
          <w:rFonts w:ascii="Times New Roman" w:hAnsi="Times New Roman" w:cs="Times New Roman"/>
          <w:sz w:val="28"/>
          <w:szCs w:val="28"/>
        </w:rPr>
        <w:t>uzkrāt, sistematizēt, kataloģizēt, bibliografēt un saglabāt iespieddarbus, elektroniskos izdevumus, rokrakstus un citus dokumentus.</w:t>
      </w:r>
    </w:p>
    <w:p w:rsidR="00E20897" w:rsidRPr="00586112" w:rsidRDefault="00E20897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4. Lai īstenotu noteiktās funkcijas, bibliotēka atbilstoši kompetencei veic šādus uzdevumus: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4.1. organizē bibliotēkas vienotā krājuma izmantošanu, veic depozītbibliotēkas un starpbibliotēku abonementa uzdevumus;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4.2. metodiski vada filiālbibliotēku darbu;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4.3. izdod grāmatas Braila rakstā;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lastRenderedPageBreak/>
        <w:tab/>
        <w:t>4.4. veido bibliotēkas elektronisko kopkatalogu, centrālos katalogus, kartotēkas un datu bāzes, veic bibliogrāfisko uzziņu un informācijas darbu visā Latvijā;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4.5. organizē pasākumus, kas popularizē bibliotēku, literatūru un lasīšanu;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 xml:space="preserve">4.6. nodrošina ārvalstīs dzīvojošo </w:t>
      </w:r>
      <w:r w:rsidR="00F23613" w:rsidRPr="00586112">
        <w:rPr>
          <w:rFonts w:ascii="Times New Roman" w:hAnsi="Times New Roman" w:cs="Times New Roman"/>
          <w:sz w:val="28"/>
          <w:szCs w:val="28"/>
        </w:rPr>
        <w:t xml:space="preserve">personu ar redzes invaliditāti </w:t>
      </w:r>
      <w:r w:rsidRPr="00586112">
        <w:rPr>
          <w:rFonts w:ascii="Times New Roman" w:hAnsi="Times New Roman" w:cs="Times New Roman"/>
          <w:sz w:val="28"/>
          <w:szCs w:val="28"/>
        </w:rPr>
        <w:t>pieprasījumu pēc ieskaņotajām grāmatām latviešu valodā;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4.7. nodrošina valsts institūciju sagatavotās un publicētās informācijas pieejamību;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4.8. uzkrāj, apkopo un analizē profesionālo un statistisko informāciju par neredzīgo bibliotēku un neredzīgo organizāciju darbu Latvijā un ārvalstīs;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4.9. veic bibliotēkas darba stratēģisko plānošanu;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EC543C" w:rsidRPr="00586112">
        <w:rPr>
          <w:rFonts w:ascii="Times New Roman" w:hAnsi="Times New Roman" w:cs="Times New Roman"/>
          <w:sz w:val="28"/>
          <w:szCs w:val="28"/>
        </w:rPr>
        <w:t>4.10. </w:t>
      </w:r>
      <w:r w:rsidRPr="00586112">
        <w:rPr>
          <w:rFonts w:ascii="Times New Roman" w:hAnsi="Times New Roman" w:cs="Times New Roman"/>
          <w:sz w:val="28"/>
          <w:szCs w:val="28"/>
        </w:rPr>
        <w:t>apzina bibliotēkas un filiālbibliotēku darba tehnoloģijas pamatprasības un sniedz nepieciešamo metodisko un konsultatīvo palīdzību;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EC543C" w:rsidRPr="00586112">
        <w:rPr>
          <w:rFonts w:ascii="Times New Roman" w:hAnsi="Times New Roman" w:cs="Times New Roman"/>
          <w:sz w:val="28"/>
          <w:szCs w:val="28"/>
        </w:rPr>
        <w:t xml:space="preserve">4.11. </w:t>
      </w:r>
      <w:r w:rsidRPr="00586112">
        <w:rPr>
          <w:rFonts w:ascii="Times New Roman" w:hAnsi="Times New Roman" w:cs="Times New Roman"/>
          <w:sz w:val="28"/>
          <w:szCs w:val="28"/>
        </w:rPr>
        <w:t xml:space="preserve">pilnveido un attīsta tehniskos līdzekļus grāmatu ieskaņošanai un informācijas saņemšanai </w:t>
      </w:r>
      <w:r w:rsidR="00F23613" w:rsidRPr="00586112">
        <w:rPr>
          <w:rFonts w:ascii="Times New Roman" w:hAnsi="Times New Roman" w:cs="Times New Roman"/>
          <w:sz w:val="28"/>
          <w:szCs w:val="28"/>
        </w:rPr>
        <w:t xml:space="preserve">personām ar redzes invaliditāti </w:t>
      </w:r>
      <w:r w:rsidRPr="00586112">
        <w:rPr>
          <w:rFonts w:ascii="Times New Roman" w:hAnsi="Times New Roman" w:cs="Times New Roman"/>
          <w:sz w:val="28"/>
          <w:szCs w:val="28"/>
        </w:rPr>
        <w:t>piemērotā veidā;</w:t>
      </w:r>
    </w:p>
    <w:p w:rsidR="007C5504" w:rsidRPr="00586112" w:rsidRDefault="00402952" w:rsidP="007C550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EC543C" w:rsidRPr="00586112">
        <w:rPr>
          <w:rFonts w:ascii="Times New Roman" w:hAnsi="Times New Roman" w:cs="Times New Roman"/>
          <w:sz w:val="28"/>
          <w:szCs w:val="28"/>
        </w:rPr>
        <w:t>4.12. </w:t>
      </w:r>
      <w:r w:rsidRPr="00586112">
        <w:rPr>
          <w:rFonts w:ascii="Times New Roman" w:hAnsi="Times New Roman" w:cs="Times New Roman"/>
          <w:sz w:val="28"/>
          <w:szCs w:val="28"/>
        </w:rPr>
        <w:t>organizē bibliotēkas darbinieku tālākizglītības un apmācības pasākumus.</w:t>
      </w:r>
    </w:p>
    <w:p w:rsidR="00E20897" w:rsidRPr="00586112" w:rsidRDefault="00E20897" w:rsidP="007C550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402952" w:rsidRPr="004315E0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4315E0">
        <w:rPr>
          <w:rFonts w:ascii="Times New Roman" w:hAnsi="Times New Roman" w:cs="Times New Roman"/>
          <w:sz w:val="28"/>
          <w:szCs w:val="28"/>
        </w:rPr>
        <w:t>Bibliotēkai ir šādas tiesības:</w:t>
      </w:r>
    </w:p>
    <w:p w:rsidR="00402952" w:rsidRPr="004315E0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4315E0">
        <w:rPr>
          <w:rFonts w:ascii="Times New Roman" w:hAnsi="Times New Roman" w:cs="Times New Roman"/>
          <w:sz w:val="28"/>
          <w:szCs w:val="28"/>
        </w:rPr>
        <w:tab/>
        <w:t>5.1. </w:t>
      </w:r>
      <w:r w:rsidR="004315E0" w:rsidRPr="004315E0">
        <w:rPr>
          <w:rFonts w:ascii="Times New Roman" w:hAnsi="Times New Roman" w:cs="Times New Roman"/>
          <w:sz w:val="28"/>
          <w:szCs w:val="28"/>
        </w:rPr>
        <w:t>pieprasīt un saņemt no valsts un pašvaldību institūcijām, kā arī normatīvajos aktos noteiktajā kārtībā no privātpersonām bibliotēkas funkciju izpildei nepieciešamo informāciju</w:t>
      </w:r>
      <w:r w:rsidRPr="004315E0">
        <w:rPr>
          <w:rFonts w:ascii="Times New Roman" w:hAnsi="Times New Roman" w:cs="Times New Roman"/>
          <w:sz w:val="28"/>
          <w:szCs w:val="28"/>
        </w:rPr>
        <w:t>;</w:t>
      </w: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5.2. atbilstoši kompetencei sadarboties ar valsts un pašvaldību institūci</w:t>
      </w:r>
      <w:r w:rsidRPr="00586112">
        <w:rPr>
          <w:rFonts w:ascii="Times New Roman" w:hAnsi="Times New Roman" w:cs="Times New Roman"/>
          <w:sz w:val="28"/>
          <w:szCs w:val="28"/>
        </w:rPr>
        <w:softHyphen/>
        <w:t xml:space="preserve">jām, nevalstiskajām organizācijām, </w:t>
      </w:r>
      <w:r w:rsidR="004315E0" w:rsidRPr="004315E0">
        <w:rPr>
          <w:rFonts w:ascii="Times New Roman" w:hAnsi="Times New Roman" w:cs="Times New Roman"/>
          <w:sz w:val="28"/>
          <w:szCs w:val="28"/>
        </w:rPr>
        <w:t>privātpersonām</w:t>
      </w:r>
      <w:r w:rsidRPr="00586112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4315E0" w:rsidRPr="004315E0">
        <w:rPr>
          <w:rFonts w:ascii="Times New Roman" w:hAnsi="Times New Roman" w:cs="Times New Roman"/>
          <w:sz w:val="28"/>
          <w:szCs w:val="28"/>
        </w:rPr>
        <w:t>starptautiskajām institūcijām</w:t>
      </w:r>
      <w:r w:rsidR="000B178C" w:rsidRPr="00586112">
        <w:rPr>
          <w:rFonts w:ascii="Times New Roman" w:hAnsi="Times New Roman" w:cs="Times New Roman"/>
          <w:sz w:val="28"/>
          <w:szCs w:val="28"/>
        </w:rPr>
        <w:t>;</w:t>
      </w:r>
    </w:p>
    <w:p w:rsidR="000B178C" w:rsidRPr="00586112" w:rsidRDefault="000B178C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5.3. </w:t>
      </w:r>
      <w:r w:rsidRPr="00586112">
        <w:rPr>
          <w:rFonts w:ascii="Times New Roman" w:hAnsi="Times New Roman"/>
          <w:sz w:val="28"/>
          <w:szCs w:val="28"/>
        </w:rPr>
        <w:t>saņemt ziedojumus, dāvinājumus, ārvalstu finansiālo palīdzību, piedalīties projektu konkursos finanšu līdzekļu pie</w:t>
      </w:r>
      <w:r w:rsidRPr="00586112">
        <w:rPr>
          <w:rFonts w:ascii="Times New Roman" w:hAnsi="Times New Roman"/>
          <w:sz w:val="28"/>
          <w:szCs w:val="28"/>
        </w:rPr>
        <w:softHyphen/>
        <w:t>saistei.</w:t>
      </w:r>
    </w:p>
    <w:p w:rsidR="007C5504" w:rsidRPr="00586112" w:rsidRDefault="007C5504" w:rsidP="007C550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402952" w:rsidRPr="00586112" w:rsidRDefault="00402952" w:rsidP="00402952">
      <w:pPr>
        <w:pStyle w:val="Bezatstarpm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2">
        <w:rPr>
          <w:rFonts w:ascii="Times New Roman" w:hAnsi="Times New Roman" w:cs="Times New Roman"/>
          <w:b/>
          <w:sz w:val="28"/>
          <w:szCs w:val="28"/>
        </w:rPr>
        <w:t>III. Bibliotēkas pārvalde</w:t>
      </w:r>
    </w:p>
    <w:p w:rsidR="00402952" w:rsidRPr="00586112" w:rsidRDefault="00402952" w:rsidP="00402952">
      <w:pPr>
        <w:pStyle w:val="Bezatstarpm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  <w:t>6. Bibliotēkas darbu vada bibliotēkas direktors. Bibliotēkas direktoru ieceļ amatā un atbrīvo no amata kultūras ministrs.</w:t>
      </w:r>
    </w:p>
    <w:p w:rsidR="00E20897" w:rsidRPr="00586112" w:rsidRDefault="00E20897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0B178C" w:rsidRPr="00586112">
        <w:rPr>
          <w:rFonts w:ascii="Times New Roman" w:hAnsi="Times New Roman" w:cs="Times New Roman"/>
          <w:sz w:val="28"/>
          <w:szCs w:val="28"/>
        </w:rPr>
        <w:t>7</w:t>
      </w:r>
      <w:r w:rsidRPr="00586112">
        <w:rPr>
          <w:rFonts w:ascii="Times New Roman" w:hAnsi="Times New Roman" w:cs="Times New Roman"/>
          <w:sz w:val="28"/>
          <w:szCs w:val="28"/>
        </w:rPr>
        <w:t xml:space="preserve">. Bibliotēkas direktoram </w:t>
      </w:r>
      <w:r w:rsidR="001E7C27" w:rsidRPr="00586112">
        <w:rPr>
          <w:rFonts w:ascii="Times New Roman" w:hAnsi="Times New Roman" w:cs="Times New Roman"/>
          <w:sz w:val="28"/>
          <w:szCs w:val="28"/>
        </w:rPr>
        <w:t xml:space="preserve">var būt </w:t>
      </w:r>
      <w:r w:rsidRPr="00586112">
        <w:rPr>
          <w:rFonts w:ascii="Times New Roman" w:hAnsi="Times New Roman" w:cs="Times New Roman"/>
          <w:sz w:val="28"/>
          <w:szCs w:val="28"/>
        </w:rPr>
        <w:t xml:space="preserve">vietnieki. </w:t>
      </w:r>
      <w:r w:rsidR="001E7C27" w:rsidRPr="00586112">
        <w:rPr>
          <w:rFonts w:ascii="Times New Roman" w:hAnsi="Times New Roman" w:cs="Times New Roman"/>
          <w:sz w:val="28"/>
          <w:szCs w:val="28"/>
        </w:rPr>
        <w:t>V</w:t>
      </w:r>
      <w:r w:rsidRPr="00586112">
        <w:rPr>
          <w:rFonts w:ascii="Times New Roman" w:hAnsi="Times New Roman" w:cs="Times New Roman"/>
          <w:sz w:val="28"/>
          <w:szCs w:val="28"/>
        </w:rPr>
        <w:t>ietnieku</w:t>
      </w:r>
      <w:r w:rsidR="001E7C27" w:rsidRPr="00586112">
        <w:rPr>
          <w:rFonts w:ascii="Times New Roman" w:hAnsi="Times New Roman" w:cs="Times New Roman"/>
          <w:sz w:val="28"/>
          <w:szCs w:val="28"/>
        </w:rPr>
        <w:t>s</w:t>
      </w:r>
      <w:r w:rsidRPr="00586112">
        <w:rPr>
          <w:rFonts w:ascii="Times New Roman" w:hAnsi="Times New Roman" w:cs="Times New Roman"/>
          <w:sz w:val="28"/>
          <w:szCs w:val="28"/>
        </w:rPr>
        <w:t xml:space="preserve"> </w:t>
      </w:r>
      <w:r w:rsidR="001E7C27" w:rsidRPr="00586112">
        <w:rPr>
          <w:rFonts w:ascii="Times New Roman" w:hAnsi="Times New Roman"/>
          <w:sz w:val="28"/>
          <w:szCs w:val="28"/>
          <w:lang w:eastAsia="lv-LV"/>
        </w:rPr>
        <w:t>ieceļ amatā un atbrīvo no amata, viņu kompetenci un atbildību</w:t>
      </w:r>
      <w:r w:rsidRPr="00586112">
        <w:rPr>
          <w:rFonts w:ascii="Times New Roman" w:hAnsi="Times New Roman" w:cs="Times New Roman"/>
          <w:sz w:val="28"/>
          <w:szCs w:val="28"/>
        </w:rPr>
        <w:t xml:space="preserve"> nosaka bibliotēkas direktors.</w:t>
      </w:r>
    </w:p>
    <w:p w:rsidR="00E20897" w:rsidRPr="00586112" w:rsidRDefault="00E20897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0B178C" w:rsidRPr="00586112">
        <w:rPr>
          <w:rFonts w:ascii="Times New Roman" w:hAnsi="Times New Roman" w:cs="Times New Roman"/>
          <w:sz w:val="28"/>
          <w:szCs w:val="28"/>
        </w:rPr>
        <w:t>8</w:t>
      </w:r>
      <w:r w:rsidRPr="00586112">
        <w:rPr>
          <w:rFonts w:ascii="Times New Roman" w:hAnsi="Times New Roman" w:cs="Times New Roman"/>
          <w:sz w:val="28"/>
          <w:szCs w:val="28"/>
        </w:rPr>
        <w:t xml:space="preserve">. Bibliotēkas direktors nosaka bibliotēkas struktūru, kā arī struktūrvienību vadītāju funkcijas un kompetenci. </w:t>
      </w:r>
    </w:p>
    <w:p w:rsidR="00E20897" w:rsidRPr="00CE0EBA" w:rsidRDefault="00E20897" w:rsidP="00CE0EBA">
      <w:pPr>
        <w:pStyle w:val="Bezatstarpm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52" w:rsidRPr="00586112" w:rsidRDefault="00402952" w:rsidP="00CE0EBA">
      <w:pPr>
        <w:pStyle w:val="Bezatstarpm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BA">
        <w:rPr>
          <w:rFonts w:ascii="Times New Roman" w:hAnsi="Times New Roman" w:cs="Times New Roman"/>
          <w:b/>
          <w:sz w:val="28"/>
          <w:szCs w:val="28"/>
        </w:rPr>
        <w:tab/>
      </w:r>
      <w:r w:rsidRPr="00586112">
        <w:rPr>
          <w:rFonts w:ascii="Times New Roman" w:hAnsi="Times New Roman" w:cs="Times New Roman"/>
          <w:b/>
          <w:sz w:val="28"/>
          <w:szCs w:val="28"/>
        </w:rPr>
        <w:t>IV. Bibliotēkas darbības tiesiskuma nodrošināšana un pārskatu sniegšana</w:t>
      </w:r>
    </w:p>
    <w:p w:rsidR="00402952" w:rsidRPr="00CE0EBA" w:rsidRDefault="00402952" w:rsidP="00CE0EBA">
      <w:pPr>
        <w:pStyle w:val="Bezatstarpm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534C8" w:rsidRPr="00586112">
        <w:rPr>
          <w:rFonts w:ascii="Times New Roman" w:hAnsi="Times New Roman" w:cs="Times New Roman"/>
          <w:sz w:val="28"/>
          <w:szCs w:val="28"/>
        </w:rPr>
        <w:t>9</w:t>
      </w:r>
      <w:r w:rsidRPr="00586112">
        <w:rPr>
          <w:rFonts w:ascii="Times New Roman" w:hAnsi="Times New Roman" w:cs="Times New Roman"/>
          <w:sz w:val="28"/>
          <w:szCs w:val="28"/>
        </w:rPr>
        <w:t xml:space="preserve">. Bibliotēkas darbinieku </w:t>
      </w:r>
      <w:r w:rsidR="004315E0" w:rsidRPr="004315E0">
        <w:rPr>
          <w:rFonts w:ascii="Times New Roman" w:hAnsi="Times New Roman" w:cs="Times New Roman"/>
          <w:sz w:val="28"/>
          <w:szCs w:val="28"/>
        </w:rPr>
        <w:t xml:space="preserve">administratīvos aktus </w:t>
      </w:r>
      <w:r w:rsidRPr="00586112">
        <w:rPr>
          <w:rFonts w:ascii="Times New Roman" w:hAnsi="Times New Roman" w:cs="Times New Roman"/>
          <w:sz w:val="28"/>
          <w:szCs w:val="28"/>
        </w:rPr>
        <w:t xml:space="preserve">un faktisko rīcību var apstrīdēt, iesniedzot attiecīgu iesniegumu bibliotēkas direktoram. Bibliotēkas direktora </w:t>
      </w:r>
      <w:r w:rsidR="004315E0" w:rsidRPr="004315E0">
        <w:rPr>
          <w:rFonts w:ascii="Times New Roman" w:hAnsi="Times New Roman" w:cs="Times New Roman"/>
          <w:sz w:val="28"/>
          <w:szCs w:val="28"/>
        </w:rPr>
        <w:t>izdotos administratīvos aktus</w:t>
      </w:r>
      <w:r w:rsidRPr="00586112">
        <w:rPr>
          <w:rFonts w:ascii="Times New Roman" w:hAnsi="Times New Roman" w:cs="Times New Roman"/>
          <w:sz w:val="28"/>
          <w:szCs w:val="28"/>
        </w:rPr>
        <w:t xml:space="preserve"> var pārsūdzēt tiesā.</w:t>
      </w:r>
    </w:p>
    <w:p w:rsidR="00E20897" w:rsidRPr="00586112" w:rsidRDefault="00E20897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402952" w:rsidRPr="00586112" w:rsidRDefault="00402952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A534C8" w:rsidRPr="00586112">
        <w:rPr>
          <w:rFonts w:ascii="Times New Roman" w:hAnsi="Times New Roman" w:cs="Times New Roman"/>
          <w:sz w:val="28"/>
          <w:szCs w:val="28"/>
        </w:rPr>
        <w:t>10</w:t>
      </w:r>
      <w:r w:rsidRPr="00586112">
        <w:rPr>
          <w:rFonts w:ascii="Times New Roman" w:hAnsi="Times New Roman" w:cs="Times New Roman"/>
          <w:sz w:val="28"/>
          <w:szCs w:val="28"/>
        </w:rPr>
        <w:t xml:space="preserve">. Bibliotēkas direktora </w:t>
      </w:r>
      <w:r w:rsidR="004315E0" w:rsidRPr="004315E0">
        <w:rPr>
          <w:rFonts w:ascii="Times New Roman" w:hAnsi="Times New Roman" w:cs="Times New Roman"/>
          <w:sz w:val="28"/>
          <w:szCs w:val="28"/>
        </w:rPr>
        <w:t>administratīvos aktus</w:t>
      </w:r>
      <w:r w:rsidRPr="00586112">
        <w:rPr>
          <w:rFonts w:ascii="Times New Roman" w:hAnsi="Times New Roman" w:cs="Times New Roman"/>
          <w:sz w:val="28"/>
          <w:szCs w:val="28"/>
        </w:rPr>
        <w:t xml:space="preserve"> un faktisko rīcību</w:t>
      </w:r>
      <w:r w:rsidR="009A0BF9" w:rsidRPr="00586112">
        <w:rPr>
          <w:rFonts w:ascii="Times New Roman" w:hAnsi="Times New Roman" w:cs="Times New Roman"/>
          <w:sz w:val="28"/>
          <w:szCs w:val="28"/>
        </w:rPr>
        <w:t xml:space="preserve"> </w:t>
      </w:r>
      <w:r w:rsidR="004315E0">
        <w:rPr>
          <w:rFonts w:ascii="Times New Roman" w:hAnsi="Times New Roman"/>
          <w:sz w:val="28"/>
          <w:szCs w:val="28"/>
          <w:lang w:eastAsia="lv-LV"/>
        </w:rPr>
        <w:t>(izņemot šo noteikumu 9</w:t>
      </w:r>
      <w:r w:rsidR="009A0BF9" w:rsidRPr="00586112">
        <w:rPr>
          <w:rFonts w:ascii="Times New Roman" w:hAnsi="Times New Roman"/>
          <w:sz w:val="28"/>
          <w:szCs w:val="28"/>
          <w:lang w:eastAsia="lv-LV"/>
        </w:rPr>
        <w:t>.punktā minētos gadījumus)</w:t>
      </w:r>
      <w:r w:rsidRPr="00586112">
        <w:rPr>
          <w:rFonts w:ascii="Times New Roman" w:hAnsi="Times New Roman" w:cs="Times New Roman"/>
          <w:sz w:val="28"/>
          <w:szCs w:val="28"/>
        </w:rPr>
        <w:t xml:space="preserve"> var apstrīdēt Kultūras ministrijā. Kultūras ministrijas </w:t>
      </w:r>
      <w:r w:rsidR="004315E0" w:rsidRPr="004315E0">
        <w:rPr>
          <w:rFonts w:ascii="Times New Roman" w:hAnsi="Times New Roman" w:cs="Times New Roman"/>
          <w:sz w:val="28"/>
          <w:szCs w:val="28"/>
        </w:rPr>
        <w:t xml:space="preserve">izdotos administratīvos aktus </w:t>
      </w:r>
      <w:r w:rsidRPr="00586112">
        <w:rPr>
          <w:rFonts w:ascii="Times New Roman" w:hAnsi="Times New Roman" w:cs="Times New Roman"/>
          <w:sz w:val="28"/>
          <w:szCs w:val="28"/>
        </w:rPr>
        <w:t>var pārsūdzēt tiesā.</w:t>
      </w:r>
    </w:p>
    <w:p w:rsidR="00E20897" w:rsidRPr="00586112" w:rsidRDefault="00E20897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9A0BF9" w:rsidRPr="00586112" w:rsidRDefault="00A534C8" w:rsidP="009A0BF9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586112">
        <w:rPr>
          <w:rFonts w:ascii="Times New Roman" w:hAnsi="Times New Roman" w:cs="Times New Roman"/>
          <w:sz w:val="28"/>
          <w:szCs w:val="28"/>
        </w:rPr>
        <w:t>11</w:t>
      </w:r>
      <w:r w:rsidR="00402952" w:rsidRPr="00586112">
        <w:rPr>
          <w:rFonts w:ascii="Times New Roman" w:hAnsi="Times New Roman" w:cs="Times New Roman"/>
          <w:sz w:val="28"/>
          <w:szCs w:val="28"/>
        </w:rPr>
        <w:t xml:space="preserve">. Bibliotēka </w:t>
      </w:r>
      <w:r w:rsidR="009A0BF9" w:rsidRPr="00586112">
        <w:rPr>
          <w:rFonts w:ascii="Times New Roman" w:hAnsi="Times New Roman"/>
          <w:sz w:val="28"/>
          <w:szCs w:val="28"/>
          <w:lang w:eastAsia="lv-LV"/>
        </w:rPr>
        <w:t xml:space="preserve">sagatavo un normatīvajos aktos noteiktajā kārtībā </w:t>
      </w:r>
      <w:r w:rsidR="00402952" w:rsidRPr="00586112">
        <w:rPr>
          <w:rFonts w:ascii="Times New Roman" w:hAnsi="Times New Roman" w:cs="Times New Roman"/>
          <w:sz w:val="28"/>
          <w:szCs w:val="28"/>
        </w:rPr>
        <w:t>sniedz pārskatu</w:t>
      </w:r>
      <w:r w:rsidR="009A0BF9" w:rsidRPr="00586112">
        <w:rPr>
          <w:rFonts w:ascii="Times New Roman" w:hAnsi="Times New Roman" w:cs="Times New Roman"/>
          <w:sz w:val="28"/>
          <w:szCs w:val="28"/>
        </w:rPr>
        <w:t>s</w:t>
      </w:r>
      <w:r w:rsidR="00402952" w:rsidRPr="00586112">
        <w:rPr>
          <w:rFonts w:ascii="Times New Roman" w:hAnsi="Times New Roman" w:cs="Times New Roman"/>
          <w:sz w:val="28"/>
          <w:szCs w:val="28"/>
        </w:rPr>
        <w:t xml:space="preserve"> par bibliotēkas </w:t>
      </w:r>
      <w:r w:rsidR="009A0BF9" w:rsidRPr="00586112">
        <w:rPr>
          <w:rFonts w:ascii="Times New Roman" w:hAnsi="Times New Roman"/>
          <w:sz w:val="28"/>
          <w:szCs w:val="28"/>
          <w:lang w:eastAsia="lv-LV"/>
        </w:rPr>
        <w:t>funkciju pildīšanu un finanšu līdzekļu izlietošanu</w:t>
      </w:r>
      <w:r w:rsidR="00402952" w:rsidRPr="00586112">
        <w:rPr>
          <w:rFonts w:ascii="Times New Roman" w:hAnsi="Times New Roman" w:cs="Times New Roman"/>
          <w:sz w:val="28"/>
          <w:szCs w:val="28"/>
        </w:rPr>
        <w:t>.</w:t>
      </w:r>
      <w:r w:rsidR="009A0BF9" w:rsidRPr="00586112">
        <w:rPr>
          <w:rFonts w:ascii="Times New Roman" w:hAnsi="Times New Roman" w:cs="Times New Roman"/>
          <w:sz w:val="28"/>
          <w:szCs w:val="28"/>
        </w:rPr>
        <w:t xml:space="preserve"> </w:t>
      </w:r>
      <w:r w:rsidR="009A0BF9" w:rsidRPr="00586112">
        <w:rPr>
          <w:rFonts w:ascii="Times New Roman" w:hAnsi="Times New Roman"/>
          <w:sz w:val="28"/>
          <w:szCs w:val="28"/>
          <w:lang w:eastAsia="lv-LV"/>
        </w:rPr>
        <w:t>Bibliotēka reizi gadā sniedz pārskatu par bibliotēkas funkciju izpildi Latvijas digitālajā kultūras kartē.</w:t>
      </w:r>
    </w:p>
    <w:p w:rsidR="00D67D5B" w:rsidRPr="00586112" w:rsidRDefault="00D67D5B" w:rsidP="009A0BF9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67D5B" w:rsidRPr="00586112" w:rsidRDefault="00A534C8" w:rsidP="009A0BF9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586112">
        <w:rPr>
          <w:rFonts w:ascii="Times New Roman" w:hAnsi="Times New Roman"/>
          <w:sz w:val="28"/>
          <w:szCs w:val="28"/>
          <w:lang w:eastAsia="lv-LV"/>
        </w:rPr>
        <w:t>12</w:t>
      </w:r>
      <w:r w:rsidR="00D67D5B" w:rsidRPr="00586112">
        <w:rPr>
          <w:rFonts w:ascii="Times New Roman" w:hAnsi="Times New Roman"/>
          <w:sz w:val="28"/>
          <w:szCs w:val="28"/>
          <w:lang w:eastAsia="lv-LV"/>
        </w:rPr>
        <w:t>. Bibliotēka pēc Kultūras ministrijas pieprasījuma sniedz informāciju par tās darbību un finanšu līdzekļu izlietojumu.</w:t>
      </w:r>
    </w:p>
    <w:p w:rsidR="00EA23D4" w:rsidRPr="00586112" w:rsidRDefault="00EA23D4" w:rsidP="00402952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EA23D4" w:rsidRPr="00586112" w:rsidRDefault="00EA23D4" w:rsidP="00EA23D4">
      <w:pPr>
        <w:pStyle w:val="Bezatstarpm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2">
        <w:rPr>
          <w:rFonts w:ascii="Times New Roman" w:hAnsi="Times New Roman" w:cs="Times New Roman"/>
          <w:b/>
          <w:sz w:val="28"/>
          <w:szCs w:val="28"/>
        </w:rPr>
        <w:t>VI. Noslēguma jautājumi</w:t>
      </w:r>
    </w:p>
    <w:p w:rsidR="00EA23D4" w:rsidRPr="00586112" w:rsidRDefault="00EA23D4" w:rsidP="00EA23D4">
      <w:pPr>
        <w:pStyle w:val="Bezatstarpm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D4" w:rsidRPr="00586112" w:rsidRDefault="00EA23D4" w:rsidP="00EA23D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A534C8" w:rsidRPr="00586112">
        <w:rPr>
          <w:rFonts w:ascii="Times New Roman" w:hAnsi="Times New Roman" w:cs="Times New Roman"/>
          <w:sz w:val="28"/>
          <w:szCs w:val="28"/>
        </w:rPr>
        <w:t>13.</w:t>
      </w:r>
      <w:r w:rsidRPr="00586112">
        <w:rPr>
          <w:rFonts w:ascii="Times New Roman" w:hAnsi="Times New Roman" w:cs="Times New Roman"/>
          <w:sz w:val="28"/>
          <w:szCs w:val="28"/>
        </w:rPr>
        <w:t xml:space="preserve"> Bibliotēka ir valsts aģentūras „Latvijas Neredzīgo bibliotēka” funkciju, tiesību, saistību, prasību, bilancē esošās mantas, lietvedības un arhīva pārņēmēja.</w:t>
      </w:r>
    </w:p>
    <w:p w:rsidR="00E20897" w:rsidRPr="00586112" w:rsidRDefault="00E20897" w:rsidP="00EA23D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5E74D8" w:rsidRPr="00586112" w:rsidRDefault="00EA23D4" w:rsidP="00EA23D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A534C8" w:rsidRPr="00586112">
        <w:rPr>
          <w:rFonts w:ascii="Times New Roman" w:hAnsi="Times New Roman" w:cs="Times New Roman"/>
          <w:sz w:val="28"/>
          <w:szCs w:val="28"/>
        </w:rPr>
        <w:t>14.</w:t>
      </w:r>
      <w:r w:rsidRPr="00586112">
        <w:rPr>
          <w:rFonts w:ascii="Times New Roman" w:hAnsi="Times New Roman" w:cs="Times New Roman"/>
          <w:sz w:val="28"/>
          <w:szCs w:val="28"/>
        </w:rPr>
        <w:t xml:space="preserve"> </w:t>
      </w:r>
      <w:r w:rsidR="008F0A00" w:rsidRPr="00586112">
        <w:rPr>
          <w:rFonts w:ascii="Times New Roman" w:hAnsi="Times New Roman"/>
          <w:sz w:val="28"/>
          <w:szCs w:val="28"/>
          <w:lang w:eastAsia="lv-LV"/>
        </w:rPr>
        <w:t xml:space="preserve">Atzīt par spēku zaudējušiem </w:t>
      </w:r>
      <w:r w:rsidRPr="00586112">
        <w:rPr>
          <w:rFonts w:ascii="Times New Roman" w:hAnsi="Times New Roman" w:cs="Times New Roman"/>
          <w:sz w:val="28"/>
          <w:szCs w:val="28"/>
        </w:rPr>
        <w:t>Ministru kabineta 2005.gada 24.maija noteikum</w:t>
      </w:r>
      <w:r w:rsidR="008F0A00" w:rsidRPr="00586112">
        <w:rPr>
          <w:rFonts w:ascii="Times New Roman" w:hAnsi="Times New Roman" w:cs="Times New Roman"/>
          <w:sz w:val="28"/>
          <w:szCs w:val="28"/>
        </w:rPr>
        <w:t>us</w:t>
      </w:r>
      <w:r w:rsidRPr="00586112">
        <w:rPr>
          <w:rFonts w:ascii="Times New Roman" w:hAnsi="Times New Roman" w:cs="Times New Roman"/>
          <w:sz w:val="28"/>
          <w:szCs w:val="28"/>
        </w:rPr>
        <w:t xml:space="preserve"> Nr.352 „Valsts aģentūras „Latvijas Neredzīgo bibliotēka” nolikums” (Latvijas Vēstnesis, 2005, 84.nr.).</w:t>
      </w:r>
    </w:p>
    <w:p w:rsidR="00E20897" w:rsidRPr="00586112" w:rsidRDefault="00E20897" w:rsidP="00EA23D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5E74D8" w:rsidRPr="00586112" w:rsidRDefault="005E74D8" w:rsidP="00EA23D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586112">
        <w:rPr>
          <w:rFonts w:ascii="Times New Roman" w:hAnsi="Times New Roman" w:cs="Times New Roman"/>
          <w:sz w:val="28"/>
          <w:szCs w:val="28"/>
        </w:rPr>
        <w:tab/>
      </w:r>
      <w:r w:rsidR="00A534C8" w:rsidRPr="00586112">
        <w:rPr>
          <w:rFonts w:ascii="Times New Roman" w:hAnsi="Times New Roman" w:cs="Times New Roman"/>
          <w:sz w:val="28"/>
          <w:szCs w:val="28"/>
        </w:rPr>
        <w:t>15</w:t>
      </w:r>
      <w:r w:rsidRPr="00586112">
        <w:rPr>
          <w:rFonts w:ascii="Times New Roman" w:hAnsi="Times New Roman" w:cs="Times New Roman"/>
          <w:sz w:val="28"/>
          <w:szCs w:val="28"/>
        </w:rPr>
        <w:t xml:space="preserve">. </w:t>
      </w:r>
      <w:r w:rsidR="008F0A00" w:rsidRPr="00586112">
        <w:rPr>
          <w:rFonts w:ascii="Times New Roman" w:hAnsi="Times New Roman" w:cs="Times New Roman"/>
          <w:sz w:val="28"/>
          <w:szCs w:val="28"/>
        </w:rPr>
        <w:t>N</w:t>
      </w:r>
      <w:r w:rsidRPr="00586112">
        <w:rPr>
          <w:rFonts w:ascii="Times New Roman" w:hAnsi="Times New Roman" w:cs="Times New Roman"/>
          <w:sz w:val="28"/>
          <w:szCs w:val="28"/>
        </w:rPr>
        <w:t>oteikumi stājas spēkā 2013.gada 1.janvār</w:t>
      </w:r>
      <w:r w:rsidR="008F0A00" w:rsidRPr="00586112">
        <w:rPr>
          <w:rFonts w:ascii="Times New Roman" w:hAnsi="Times New Roman" w:cs="Times New Roman"/>
          <w:sz w:val="28"/>
          <w:szCs w:val="28"/>
        </w:rPr>
        <w:t>ī</w:t>
      </w:r>
      <w:r w:rsidRPr="00586112">
        <w:rPr>
          <w:rFonts w:ascii="Times New Roman" w:hAnsi="Times New Roman" w:cs="Times New Roman"/>
          <w:sz w:val="28"/>
          <w:szCs w:val="28"/>
        </w:rPr>
        <w:t>.</w:t>
      </w:r>
    </w:p>
    <w:p w:rsidR="005E74D8" w:rsidRPr="00586112" w:rsidRDefault="005E74D8" w:rsidP="00EA23D4">
      <w:pPr>
        <w:pStyle w:val="Bezatstarpm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E20897" w:rsidRPr="00586112" w:rsidRDefault="00E20897" w:rsidP="009D3D12">
      <w:pPr>
        <w:pStyle w:val="Bezatstarpm"/>
        <w:ind w:right="-99"/>
        <w:jc w:val="both"/>
        <w:rPr>
          <w:rFonts w:ascii="Times New Roman" w:hAnsi="Times New Roman"/>
          <w:sz w:val="28"/>
          <w:szCs w:val="28"/>
        </w:rPr>
      </w:pPr>
    </w:p>
    <w:p w:rsidR="009D3D12" w:rsidRPr="00586112" w:rsidRDefault="009D3D12" w:rsidP="009D3D12">
      <w:pPr>
        <w:pStyle w:val="Bezatstarpm"/>
        <w:ind w:right="-99"/>
        <w:jc w:val="both"/>
        <w:rPr>
          <w:rFonts w:ascii="Times New Roman" w:hAnsi="Times New Roman"/>
          <w:sz w:val="28"/>
          <w:szCs w:val="28"/>
        </w:rPr>
      </w:pPr>
      <w:r w:rsidRPr="00586112">
        <w:rPr>
          <w:rFonts w:ascii="Times New Roman" w:hAnsi="Times New Roman"/>
          <w:sz w:val="28"/>
          <w:szCs w:val="28"/>
        </w:rPr>
        <w:t>Ministru prezidents</w:t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  <w:t>V.Dombrovskis</w:t>
      </w:r>
    </w:p>
    <w:p w:rsidR="009D3D12" w:rsidRPr="00586112" w:rsidRDefault="009D3D12" w:rsidP="009D3D12">
      <w:pPr>
        <w:pStyle w:val="Bezatstarpm"/>
        <w:ind w:right="-99"/>
        <w:jc w:val="both"/>
        <w:rPr>
          <w:rFonts w:ascii="Times New Roman" w:hAnsi="Times New Roman"/>
          <w:sz w:val="28"/>
          <w:szCs w:val="28"/>
        </w:rPr>
      </w:pPr>
    </w:p>
    <w:p w:rsidR="009D3D12" w:rsidRPr="00586112" w:rsidRDefault="009D3D12" w:rsidP="009D3D12">
      <w:pPr>
        <w:pStyle w:val="Bezatstarpm"/>
        <w:ind w:right="-99"/>
        <w:jc w:val="both"/>
        <w:rPr>
          <w:rFonts w:ascii="Times New Roman" w:hAnsi="Times New Roman"/>
          <w:sz w:val="28"/>
          <w:szCs w:val="28"/>
        </w:rPr>
      </w:pPr>
      <w:r w:rsidRPr="00586112">
        <w:rPr>
          <w:rFonts w:ascii="Times New Roman" w:hAnsi="Times New Roman"/>
          <w:sz w:val="28"/>
          <w:szCs w:val="28"/>
        </w:rPr>
        <w:t>Kultūras ministre</w:t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  <w:t>Ž.Jaunzeme – Grende</w:t>
      </w:r>
    </w:p>
    <w:p w:rsidR="009D3D12" w:rsidRPr="00586112" w:rsidRDefault="009D3D12" w:rsidP="009D3D12">
      <w:pPr>
        <w:pStyle w:val="Bezatstarpm"/>
        <w:ind w:right="-99"/>
        <w:jc w:val="both"/>
        <w:rPr>
          <w:rFonts w:ascii="Times New Roman" w:hAnsi="Times New Roman"/>
          <w:sz w:val="28"/>
          <w:szCs w:val="28"/>
        </w:rPr>
      </w:pPr>
    </w:p>
    <w:p w:rsidR="009D3D12" w:rsidRPr="00586112" w:rsidRDefault="00FF5261" w:rsidP="009D3D12">
      <w:pPr>
        <w:rPr>
          <w:rFonts w:ascii="Times New Roman" w:hAnsi="Times New Roman"/>
          <w:sz w:val="28"/>
          <w:szCs w:val="28"/>
        </w:rPr>
      </w:pPr>
      <w:r w:rsidRPr="00586112">
        <w:rPr>
          <w:rFonts w:ascii="Times New Roman" w:hAnsi="Times New Roman"/>
          <w:sz w:val="28"/>
          <w:szCs w:val="28"/>
        </w:rPr>
        <w:t>Vīza: Valsts sekretārs</w:t>
      </w:r>
      <w:r w:rsidR="009D3D12" w:rsidRPr="00586112">
        <w:rPr>
          <w:rFonts w:ascii="Times New Roman" w:hAnsi="Times New Roman"/>
          <w:sz w:val="28"/>
          <w:szCs w:val="28"/>
        </w:rPr>
        <w:tab/>
      </w:r>
      <w:r w:rsidR="009D3D12" w:rsidRPr="00586112">
        <w:rPr>
          <w:rFonts w:ascii="Times New Roman" w:hAnsi="Times New Roman"/>
          <w:sz w:val="28"/>
          <w:szCs w:val="28"/>
        </w:rPr>
        <w:tab/>
      </w:r>
      <w:r w:rsidR="009D3D12" w:rsidRPr="00586112">
        <w:rPr>
          <w:rFonts w:ascii="Times New Roman" w:hAnsi="Times New Roman"/>
          <w:sz w:val="28"/>
          <w:szCs w:val="28"/>
        </w:rPr>
        <w:tab/>
      </w:r>
      <w:r w:rsidR="009D3D12" w:rsidRPr="00586112">
        <w:rPr>
          <w:rFonts w:ascii="Times New Roman" w:hAnsi="Times New Roman"/>
          <w:sz w:val="28"/>
          <w:szCs w:val="28"/>
        </w:rPr>
        <w:tab/>
      </w:r>
      <w:r w:rsidR="009D3D12" w:rsidRPr="00586112">
        <w:rPr>
          <w:rFonts w:ascii="Times New Roman" w:hAnsi="Times New Roman"/>
          <w:sz w:val="28"/>
          <w:szCs w:val="28"/>
        </w:rPr>
        <w:tab/>
      </w:r>
      <w:r w:rsidRPr="00586112">
        <w:rPr>
          <w:rFonts w:ascii="Times New Roman" w:hAnsi="Times New Roman"/>
          <w:sz w:val="28"/>
          <w:szCs w:val="28"/>
        </w:rPr>
        <w:tab/>
        <w:t>G.Puķītis</w:t>
      </w:r>
    </w:p>
    <w:p w:rsidR="009D3D12" w:rsidRPr="00586112" w:rsidRDefault="009D3D12" w:rsidP="009D3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D3D12" w:rsidRPr="00586112" w:rsidRDefault="009D3D12" w:rsidP="009D3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D3D12" w:rsidRPr="00586112" w:rsidRDefault="009D3D12" w:rsidP="009D3D12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9D3D12" w:rsidRPr="00586112" w:rsidRDefault="00F360CD" w:rsidP="009D3D12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586112">
        <w:rPr>
          <w:rFonts w:ascii="Times New Roman" w:eastAsia="Times New Roman" w:hAnsi="Times New Roman"/>
          <w:lang w:eastAsia="lv-LV"/>
        </w:rPr>
        <w:fldChar w:fldCharType="begin"/>
      </w:r>
      <w:r w:rsidR="009D3D12" w:rsidRPr="00586112">
        <w:rPr>
          <w:rFonts w:ascii="Times New Roman" w:eastAsia="Times New Roman" w:hAnsi="Times New Roman"/>
          <w:lang w:eastAsia="lv-LV"/>
        </w:rPr>
        <w:instrText xml:space="preserve"> DATE  \@ "yyyy.MM.dd. H:mm"  \* MERGEFORMAT </w:instrText>
      </w:r>
      <w:r w:rsidRPr="00586112">
        <w:rPr>
          <w:rFonts w:ascii="Times New Roman" w:eastAsia="Times New Roman" w:hAnsi="Times New Roman"/>
          <w:lang w:eastAsia="lv-LV"/>
        </w:rPr>
        <w:fldChar w:fldCharType="separate"/>
      </w:r>
      <w:r w:rsidR="003858AA">
        <w:rPr>
          <w:rFonts w:ascii="Times New Roman" w:eastAsia="Times New Roman" w:hAnsi="Times New Roman"/>
          <w:noProof/>
          <w:lang w:eastAsia="lv-LV"/>
        </w:rPr>
        <w:t>2012.12.12. 10:25</w:t>
      </w:r>
      <w:r w:rsidRPr="00586112">
        <w:rPr>
          <w:rFonts w:ascii="Times New Roman" w:eastAsia="Times New Roman" w:hAnsi="Times New Roman"/>
          <w:lang w:eastAsia="lv-LV"/>
        </w:rPr>
        <w:fldChar w:fldCharType="end"/>
      </w:r>
    </w:p>
    <w:p w:rsidR="009D3D12" w:rsidRPr="00586112" w:rsidRDefault="00F360CD" w:rsidP="009D3D12">
      <w:pPr>
        <w:spacing w:after="0" w:line="240" w:lineRule="auto"/>
        <w:rPr>
          <w:rFonts w:ascii="Times New Roman" w:eastAsia="Times New Roman" w:hAnsi="Times New Roman"/>
          <w:lang w:val="da-DK" w:eastAsia="lv-LV"/>
        </w:rPr>
      </w:pPr>
      <w:fldSimple w:instr=" DOCPROPERTY  Words  \* MERGEFORMAT ">
        <w:r w:rsidR="004315E0" w:rsidRPr="004315E0">
          <w:rPr>
            <w:rFonts w:ascii="Times New Roman" w:eastAsia="Times New Roman" w:hAnsi="Times New Roman"/>
            <w:lang w:val="da-DK" w:eastAsia="lv-LV"/>
          </w:rPr>
          <w:t>561</w:t>
        </w:r>
      </w:fldSimple>
    </w:p>
    <w:p w:rsidR="009D3D12" w:rsidRPr="00586112" w:rsidRDefault="009440EE" w:rsidP="009D3D12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586112">
        <w:rPr>
          <w:rFonts w:ascii="Times New Roman" w:eastAsia="Times New Roman" w:hAnsi="Times New Roman"/>
          <w:lang w:eastAsia="lv-LV"/>
        </w:rPr>
        <w:t>V.Bērziņa</w:t>
      </w:r>
      <w:r w:rsidR="009D3D12" w:rsidRPr="00586112">
        <w:rPr>
          <w:rFonts w:ascii="Times New Roman" w:eastAsia="Times New Roman" w:hAnsi="Times New Roman"/>
          <w:lang w:eastAsia="lv-LV"/>
        </w:rPr>
        <w:t xml:space="preserve"> 67330221</w:t>
      </w:r>
    </w:p>
    <w:p w:rsidR="009D3D12" w:rsidRPr="004315E0" w:rsidRDefault="00F360CD" w:rsidP="009D3D12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hyperlink r:id="rId7" w:history="1">
        <w:r w:rsidR="004315E0" w:rsidRPr="00216A17">
          <w:rPr>
            <w:rStyle w:val="Hipersaite"/>
            <w:rFonts w:ascii="Times New Roman" w:eastAsia="Times New Roman" w:hAnsi="Times New Roman"/>
            <w:lang w:eastAsia="lv-LV"/>
          </w:rPr>
          <w:t>Vanda.Berzina@km.gov.l</w:t>
        </w:r>
        <w:r w:rsidR="004315E0" w:rsidRPr="00216A17">
          <w:rPr>
            <w:rStyle w:val="Hipersaite"/>
          </w:rPr>
          <w:t>v</w:t>
        </w:r>
      </w:hyperlink>
      <w:r w:rsidR="004315E0">
        <w:t xml:space="preserve">  </w:t>
      </w:r>
    </w:p>
    <w:p w:rsidR="003E77FE" w:rsidRPr="00586112" w:rsidRDefault="003E77FE" w:rsidP="002A2C9B">
      <w:pPr>
        <w:rPr>
          <w:rFonts w:ascii="Times New Roman" w:hAnsi="Times New Roman" w:cs="Times New Roman"/>
          <w:sz w:val="28"/>
          <w:szCs w:val="28"/>
        </w:rPr>
      </w:pPr>
    </w:p>
    <w:sectPr w:rsidR="003E77FE" w:rsidRPr="00586112" w:rsidSect="009D3D1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DB" w:rsidRDefault="008C2ADB" w:rsidP="002A2C9B">
      <w:pPr>
        <w:spacing w:after="0" w:line="240" w:lineRule="auto"/>
      </w:pPr>
      <w:r>
        <w:separator/>
      </w:r>
    </w:p>
  </w:endnote>
  <w:endnote w:type="continuationSeparator" w:id="0">
    <w:p w:rsidR="008C2ADB" w:rsidRDefault="008C2ADB" w:rsidP="002A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3C" w:rsidRPr="009D3D12" w:rsidRDefault="002E568D" w:rsidP="009D3D12">
    <w:pPr>
      <w:pStyle w:val="Kjene"/>
      <w:jc w:val="both"/>
      <w:rPr>
        <w:rFonts w:ascii="Times New Roman" w:hAnsi="Times New Roman" w:cs="Times New Roman"/>
      </w:rPr>
    </w:pPr>
    <w:r w:rsidRPr="002E568D">
      <w:rPr>
        <w:rFonts w:ascii="Times New Roman" w:hAnsi="Times New Roman"/>
      </w:rPr>
      <w:t>KMNot_</w:t>
    </w:r>
    <w:r w:rsidR="00112A09">
      <w:rPr>
        <w:rFonts w:ascii="Times New Roman" w:hAnsi="Times New Roman"/>
      </w:rPr>
      <w:t>12</w:t>
    </w:r>
    <w:r w:rsidRPr="002E568D">
      <w:rPr>
        <w:rFonts w:ascii="Times New Roman" w:hAnsi="Times New Roman"/>
      </w:rPr>
      <w:t>1212_LNerB_nolikums</w:t>
    </w:r>
    <w:r>
      <w:rPr>
        <w:rFonts w:ascii="Times New Roman" w:hAnsi="Times New Roman"/>
      </w:rPr>
      <w:t xml:space="preserve">; </w:t>
    </w:r>
    <w:r w:rsidR="00EC543C">
      <w:rPr>
        <w:rFonts w:ascii="Times New Roman" w:hAnsi="Times New Roman"/>
      </w:rPr>
      <w:t>Ministru kabineta noteikumu projekts „</w:t>
    </w:r>
    <w:r w:rsidR="00EC543C" w:rsidRPr="009D3D12">
      <w:rPr>
        <w:rFonts w:ascii="Times New Roman" w:hAnsi="Times New Roman" w:cs="Times New Roman"/>
      </w:rPr>
      <w:t>Latvijas Neredzīgo bibliotēkas nolikums</w:t>
    </w:r>
    <w:r w:rsidR="00EC543C">
      <w:rPr>
        <w:rFonts w:ascii="Times New Roman" w:hAnsi="Times New Roman" w:cs="Times New Roman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3C" w:rsidRPr="009D3D12" w:rsidRDefault="002E568D" w:rsidP="009D3D12">
    <w:pPr>
      <w:pStyle w:val="Kjene"/>
      <w:jc w:val="both"/>
      <w:rPr>
        <w:rFonts w:ascii="Times New Roman" w:hAnsi="Times New Roman" w:cs="Times New Roman"/>
      </w:rPr>
    </w:pPr>
    <w:r w:rsidRPr="002E568D">
      <w:rPr>
        <w:rFonts w:ascii="Times New Roman" w:hAnsi="Times New Roman"/>
      </w:rPr>
      <w:t>KMNot_</w:t>
    </w:r>
    <w:r w:rsidR="00112A09">
      <w:rPr>
        <w:rFonts w:ascii="Times New Roman" w:hAnsi="Times New Roman"/>
      </w:rPr>
      <w:t>12</w:t>
    </w:r>
    <w:r w:rsidRPr="002E568D">
      <w:rPr>
        <w:rFonts w:ascii="Times New Roman" w:hAnsi="Times New Roman"/>
      </w:rPr>
      <w:t>1212_LNerB_nolikums</w:t>
    </w:r>
    <w:r w:rsidR="00EC543C" w:rsidRPr="002E568D">
      <w:rPr>
        <w:rFonts w:ascii="Times New Roman" w:hAnsi="Times New Roman"/>
      </w:rPr>
      <w:t>;</w:t>
    </w:r>
    <w:r w:rsidR="00EC543C" w:rsidRPr="009D3D12">
      <w:rPr>
        <w:rFonts w:ascii="Times New Roman" w:hAnsi="Times New Roman" w:cs="Times New Roman"/>
      </w:rPr>
      <w:t xml:space="preserve"> </w:t>
    </w:r>
    <w:r w:rsidR="00EC543C">
      <w:rPr>
        <w:rFonts w:ascii="Times New Roman" w:hAnsi="Times New Roman"/>
      </w:rPr>
      <w:t>Ministru kabineta noteikumu projekts „</w:t>
    </w:r>
    <w:r w:rsidR="00EC543C" w:rsidRPr="009D3D12">
      <w:rPr>
        <w:rFonts w:ascii="Times New Roman" w:hAnsi="Times New Roman" w:cs="Times New Roman"/>
      </w:rPr>
      <w:t>Latvijas Neredzīgo bibliotēkas nolikums</w:t>
    </w:r>
    <w:r w:rsidR="00EC543C">
      <w:rPr>
        <w:rFonts w:ascii="Times New Roman" w:hAnsi="Times New Roman" w:cs="Times New Roman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DB" w:rsidRDefault="008C2ADB" w:rsidP="002A2C9B">
      <w:pPr>
        <w:spacing w:after="0" w:line="240" w:lineRule="auto"/>
      </w:pPr>
      <w:r>
        <w:separator/>
      </w:r>
    </w:p>
  </w:footnote>
  <w:footnote w:type="continuationSeparator" w:id="0">
    <w:p w:rsidR="008C2ADB" w:rsidRDefault="008C2ADB" w:rsidP="002A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543C" w:rsidRDefault="00F360CD">
        <w:pPr>
          <w:pStyle w:val="Galvene"/>
          <w:jc w:val="center"/>
        </w:pPr>
        <w:r w:rsidRPr="009D3D12">
          <w:rPr>
            <w:rFonts w:ascii="Times New Roman" w:hAnsi="Times New Roman" w:cs="Times New Roman"/>
          </w:rPr>
          <w:fldChar w:fldCharType="begin"/>
        </w:r>
        <w:r w:rsidR="00EC543C" w:rsidRPr="009D3D12">
          <w:rPr>
            <w:rFonts w:ascii="Times New Roman" w:hAnsi="Times New Roman" w:cs="Times New Roman"/>
          </w:rPr>
          <w:instrText xml:space="preserve"> PAGE   \* MERGEFORMAT </w:instrText>
        </w:r>
        <w:r w:rsidRPr="009D3D12">
          <w:rPr>
            <w:rFonts w:ascii="Times New Roman" w:hAnsi="Times New Roman" w:cs="Times New Roman"/>
          </w:rPr>
          <w:fldChar w:fldCharType="separate"/>
        </w:r>
        <w:r w:rsidR="003858AA">
          <w:rPr>
            <w:rFonts w:ascii="Times New Roman" w:hAnsi="Times New Roman" w:cs="Times New Roman"/>
            <w:noProof/>
          </w:rPr>
          <w:t>2</w:t>
        </w:r>
        <w:r w:rsidRPr="009D3D1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A3"/>
    <w:rsid w:val="00080761"/>
    <w:rsid w:val="000871FA"/>
    <w:rsid w:val="000B178C"/>
    <w:rsid w:val="000C4241"/>
    <w:rsid w:val="001019D1"/>
    <w:rsid w:val="00111C8A"/>
    <w:rsid w:val="00112A09"/>
    <w:rsid w:val="001433A8"/>
    <w:rsid w:val="00164515"/>
    <w:rsid w:val="001948BC"/>
    <w:rsid w:val="001E7C27"/>
    <w:rsid w:val="002167E2"/>
    <w:rsid w:val="00263093"/>
    <w:rsid w:val="00291EA9"/>
    <w:rsid w:val="002A2C9B"/>
    <w:rsid w:val="002E568D"/>
    <w:rsid w:val="00375C5C"/>
    <w:rsid w:val="00382C92"/>
    <w:rsid w:val="003858AA"/>
    <w:rsid w:val="003A5384"/>
    <w:rsid w:val="003E77FE"/>
    <w:rsid w:val="003F3430"/>
    <w:rsid w:val="003F3AAF"/>
    <w:rsid w:val="00402952"/>
    <w:rsid w:val="004315E0"/>
    <w:rsid w:val="00454E2F"/>
    <w:rsid w:val="0049339F"/>
    <w:rsid w:val="004A41AB"/>
    <w:rsid w:val="004A7773"/>
    <w:rsid w:val="00501035"/>
    <w:rsid w:val="00555A74"/>
    <w:rsid w:val="005768D1"/>
    <w:rsid w:val="00586112"/>
    <w:rsid w:val="005E74D8"/>
    <w:rsid w:val="00610B6A"/>
    <w:rsid w:val="006473A4"/>
    <w:rsid w:val="006559C1"/>
    <w:rsid w:val="006753F6"/>
    <w:rsid w:val="006D7553"/>
    <w:rsid w:val="006E01D4"/>
    <w:rsid w:val="006F1C65"/>
    <w:rsid w:val="00727FF9"/>
    <w:rsid w:val="0077403D"/>
    <w:rsid w:val="00794252"/>
    <w:rsid w:val="007A2817"/>
    <w:rsid w:val="007C2346"/>
    <w:rsid w:val="007C5504"/>
    <w:rsid w:val="007D7505"/>
    <w:rsid w:val="0087596F"/>
    <w:rsid w:val="008B1DEF"/>
    <w:rsid w:val="008C2ADB"/>
    <w:rsid w:val="008F083D"/>
    <w:rsid w:val="008F0A00"/>
    <w:rsid w:val="00914B73"/>
    <w:rsid w:val="00923F49"/>
    <w:rsid w:val="009440EE"/>
    <w:rsid w:val="009544D5"/>
    <w:rsid w:val="00965696"/>
    <w:rsid w:val="0098394A"/>
    <w:rsid w:val="00993147"/>
    <w:rsid w:val="009A0BF9"/>
    <w:rsid w:val="009D3D12"/>
    <w:rsid w:val="009F4EC3"/>
    <w:rsid w:val="00A001A9"/>
    <w:rsid w:val="00A2642C"/>
    <w:rsid w:val="00A34355"/>
    <w:rsid w:val="00A534C8"/>
    <w:rsid w:val="00A576BF"/>
    <w:rsid w:val="00AA3C9E"/>
    <w:rsid w:val="00AE2CF5"/>
    <w:rsid w:val="00AE61FA"/>
    <w:rsid w:val="00B00896"/>
    <w:rsid w:val="00B52AEA"/>
    <w:rsid w:val="00B91BAA"/>
    <w:rsid w:val="00BE380C"/>
    <w:rsid w:val="00C213A8"/>
    <w:rsid w:val="00C54BC7"/>
    <w:rsid w:val="00C672C4"/>
    <w:rsid w:val="00C707F0"/>
    <w:rsid w:val="00C9245C"/>
    <w:rsid w:val="00CD3D13"/>
    <w:rsid w:val="00CE0EBA"/>
    <w:rsid w:val="00D14DA3"/>
    <w:rsid w:val="00D67D5B"/>
    <w:rsid w:val="00D84F09"/>
    <w:rsid w:val="00D972AF"/>
    <w:rsid w:val="00DA217E"/>
    <w:rsid w:val="00DF72EA"/>
    <w:rsid w:val="00E20897"/>
    <w:rsid w:val="00E54054"/>
    <w:rsid w:val="00E666C6"/>
    <w:rsid w:val="00EA23D4"/>
    <w:rsid w:val="00EC543C"/>
    <w:rsid w:val="00F23613"/>
    <w:rsid w:val="00F360CD"/>
    <w:rsid w:val="00F72FB7"/>
    <w:rsid w:val="00FC2FAA"/>
    <w:rsid w:val="00FF220E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9339F"/>
    <w:rPr>
      <w:lang w:val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9D3D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D14DA3"/>
    <w:pPr>
      <w:spacing w:after="0" w:line="240" w:lineRule="auto"/>
    </w:pPr>
    <w:rPr>
      <w:lang w:val="lv-LV"/>
    </w:rPr>
  </w:style>
  <w:style w:type="paragraph" w:styleId="Galvene">
    <w:name w:val="header"/>
    <w:basedOn w:val="Parastais"/>
    <w:link w:val="GalveneRakstz"/>
    <w:uiPriority w:val="99"/>
    <w:unhideWhenUsed/>
    <w:rsid w:val="002A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2C9B"/>
    <w:rPr>
      <w:lang w:val="lv-LV"/>
    </w:rPr>
  </w:style>
  <w:style w:type="paragraph" w:styleId="Kjene">
    <w:name w:val="footer"/>
    <w:basedOn w:val="Parastais"/>
    <w:link w:val="KjeneRakstz"/>
    <w:uiPriority w:val="99"/>
    <w:unhideWhenUsed/>
    <w:rsid w:val="002A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2C9B"/>
    <w:rPr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E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77FE"/>
    <w:rPr>
      <w:rFonts w:ascii="Tahoma" w:hAnsi="Tahoma" w:cs="Tahoma"/>
      <w:sz w:val="16"/>
      <w:szCs w:val="16"/>
      <w:lang w:val="lv-LV"/>
    </w:rPr>
  </w:style>
  <w:style w:type="table" w:styleId="Reatabula">
    <w:name w:val="Table Grid"/>
    <w:basedOn w:val="Parastatabula"/>
    <w:uiPriority w:val="59"/>
    <w:rsid w:val="0040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D3D12"/>
    <w:rPr>
      <w:rFonts w:ascii="Cambria" w:eastAsia="Times New Roman" w:hAnsi="Cambria" w:cs="Times New Roman"/>
      <w:b/>
      <w:bCs/>
      <w:sz w:val="26"/>
      <w:szCs w:val="26"/>
      <w:lang w:val="lv-LV"/>
    </w:rPr>
  </w:style>
  <w:style w:type="paragraph" w:customStyle="1" w:styleId="NormalWeb1">
    <w:name w:val="Normal (Web)1"/>
    <w:basedOn w:val="Parastais"/>
    <w:rsid w:val="009D3D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9D3D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D3D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9D3D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9D3D12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1E7C2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E7C2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7C27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7C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7C27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44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da.Berzina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1875-9453-4655-912B-26551822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"Latvijas Neredzīgo bibliotēkas nolikums"</vt:lpstr>
    </vt:vector>
  </TitlesOfParts>
  <Company>LR Kultūras Ministrija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"Latvijas Neredzīgo bibliotēkas nolikums"</dc:title>
  <dc:subject>Ministru kabineta noteikumu projekts</dc:subject>
  <dc:creator>Jānis Turlajs</dc:creator>
  <cp:keywords>LNerB_nolik</cp:keywords>
  <dc:description>Jānis Turlajs, Kultūras ministrijas Bibliotēku un arhīvu nodaļas vadītājs
Janis.Turlajs@km.gov.lv</dc:description>
  <cp:lastModifiedBy>VandaB</cp:lastModifiedBy>
  <cp:revision>15</cp:revision>
  <cp:lastPrinted>2012-11-08T12:56:00Z</cp:lastPrinted>
  <dcterms:created xsi:type="dcterms:W3CDTF">2012-11-26T08:29:00Z</dcterms:created>
  <dcterms:modified xsi:type="dcterms:W3CDTF">2012-12-12T08:26:00Z</dcterms:modified>
</cp:coreProperties>
</file>