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CD" w:rsidRDefault="00B96EE9" w:rsidP="00626646">
      <w:pPr>
        <w:jc w:val="right"/>
      </w:pPr>
      <w:r w:rsidRPr="00A815F7">
        <w:tab/>
      </w:r>
    </w:p>
    <w:p w:rsidR="00626646" w:rsidRPr="002E6C96" w:rsidRDefault="00626646" w:rsidP="00626646">
      <w:pPr>
        <w:jc w:val="right"/>
        <w:rPr>
          <w:i/>
          <w:sz w:val="28"/>
          <w:szCs w:val="28"/>
        </w:rPr>
      </w:pPr>
      <w:r w:rsidRPr="002E6C96">
        <w:rPr>
          <w:i/>
          <w:sz w:val="28"/>
          <w:szCs w:val="28"/>
        </w:rPr>
        <w:t>Projekts</w:t>
      </w:r>
    </w:p>
    <w:p w:rsidR="00626646" w:rsidRPr="002E6C96" w:rsidRDefault="00626646" w:rsidP="00626646">
      <w:pPr>
        <w:pStyle w:val="H4"/>
        <w:spacing w:after="0"/>
        <w:rPr>
          <w:szCs w:val="28"/>
        </w:rPr>
      </w:pPr>
    </w:p>
    <w:p w:rsidR="00626646" w:rsidRPr="002E6C96" w:rsidRDefault="00626646" w:rsidP="00626646">
      <w:pPr>
        <w:pStyle w:val="H4"/>
        <w:spacing w:after="0"/>
        <w:rPr>
          <w:szCs w:val="28"/>
        </w:rPr>
      </w:pPr>
      <w:r w:rsidRPr="002E6C96">
        <w:rPr>
          <w:szCs w:val="28"/>
        </w:rPr>
        <w:t>LATVIJAS REPUBLIKAS MINISTRU KABINETS</w:t>
      </w:r>
    </w:p>
    <w:p w:rsidR="00626646" w:rsidRPr="002E6C96" w:rsidRDefault="00626646" w:rsidP="00626646">
      <w:pPr>
        <w:pStyle w:val="H4"/>
        <w:spacing w:after="0"/>
        <w:rPr>
          <w:b w:val="0"/>
          <w:szCs w:val="28"/>
        </w:rPr>
      </w:pPr>
    </w:p>
    <w:p w:rsidR="00626646" w:rsidRPr="002E6C96" w:rsidRDefault="00626646" w:rsidP="00626646">
      <w:pPr>
        <w:pStyle w:val="Pamattekstaatkpe3"/>
        <w:rPr>
          <w:sz w:val="28"/>
          <w:szCs w:val="28"/>
        </w:rPr>
      </w:pPr>
      <w:r>
        <w:rPr>
          <w:sz w:val="28"/>
          <w:szCs w:val="28"/>
        </w:rPr>
        <w:t>2012</w:t>
      </w:r>
      <w:r w:rsidRPr="002E6C96">
        <w:rPr>
          <w:sz w:val="28"/>
          <w:szCs w:val="28"/>
        </w:rPr>
        <w:t>.gada ___. _________</w:t>
      </w:r>
      <w:proofErr w:type="gramStart"/>
      <w:r w:rsidRPr="002E6C96">
        <w:rPr>
          <w:sz w:val="28"/>
          <w:szCs w:val="28"/>
        </w:rPr>
        <w:t xml:space="preserve">   </w:t>
      </w:r>
      <w:proofErr w:type="gramEnd"/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  <w:t xml:space="preserve">             </w:t>
      </w:r>
      <w:r w:rsidRPr="002E6C96">
        <w:rPr>
          <w:sz w:val="28"/>
          <w:szCs w:val="28"/>
        </w:rPr>
        <w:tab/>
        <w:t xml:space="preserve">      Rīkojuma Nr.___                    </w:t>
      </w:r>
    </w:p>
    <w:p w:rsidR="00626646" w:rsidRPr="002E6C96" w:rsidRDefault="00626646" w:rsidP="00626646">
      <w:pPr>
        <w:pStyle w:val="Pamattekstsaratkpi"/>
        <w:rPr>
          <w:sz w:val="28"/>
          <w:szCs w:val="28"/>
        </w:rPr>
      </w:pPr>
      <w:r w:rsidRPr="002E6C96">
        <w:rPr>
          <w:sz w:val="28"/>
          <w:szCs w:val="28"/>
        </w:rPr>
        <w:t>Rīgā</w:t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proofErr w:type="gramStart"/>
      <w:r w:rsidRPr="002E6C96">
        <w:rPr>
          <w:sz w:val="28"/>
          <w:szCs w:val="28"/>
        </w:rPr>
        <w:t xml:space="preserve">      </w:t>
      </w:r>
      <w:proofErr w:type="gramEnd"/>
      <w:r w:rsidRPr="002E6C96">
        <w:rPr>
          <w:sz w:val="28"/>
          <w:szCs w:val="28"/>
        </w:rPr>
        <w:t>(prot. Nr.        .§ )</w:t>
      </w:r>
    </w:p>
    <w:p w:rsidR="00B96EE9" w:rsidRDefault="00B96EE9" w:rsidP="00626646">
      <w:pPr>
        <w:tabs>
          <w:tab w:val="left" w:pos="7080"/>
        </w:tabs>
      </w:pPr>
    </w:p>
    <w:p w:rsidR="00626646" w:rsidRDefault="00626646" w:rsidP="00626646">
      <w:pPr>
        <w:tabs>
          <w:tab w:val="left" w:pos="7080"/>
        </w:tabs>
      </w:pPr>
    </w:p>
    <w:p w:rsidR="00B96EE9" w:rsidRPr="00626646" w:rsidRDefault="00973CF9" w:rsidP="00B96EE9">
      <w:pPr>
        <w:jc w:val="center"/>
        <w:rPr>
          <w:b/>
          <w:sz w:val="28"/>
          <w:szCs w:val="28"/>
        </w:rPr>
      </w:pPr>
      <w:r w:rsidRPr="00626646">
        <w:rPr>
          <w:b/>
          <w:sz w:val="28"/>
          <w:szCs w:val="28"/>
          <w:lang w:val="nl-NL"/>
        </w:rPr>
        <w:t xml:space="preserve">Par </w:t>
      </w:r>
      <w:r w:rsidR="00BD5E99" w:rsidRPr="00626646">
        <w:rPr>
          <w:b/>
          <w:sz w:val="28"/>
          <w:szCs w:val="28"/>
          <w:lang w:val="nl-NL"/>
        </w:rPr>
        <w:t xml:space="preserve">konkursa atlases komisijas izveidošanu </w:t>
      </w:r>
      <w:r w:rsidR="0055416B" w:rsidRPr="00626646">
        <w:rPr>
          <w:b/>
          <w:sz w:val="28"/>
          <w:szCs w:val="28"/>
          <w:lang w:val="nl-NL"/>
        </w:rPr>
        <w:t>Latvijas ekspertu</w:t>
      </w:r>
      <w:r w:rsidR="00D80716" w:rsidRPr="00626646">
        <w:rPr>
          <w:b/>
          <w:sz w:val="28"/>
          <w:szCs w:val="28"/>
          <w:lang w:val="nl-NL"/>
        </w:rPr>
        <w:t xml:space="preserve"> </w:t>
      </w:r>
      <w:r w:rsidR="0055416B" w:rsidRPr="00626646">
        <w:rPr>
          <w:b/>
          <w:sz w:val="28"/>
          <w:szCs w:val="28"/>
          <w:lang w:val="nl-NL"/>
        </w:rPr>
        <w:t xml:space="preserve">izvirzīšanai ievēlēšanai </w:t>
      </w:r>
      <w:r w:rsidR="00D80716" w:rsidRPr="00626646">
        <w:rPr>
          <w:b/>
          <w:sz w:val="28"/>
          <w:szCs w:val="28"/>
        </w:rPr>
        <w:t>Eiropas Savienības</w:t>
      </w:r>
      <w:r w:rsidR="00501F77" w:rsidRPr="00626646">
        <w:rPr>
          <w:b/>
          <w:sz w:val="28"/>
          <w:szCs w:val="28"/>
        </w:rPr>
        <w:t xml:space="preserve"> </w:t>
      </w:r>
      <w:r w:rsidR="00D80716" w:rsidRPr="00626646">
        <w:rPr>
          <w:b/>
          <w:sz w:val="28"/>
          <w:szCs w:val="28"/>
        </w:rPr>
        <w:t>Pamattiesību aģentūras valdē</w:t>
      </w:r>
      <w:r w:rsidR="0055416B" w:rsidRPr="00626646">
        <w:rPr>
          <w:b/>
          <w:sz w:val="28"/>
          <w:szCs w:val="28"/>
          <w:lang w:val="nl-NL"/>
        </w:rPr>
        <w:t xml:space="preserve"> un </w:t>
      </w:r>
      <w:r w:rsidR="00BD5E99" w:rsidRPr="00626646">
        <w:rPr>
          <w:b/>
          <w:sz w:val="28"/>
          <w:szCs w:val="28"/>
          <w:lang w:val="nl-NL"/>
        </w:rPr>
        <w:t xml:space="preserve">atklāta konkursa izsludināšanu </w:t>
      </w:r>
    </w:p>
    <w:p w:rsidR="00B96EE9" w:rsidRPr="00626646" w:rsidRDefault="00B96EE9" w:rsidP="00B96EE9">
      <w:pPr>
        <w:jc w:val="center"/>
        <w:rPr>
          <w:sz w:val="28"/>
          <w:szCs w:val="28"/>
        </w:rPr>
      </w:pPr>
    </w:p>
    <w:p w:rsidR="0055416B" w:rsidRPr="00626646" w:rsidRDefault="0055416B" w:rsidP="0055416B">
      <w:pPr>
        <w:pStyle w:val="Sarakstarindkopa"/>
        <w:numPr>
          <w:ilvl w:val="0"/>
          <w:numId w:val="1"/>
        </w:numPr>
        <w:spacing w:before="75" w:after="75"/>
        <w:jc w:val="both"/>
        <w:rPr>
          <w:sz w:val="28"/>
          <w:szCs w:val="28"/>
        </w:rPr>
      </w:pPr>
      <w:r w:rsidRPr="00626646">
        <w:rPr>
          <w:sz w:val="28"/>
          <w:szCs w:val="28"/>
        </w:rPr>
        <w:t xml:space="preserve">Izveidot </w:t>
      </w:r>
      <w:r w:rsidR="00A751DD" w:rsidRPr="00626646">
        <w:rPr>
          <w:sz w:val="28"/>
          <w:szCs w:val="28"/>
        </w:rPr>
        <w:t xml:space="preserve">Latvijas ekspertu pretendentu izvirzīšanai ievēlēšanai </w:t>
      </w:r>
      <w:r w:rsidR="008A3F80" w:rsidRPr="00626646">
        <w:rPr>
          <w:sz w:val="28"/>
          <w:szCs w:val="28"/>
        </w:rPr>
        <w:t>Eiropas Savienības Pamattiesību aģentūras valdē</w:t>
      </w:r>
      <w:r w:rsidRPr="00626646">
        <w:rPr>
          <w:sz w:val="28"/>
          <w:szCs w:val="28"/>
        </w:rPr>
        <w:t xml:space="preserve"> konkursa atlases komisiju (turpmāk – komisija) šādā sastāvā:</w:t>
      </w:r>
    </w:p>
    <w:p w:rsidR="00B96EE9" w:rsidRPr="00626646" w:rsidRDefault="00B96EE9" w:rsidP="00B96EE9">
      <w:pPr>
        <w:jc w:val="both"/>
        <w:rPr>
          <w:sz w:val="28"/>
          <w:szCs w:val="28"/>
        </w:rPr>
      </w:pPr>
    </w:p>
    <w:p w:rsidR="00A751DD" w:rsidRDefault="00A751DD" w:rsidP="00DA23F5">
      <w:pPr>
        <w:jc w:val="center"/>
        <w:rPr>
          <w:sz w:val="28"/>
          <w:szCs w:val="28"/>
        </w:rPr>
      </w:pPr>
      <w:r w:rsidRPr="00626646">
        <w:rPr>
          <w:sz w:val="28"/>
          <w:szCs w:val="28"/>
        </w:rPr>
        <w:t>Komisijas priekšsēdētājs</w:t>
      </w:r>
      <w:r w:rsidR="00626646">
        <w:rPr>
          <w:sz w:val="28"/>
          <w:szCs w:val="28"/>
        </w:rPr>
        <w:t>:</w:t>
      </w:r>
    </w:p>
    <w:p w:rsidR="00DA23F5" w:rsidRPr="00626646" w:rsidRDefault="00DA23F5" w:rsidP="00DA23F5">
      <w:pPr>
        <w:jc w:val="center"/>
        <w:rPr>
          <w:sz w:val="28"/>
          <w:szCs w:val="28"/>
        </w:rPr>
      </w:pPr>
    </w:p>
    <w:p w:rsidR="00A751DD" w:rsidRPr="00626646" w:rsidRDefault="00BE46CD" w:rsidP="00A751DD">
      <w:pPr>
        <w:tabs>
          <w:tab w:val="left" w:pos="2268"/>
        </w:tabs>
        <w:jc w:val="both"/>
        <w:rPr>
          <w:sz w:val="28"/>
          <w:szCs w:val="28"/>
        </w:rPr>
      </w:pPr>
      <w:r w:rsidRPr="00626646">
        <w:rPr>
          <w:b/>
          <w:sz w:val="28"/>
          <w:szCs w:val="28"/>
        </w:rPr>
        <w:t xml:space="preserve">Uldis </w:t>
      </w:r>
      <w:r w:rsidR="00521A64" w:rsidRPr="00626646">
        <w:rPr>
          <w:b/>
          <w:sz w:val="28"/>
          <w:szCs w:val="28"/>
        </w:rPr>
        <w:t>Lielpēters</w:t>
      </w:r>
      <w:r w:rsidR="00A751DD" w:rsidRPr="00626646">
        <w:rPr>
          <w:sz w:val="28"/>
          <w:szCs w:val="28"/>
        </w:rPr>
        <w:t xml:space="preserve"> </w:t>
      </w:r>
      <w:r w:rsidR="00A751DD" w:rsidRPr="00626646">
        <w:rPr>
          <w:sz w:val="28"/>
          <w:szCs w:val="28"/>
        </w:rPr>
        <w:tab/>
      </w:r>
      <w:r w:rsidR="00521A64" w:rsidRPr="00626646">
        <w:rPr>
          <w:sz w:val="28"/>
          <w:szCs w:val="28"/>
        </w:rPr>
        <w:t>Kultūr</w:t>
      </w:r>
      <w:r w:rsidR="00626646">
        <w:rPr>
          <w:sz w:val="28"/>
          <w:szCs w:val="28"/>
        </w:rPr>
        <w:t>as ministrijas valsts sekretāra</w:t>
      </w:r>
      <w:r w:rsidR="00521A64" w:rsidRPr="00626646">
        <w:rPr>
          <w:sz w:val="28"/>
          <w:szCs w:val="28"/>
        </w:rPr>
        <w:t xml:space="preserve"> </w:t>
      </w:r>
      <w:proofErr w:type="spellStart"/>
      <w:r w:rsidR="00521A64" w:rsidRPr="00626646">
        <w:rPr>
          <w:sz w:val="28"/>
          <w:szCs w:val="28"/>
        </w:rPr>
        <w:t>p.i</w:t>
      </w:r>
      <w:proofErr w:type="spellEnd"/>
      <w:r w:rsidR="00521A64" w:rsidRPr="00626646">
        <w:rPr>
          <w:sz w:val="28"/>
          <w:szCs w:val="28"/>
        </w:rPr>
        <w:t>.</w:t>
      </w:r>
      <w:r w:rsidR="00F258B4">
        <w:rPr>
          <w:sz w:val="28"/>
          <w:szCs w:val="28"/>
        </w:rPr>
        <w:t>;</w:t>
      </w:r>
    </w:p>
    <w:p w:rsidR="00A751DD" w:rsidRPr="00626646" w:rsidRDefault="00A751DD" w:rsidP="00B96EE9">
      <w:pPr>
        <w:jc w:val="both"/>
        <w:rPr>
          <w:sz w:val="28"/>
          <w:szCs w:val="28"/>
        </w:rPr>
      </w:pPr>
    </w:p>
    <w:p w:rsidR="00A751DD" w:rsidRPr="00626646" w:rsidRDefault="00A751DD" w:rsidP="00A751DD">
      <w:pPr>
        <w:jc w:val="center"/>
        <w:rPr>
          <w:sz w:val="28"/>
          <w:szCs w:val="28"/>
        </w:rPr>
      </w:pPr>
      <w:r w:rsidRPr="00626646">
        <w:rPr>
          <w:sz w:val="28"/>
          <w:szCs w:val="28"/>
        </w:rPr>
        <w:t>Komisijas locekļi</w:t>
      </w:r>
      <w:r w:rsidR="00626646">
        <w:rPr>
          <w:sz w:val="28"/>
          <w:szCs w:val="28"/>
        </w:rPr>
        <w:t>:</w:t>
      </w:r>
    </w:p>
    <w:p w:rsidR="00A751DD" w:rsidRPr="00626646" w:rsidRDefault="00A751DD" w:rsidP="00B96EE9">
      <w:pPr>
        <w:jc w:val="both"/>
        <w:rPr>
          <w:sz w:val="28"/>
          <w:szCs w:val="28"/>
        </w:rPr>
      </w:pPr>
    </w:p>
    <w:p w:rsidR="002275DE" w:rsidRPr="00626646" w:rsidRDefault="00F66CE2" w:rsidP="0003331A">
      <w:pPr>
        <w:tabs>
          <w:tab w:val="left" w:pos="2268"/>
        </w:tabs>
        <w:ind w:left="2268" w:hanging="2268"/>
        <w:jc w:val="both"/>
        <w:rPr>
          <w:sz w:val="28"/>
          <w:szCs w:val="28"/>
        </w:rPr>
      </w:pPr>
      <w:r w:rsidRPr="00626646">
        <w:rPr>
          <w:b/>
          <w:sz w:val="28"/>
          <w:szCs w:val="28"/>
        </w:rPr>
        <w:t xml:space="preserve">Baiba </w:t>
      </w:r>
      <w:proofErr w:type="spellStart"/>
      <w:r w:rsidRPr="00626646">
        <w:rPr>
          <w:b/>
          <w:sz w:val="28"/>
          <w:szCs w:val="28"/>
        </w:rPr>
        <w:t>Braže</w:t>
      </w:r>
      <w:proofErr w:type="spellEnd"/>
      <w:r w:rsidR="00A751DD" w:rsidRPr="00626646">
        <w:rPr>
          <w:sz w:val="28"/>
          <w:szCs w:val="28"/>
        </w:rPr>
        <w:tab/>
      </w:r>
      <w:r w:rsidR="004F728C" w:rsidRPr="00626646">
        <w:rPr>
          <w:sz w:val="28"/>
          <w:szCs w:val="28"/>
        </w:rPr>
        <w:t>Ārlietu ministrijas</w:t>
      </w:r>
      <w:r w:rsidRPr="00626646">
        <w:rPr>
          <w:sz w:val="28"/>
          <w:szCs w:val="28"/>
        </w:rPr>
        <w:t xml:space="preserve"> Drošības politikas un starptautisko organizāciju direkcijas vadītāja</w:t>
      </w:r>
      <w:r w:rsidR="00626646">
        <w:rPr>
          <w:sz w:val="28"/>
          <w:szCs w:val="28"/>
        </w:rPr>
        <w:t>;</w:t>
      </w:r>
    </w:p>
    <w:p w:rsidR="00F66CE2" w:rsidRPr="00626646" w:rsidRDefault="00F66CE2" w:rsidP="0003331A">
      <w:pPr>
        <w:tabs>
          <w:tab w:val="left" w:pos="2268"/>
        </w:tabs>
        <w:ind w:left="2268" w:hanging="2268"/>
        <w:jc w:val="both"/>
        <w:rPr>
          <w:sz w:val="28"/>
          <w:szCs w:val="28"/>
        </w:rPr>
      </w:pPr>
      <w:r w:rsidRPr="00626646">
        <w:rPr>
          <w:b/>
          <w:sz w:val="28"/>
          <w:szCs w:val="28"/>
        </w:rPr>
        <w:t xml:space="preserve">Inga </w:t>
      </w:r>
      <w:proofErr w:type="spellStart"/>
      <w:r w:rsidRPr="00626646">
        <w:rPr>
          <w:b/>
          <w:sz w:val="28"/>
          <w:szCs w:val="28"/>
        </w:rPr>
        <w:t>Reine</w:t>
      </w:r>
      <w:proofErr w:type="spellEnd"/>
      <w:r w:rsidRPr="00626646">
        <w:rPr>
          <w:sz w:val="28"/>
          <w:szCs w:val="28"/>
        </w:rPr>
        <w:tab/>
        <w:t xml:space="preserve">Ministru </w:t>
      </w:r>
      <w:r w:rsidR="00626646">
        <w:rPr>
          <w:sz w:val="28"/>
          <w:szCs w:val="28"/>
        </w:rPr>
        <w:t>k</w:t>
      </w:r>
      <w:r w:rsidRPr="00626646">
        <w:rPr>
          <w:sz w:val="28"/>
          <w:szCs w:val="28"/>
        </w:rPr>
        <w:t>abineta pārstāve starptautiskajās cilvēktiesību institūcijās</w:t>
      </w:r>
      <w:r w:rsidR="00626646">
        <w:rPr>
          <w:sz w:val="28"/>
          <w:szCs w:val="28"/>
        </w:rPr>
        <w:t>;</w:t>
      </w:r>
    </w:p>
    <w:p w:rsidR="00F422F5" w:rsidRPr="00EB4D04" w:rsidRDefault="00EB4D04" w:rsidP="003257ED">
      <w:pPr>
        <w:tabs>
          <w:tab w:val="left" w:pos="2268"/>
        </w:tabs>
        <w:ind w:left="2268" w:hanging="2268"/>
        <w:jc w:val="both"/>
        <w:rPr>
          <w:sz w:val="28"/>
          <w:szCs w:val="28"/>
        </w:rPr>
      </w:pPr>
      <w:r w:rsidRPr="00EB4D04">
        <w:rPr>
          <w:b/>
          <w:sz w:val="28"/>
          <w:szCs w:val="28"/>
        </w:rPr>
        <w:t xml:space="preserve">Inita </w:t>
      </w:r>
      <w:proofErr w:type="spellStart"/>
      <w:r w:rsidRPr="00EB4D04">
        <w:rPr>
          <w:b/>
          <w:sz w:val="28"/>
          <w:szCs w:val="28"/>
        </w:rPr>
        <w:t>Juhņēviča</w:t>
      </w:r>
      <w:proofErr w:type="spellEnd"/>
      <w:r w:rsidR="00F422F5" w:rsidRPr="00EB4D04">
        <w:rPr>
          <w:sz w:val="28"/>
          <w:szCs w:val="28"/>
        </w:rPr>
        <w:tab/>
      </w:r>
      <w:r w:rsidRPr="00EB4D04">
        <w:rPr>
          <w:sz w:val="28"/>
          <w:szCs w:val="28"/>
        </w:rPr>
        <w:t>Izglītības un zinātnes ministrijas Profesionālās izglītības un vispārējās izglītības departamenta direktora vietniece – Vispārējās izglītības nodaļas vadītāja</w:t>
      </w:r>
      <w:r w:rsidR="000A6E7B">
        <w:rPr>
          <w:sz w:val="28"/>
          <w:szCs w:val="28"/>
        </w:rPr>
        <w:t>;</w:t>
      </w:r>
    </w:p>
    <w:p w:rsidR="00E867C3" w:rsidRPr="00DA23F5" w:rsidRDefault="00DA23F5" w:rsidP="00E867C3">
      <w:pPr>
        <w:tabs>
          <w:tab w:val="left" w:pos="2268"/>
        </w:tabs>
        <w:ind w:left="2268" w:hanging="2268"/>
        <w:jc w:val="both"/>
        <w:rPr>
          <w:sz w:val="28"/>
          <w:szCs w:val="28"/>
        </w:rPr>
      </w:pPr>
      <w:r w:rsidRPr="00DA23F5">
        <w:rPr>
          <w:b/>
          <w:bCs/>
          <w:sz w:val="28"/>
          <w:szCs w:val="28"/>
        </w:rPr>
        <w:t xml:space="preserve">Tija </w:t>
      </w:r>
      <w:proofErr w:type="spellStart"/>
      <w:r w:rsidRPr="00DA23F5">
        <w:rPr>
          <w:b/>
          <w:bCs/>
          <w:sz w:val="28"/>
          <w:szCs w:val="28"/>
        </w:rPr>
        <w:t>Rinmane</w:t>
      </w:r>
      <w:proofErr w:type="spellEnd"/>
      <w:r w:rsidR="00E867C3" w:rsidRPr="00DA23F5">
        <w:rPr>
          <w:sz w:val="28"/>
          <w:szCs w:val="28"/>
        </w:rPr>
        <w:tab/>
      </w:r>
      <w:r w:rsidR="00F11524" w:rsidRPr="00DA23F5">
        <w:rPr>
          <w:sz w:val="28"/>
          <w:szCs w:val="28"/>
        </w:rPr>
        <w:t>I</w:t>
      </w:r>
      <w:r w:rsidR="004F728C" w:rsidRPr="00DA23F5">
        <w:rPr>
          <w:sz w:val="28"/>
          <w:szCs w:val="28"/>
        </w:rPr>
        <w:t>ekšlietu</w:t>
      </w:r>
      <w:r w:rsidR="00E867C3" w:rsidRPr="00DA23F5">
        <w:rPr>
          <w:sz w:val="28"/>
          <w:szCs w:val="28"/>
        </w:rPr>
        <w:t xml:space="preserve"> ministrijas </w:t>
      </w:r>
      <w:r w:rsidRPr="00DA23F5">
        <w:rPr>
          <w:sz w:val="28"/>
          <w:szCs w:val="28"/>
        </w:rPr>
        <w:t>Eiropas lietu un starptautiskās sadarbības departamenta direktore</w:t>
      </w:r>
      <w:r w:rsidR="00626646" w:rsidRPr="00DA23F5">
        <w:rPr>
          <w:sz w:val="28"/>
          <w:szCs w:val="28"/>
        </w:rPr>
        <w:t>;</w:t>
      </w:r>
    </w:p>
    <w:p w:rsidR="00A751DD" w:rsidRPr="00626646" w:rsidRDefault="008329A9" w:rsidP="003257ED">
      <w:pPr>
        <w:tabs>
          <w:tab w:val="left" w:pos="2268"/>
        </w:tabs>
        <w:ind w:left="2268" w:hanging="2268"/>
        <w:jc w:val="both"/>
        <w:rPr>
          <w:sz w:val="28"/>
          <w:szCs w:val="28"/>
        </w:rPr>
      </w:pPr>
      <w:r w:rsidRPr="00626646">
        <w:rPr>
          <w:b/>
          <w:sz w:val="28"/>
          <w:szCs w:val="28"/>
        </w:rPr>
        <w:t>Ruta Klimkāne</w:t>
      </w:r>
      <w:r w:rsidR="002275DE" w:rsidRPr="00626646">
        <w:rPr>
          <w:sz w:val="28"/>
          <w:szCs w:val="28"/>
        </w:rPr>
        <w:tab/>
      </w:r>
      <w:r w:rsidRPr="00626646">
        <w:rPr>
          <w:sz w:val="28"/>
          <w:szCs w:val="28"/>
        </w:rPr>
        <w:t>Kultūras ministrijas Sabiedrības integrācijas departamenta direktore</w:t>
      </w:r>
      <w:r w:rsidR="00626646">
        <w:rPr>
          <w:sz w:val="28"/>
          <w:szCs w:val="28"/>
        </w:rPr>
        <w:t>;</w:t>
      </w:r>
    </w:p>
    <w:p w:rsidR="00A751DD" w:rsidRPr="00626646" w:rsidRDefault="00C62691" w:rsidP="00FC3C77">
      <w:pPr>
        <w:tabs>
          <w:tab w:val="left" w:pos="2268"/>
        </w:tabs>
        <w:ind w:left="2265" w:hanging="2265"/>
        <w:jc w:val="both"/>
        <w:rPr>
          <w:sz w:val="28"/>
          <w:szCs w:val="28"/>
        </w:rPr>
      </w:pPr>
      <w:r w:rsidRPr="00626646">
        <w:rPr>
          <w:b/>
          <w:sz w:val="28"/>
          <w:szCs w:val="28"/>
        </w:rPr>
        <w:t xml:space="preserve">Edgars </w:t>
      </w:r>
      <w:proofErr w:type="spellStart"/>
      <w:r w:rsidRPr="00626646">
        <w:rPr>
          <w:b/>
          <w:sz w:val="28"/>
          <w:szCs w:val="28"/>
        </w:rPr>
        <w:t>Korčagins</w:t>
      </w:r>
      <w:proofErr w:type="spellEnd"/>
      <w:r w:rsidR="00A751DD" w:rsidRPr="00626646">
        <w:rPr>
          <w:sz w:val="28"/>
          <w:szCs w:val="28"/>
        </w:rPr>
        <w:tab/>
      </w:r>
      <w:r w:rsidR="002275DE" w:rsidRPr="00626646">
        <w:rPr>
          <w:sz w:val="28"/>
          <w:szCs w:val="28"/>
        </w:rPr>
        <w:t>Labklājības</w:t>
      </w:r>
      <w:r w:rsidR="00A751DD" w:rsidRPr="00626646">
        <w:rPr>
          <w:sz w:val="28"/>
          <w:szCs w:val="28"/>
        </w:rPr>
        <w:t xml:space="preserve"> ministrijas </w:t>
      </w:r>
      <w:r w:rsidR="0083601C" w:rsidRPr="00626646">
        <w:rPr>
          <w:sz w:val="28"/>
          <w:szCs w:val="28"/>
        </w:rPr>
        <w:t>Eiropas un juridisko lietu departamenta direktor</w:t>
      </w:r>
      <w:r w:rsidR="009B7866" w:rsidRPr="00626646">
        <w:rPr>
          <w:sz w:val="28"/>
          <w:szCs w:val="28"/>
        </w:rPr>
        <w:t>s</w:t>
      </w:r>
      <w:r w:rsidR="00626646">
        <w:rPr>
          <w:sz w:val="28"/>
          <w:szCs w:val="28"/>
        </w:rPr>
        <w:t>;</w:t>
      </w:r>
      <w:r w:rsidR="00521A64" w:rsidRPr="00626646">
        <w:rPr>
          <w:sz w:val="28"/>
          <w:szCs w:val="28"/>
        </w:rPr>
        <w:t xml:space="preserve"> </w:t>
      </w:r>
      <w:r w:rsidR="00A751DD" w:rsidRPr="00626646">
        <w:rPr>
          <w:sz w:val="28"/>
          <w:szCs w:val="28"/>
        </w:rPr>
        <w:tab/>
      </w:r>
      <w:r w:rsidR="0098241F" w:rsidRPr="00626646">
        <w:rPr>
          <w:sz w:val="28"/>
          <w:szCs w:val="28"/>
        </w:rPr>
        <w:t xml:space="preserve"> </w:t>
      </w:r>
    </w:p>
    <w:p w:rsidR="00A751DD" w:rsidRPr="00626646" w:rsidRDefault="0049303B" w:rsidP="009605A5">
      <w:pPr>
        <w:tabs>
          <w:tab w:val="left" w:pos="2268"/>
        </w:tabs>
        <w:ind w:left="2268" w:hanging="2268"/>
        <w:jc w:val="both"/>
        <w:rPr>
          <w:sz w:val="28"/>
          <w:szCs w:val="28"/>
        </w:rPr>
      </w:pPr>
      <w:r w:rsidRPr="00626646">
        <w:rPr>
          <w:b/>
          <w:sz w:val="28"/>
          <w:szCs w:val="28"/>
        </w:rPr>
        <w:t xml:space="preserve">Kristīne </w:t>
      </w:r>
      <w:proofErr w:type="spellStart"/>
      <w:r w:rsidRPr="00626646">
        <w:rPr>
          <w:b/>
          <w:sz w:val="28"/>
          <w:szCs w:val="28"/>
        </w:rPr>
        <w:t>Pommere</w:t>
      </w:r>
      <w:proofErr w:type="spellEnd"/>
      <w:r w:rsidR="00A751DD" w:rsidRPr="00626646">
        <w:rPr>
          <w:sz w:val="28"/>
          <w:szCs w:val="28"/>
        </w:rPr>
        <w:tab/>
        <w:t xml:space="preserve">Tieslietu ministrijas </w:t>
      </w:r>
      <w:r w:rsidRPr="00626646">
        <w:rPr>
          <w:sz w:val="28"/>
          <w:szCs w:val="28"/>
        </w:rPr>
        <w:t>Eiropas lietu departamenta direktore</w:t>
      </w:r>
      <w:r w:rsidR="00DA23F5">
        <w:rPr>
          <w:sz w:val="28"/>
          <w:szCs w:val="28"/>
        </w:rPr>
        <w:t>;</w:t>
      </w:r>
    </w:p>
    <w:p w:rsidR="00A751DD" w:rsidRPr="00626646" w:rsidRDefault="00A751DD" w:rsidP="00A751DD">
      <w:pPr>
        <w:tabs>
          <w:tab w:val="left" w:pos="2268"/>
        </w:tabs>
        <w:jc w:val="both"/>
        <w:rPr>
          <w:sz w:val="28"/>
          <w:szCs w:val="28"/>
        </w:rPr>
      </w:pPr>
    </w:p>
    <w:p w:rsidR="00A751DD" w:rsidRDefault="00626646" w:rsidP="00DA23F5">
      <w:pPr>
        <w:tabs>
          <w:tab w:val="left" w:pos="22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Komisijas sekretārs:</w:t>
      </w:r>
    </w:p>
    <w:p w:rsidR="00DA23F5" w:rsidRPr="00626646" w:rsidRDefault="00DA23F5" w:rsidP="00DA23F5">
      <w:pPr>
        <w:tabs>
          <w:tab w:val="left" w:pos="2268"/>
        </w:tabs>
        <w:jc w:val="center"/>
        <w:rPr>
          <w:sz w:val="28"/>
          <w:szCs w:val="28"/>
        </w:rPr>
      </w:pPr>
    </w:p>
    <w:p w:rsidR="00E867C3" w:rsidRPr="00626646" w:rsidRDefault="0049303B" w:rsidP="00E867C3">
      <w:pPr>
        <w:tabs>
          <w:tab w:val="left" w:pos="2268"/>
        </w:tabs>
        <w:ind w:left="2268" w:hanging="2268"/>
        <w:jc w:val="both"/>
        <w:rPr>
          <w:sz w:val="28"/>
          <w:szCs w:val="28"/>
        </w:rPr>
      </w:pPr>
      <w:r w:rsidRPr="00626646">
        <w:rPr>
          <w:b/>
          <w:sz w:val="28"/>
          <w:szCs w:val="28"/>
        </w:rPr>
        <w:lastRenderedPageBreak/>
        <w:t>Deniss Kretalovs</w:t>
      </w:r>
      <w:r w:rsidR="00E867C3" w:rsidRPr="00626646">
        <w:rPr>
          <w:sz w:val="28"/>
          <w:szCs w:val="28"/>
        </w:rPr>
        <w:tab/>
      </w:r>
      <w:r w:rsidR="00521A64" w:rsidRPr="00626646">
        <w:rPr>
          <w:sz w:val="28"/>
          <w:szCs w:val="28"/>
        </w:rPr>
        <w:t>Kultūras</w:t>
      </w:r>
      <w:r w:rsidR="00E867C3" w:rsidRPr="00626646">
        <w:rPr>
          <w:sz w:val="28"/>
          <w:szCs w:val="28"/>
        </w:rPr>
        <w:t xml:space="preserve"> ministrijas </w:t>
      </w:r>
      <w:r w:rsidR="00521A64" w:rsidRPr="00626646">
        <w:rPr>
          <w:sz w:val="28"/>
          <w:szCs w:val="28"/>
        </w:rPr>
        <w:t xml:space="preserve">Sabiedrības integrācijas departamenta </w:t>
      </w:r>
      <w:r w:rsidRPr="00626646">
        <w:rPr>
          <w:sz w:val="28"/>
          <w:szCs w:val="28"/>
        </w:rPr>
        <w:t>Sabiedrības integrācijas un pilsoniskās sabiedrības attīstības nodaļas vecākais referents</w:t>
      </w:r>
      <w:r w:rsidR="00626646">
        <w:rPr>
          <w:sz w:val="28"/>
          <w:szCs w:val="28"/>
        </w:rPr>
        <w:t>.</w:t>
      </w:r>
      <w:r w:rsidR="00E867C3" w:rsidRPr="00626646">
        <w:rPr>
          <w:sz w:val="28"/>
          <w:szCs w:val="28"/>
        </w:rPr>
        <w:t xml:space="preserve"> </w:t>
      </w:r>
    </w:p>
    <w:p w:rsidR="00E867C3" w:rsidRPr="00626646" w:rsidRDefault="00A751DD" w:rsidP="00A751DD">
      <w:pPr>
        <w:tabs>
          <w:tab w:val="left" w:pos="2268"/>
        </w:tabs>
        <w:jc w:val="both"/>
        <w:rPr>
          <w:sz w:val="28"/>
          <w:szCs w:val="28"/>
        </w:rPr>
      </w:pPr>
      <w:r w:rsidRPr="00626646">
        <w:rPr>
          <w:sz w:val="28"/>
          <w:szCs w:val="28"/>
        </w:rPr>
        <w:tab/>
      </w:r>
    </w:p>
    <w:p w:rsidR="00A751DD" w:rsidRPr="00626646" w:rsidRDefault="00A751DD" w:rsidP="00A751DD">
      <w:pPr>
        <w:pStyle w:val="Sarakstarindkopa"/>
        <w:numPr>
          <w:ilvl w:val="0"/>
          <w:numId w:val="1"/>
        </w:num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Komisijas priekšsēdētājs, ja nepieciešams, komisijas darbā var pieaicināt ekspertus un nevalstisko organizāciju pārstāvjus.</w:t>
      </w:r>
    </w:p>
    <w:p w:rsidR="00751774" w:rsidRPr="00626646" w:rsidRDefault="00751774" w:rsidP="00751774">
      <w:pPr>
        <w:jc w:val="both"/>
        <w:rPr>
          <w:sz w:val="28"/>
          <w:szCs w:val="28"/>
        </w:rPr>
      </w:pPr>
    </w:p>
    <w:p w:rsidR="00BD5E99" w:rsidRPr="00626646" w:rsidRDefault="000037C9" w:rsidP="00751774">
      <w:pPr>
        <w:pStyle w:val="Sarakstarindkopa"/>
        <w:numPr>
          <w:ilvl w:val="0"/>
          <w:numId w:val="1"/>
        </w:num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Kultūras</w:t>
      </w:r>
      <w:r w:rsidR="00A751DD" w:rsidRPr="00626646">
        <w:rPr>
          <w:sz w:val="28"/>
          <w:szCs w:val="28"/>
        </w:rPr>
        <w:t xml:space="preserve"> ministrijai izstrādāt </w:t>
      </w:r>
      <w:r w:rsidRPr="00626646">
        <w:rPr>
          <w:sz w:val="28"/>
          <w:szCs w:val="28"/>
          <w:lang w:val="nl-NL"/>
        </w:rPr>
        <w:t xml:space="preserve">Latvijas ekspertu </w:t>
      </w:r>
      <w:r w:rsidR="00626646">
        <w:rPr>
          <w:sz w:val="28"/>
          <w:szCs w:val="28"/>
          <w:lang w:val="nl-NL"/>
        </w:rPr>
        <w:t xml:space="preserve">pretendentu </w:t>
      </w:r>
      <w:r w:rsidRPr="00626646">
        <w:rPr>
          <w:sz w:val="28"/>
          <w:szCs w:val="28"/>
          <w:lang w:val="nl-NL"/>
        </w:rPr>
        <w:t xml:space="preserve">izvirzīšanai ievēlēšanai </w:t>
      </w:r>
      <w:r w:rsidRPr="00626646">
        <w:rPr>
          <w:sz w:val="28"/>
          <w:szCs w:val="28"/>
        </w:rPr>
        <w:t>Eiropas Savienības Pamattiesību aģentūras valdē</w:t>
      </w:r>
      <w:r w:rsidR="006108EF" w:rsidRPr="00626646">
        <w:rPr>
          <w:sz w:val="28"/>
          <w:szCs w:val="28"/>
        </w:rPr>
        <w:t xml:space="preserve"> </w:t>
      </w:r>
      <w:r w:rsidR="00A751DD" w:rsidRPr="00626646">
        <w:rPr>
          <w:sz w:val="28"/>
          <w:szCs w:val="28"/>
        </w:rPr>
        <w:t>atk</w:t>
      </w:r>
      <w:r w:rsidR="00BE4965" w:rsidRPr="00626646">
        <w:rPr>
          <w:sz w:val="28"/>
          <w:szCs w:val="28"/>
        </w:rPr>
        <w:t>lāta konkursa nolikuma projektu</w:t>
      </w:r>
      <w:r w:rsidR="00A751DD" w:rsidRPr="00626646">
        <w:rPr>
          <w:sz w:val="28"/>
          <w:szCs w:val="28"/>
        </w:rPr>
        <w:t xml:space="preserve"> </w:t>
      </w:r>
      <w:r w:rsidR="006108EF" w:rsidRPr="00626646">
        <w:rPr>
          <w:sz w:val="28"/>
          <w:szCs w:val="28"/>
        </w:rPr>
        <w:t>un komisijai apstiprināt minētā konkursa nolikumu.</w:t>
      </w:r>
      <w:r w:rsidRPr="00626646">
        <w:rPr>
          <w:sz w:val="28"/>
          <w:szCs w:val="28"/>
        </w:rPr>
        <w:t xml:space="preserve"> </w:t>
      </w:r>
    </w:p>
    <w:p w:rsidR="00E867C3" w:rsidRPr="00626646" w:rsidRDefault="00E867C3" w:rsidP="00BE4965">
      <w:pPr>
        <w:rPr>
          <w:sz w:val="28"/>
          <w:szCs w:val="28"/>
        </w:rPr>
      </w:pPr>
    </w:p>
    <w:p w:rsidR="00BD5E99" w:rsidRPr="00626646" w:rsidRDefault="00BD5E99" w:rsidP="00751774">
      <w:pPr>
        <w:pStyle w:val="Sarakstarindkopa"/>
        <w:numPr>
          <w:ilvl w:val="0"/>
          <w:numId w:val="1"/>
        </w:numPr>
        <w:jc w:val="both"/>
        <w:rPr>
          <w:sz w:val="28"/>
          <w:szCs w:val="28"/>
        </w:rPr>
      </w:pPr>
      <w:r w:rsidRPr="00626646">
        <w:rPr>
          <w:sz w:val="28"/>
          <w:szCs w:val="28"/>
        </w:rPr>
        <w:t xml:space="preserve">Saskaņā ar apstiprināto konkursa nolikumu izsludināt atklātu konkursu </w:t>
      </w:r>
      <w:r w:rsidR="00BE4965" w:rsidRPr="00626646">
        <w:rPr>
          <w:sz w:val="28"/>
          <w:szCs w:val="28"/>
          <w:lang w:val="nl-NL"/>
        </w:rPr>
        <w:t xml:space="preserve">Latvijas ekspertu izvirzīšanai ievēlēšanai </w:t>
      </w:r>
      <w:r w:rsidR="00BE4965" w:rsidRPr="00626646">
        <w:rPr>
          <w:sz w:val="28"/>
          <w:szCs w:val="28"/>
        </w:rPr>
        <w:t>Eiropas Savienības Pamattiesību aģentūras valdē</w:t>
      </w:r>
      <w:r w:rsidRPr="00626646">
        <w:rPr>
          <w:sz w:val="28"/>
          <w:szCs w:val="28"/>
        </w:rPr>
        <w:t>.</w:t>
      </w:r>
    </w:p>
    <w:p w:rsidR="00E867C3" w:rsidRPr="00626646" w:rsidRDefault="00E867C3" w:rsidP="00751774">
      <w:pPr>
        <w:jc w:val="both"/>
        <w:rPr>
          <w:sz w:val="28"/>
          <w:szCs w:val="28"/>
        </w:rPr>
      </w:pPr>
    </w:p>
    <w:p w:rsidR="006108EF" w:rsidRPr="00626646" w:rsidRDefault="006108EF" w:rsidP="00A751DD">
      <w:pPr>
        <w:pStyle w:val="Sarakstarindkopa"/>
        <w:numPr>
          <w:ilvl w:val="0"/>
          <w:numId w:val="1"/>
        </w:numPr>
        <w:jc w:val="both"/>
        <w:rPr>
          <w:sz w:val="28"/>
          <w:szCs w:val="28"/>
        </w:rPr>
      </w:pPr>
      <w:r w:rsidRPr="00626646">
        <w:rPr>
          <w:sz w:val="28"/>
          <w:szCs w:val="28"/>
        </w:rPr>
        <w:t xml:space="preserve">Komisijai izvēlēties </w:t>
      </w:r>
      <w:r w:rsidR="008810FF" w:rsidRPr="00626646">
        <w:rPr>
          <w:sz w:val="28"/>
          <w:szCs w:val="28"/>
        </w:rPr>
        <w:t>divus</w:t>
      </w:r>
      <w:r w:rsidRPr="00626646">
        <w:rPr>
          <w:sz w:val="28"/>
          <w:szCs w:val="28"/>
        </w:rPr>
        <w:t xml:space="preserve"> Latvijas ekspertu kandidātus izvirzīšanai </w:t>
      </w:r>
      <w:r w:rsidR="008810FF" w:rsidRPr="00626646">
        <w:rPr>
          <w:sz w:val="28"/>
          <w:szCs w:val="28"/>
          <w:lang w:val="nl-NL"/>
        </w:rPr>
        <w:t xml:space="preserve">ievēlēšanai </w:t>
      </w:r>
      <w:r w:rsidR="008810FF" w:rsidRPr="00626646">
        <w:rPr>
          <w:sz w:val="28"/>
          <w:szCs w:val="28"/>
        </w:rPr>
        <w:t xml:space="preserve">Eiropas Savienības Pamattiesību aģentūras valdē un </w:t>
      </w:r>
      <w:r w:rsidR="008013C2">
        <w:rPr>
          <w:sz w:val="28"/>
          <w:szCs w:val="28"/>
        </w:rPr>
        <w:t xml:space="preserve">kultūras ministram </w:t>
      </w:r>
      <w:r w:rsidR="008013C2" w:rsidRPr="00626646">
        <w:rPr>
          <w:sz w:val="28"/>
          <w:szCs w:val="28"/>
        </w:rPr>
        <w:t xml:space="preserve">kandidātu sarakstu </w:t>
      </w:r>
      <w:r w:rsidR="008013C2" w:rsidRPr="00444ED8">
        <w:rPr>
          <w:sz w:val="28"/>
          <w:szCs w:val="28"/>
        </w:rPr>
        <w:t xml:space="preserve">noteiktā kārtībā </w:t>
      </w:r>
      <w:r w:rsidRPr="00626646">
        <w:rPr>
          <w:sz w:val="28"/>
          <w:szCs w:val="28"/>
        </w:rPr>
        <w:t xml:space="preserve">iesniegt </w:t>
      </w:r>
      <w:r w:rsidR="008013C2">
        <w:rPr>
          <w:sz w:val="28"/>
          <w:szCs w:val="28"/>
        </w:rPr>
        <w:t>izskatīšanai Ministru kabineta</w:t>
      </w:r>
      <w:r w:rsidRPr="00626646">
        <w:rPr>
          <w:sz w:val="28"/>
          <w:szCs w:val="28"/>
        </w:rPr>
        <w:t xml:space="preserve"> </w:t>
      </w:r>
      <w:r w:rsidR="008013C2" w:rsidRPr="00626646">
        <w:rPr>
          <w:sz w:val="28"/>
          <w:szCs w:val="28"/>
        </w:rPr>
        <w:t>2012.gada 2</w:t>
      </w:r>
      <w:r w:rsidR="008013C2">
        <w:rPr>
          <w:sz w:val="28"/>
          <w:szCs w:val="28"/>
        </w:rPr>
        <w:t>7</w:t>
      </w:r>
      <w:r w:rsidR="008013C2" w:rsidRPr="00626646">
        <w:rPr>
          <w:sz w:val="28"/>
          <w:szCs w:val="28"/>
        </w:rPr>
        <w:t>.</w:t>
      </w:r>
      <w:r w:rsidR="008013C2">
        <w:rPr>
          <w:sz w:val="28"/>
          <w:szCs w:val="28"/>
        </w:rPr>
        <w:t>marta sēdē</w:t>
      </w:r>
      <w:r w:rsidRPr="00626646">
        <w:rPr>
          <w:sz w:val="28"/>
          <w:szCs w:val="28"/>
        </w:rPr>
        <w:t>.</w:t>
      </w:r>
    </w:p>
    <w:p w:rsidR="006108EF" w:rsidRPr="00626646" w:rsidRDefault="006108EF" w:rsidP="006108EF">
      <w:pPr>
        <w:jc w:val="both"/>
        <w:rPr>
          <w:sz w:val="28"/>
          <w:szCs w:val="28"/>
        </w:rPr>
      </w:pPr>
    </w:p>
    <w:p w:rsidR="00B96EE9" w:rsidRPr="00626646" w:rsidRDefault="00B96EE9" w:rsidP="00B96EE9">
      <w:pPr>
        <w:rPr>
          <w:sz w:val="28"/>
          <w:szCs w:val="28"/>
        </w:rPr>
      </w:pPr>
    </w:p>
    <w:p w:rsidR="00B96EE9" w:rsidRPr="00626646" w:rsidRDefault="00B96EE9" w:rsidP="00B96EE9">
      <w:pPr>
        <w:ind w:left="360"/>
        <w:jc w:val="both"/>
        <w:rPr>
          <w:bCs/>
          <w:sz w:val="28"/>
          <w:szCs w:val="28"/>
        </w:rPr>
      </w:pPr>
      <w:r w:rsidRPr="00626646">
        <w:rPr>
          <w:bCs/>
          <w:sz w:val="28"/>
          <w:szCs w:val="28"/>
        </w:rPr>
        <w:t>Ministru prezidents</w:t>
      </w:r>
      <w:r w:rsidRPr="00626646">
        <w:rPr>
          <w:bCs/>
          <w:sz w:val="28"/>
          <w:szCs w:val="28"/>
        </w:rPr>
        <w:tab/>
      </w:r>
      <w:r w:rsidRPr="00626646">
        <w:rPr>
          <w:bCs/>
          <w:sz w:val="28"/>
          <w:szCs w:val="28"/>
        </w:rPr>
        <w:tab/>
      </w:r>
      <w:r w:rsidRPr="00626646">
        <w:rPr>
          <w:bCs/>
          <w:sz w:val="28"/>
          <w:szCs w:val="28"/>
        </w:rPr>
        <w:tab/>
      </w:r>
      <w:r w:rsidRPr="00626646">
        <w:rPr>
          <w:bCs/>
          <w:sz w:val="28"/>
          <w:szCs w:val="28"/>
        </w:rPr>
        <w:tab/>
      </w:r>
      <w:r w:rsidRPr="00626646">
        <w:rPr>
          <w:bCs/>
          <w:sz w:val="28"/>
          <w:szCs w:val="28"/>
        </w:rPr>
        <w:tab/>
      </w:r>
      <w:r w:rsidRPr="00626646">
        <w:rPr>
          <w:bCs/>
          <w:sz w:val="28"/>
          <w:szCs w:val="28"/>
        </w:rPr>
        <w:tab/>
        <w:t>V.Dombrovskis</w:t>
      </w:r>
    </w:p>
    <w:p w:rsidR="00B96EE9" w:rsidRPr="00626646" w:rsidRDefault="00B96EE9" w:rsidP="00B96EE9">
      <w:pPr>
        <w:ind w:left="360"/>
        <w:jc w:val="both"/>
        <w:rPr>
          <w:bCs/>
          <w:sz w:val="28"/>
          <w:szCs w:val="28"/>
        </w:rPr>
      </w:pPr>
    </w:p>
    <w:p w:rsidR="00B96EE9" w:rsidRPr="00626646" w:rsidRDefault="00521A64" w:rsidP="00626646">
      <w:pPr>
        <w:ind w:left="360"/>
        <w:jc w:val="both"/>
        <w:rPr>
          <w:sz w:val="28"/>
          <w:szCs w:val="28"/>
        </w:rPr>
      </w:pPr>
      <w:r w:rsidRPr="00626646">
        <w:rPr>
          <w:bCs/>
          <w:sz w:val="28"/>
          <w:szCs w:val="28"/>
        </w:rPr>
        <w:t>Kultūras ministre</w:t>
      </w:r>
      <w:r w:rsidRPr="00626646">
        <w:rPr>
          <w:bCs/>
          <w:sz w:val="28"/>
          <w:szCs w:val="28"/>
        </w:rPr>
        <w:tab/>
      </w:r>
      <w:r w:rsidRPr="00626646">
        <w:rPr>
          <w:bCs/>
          <w:sz w:val="28"/>
          <w:szCs w:val="28"/>
        </w:rPr>
        <w:tab/>
      </w:r>
      <w:r w:rsidRPr="00626646">
        <w:rPr>
          <w:bCs/>
          <w:sz w:val="28"/>
          <w:szCs w:val="28"/>
        </w:rPr>
        <w:tab/>
      </w:r>
      <w:r w:rsidRPr="00626646">
        <w:rPr>
          <w:bCs/>
          <w:sz w:val="28"/>
          <w:szCs w:val="28"/>
        </w:rPr>
        <w:tab/>
      </w:r>
      <w:r w:rsidRPr="00626646">
        <w:rPr>
          <w:bCs/>
          <w:sz w:val="28"/>
          <w:szCs w:val="28"/>
        </w:rPr>
        <w:tab/>
      </w:r>
      <w:r w:rsidR="00626646">
        <w:rPr>
          <w:bCs/>
          <w:sz w:val="28"/>
          <w:szCs w:val="28"/>
        </w:rPr>
        <w:tab/>
      </w:r>
      <w:r w:rsidR="00626646">
        <w:rPr>
          <w:sz w:val="28"/>
          <w:szCs w:val="28"/>
        </w:rPr>
        <w:t xml:space="preserve">Ž.Jaunzeme – </w:t>
      </w:r>
      <w:r w:rsidRPr="00626646">
        <w:rPr>
          <w:sz w:val="28"/>
          <w:szCs w:val="28"/>
        </w:rPr>
        <w:t>Grende</w:t>
      </w:r>
    </w:p>
    <w:p w:rsidR="000C6A85" w:rsidRPr="00626646" w:rsidRDefault="000C6A85" w:rsidP="00B96EE9">
      <w:pPr>
        <w:rPr>
          <w:sz w:val="28"/>
          <w:szCs w:val="28"/>
        </w:rPr>
      </w:pPr>
    </w:p>
    <w:p w:rsidR="00B96EE9" w:rsidRPr="00626646" w:rsidRDefault="00626646" w:rsidP="00B96EE9">
      <w:pPr>
        <w:rPr>
          <w:sz w:val="28"/>
          <w:szCs w:val="28"/>
        </w:rPr>
      </w:pPr>
      <w:r>
        <w:rPr>
          <w:sz w:val="28"/>
          <w:szCs w:val="28"/>
        </w:rPr>
        <w:t xml:space="preserve">     Vīza: Valsts sekretāra</w:t>
      </w:r>
      <w:r w:rsidR="00E53177" w:rsidRPr="00626646">
        <w:rPr>
          <w:sz w:val="28"/>
          <w:szCs w:val="28"/>
        </w:rPr>
        <w:t xml:space="preserve"> </w:t>
      </w:r>
      <w:proofErr w:type="spellStart"/>
      <w:r w:rsidR="00E53177" w:rsidRPr="00626646">
        <w:rPr>
          <w:sz w:val="28"/>
          <w:szCs w:val="28"/>
        </w:rPr>
        <w:t>p.i</w:t>
      </w:r>
      <w:proofErr w:type="spellEnd"/>
      <w:r w:rsidR="00E53177" w:rsidRPr="00626646">
        <w:rPr>
          <w:sz w:val="28"/>
          <w:szCs w:val="28"/>
        </w:rPr>
        <w:t>.</w:t>
      </w:r>
      <w:r w:rsidR="00B96EE9" w:rsidRPr="00626646">
        <w:rPr>
          <w:sz w:val="28"/>
          <w:szCs w:val="28"/>
        </w:rPr>
        <w:t xml:space="preserve"> </w:t>
      </w:r>
      <w:r w:rsidR="00B96EE9" w:rsidRPr="00626646">
        <w:rPr>
          <w:sz w:val="28"/>
          <w:szCs w:val="28"/>
        </w:rPr>
        <w:tab/>
      </w:r>
      <w:r w:rsidR="00B96EE9" w:rsidRPr="00626646">
        <w:rPr>
          <w:sz w:val="28"/>
          <w:szCs w:val="28"/>
        </w:rPr>
        <w:tab/>
      </w:r>
      <w:r w:rsidR="00B96EE9" w:rsidRPr="00626646">
        <w:rPr>
          <w:sz w:val="28"/>
          <w:szCs w:val="28"/>
        </w:rPr>
        <w:tab/>
      </w:r>
      <w:r w:rsidR="00B96EE9" w:rsidRPr="00626646">
        <w:rPr>
          <w:sz w:val="28"/>
          <w:szCs w:val="28"/>
        </w:rPr>
        <w:tab/>
      </w:r>
      <w:r w:rsidR="00B96EE9" w:rsidRPr="00626646">
        <w:rPr>
          <w:sz w:val="28"/>
          <w:szCs w:val="28"/>
        </w:rPr>
        <w:tab/>
      </w:r>
      <w:r w:rsidR="00521A64" w:rsidRPr="00626646">
        <w:rPr>
          <w:sz w:val="28"/>
          <w:szCs w:val="28"/>
        </w:rPr>
        <w:t>U.Lielpēters</w:t>
      </w:r>
    </w:p>
    <w:p w:rsidR="00B96EE9" w:rsidRPr="00626646" w:rsidRDefault="00B96EE9" w:rsidP="00B96EE9">
      <w:pPr>
        <w:rPr>
          <w:sz w:val="28"/>
          <w:szCs w:val="28"/>
        </w:rPr>
      </w:pPr>
    </w:p>
    <w:p w:rsidR="00B96EE9" w:rsidRPr="00B866F9" w:rsidRDefault="00B96EE9" w:rsidP="00B96EE9">
      <w:pPr>
        <w:rPr>
          <w:sz w:val="18"/>
          <w:szCs w:val="18"/>
        </w:rPr>
      </w:pPr>
    </w:p>
    <w:p w:rsidR="00B96EE9" w:rsidRPr="00B866F9" w:rsidRDefault="00B96EE9" w:rsidP="00B96EE9">
      <w:pPr>
        <w:rPr>
          <w:sz w:val="18"/>
          <w:szCs w:val="18"/>
        </w:rPr>
      </w:pPr>
    </w:p>
    <w:p w:rsidR="00B96EE9" w:rsidRDefault="00B96EE9" w:rsidP="00B96EE9">
      <w:pPr>
        <w:rPr>
          <w:sz w:val="18"/>
          <w:szCs w:val="18"/>
        </w:rPr>
      </w:pPr>
    </w:p>
    <w:p w:rsidR="002D5ABB" w:rsidRDefault="002D5ABB" w:rsidP="00B96EE9">
      <w:pPr>
        <w:rPr>
          <w:sz w:val="18"/>
          <w:szCs w:val="18"/>
        </w:rPr>
      </w:pPr>
    </w:p>
    <w:p w:rsidR="00626646" w:rsidRDefault="00626646" w:rsidP="00B96EE9">
      <w:pPr>
        <w:rPr>
          <w:sz w:val="18"/>
          <w:szCs w:val="18"/>
        </w:rPr>
      </w:pPr>
    </w:p>
    <w:p w:rsidR="002D5ABB" w:rsidRDefault="002D5ABB" w:rsidP="00B96EE9">
      <w:pPr>
        <w:rPr>
          <w:sz w:val="18"/>
          <w:szCs w:val="18"/>
        </w:rPr>
      </w:pPr>
    </w:p>
    <w:p w:rsidR="002D5ABB" w:rsidRDefault="002D5ABB" w:rsidP="00B96EE9">
      <w:pPr>
        <w:rPr>
          <w:sz w:val="18"/>
          <w:szCs w:val="18"/>
        </w:rPr>
      </w:pPr>
    </w:p>
    <w:p w:rsidR="008013C2" w:rsidRDefault="008013C2" w:rsidP="00B96EE9">
      <w:pPr>
        <w:rPr>
          <w:sz w:val="18"/>
          <w:szCs w:val="18"/>
        </w:rPr>
      </w:pPr>
    </w:p>
    <w:p w:rsidR="008013C2" w:rsidRPr="00B866F9" w:rsidRDefault="008013C2" w:rsidP="00B96EE9">
      <w:pPr>
        <w:rPr>
          <w:sz w:val="18"/>
          <w:szCs w:val="18"/>
        </w:rPr>
      </w:pPr>
    </w:p>
    <w:p w:rsidR="00B96EE9" w:rsidRPr="00B866F9" w:rsidRDefault="00B96EE9" w:rsidP="00B96EE9">
      <w:pPr>
        <w:rPr>
          <w:sz w:val="18"/>
          <w:szCs w:val="18"/>
        </w:rPr>
      </w:pPr>
    </w:p>
    <w:p w:rsidR="00B96EE9" w:rsidRPr="008013C2" w:rsidRDefault="009860A3" w:rsidP="00B96EE9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15</w:t>
      </w:r>
      <w:r w:rsidR="00E74B42" w:rsidRPr="008013C2">
        <w:rPr>
          <w:sz w:val="22"/>
          <w:szCs w:val="22"/>
        </w:rPr>
        <w:t>.0</w:t>
      </w:r>
      <w:r w:rsidR="00521A64" w:rsidRPr="008013C2">
        <w:rPr>
          <w:sz w:val="22"/>
          <w:szCs w:val="22"/>
        </w:rPr>
        <w:t>2.2012</w:t>
      </w:r>
      <w:r w:rsidR="002D5ABB" w:rsidRPr="008013C2">
        <w:rPr>
          <w:sz w:val="22"/>
          <w:szCs w:val="22"/>
        </w:rPr>
        <w:t>.</w:t>
      </w:r>
      <w:r w:rsidR="00B96EE9" w:rsidRPr="008013C2">
        <w:rPr>
          <w:sz w:val="22"/>
          <w:szCs w:val="22"/>
        </w:rPr>
        <w:t xml:space="preserve"> </w:t>
      </w:r>
      <w:r w:rsidR="00A95040">
        <w:rPr>
          <w:sz w:val="22"/>
          <w:szCs w:val="22"/>
        </w:rPr>
        <w:t>8:49</w:t>
      </w:r>
    </w:p>
    <w:p w:rsidR="00B96EE9" w:rsidRPr="008013C2" w:rsidRDefault="00A95040" w:rsidP="00B96EE9">
      <w:pPr>
        <w:rPr>
          <w:sz w:val="22"/>
          <w:szCs w:val="22"/>
        </w:rPr>
      </w:pPr>
      <w:r>
        <w:rPr>
          <w:sz w:val="22"/>
          <w:szCs w:val="22"/>
        </w:rPr>
        <w:t>257</w:t>
      </w:r>
    </w:p>
    <w:p w:rsidR="00521A64" w:rsidRPr="008013C2" w:rsidRDefault="00521A64" w:rsidP="00521A64">
      <w:pPr>
        <w:pStyle w:val="Virsraksts4"/>
        <w:spacing w:before="0" w:beforeAutospacing="0" w:after="0" w:afterAutospacing="0"/>
        <w:rPr>
          <w:b w:val="0"/>
          <w:sz w:val="22"/>
          <w:szCs w:val="22"/>
        </w:rPr>
      </w:pPr>
      <w:r w:rsidRPr="008013C2">
        <w:rPr>
          <w:b w:val="0"/>
          <w:sz w:val="22"/>
          <w:szCs w:val="22"/>
        </w:rPr>
        <w:t xml:space="preserve">D.Kretalovs, 67330312 </w:t>
      </w:r>
    </w:p>
    <w:p w:rsidR="00521A64" w:rsidRPr="008013C2" w:rsidRDefault="00E9573E" w:rsidP="00521A64">
      <w:pPr>
        <w:rPr>
          <w:sz w:val="22"/>
          <w:szCs w:val="22"/>
        </w:rPr>
      </w:pPr>
      <w:hyperlink r:id="rId8" w:history="1">
        <w:r w:rsidR="00521A64" w:rsidRPr="008013C2">
          <w:rPr>
            <w:rStyle w:val="Hipersaite"/>
            <w:sz w:val="22"/>
            <w:szCs w:val="22"/>
          </w:rPr>
          <w:t>deniss.kretalovs@km.gov.lv</w:t>
        </w:r>
      </w:hyperlink>
    </w:p>
    <w:p w:rsidR="002C0512" w:rsidRPr="00885C41" w:rsidRDefault="00885C41" w:rsidP="00885C41">
      <w:pPr>
        <w:tabs>
          <w:tab w:val="left" w:pos="6645"/>
        </w:tabs>
      </w:pPr>
      <w:r>
        <w:tab/>
      </w:r>
    </w:p>
    <w:sectPr w:rsidR="002C0512" w:rsidRPr="00885C41" w:rsidSect="006266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E7B" w:rsidRDefault="000A6E7B" w:rsidP="00B96EE9">
      <w:r>
        <w:separator/>
      </w:r>
    </w:p>
  </w:endnote>
  <w:endnote w:type="continuationSeparator" w:id="0">
    <w:p w:rsidR="000A6E7B" w:rsidRDefault="000A6E7B" w:rsidP="00B96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7B" w:rsidRDefault="000A6E7B" w:rsidP="002C0512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A6E7B" w:rsidRDefault="000A6E7B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372853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6E7B" w:rsidRPr="009860A3" w:rsidRDefault="000A6E7B" w:rsidP="00626646">
        <w:pPr>
          <w:pStyle w:val="Kjene"/>
          <w:jc w:val="both"/>
          <w:rPr>
            <w:sz w:val="20"/>
            <w:szCs w:val="20"/>
          </w:rPr>
        </w:pPr>
        <w:r w:rsidRPr="009860A3">
          <w:rPr>
            <w:sz w:val="20"/>
            <w:szCs w:val="20"/>
          </w:rPr>
          <w:t>KMRik_150212_FRA; Ministru kabineta rīkojuma projekts „</w:t>
        </w:r>
        <w:r w:rsidRPr="009860A3">
          <w:rPr>
            <w:sz w:val="20"/>
            <w:szCs w:val="20"/>
            <w:lang w:val="nl-NL"/>
          </w:rPr>
          <w:t xml:space="preserve">Par konkursa atlases komisijas izveidošanu Latvijas ekspertu izvirzīšanai ievēlēšanai </w:t>
        </w:r>
        <w:r w:rsidRPr="009860A3">
          <w:rPr>
            <w:sz w:val="20"/>
            <w:szCs w:val="20"/>
          </w:rPr>
          <w:t>Eiropas Savienības Pamattiesību aģentūras valdē</w:t>
        </w:r>
        <w:r w:rsidRPr="009860A3">
          <w:rPr>
            <w:sz w:val="20"/>
            <w:szCs w:val="20"/>
            <w:lang w:val="nl-NL"/>
          </w:rPr>
          <w:t xml:space="preserve"> un atklāta konkursa izsludināšanu</w:t>
        </w:r>
        <w:r w:rsidRPr="009860A3">
          <w:rPr>
            <w:bCs/>
            <w:sz w:val="20"/>
            <w:szCs w:val="20"/>
          </w:rPr>
          <w:t>”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7B" w:rsidRPr="009860A3" w:rsidRDefault="000A6E7B" w:rsidP="00626646">
    <w:pPr>
      <w:pStyle w:val="Kjene"/>
      <w:jc w:val="both"/>
      <w:rPr>
        <w:bCs/>
        <w:sz w:val="20"/>
        <w:szCs w:val="20"/>
      </w:rPr>
    </w:pPr>
    <w:r w:rsidRPr="009860A3">
      <w:rPr>
        <w:sz w:val="20"/>
        <w:szCs w:val="20"/>
      </w:rPr>
      <w:t>KMRik_150212_FRA; Ministru kabineta rīkojuma projekts „</w:t>
    </w:r>
    <w:r w:rsidRPr="009860A3">
      <w:rPr>
        <w:sz w:val="20"/>
        <w:szCs w:val="20"/>
        <w:lang w:val="nl-NL"/>
      </w:rPr>
      <w:t xml:space="preserve">Par konkursa atlases komisijas izveidošanu Latvijas ekspertu izvirzīšanai ievēlēšanai </w:t>
    </w:r>
    <w:r w:rsidRPr="009860A3">
      <w:rPr>
        <w:sz w:val="20"/>
        <w:szCs w:val="20"/>
      </w:rPr>
      <w:t>Eiropas Savienības Pamattiesību aģentūras valdē</w:t>
    </w:r>
    <w:r w:rsidRPr="009860A3">
      <w:rPr>
        <w:sz w:val="20"/>
        <w:szCs w:val="20"/>
        <w:lang w:val="nl-NL"/>
      </w:rPr>
      <w:t xml:space="preserve"> un atklāta konkursa izsludināšanu</w:t>
    </w:r>
    <w:r w:rsidRPr="009860A3">
      <w:rPr>
        <w:bCs/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E7B" w:rsidRDefault="000A6E7B" w:rsidP="00B96EE9">
      <w:r>
        <w:separator/>
      </w:r>
    </w:p>
  </w:footnote>
  <w:footnote w:type="continuationSeparator" w:id="0">
    <w:p w:rsidR="000A6E7B" w:rsidRDefault="000A6E7B" w:rsidP="00B96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7B" w:rsidRDefault="000A6E7B" w:rsidP="002C051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A6E7B" w:rsidRDefault="000A6E7B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6155"/>
      <w:docPartObj>
        <w:docPartGallery w:val="Page Numbers (Top of Page)"/>
        <w:docPartUnique/>
      </w:docPartObj>
    </w:sdtPr>
    <w:sdtContent>
      <w:p w:rsidR="000A6E7B" w:rsidRDefault="000A6E7B">
        <w:pPr>
          <w:pStyle w:val="Galvene"/>
          <w:jc w:val="center"/>
        </w:pPr>
        <w:fldSimple w:instr=" PAGE   \* MERGEFORMAT ">
          <w:r w:rsidR="0017197A">
            <w:rPr>
              <w:noProof/>
            </w:rPr>
            <w:t>2</w:t>
          </w:r>
        </w:fldSimple>
      </w:p>
    </w:sdtContent>
  </w:sdt>
  <w:p w:rsidR="000A6E7B" w:rsidRDefault="000A6E7B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7B" w:rsidRDefault="000A6E7B">
    <w:pPr>
      <w:pStyle w:val="Galvene"/>
      <w:jc w:val="center"/>
    </w:pPr>
  </w:p>
  <w:p w:rsidR="000A6E7B" w:rsidRDefault="000A6E7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782A"/>
    <w:multiLevelType w:val="hybridMultilevel"/>
    <w:tmpl w:val="5BD8F250"/>
    <w:lvl w:ilvl="0" w:tplc="5E9E55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D2CF5"/>
    <w:multiLevelType w:val="hybridMultilevel"/>
    <w:tmpl w:val="75C4573C"/>
    <w:lvl w:ilvl="0" w:tplc="7090E64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EE9"/>
    <w:rsid w:val="000037C9"/>
    <w:rsid w:val="00020AA4"/>
    <w:rsid w:val="0003331A"/>
    <w:rsid w:val="00087F49"/>
    <w:rsid w:val="000947B5"/>
    <w:rsid w:val="000A6E7B"/>
    <w:rsid w:val="000B5530"/>
    <w:rsid w:val="000C3DC5"/>
    <w:rsid w:val="000C6A85"/>
    <w:rsid w:val="000D594C"/>
    <w:rsid w:val="0017197A"/>
    <w:rsid w:val="001B093D"/>
    <w:rsid w:val="001D196F"/>
    <w:rsid w:val="001F47DC"/>
    <w:rsid w:val="001F4B4F"/>
    <w:rsid w:val="002275DE"/>
    <w:rsid w:val="002A3137"/>
    <w:rsid w:val="002C0512"/>
    <w:rsid w:val="002D5ABB"/>
    <w:rsid w:val="00301E8A"/>
    <w:rsid w:val="003257ED"/>
    <w:rsid w:val="00326FD2"/>
    <w:rsid w:val="003528C7"/>
    <w:rsid w:val="003833C8"/>
    <w:rsid w:val="003A41CA"/>
    <w:rsid w:val="003B3BEB"/>
    <w:rsid w:val="00412794"/>
    <w:rsid w:val="00423288"/>
    <w:rsid w:val="00455CF1"/>
    <w:rsid w:val="0049303B"/>
    <w:rsid w:val="004F728C"/>
    <w:rsid w:val="00501F77"/>
    <w:rsid w:val="0051241E"/>
    <w:rsid w:val="00521A64"/>
    <w:rsid w:val="0055416B"/>
    <w:rsid w:val="005F5675"/>
    <w:rsid w:val="006042CD"/>
    <w:rsid w:val="006108EF"/>
    <w:rsid w:val="00626646"/>
    <w:rsid w:val="006431AC"/>
    <w:rsid w:val="00661726"/>
    <w:rsid w:val="00693B8F"/>
    <w:rsid w:val="006B4302"/>
    <w:rsid w:val="006B57AA"/>
    <w:rsid w:val="00716E46"/>
    <w:rsid w:val="00751774"/>
    <w:rsid w:val="0075464E"/>
    <w:rsid w:val="0075651E"/>
    <w:rsid w:val="008013C2"/>
    <w:rsid w:val="0080617A"/>
    <w:rsid w:val="008329A9"/>
    <w:rsid w:val="0083601C"/>
    <w:rsid w:val="008810FF"/>
    <w:rsid w:val="00885C41"/>
    <w:rsid w:val="008A3F80"/>
    <w:rsid w:val="008B5F0E"/>
    <w:rsid w:val="00922B2A"/>
    <w:rsid w:val="009605A5"/>
    <w:rsid w:val="00973CF9"/>
    <w:rsid w:val="0098241F"/>
    <w:rsid w:val="009860A3"/>
    <w:rsid w:val="009A0BDF"/>
    <w:rsid w:val="009B7866"/>
    <w:rsid w:val="00A71FDF"/>
    <w:rsid w:val="00A75065"/>
    <w:rsid w:val="00A751DD"/>
    <w:rsid w:val="00A95040"/>
    <w:rsid w:val="00AA3B41"/>
    <w:rsid w:val="00AD6BC6"/>
    <w:rsid w:val="00B55E72"/>
    <w:rsid w:val="00B72809"/>
    <w:rsid w:val="00B96EE9"/>
    <w:rsid w:val="00BA31B5"/>
    <w:rsid w:val="00BC0E2E"/>
    <w:rsid w:val="00BD14C9"/>
    <w:rsid w:val="00BD5E99"/>
    <w:rsid w:val="00BE46CD"/>
    <w:rsid w:val="00BE4965"/>
    <w:rsid w:val="00C12590"/>
    <w:rsid w:val="00C62691"/>
    <w:rsid w:val="00D374B5"/>
    <w:rsid w:val="00D80716"/>
    <w:rsid w:val="00DA23F5"/>
    <w:rsid w:val="00DF288E"/>
    <w:rsid w:val="00E46B18"/>
    <w:rsid w:val="00E53177"/>
    <w:rsid w:val="00E57896"/>
    <w:rsid w:val="00E74B42"/>
    <w:rsid w:val="00E867C3"/>
    <w:rsid w:val="00E9573E"/>
    <w:rsid w:val="00EB4D04"/>
    <w:rsid w:val="00F11524"/>
    <w:rsid w:val="00F258B4"/>
    <w:rsid w:val="00F41C4D"/>
    <w:rsid w:val="00F422F5"/>
    <w:rsid w:val="00F54AA7"/>
    <w:rsid w:val="00F66CE2"/>
    <w:rsid w:val="00FC3C77"/>
    <w:rsid w:val="00FE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96E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Virsraksts4">
    <w:name w:val="heading 4"/>
    <w:basedOn w:val="Parastais"/>
    <w:link w:val="Virsraksts4Rakstz"/>
    <w:uiPriority w:val="9"/>
    <w:qFormat/>
    <w:rsid w:val="00521A64"/>
    <w:pPr>
      <w:spacing w:before="100" w:beforeAutospacing="1" w:after="100" w:afterAutospacing="1"/>
      <w:outlineLvl w:val="3"/>
    </w:pPr>
    <w:rPr>
      <w:rFonts w:eastAsia="Times New Roman"/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rsid w:val="00B96EE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96EE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Kjene">
    <w:name w:val="footer"/>
    <w:basedOn w:val="Parastais"/>
    <w:link w:val="KjeneRakstz"/>
    <w:uiPriority w:val="99"/>
    <w:rsid w:val="00B96EE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96E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Lappusesnumurs">
    <w:name w:val="page number"/>
    <w:basedOn w:val="Noklusjumarindkopasfonts"/>
    <w:rsid w:val="00B96EE9"/>
  </w:style>
  <w:style w:type="paragraph" w:styleId="Balonteksts">
    <w:name w:val="Balloon Text"/>
    <w:basedOn w:val="Parastais"/>
    <w:link w:val="BalontekstsRakstz"/>
    <w:uiPriority w:val="99"/>
    <w:semiHidden/>
    <w:unhideWhenUsed/>
    <w:rsid w:val="002C051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C0512"/>
    <w:rPr>
      <w:rFonts w:ascii="Tahoma" w:eastAsia="SimSun" w:hAnsi="Tahoma" w:cs="Tahoma"/>
      <w:sz w:val="16"/>
      <w:szCs w:val="16"/>
      <w:lang w:eastAsia="zh-CN"/>
    </w:rPr>
  </w:style>
  <w:style w:type="paragraph" w:styleId="Sarakstarindkopa">
    <w:name w:val="List Paragraph"/>
    <w:basedOn w:val="Parastais"/>
    <w:uiPriority w:val="34"/>
    <w:qFormat/>
    <w:rsid w:val="0055416B"/>
    <w:pPr>
      <w:ind w:left="720"/>
      <w:contextualSpacing/>
    </w:pPr>
  </w:style>
  <w:style w:type="character" w:customStyle="1" w:styleId="Virsraksts4Rakstz">
    <w:name w:val="Virsraksts 4 Rakstz."/>
    <w:basedOn w:val="Noklusjumarindkopasfonts"/>
    <w:link w:val="Virsraksts4"/>
    <w:uiPriority w:val="9"/>
    <w:rsid w:val="00521A64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ipersaite">
    <w:name w:val="Hyperlink"/>
    <w:rsid w:val="00521A64"/>
    <w:rPr>
      <w:color w:val="0000FF"/>
      <w:u w:val="single"/>
    </w:rPr>
  </w:style>
  <w:style w:type="paragraph" w:styleId="Pamattekstaatkpe3">
    <w:name w:val="Body Text Indent 3"/>
    <w:basedOn w:val="Parastais"/>
    <w:link w:val="Pamattekstaatkpe3Rakstz"/>
    <w:rsid w:val="00626646"/>
    <w:pPr>
      <w:spacing w:after="120"/>
      <w:ind w:left="283"/>
    </w:pPr>
    <w:rPr>
      <w:rFonts w:eastAsia="Times New Roman"/>
      <w:sz w:val="16"/>
      <w:szCs w:val="16"/>
      <w:lang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626646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Pamattekstsaratkpi">
    <w:name w:val="Body Text Indent"/>
    <w:basedOn w:val="Parastais"/>
    <w:link w:val="PamattekstsaratkpiRakstz"/>
    <w:unhideWhenUsed/>
    <w:rsid w:val="00626646"/>
    <w:pPr>
      <w:spacing w:after="120"/>
      <w:ind w:left="283"/>
    </w:pPr>
    <w:rPr>
      <w:rFonts w:eastAsia="Times New Roman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62664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4">
    <w:name w:val="H4"/>
    <w:rsid w:val="00626646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6E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96EE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B96E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E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B96EE9"/>
  </w:style>
  <w:style w:type="paragraph" w:styleId="BalloonText">
    <w:name w:val="Balloon Text"/>
    <w:basedOn w:val="Normal"/>
    <w:link w:val="BalloonTextChar"/>
    <w:uiPriority w:val="99"/>
    <w:semiHidden/>
    <w:unhideWhenUsed/>
    <w:rsid w:val="002C0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12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54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.kretalovs@k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B311-562D-43D6-B5F5-8DAD6EDE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1640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projekts</vt:lpstr>
      <vt:lpstr/>
    </vt:vector>
  </TitlesOfParts>
  <Manager>R.Klimkāne</Manager>
  <Company>Kultūras ministrija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Ministru kabineta rīkojuma projekts „Par konkursa atlases komisijas izveidošanu Latvijas ekspertu izvirzīšanai ievēlēšanai Eiropas Savienības Pamattiesību aģentūras valdē un atklāta konkursa izsludināšanu”</dc:subject>
  <dc:creator>D.Kretalovs</dc:creator>
  <dc:description>D.Kretalovs, 67330312 _x000d_
deniss.kretalovs@km.gov.lv_x000d_
</dc:description>
  <cp:lastModifiedBy>Deniss Kretalovs</cp:lastModifiedBy>
  <cp:revision>61</cp:revision>
  <cp:lastPrinted>2012-02-15T06:53:00Z</cp:lastPrinted>
  <dcterms:created xsi:type="dcterms:W3CDTF">2011-07-01T13:03:00Z</dcterms:created>
  <dcterms:modified xsi:type="dcterms:W3CDTF">2012-02-15T08:34:00Z</dcterms:modified>
</cp:coreProperties>
</file>