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AB" w:rsidRDefault="002A75AB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r w:rsidRPr="000C30D4">
        <w:rPr>
          <w:i/>
          <w:sz w:val="28"/>
          <w:szCs w:val="28"/>
        </w:rPr>
        <w:t>Projekts</w:t>
      </w:r>
    </w:p>
    <w:p w:rsidR="00945328" w:rsidRPr="000C30D4" w:rsidRDefault="00945328" w:rsidP="00262961">
      <w:pPr>
        <w:jc w:val="right"/>
        <w:rPr>
          <w:i/>
          <w:sz w:val="28"/>
          <w:szCs w:val="28"/>
        </w:rPr>
      </w:pPr>
    </w:p>
    <w:p w:rsidR="002A75AB" w:rsidRPr="003640EB" w:rsidRDefault="002A75AB" w:rsidP="00262961">
      <w:pPr>
        <w:jc w:val="center"/>
        <w:rPr>
          <w:b/>
          <w:sz w:val="28"/>
          <w:szCs w:val="28"/>
        </w:rPr>
      </w:pPr>
      <w:r w:rsidRPr="003640EB">
        <w:rPr>
          <w:b/>
          <w:sz w:val="28"/>
          <w:szCs w:val="28"/>
        </w:rPr>
        <w:t>LATVIJAS REPUBLIKAS MINISTRU KABINETS</w:t>
      </w:r>
    </w:p>
    <w:p w:rsidR="002A75AB" w:rsidRDefault="002A75AB" w:rsidP="00262961">
      <w:pPr>
        <w:jc w:val="center"/>
        <w:rPr>
          <w:sz w:val="28"/>
          <w:szCs w:val="28"/>
        </w:rPr>
      </w:pPr>
    </w:p>
    <w:p w:rsidR="00FF187B" w:rsidRPr="000C30D4" w:rsidRDefault="00FF187B" w:rsidP="00262961">
      <w:pPr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261"/>
        <w:gridCol w:w="4919"/>
      </w:tblGrid>
      <w:tr w:rsidR="002A75AB" w:rsidRPr="000C30D4" w:rsidTr="003B2733">
        <w:tc>
          <w:tcPr>
            <w:tcW w:w="4261" w:type="dxa"/>
          </w:tcPr>
          <w:p w:rsidR="002A75AB" w:rsidRPr="000C30D4" w:rsidRDefault="002A75AB" w:rsidP="003640EB">
            <w:pPr>
              <w:spacing w:line="360" w:lineRule="auto"/>
              <w:rPr>
                <w:sz w:val="28"/>
                <w:szCs w:val="28"/>
              </w:rPr>
            </w:pPr>
            <w:r w:rsidRPr="000C30D4">
              <w:rPr>
                <w:sz w:val="28"/>
                <w:szCs w:val="28"/>
              </w:rPr>
              <w:t>201</w:t>
            </w:r>
            <w:r w:rsidR="00F07872" w:rsidRPr="000C30D4">
              <w:rPr>
                <w:sz w:val="28"/>
                <w:szCs w:val="28"/>
              </w:rPr>
              <w:t>3</w:t>
            </w:r>
            <w:r w:rsidRPr="000C30D4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:rsidR="002A75AB" w:rsidRPr="000C30D4" w:rsidRDefault="002A75AB" w:rsidP="003640EB">
            <w:pPr>
              <w:spacing w:line="360" w:lineRule="auto"/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rīkojum|s"/>
                <w:attr w:name="text" w:val="Rīkojums"/>
              </w:smartTagPr>
              <w:r w:rsidRPr="000C30D4">
                <w:rPr>
                  <w:sz w:val="28"/>
                  <w:szCs w:val="28"/>
                </w:rPr>
                <w:t>Rīkojums</w:t>
              </w:r>
            </w:smartTag>
            <w:r w:rsidRPr="000C30D4">
              <w:rPr>
                <w:sz w:val="28"/>
                <w:szCs w:val="28"/>
              </w:rPr>
              <w:t xml:space="preserve"> Nr. ___</w:t>
            </w:r>
          </w:p>
        </w:tc>
      </w:tr>
      <w:tr w:rsidR="002A75AB" w:rsidRPr="000C30D4" w:rsidTr="003B2733">
        <w:tc>
          <w:tcPr>
            <w:tcW w:w="4261" w:type="dxa"/>
          </w:tcPr>
          <w:p w:rsidR="002A75AB" w:rsidRPr="000C30D4" w:rsidRDefault="002A75AB" w:rsidP="003640EB">
            <w:pPr>
              <w:spacing w:line="360" w:lineRule="auto"/>
              <w:rPr>
                <w:sz w:val="28"/>
                <w:szCs w:val="28"/>
              </w:rPr>
            </w:pPr>
            <w:r w:rsidRPr="000C30D4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2A75AB" w:rsidRPr="000C30D4" w:rsidRDefault="002A75AB" w:rsidP="003640E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0C30D4">
              <w:rPr>
                <w:sz w:val="28"/>
                <w:szCs w:val="28"/>
              </w:rPr>
              <w:t>(prot. Nr.__ __.§)</w:t>
            </w:r>
          </w:p>
        </w:tc>
      </w:tr>
    </w:tbl>
    <w:p w:rsidR="002A75AB" w:rsidRDefault="002A75AB" w:rsidP="00262961">
      <w:pPr>
        <w:pStyle w:val="Kjene"/>
        <w:jc w:val="center"/>
        <w:rPr>
          <w:b/>
          <w:bCs/>
          <w:sz w:val="28"/>
          <w:szCs w:val="28"/>
        </w:rPr>
      </w:pPr>
    </w:p>
    <w:p w:rsidR="002A75AB" w:rsidRPr="009E7F9B" w:rsidRDefault="00171BFF" w:rsidP="00F07872">
      <w:pPr>
        <w:jc w:val="center"/>
        <w:rPr>
          <w:b/>
          <w:bCs/>
          <w:sz w:val="28"/>
          <w:szCs w:val="28"/>
        </w:rPr>
      </w:pPr>
      <w:bookmarkStart w:id="2" w:name="OLE_LINK7"/>
      <w:bookmarkStart w:id="3" w:name="OLE_LINK8"/>
      <w:bookmarkEnd w:id="0"/>
      <w:bookmarkEnd w:id="1"/>
      <w:r w:rsidRPr="009E7F9B">
        <w:rPr>
          <w:b/>
          <w:bCs/>
          <w:sz w:val="28"/>
          <w:szCs w:val="28"/>
        </w:rPr>
        <w:t xml:space="preserve">Par finansējuma piešķiršanu </w:t>
      </w:r>
      <w:r w:rsidR="00AB2C44" w:rsidRPr="009E7F9B">
        <w:rPr>
          <w:b/>
          <w:bCs/>
          <w:sz w:val="28"/>
          <w:szCs w:val="28"/>
        </w:rPr>
        <w:t>Latvijas Nacionālā vēstures muzeja</w:t>
      </w:r>
      <w:r w:rsidR="009E7F9B" w:rsidRPr="009E7F9B">
        <w:rPr>
          <w:b/>
          <w:bCs/>
          <w:sz w:val="28"/>
          <w:szCs w:val="28"/>
        </w:rPr>
        <w:t>,</w:t>
      </w:r>
      <w:r w:rsidR="00AB2C44" w:rsidRPr="009E7F9B">
        <w:rPr>
          <w:b/>
          <w:bCs/>
          <w:sz w:val="28"/>
          <w:szCs w:val="28"/>
        </w:rPr>
        <w:t xml:space="preserve"> Rakstniecības un mūzikas muzeja </w:t>
      </w:r>
      <w:r w:rsidR="009E7F9B" w:rsidRPr="009E7F9B">
        <w:rPr>
          <w:b/>
          <w:bCs/>
          <w:sz w:val="28"/>
          <w:szCs w:val="28"/>
        </w:rPr>
        <w:t xml:space="preserve">un Latvijas Nacionālā mākslas muzeja krājumu </w:t>
      </w:r>
      <w:r w:rsidR="009E7F9B" w:rsidRPr="009E7F9B">
        <w:rPr>
          <w:rStyle w:val="parastaischar"/>
          <w:b/>
          <w:sz w:val="28"/>
          <w:szCs w:val="28"/>
        </w:rPr>
        <w:t>turpmākās bojāšanās novēršanai, t</w:t>
      </w:r>
      <w:r w:rsidR="00803F7E">
        <w:rPr>
          <w:rStyle w:val="parastaischar"/>
          <w:b/>
          <w:sz w:val="28"/>
          <w:szCs w:val="28"/>
        </w:rPr>
        <w:t>o</w:t>
      </w:r>
      <w:r w:rsidR="009E7F9B" w:rsidRPr="009E7F9B">
        <w:rPr>
          <w:rStyle w:val="parastaischar"/>
          <w:b/>
          <w:sz w:val="28"/>
          <w:szCs w:val="28"/>
        </w:rPr>
        <w:t xml:space="preserve"> nepieciešamajai pārvietošanai, saglabāšanai un pieejamībai</w:t>
      </w:r>
      <w:bookmarkEnd w:id="2"/>
      <w:bookmarkEnd w:id="3"/>
    </w:p>
    <w:p w:rsidR="009D5BD0" w:rsidRDefault="009D5BD0" w:rsidP="001B35BB">
      <w:pPr>
        <w:pStyle w:val="Pamatteksts"/>
        <w:ind w:firstLine="720"/>
        <w:rPr>
          <w:szCs w:val="28"/>
        </w:rPr>
      </w:pPr>
    </w:p>
    <w:p w:rsidR="00FF187B" w:rsidRDefault="00FF187B" w:rsidP="00D32BBB">
      <w:pPr>
        <w:pStyle w:val="Pamatteksts"/>
        <w:ind w:firstLine="720"/>
        <w:rPr>
          <w:szCs w:val="28"/>
        </w:rPr>
      </w:pPr>
    </w:p>
    <w:p w:rsidR="00C81DA5" w:rsidRDefault="00803F7E" w:rsidP="002D3CF4">
      <w:pPr>
        <w:pStyle w:val="naisf"/>
        <w:numPr>
          <w:ilvl w:val="0"/>
          <w:numId w:val="21"/>
        </w:numPr>
        <w:spacing w:before="0" w:beforeAutospacing="0" w:after="120" w:afterAutospacing="0"/>
        <w:ind w:left="426" w:hanging="426"/>
        <w:jc w:val="both"/>
        <w:rPr>
          <w:sz w:val="28"/>
          <w:szCs w:val="28"/>
        </w:rPr>
      </w:pPr>
      <w:r w:rsidRPr="003A69CB">
        <w:rPr>
          <w:sz w:val="28"/>
          <w:szCs w:val="28"/>
        </w:rPr>
        <w:t xml:space="preserve">Finanšu ministrijai, sagatavojot priekšlikumus likumprojektam par valsts budžetu 2014.gadam izskatīšanai Saeimā otrajā lasījumā, paredzēt </w:t>
      </w:r>
      <w:r w:rsidR="00E84AE3" w:rsidRPr="003A69CB">
        <w:rPr>
          <w:sz w:val="28"/>
          <w:szCs w:val="28"/>
        </w:rPr>
        <w:t>ilgtermiņa saistības</w:t>
      </w:r>
      <w:r w:rsidRPr="003A69CB">
        <w:rPr>
          <w:sz w:val="28"/>
          <w:szCs w:val="28"/>
        </w:rPr>
        <w:t xml:space="preserve"> valsts akciju sabiedrībai „Valsts nekustamie īpašumi”</w:t>
      </w:r>
      <w:r w:rsidR="00C81DA5">
        <w:rPr>
          <w:sz w:val="28"/>
          <w:szCs w:val="28"/>
        </w:rPr>
        <w:t>, tai skaitā:</w:t>
      </w:r>
    </w:p>
    <w:p w:rsidR="00803F7E" w:rsidRPr="00775D7E" w:rsidRDefault="00E84AE3" w:rsidP="00030AA6">
      <w:pPr>
        <w:pStyle w:val="naisf"/>
        <w:numPr>
          <w:ilvl w:val="1"/>
          <w:numId w:val="27"/>
        </w:numPr>
        <w:spacing w:before="0" w:beforeAutospacing="0" w:after="120" w:afterAutospacing="0"/>
        <w:jc w:val="both"/>
        <w:rPr>
          <w:sz w:val="28"/>
          <w:szCs w:val="28"/>
        </w:rPr>
      </w:pPr>
      <w:r w:rsidRPr="003A69CB">
        <w:rPr>
          <w:sz w:val="28"/>
          <w:szCs w:val="28"/>
        </w:rPr>
        <w:t>nekustamā īpašuma (</w:t>
      </w:r>
      <w:r w:rsidR="002D3CF4" w:rsidRPr="001E3D78">
        <w:rPr>
          <w:sz w:val="28"/>
          <w:szCs w:val="28"/>
        </w:rPr>
        <w:t xml:space="preserve">nekustamā īpašuma </w:t>
      </w:r>
      <w:r w:rsidR="002D3CF4" w:rsidRPr="00775D7E">
        <w:rPr>
          <w:sz w:val="28"/>
          <w:szCs w:val="28"/>
        </w:rPr>
        <w:t xml:space="preserve">kadastra Nr. </w:t>
      </w:r>
      <w:r w:rsidRPr="00775D7E">
        <w:rPr>
          <w:sz w:val="28"/>
          <w:szCs w:val="28"/>
        </w:rPr>
        <w:t>0100 008 0006) Pils laukumā 3, Rīgā (turpmāk – Rīgas pils),</w:t>
      </w:r>
      <w:r w:rsidR="00803F7E" w:rsidRPr="00775D7E">
        <w:rPr>
          <w:sz w:val="28"/>
          <w:szCs w:val="28"/>
        </w:rPr>
        <w:t xml:space="preserve"> saglabāšanas </w:t>
      </w:r>
      <w:r w:rsidR="00697D83" w:rsidRPr="00775D7E">
        <w:rPr>
          <w:sz w:val="28"/>
          <w:szCs w:val="28"/>
        </w:rPr>
        <w:t xml:space="preserve">veicamo darbu </w:t>
      </w:r>
      <w:r w:rsidR="00803F7E" w:rsidRPr="00775D7E">
        <w:rPr>
          <w:sz w:val="28"/>
          <w:szCs w:val="28"/>
        </w:rPr>
        <w:t>izdevumu segšanai</w:t>
      </w:r>
      <w:r w:rsidR="00E7482C" w:rsidRPr="00775D7E">
        <w:rPr>
          <w:sz w:val="28"/>
          <w:szCs w:val="28"/>
        </w:rPr>
        <w:t xml:space="preserve"> </w:t>
      </w:r>
      <w:r w:rsidR="00AD4619" w:rsidRPr="00775D7E">
        <w:rPr>
          <w:sz w:val="28"/>
          <w:szCs w:val="28"/>
        </w:rPr>
        <w:t xml:space="preserve">2014.gadā </w:t>
      </w:r>
      <w:r w:rsidR="00F22F99" w:rsidRPr="00775D7E">
        <w:rPr>
          <w:i/>
          <w:sz w:val="28"/>
          <w:szCs w:val="28"/>
        </w:rPr>
        <w:t xml:space="preserve">47 648 </w:t>
      </w:r>
      <w:proofErr w:type="spellStart"/>
      <w:r w:rsidR="00F22F99" w:rsidRPr="00775D7E">
        <w:rPr>
          <w:i/>
          <w:sz w:val="28"/>
          <w:szCs w:val="28"/>
        </w:rPr>
        <w:t>euro</w:t>
      </w:r>
      <w:proofErr w:type="spellEnd"/>
      <w:r w:rsidR="00C81DA5" w:rsidRPr="00775D7E">
        <w:rPr>
          <w:sz w:val="28"/>
          <w:szCs w:val="28"/>
        </w:rPr>
        <w:t>;</w:t>
      </w:r>
    </w:p>
    <w:p w:rsidR="00C81DA5" w:rsidRPr="00775D7E" w:rsidRDefault="00C81DA5" w:rsidP="00C81DA5">
      <w:pPr>
        <w:pStyle w:val="naisf"/>
        <w:numPr>
          <w:ilvl w:val="1"/>
          <w:numId w:val="27"/>
        </w:numPr>
        <w:spacing w:before="0" w:beforeAutospacing="0" w:after="120" w:afterAutospacing="0"/>
        <w:jc w:val="both"/>
        <w:rPr>
          <w:sz w:val="28"/>
          <w:szCs w:val="28"/>
        </w:rPr>
      </w:pPr>
      <w:r w:rsidRPr="00775D7E">
        <w:rPr>
          <w:sz w:val="28"/>
        </w:rPr>
        <w:t xml:space="preserve">krājuma </w:t>
      </w:r>
      <w:r w:rsidRPr="00775D7E">
        <w:rPr>
          <w:sz w:val="28"/>
          <w:szCs w:val="28"/>
        </w:rPr>
        <w:t xml:space="preserve">izvietošanai nekustamā īpašumā (nekustamā īpašuma kadastra Nr. 0100 040 0021) Lāčplēša ielā 106/108, Rīgā (turpmāk – Lāčplēša iela 106/108, Rīga), esošo </w:t>
      </w:r>
      <w:r w:rsidRPr="00775D7E">
        <w:rPr>
          <w:sz w:val="28"/>
        </w:rPr>
        <w:t xml:space="preserve">pagaidu </w:t>
      </w:r>
      <w:r w:rsidRPr="00775D7E">
        <w:rPr>
          <w:sz w:val="28"/>
          <w:szCs w:val="28"/>
        </w:rPr>
        <w:t xml:space="preserve">telpu pielāgošanas būvniecības darbu izdevumu segšanai 2014.gadā </w:t>
      </w:r>
      <w:r w:rsidR="00F22F99" w:rsidRPr="00775D7E">
        <w:rPr>
          <w:i/>
          <w:sz w:val="28"/>
          <w:szCs w:val="28"/>
        </w:rPr>
        <w:t xml:space="preserve">195 643 </w:t>
      </w:r>
      <w:proofErr w:type="spellStart"/>
      <w:r w:rsidR="00F22F99" w:rsidRPr="00775D7E">
        <w:rPr>
          <w:i/>
          <w:sz w:val="28"/>
          <w:szCs w:val="28"/>
        </w:rPr>
        <w:t>euro</w:t>
      </w:r>
      <w:proofErr w:type="spellEnd"/>
      <w:r w:rsidRPr="00775D7E">
        <w:rPr>
          <w:i/>
          <w:sz w:val="28"/>
          <w:szCs w:val="28"/>
        </w:rPr>
        <w:t>;</w:t>
      </w:r>
    </w:p>
    <w:p w:rsidR="00C81DA5" w:rsidRPr="00775D7E" w:rsidRDefault="00C81DA5" w:rsidP="00C81DA5">
      <w:pPr>
        <w:pStyle w:val="naisf"/>
        <w:numPr>
          <w:ilvl w:val="1"/>
          <w:numId w:val="27"/>
        </w:numPr>
        <w:spacing w:before="0" w:beforeAutospacing="0" w:after="120" w:afterAutospacing="0"/>
        <w:jc w:val="both"/>
        <w:rPr>
          <w:sz w:val="28"/>
          <w:szCs w:val="28"/>
        </w:rPr>
      </w:pPr>
      <w:r w:rsidRPr="00775D7E">
        <w:rPr>
          <w:sz w:val="28"/>
        </w:rPr>
        <w:t xml:space="preserve">krājuma </w:t>
      </w:r>
      <w:r w:rsidRPr="00775D7E">
        <w:rPr>
          <w:sz w:val="28"/>
          <w:szCs w:val="28"/>
        </w:rPr>
        <w:t xml:space="preserve">izvietošanai nekustamā īpašumā (nekustamā īpašuma kadastra Nr. 0100 028 0138) Tērbatas ielā 75, Rīgā (turpmāk – Tērbatas iela 75, Rīga), esošo </w:t>
      </w:r>
      <w:r w:rsidRPr="00775D7E">
        <w:rPr>
          <w:sz w:val="28"/>
        </w:rPr>
        <w:t xml:space="preserve">pagaidu </w:t>
      </w:r>
      <w:r w:rsidRPr="00775D7E">
        <w:rPr>
          <w:sz w:val="28"/>
          <w:szCs w:val="28"/>
        </w:rPr>
        <w:t xml:space="preserve">telpu pielāgošanas būvniecības darbu izdevumu segšanai 2014.gadā </w:t>
      </w:r>
      <w:r w:rsidR="00F22F99" w:rsidRPr="00775D7E">
        <w:rPr>
          <w:bCs/>
          <w:i/>
          <w:sz w:val="28"/>
          <w:szCs w:val="28"/>
        </w:rPr>
        <w:t>57 62</w:t>
      </w:r>
      <w:r w:rsidR="00775D7E" w:rsidRPr="00775D7E">
        <w:rPr>
          <w:bCs/>
          <w:i/>
          <w:sz w:val="28"/>
          <w:szCs w:val="28"/>
        </w:rPr>
        <w:t>3</w:t>
      </w:r>
      <w:r w:rsidR="00F22F99" w:rsidRPr="00775D7E">
        <w:rPr>
          <w:bCs/>
          <w:i/>
          <w:sz w:val="28"/>
          <w:szCs w:val="28"/>
        </w:rPr>
        <w:t xml:space="preserve"> </w:t>
      </w:r>
      <w:proofErr w:type="spellStart"/>
      <w:r w:rsidR="00F22F99" w:rsidRPr="00775D7E">
        <w:rPr>
          <w:bCs/>
          <w:i/>
          <w:sz w:val="28"/>
          <w:szCs w:val="28"/>
        </w:rPr>
        <w:t>euro</w:t>
      </w:r>
      <w:proofErr w:type="spellEnd"/>
      <w:r w:rsidRPr="00775D7E">
        <w:rPr>
          <w:bCs/>
          <w:i/>
          <w:sz w:val="28"/>
          <w:szCs w:val="28"/>
        </w:rPr>
        <w:t>.</w:t>
      </w:r>
    </w:p>
    <w:p w:rsidR="00AB2C44" w:rsidRPr="003A69CB" w:rsidRDefault="007F684F" w:rsidP="00803F7E">
      <w:pPr>
        <w:pStyle w:val="naisf"/>
        <w:numPr>
          <w:ilvl w:val="0"/>
          <w:numId w:val="21"/>
        </w:numPr>
        <w:spacing w:before="0" w:beforeAutospacing="0" w:after="120" w:afterAutospacing="0"/>
        <w:ind w:left="426" w:hanging="426"/>
        <w:jc w:val="both"/>
        <w:rPr>
          <w:sz w:val="28"/>
          <w:szCs w:val="28"/>
        </w:rPr>
      </w:pPr>
      <w:r w:rsidRPr="003A69CB">
        <w:rPr>
          <w:sz w:val="28"/>
          <w:szCs w:val="28"/>
        </w:rPr>
        <w:t>Kultūras ministrijai iesnie</w:t>
      </w:r>
      <w:r w:rsidR="00B301E7" w:rsidRPr="003A69CB">
        <w:rPr>
          <w:sz w:val="28"/>
          <w:szCs w:val="28"/>
        </w:rPr>
        <w:t>g</w:t>
      </w:r>
      <w:r w:rsidRPr="003A69CB">
        <w:rPr>
          <w:sz w:val="28"/>
          <w:szCs w:val="28"/>
        </w:rPr>
        <w:t xml:space="preserve">t Finanšu ministrijā priekšlikumus likumprojektam </w:t>
      </w:r>
      <w:r w:rsidR="00803F7E" w:rsidRPr="003A69CB">
        <w:rPr>
          <w:sz w:val="28"/>
          <w:szCs w:val="28"/>
        </w:rPr>
        <w:t>p</w:t>
      </w:r>
      <w:r w:rsidRPr="003A69CB">
        <w:rPr>
          <w:sz w:val="28"/>
          <w:szCs w:val="28"/>
        </w:rPr>
        <w:t>ar valsts budžetu 2014.gadam</w:t>
      </w:r>
      <w:r w:rsidR="00B301E7" w:rsidRPr="003A69CB">
        <w:rPr>
          <w:sz w:val="28"/>
          <w:szCs w:val="28"/>
        </w:rPr>
        <w:t xml:space="preserve"> izskatīšanai Saeimā otrajā lasījumā</w:t>
      </w:r>
      <w:r w:rsidRPr="003A69CB">
        <w:rPr>
          <w:sz w:val="28"/>
          <w:szCs w:val="28"/>
        </w:rPr>
        <w:t xml:space="preserve"> par</w:t>
      </w:r>
      <w:r w:rsidR="00B301E7" w:rsidRPr="003A69CB">
        <w:rPr>
          <w:sz w:val="28"/>
          <w:szCs w:val="28"/>
        </w:rPr>
        <w:t xml:space="preserve"> nepieciešamo</w:t>
      </w:r>
      <w:r w:rsidRPr="003A69CB">
        <w:rPr>
          <w:sz w:val="28"/>
          <w:szCs w:val="28"/>
        </w:rPr>
        <w:t xml:space="preserve"> finansējumu </w:t>
      </w:r>
      <w:r w:rsidR="009E7F9B" w:rsidRPr="003A69CB">
        <w:rPr>
          <w:sz w:val="28"/>
          <w:szCs w:val="28"/>
        </w:rPr>
        <w:t>Latvijas Nacionālā vēstures muzeja, Rakstniecības un mūzikas muzeja un Latvijas Nacionālā mākslas muzeja</w:t>
      </w:r>
      <w:r w:rsidR="00BC41CE">
        <w:rPr>
          <w:rStyle w:val="parastaischar"/>
          <w:sz w:val="28"/>
          <w:szCs w:val="28"/>
        </w:rPr>
        <w:t xml:space="preserve"> krājumu</w:t>
      </w:r>
      <w:r w:rsidR="009E7F9B" w:rsidRPr="003A69CB">
        <w:rPr>
          <w:rStyle w:val="parastaischar"/>
          <w:sz w:val="28"/>
          <w:szCs w:val="28"/>
        </w:rPr>
        <w:t xml:space="preserve"> turpmākās bojāšanās novēršanai, t</w:t>
      </w:r>
      <w:r w:rsidR="00BC41CE">
        <w:rPr>
          <w:rStyle w:val="parastaischar"/>
          <w:sz w:val="28"/>
          <w:szCs w:val="28"/>
        </w:rPr>
        <w:t>o</w:t>
      </w:r>
      <w:r w:rsidR="009E7F9B" w:rsidRPr="003A69CB">
        <w:rPr>
          <w:rStyle w:val="parastaischar"/>
          <w:sz w:val="28"/>
          <w:szCs w:val="28"/>
        </w:rPr>
        <w:t xml:space="preserve"> nepieciešamai pārvietošanai, saglabāšanai un pieejamībai</w:t>
      </w:r>
      <w:r w:rsidR="009E7F9B" w:rsidRPr="003A69CB">
        <w:rPr>
          <w:iCs/>
          <w:sz w:val="28"/>
          <w:szCs w:val="28"/>
        </w:rPr>
        <w:t>, tai skaitā</w:t>
      </w:r>
      <w:r w:rsidR="00492202" w:rsidRPr="003A69CB">
        <w:rPr>
          <w:sz w:val="28"/>
          <w:szCs w:val="28"/>
        </w:rPr>
        <w:t>:</w:t>
      </w:r>
    </w:p>
    <w:p w:rsidR="009E7F9B" w:rsidRPr="003A69CB" w:rsidRDefault="009E7F9B" w:rsidP="002D3CF4">
      <w:pPr>
        <w:pStyle w:val="naisf"/>
        <w:numPr>
          <w:ilvl w:val="1"/>
          <w:numId w:val="24"/>
        </w:numPr>
        <w:spacing w:before="0" w:beforeAutospacing="0" w:after="120" w:afterAutospacing="0"/>
        <w:jc w:val="both"/>
        <w:rPr>
          <w:sz w:val="28"/>
          <w:szCs w:val="28"/>
        </w:rPr>
      </w:pPr>
      <w:r w:rsidRPr="003A69CB">
        <w:rPr>
          <w:sz w:val="28"/>
          <w:szCs w:val="28"/>
        </w:rPr>
        <w:t xml:space="preserve"> Latvijas Nacionālajam vēstures muzejam:</w:t>
      </w:r>
    </w:p>
    <w:p w:rsidR="008C08C6" w:rsidRPr="008C08C6" w:rsidRDefault="008C08C6" w:rsidP="00E7482C">
      <w:pPr>
        <w:pStyle w:val="naisf"/>
        <w:numPr>
          <w:ilvl w:val="2"/>
          <w:numId w:val="21"/>
        </w:numPr>
        <w:spacing w:before="0" w:beforeAutospacing="0" w:after="120" w:afterAutospacing="0"/>
        <w:jc w:val="both"/>
        <w:rPr>
          <w:sz w:val="28"/>
          <w:szCs w:val="28"/>
        </w:rPr>
      </w:pPr>
      <w:r w:rsidRPr="007C65F6">
        <w:rPr>
          <w:rStyle w:val="parastaischar"/>
          <w:sz w:val="28"/>
          <w:szCs w:val="28"/>
        </w:rPr>
        <w:t>ugunsgrēka seku novēršanas izdevumu</w:t>
      </w:r>
      <w:r w:rsidRPr="003A69CB">
        <w:rPr>
          <w:rStyle w:val="parastaischar"/>
          <w:sz w:val="28"/>
          <w:szCs w:val="28"/>
        </w:rPr>
        <w:t xml:space="preserve"> segšanai 2014.gadā </w:t>
      </w:r>
      <w:r w:rsidR="004F5068" w:rsidRPr="004F5068">
        <w:rPr>
          <w:rStyle w:val="parastaischar"/>
          <w:i/>
          <w:sz w:val="28"/>
          <w:szCs w:val="28"/>
        </w:rPr>
        <w:t>171 891</w:t>
      </w:r>
      <w:r w:rsidR="004F5068">
        <w:rPr>
          <w:rStyle w:val="parastaischar"/>
          <w:sz w:val="28"/>
          <w:szCs w:val="28"/>
        </w:rPr>
        <w:t xml:space="preserve"> </w:t>
      </w:r>
      <w:proofErr w:type="spellStart"/>
      <w:r w:rsidR="00F83C49" w:rsidRPr="00F83C49">
        <w:rPr>
          <w:rStyle w:val="parastaischar"/>
          <w:i/>
          <w:sz w:val="28"/>
          <w:szCs w:val="28"/>
        </w:rPr>
        <w:t>euro</w:t>
      </w:r>
      <w:proofErr w:type="spellEnd"/>
      <w:r>
        <w:rPr>
          <w:sz w:val="28"/>
        </w:rPr>
        <w:t>;</w:t>
      </w:r>
    </w:p>
    <w:p w:rsidR="009E7F9B" w:rsidRPr="003A69CB" w:rsidRDefault="009E7F9B" w:rsidP="00E7482C">
      <w:pPr>
        <w:pStyle w:val="naisf"/>
        <w:numPr>
          <w:ilvl w:val="2"/>
          <w:numId w:val="21"/>
        </w:numPr>
        <w:spacing w:before="0" w:beforeAutospacing="0" w:after="120" w:afterAutospacing="0"/>
        <w:jc w:val="both"/>
        <w:rPr>
          <w:sz w:val="28"/>
          <w:szCs w:val="28"/>
        </w:rPr>
      </w:pPr>
      <w:r w:rsidRPr="003A69CB">
        <w:rPr>
          <w:sz w:val="28"/>
          <w:szCs w:val="28"/>
        </w:rPr>
        <w:t xml:space="preserve">pārcelšanās izdevumu segšanai no Rīgas pils uz </w:t>
      </w:r>
      <w:r w:rsidR="0030592A" w:rsidRPr="003A69CB">
        <w:rPr>
          <w:sz w:val="28"/>
          <w:szCs w:val="28"/>
        </w:rPr>
        <w:t>nekustam</w:t>
      </w:r>
      <w:r w:rsidR="00AF2380">
        <w:rPr>
          <w:sz w:val="28"/>
          <w:szCs w:val="28"/>
        </w:rPr>
        <w:t>o</w:t>
      </w:r>
      <w:r w:rsidR="0030592A" w:rsidRPr="003A69CB">
        <w:rPr>
          <w:sz w:val="28"/>
          <w:szCs w:val="28"/>
        </w:rPr>
        <w:t xml:space="preserve"> īpašum</w:t>
      </w:r>
      <w:r w:rsidR="00AF2380">
        <w:rPr>
          <w:sz w:val="28"/>
          <w:szCs w:val="28"/>
        </w:rPr>
        <w:t>u</w:t>
      </w:r>
      <w:r w:rsidR="0030592A" w:rsidRPr="003A69CB">
        <w:rPr>
          <w:sz w:val="28"/>
          <w:szCs w:val="28"/>
        </w:rPr>
        <w:t xml:space="preserve"> (nekustamā īpašuma kadastra Nr. 0100 005 0051) </w:t>
      </w:r>
      <w:r w:rsidRPr="003A69CB">
        <w:rPr>
          <w:sz w:val="28"/>
          <w:szCs w:val="28"/>
        </w:rPr>
        <w:t xml:space="preserve">Brīvības </w:t>
      </w:r>
      <w:r w:rsidRPr="003A69CB">
        <w:rPr>
          <w:sz w:val="28"/>
          <w:szCs w:val="28"/>
        </w:rPr>
        <w:lastRenderedPageBreak/>
        <w:t>bulvār</w:t>
      </w:r>
      <w:r w:rsidR="0030592A" w:rsidRPr="003A69CB">
        <w:rPr>
          <w:sz w:val="28"/>
          <w:szCs w:val="28"/>
        </w:rPr>
        <w:t>ī</w:t>
      </w:r>
      <w:r w:rsidRPr="003A69CB">
        <w:rPr>
          <w:sz w:val="28"/>
          <w:szCs w:val="28"/>
        </w:rPr>
        <w:t xml:space="preserve"> 32, Rīgā</w:t>
      </w:r>
      <w:r w:rsidR="00AF2380">
        <w:rPr>
          <w:sz w:val="28"/>
          <w:szCs w:val="28"/>
        </w:rPr>
        <w:t xml:space="preserve"> </w:t>
      </w:r>
      <w:r w:rsidR="00AF2380" w:rsidRPr="003A69CB">
        <w:rPr>
          <w:sz w:val="28"/>
          <w:szCs w:val="28"/>
        </w:rPr>
        <w:t>(turpmāk – Brīvības bulvāris 32, Rīga)</w:t>
      </w:r>
      <w:r w:rsidR="00AF2380">
        <w:rPr>
          <w:sz w:val="28"/>
          <w:szCs w:val="28"/>
        </w:rPr>
        <w:t xml:space="preserve"> un </w:t>
      </w:r>
      <w:r w:rsidR="00AF2380" w:rsidRPr="008C2FA9">
        <w:rPr>
          <w:sz w:val="28"/>
          <w:szCs w:val="28"/>
        </w:rPr>
        <w:t>Lāčplēša ielā 106/108, Rīgā</w:t>
      </w:r>
      <w:r w:rsidR="0030592A" w:rsidRPr="003A69CB">
        <w:rPr>
          <w:sz w:val="28"/>
          <w:szCs w:val="28"/>
        </w:rPr>
        <w:t xml:space="preserve">, </w:t>
      </w:r>
      <w:r w:rsidRPr="003A69CB">
        <w:rPr>
          <w:sz w:val="28"/>
          <w:szCs w:val="28"/>
        </w:rPr>
        <w:t xml:space="preserve">2014.gadā </w:t>
      </w:r>
      <w:r w:rsidR="00F83C49" w:rsidRPr="00F83C49">
        <w:rPr>
          <w:i/>
          <w:sz w:val="28"/>
          <w:szCs w:val="28"/>
        </w:rPr>
        <w:t>41</w:t>
      </w:r>
      <w:r w:rsidR="00D55832">
        <w:rPr>
          <w:i/>
          <w:sz w:val="28"/>
          <w:szCs w:val="28"/>
        </w:rPr>
        <w:t>0</w:t>
      </w:r>
      <w:r w:rsidR="00F83C49" w:rsidRPr="00F83C49">
        <w:rPr>
          <w:i/>
          <w:sz w:val="28"/>
          <w:szCs w:val="28"/>
        </w:rPr>
        <w:t> </w:t>
      </w:r>
      <w:r w:rsidR="00D55832">
        <w:rPr>
          <w:i/>
          <w:sz w:val="28"/>
          <w:szCs w:val="28"/>
        </w:rPr>
        <w:t>757</w:t>
      </w:r>
      <w:r w:rsidR="00F83C49" w:rsidRPr="00F83C49">
        <w:rPr>
          <w:i/>
          <w:sz w:val="28"/>
          <w:szCs w:val="28"/>
        </w:rPr>
        <w:t xml:space="preserve"> </w:t>
      </w:r>
      <w:proofErr w:type="spellStart"/>
      <w:r w:rsidR="00F83C49" w:rsidRPr="00F83C49">
        <w:rPr>
          <w:i/>
          <w:sz w:val="28"/>
          <w:szCs w:val="28"/>
        </w:rPr>
        <w:t>euro</w:t>
      </w:r>
      <w:proofErr w:type="spellEnd"/>
      <w:r w:rsidR="00C27D92">
        <w:rPr>
          <w:sz w:val="28"/>
          <w:szCs w:val="28"/>
        </w:rPr>
        <w:t xml:space="preserve">, 2015.gadā </w:t>
      </w:r>
      <w:r w:rsidR="00F83C49" w:rsidRPr="00F83C49">
        <w:rPr>
          <w:i/>
          <w:sz w:val="28"/>
          <w:szCs w:val="28"/>
        </w:rPr>
        <w:t xml:space="preserve">42 686 </w:t>
      </w:r>
      <w:proofErr w:type="spellStart"/>
      <w:r w:rsidR="00F83C49" w:rsidRPr="00F83C49">
        <w:rPr>
          <w:i/>
          <w:sz w:val="28"/>
          <w:szCs w:val="28"/>
        </w:rPr>
        <w:t>euro</w:t>
      </w:r>
      <w:proofErr w:type="spellEnd"/>
      <w:r w:rsidR="00C27D92">
        <w:rPr>
          <w:sz w:val="28"/>
          <w:szCs w:val="28"/>
        </w:rPr>
        <w:t xml:space="preserve"> un 2016.gadā </w:t>
      </w:r>
      <w:r w:rsidR="00F83C49" w:rsidRPr="00F83C49">
        <w:rPr>
          <w:i/>
          <w:sz w:val="28"/>
          <w:szCs w:val="28"/>
        </w:rPr>
        <w:t xml:space="preserve">5 122 </w:t>
      </w:r>
      <w:proofErr w:type="spellStart"/>
      <w:r w:rsidR="00F83C49" w:rsidRPr="00F83C49">
        <w:rPr>
          <w:i/>
          <w:sz w:val="28"/>
          <w:szCs w:val="28"/>
        </w:rPr>
        <w:t>euro</w:t>
      </w:r>
      <w:proofErr w:type="spellEnd"/>
      <w:r w:rsidRPr="003A69CB">
        <w:rPr>
          <w:sz w:val="28"/>
          <w:szCs w:val="28"/>
        </w:rPr>
        <w:t>;</w:t>
      </w:r>
    </w:p>
    <w:p w:rsidR="009E7F9B" w:rsidRPr="003A69CB" w:rsidRDefault="009E7F9B" w:rsidP="00E7482C">
      <w:pPr>
        <w:pStyle w:val="naisf"/>
        <w:numPr>
          <w:ilvl w:val="2"/>
          <w:numId w:val="21"/>
        </w:numPr>
        <w:spacing w:before="0" w:beforeAutospacing="0" w:after="120" w:afterAutospacing="0"/>
        <w:jc w:val="both"/>
        <w:rPr>
          <w:sz w:val="28"/>
          <w:szCs w:val="28"/>
        </w:rPr>
      </w:pPr>
      <w:r w:rsidRPr="003A69CB">
        <w:rPr>
          <w:sz w:val="28"/>
          <w:szCs w:val="28"/>
        </w:rPr>
        <w:t xml:space="preserve">aprīkojuma iegādes un ar to saistīto izdevumu segšanai 2014.gadā </w:t>
      </w:r>
      <w:r w:rsidR="00F83C49" w:rsidRPr="00F83C49">
        <w:rPr>
          <w:i/>
          <w:sz w:val="28"/>
          <w:szCs w:val="28"/>
        </w:rPr>
        <w:t xml:space="preserve">483 286 </w:t>
      </w:r>
      <w:proofErr w:type="spellStart"/>
      <w:r w:rsidR="00F83C49" w:rsidRPr="00F83C49">
        <w:rPr>
          <w:i/>
          <w:sz w:val="28"/>
          <w:szCs w:val="28"/>
        </w:rPr>
        <w:t>euro</w:t>
      </w:r>
      <w:proofErr w:type="spellEnd"/>
      <w:r w:rsidRPr="003A69CB">
        <w:rPr>
          <w:sz w:val="28"/>
          <w:szCs w:val="28"/>
        </w:rPr>
        <w:t>;</w:t>
      </w:r>
    </w:p>
    <w:p w:rsidR="004E4432" w:rsidRPr="00B1542A" w:rsidRDefault="00274EFD" w:rsidP="00E7482C">
      <w:pPr>
        <w:pStyle w:val="naisf"/>
        <w:numPr>
          <w:ilvl w:val="2"/>
          <w:numId w:val="21"/>
        </w:numPr>
        <w:spacing w:before="0" w:beforeAutospacing="0" w:after="120" w:afterAutospacing="0"/>
        <w:jc w:val="both"/>
        <w:rPr>
          <w:iCs/>
          <w:sz w:val="28"/>
          <w:szCs w:val="28"/>
        </w:rPr>
      </w:pPr>
      <w:r w:rsidRPr="003A69CB">
        <w:rPr>
          <w:sz w:val="28"/>
          <w:szCs w:val="28"/>
        </w:rPr>
        <w:t xml:space="preserve">ekspozīcijas izvietošanai </w:t>
      </w:r>
      <w:r w:rsidR="004E4432" w:rsidRPr="00407BBE">
        <w:rPr>
          <w:sz w:val="28"/>
          <w:szCs w:val="28"/>
        </w:rPr>
        <w:t xml:space="preserve">pagaidu telpu nomas maksas izdevumu segšanai </w:t>
      </w:r>
      <w:r w:rsidR="0030592A" w:rsidRPr="00407BBE">
        <w:rPr>
          <w:sz w:val="28"/>
          <w:szCs w:val="28"/>
        </w:rPr>
        <w:t xml:space="preserve">Brīvības bulvārī 32, Rīgā </w:t>
      </w:r>
      <w:r w:rsidR="0030592A" w:rsidRPr="00B1542A">
        <w:rPr>
          <w:sz w:val="28"/>
          <w:szCs w:val="28"/>
        </w:rPr>
        <w:t xml:space="preserve">– </w:t>
      </w:r>
      <w:r w:rsidR="00F22F99" w:rsidRPr="00B1542A">
        <w:rPr>
          <w:i/>
          <w:sz w:val="28"/>
          <w:szCs w:val="28"/>
        </w:rPr>
        <w:t xml:space="preserve">852 746 </w:t>
      </w:r>
      <w:proofErr w:type="spellStart"/>
      <w:r w:rsidR="00F22F99" w:rsidRPr="00B1542A">
        <w:rPr>
          <w:i/>
          <w:sz w:val="28"/>
          <w:szCs w:val="28"/>
        </w:rPr>
        <w:t>euro</w:t>
      </w:r>
      <w:proofErr w:type="spellEnd"/>
      <w:r w:rsidR="00F22F99" w:rsidRPr="00B1542A">
        <w:rPr>
          <w:sz w:val="28"/>
          <w:szCs w:val="28"/>
        </w:rPr>
        <w:t xml:space="preserve"> </w:t>
      </w:r>
      <w:r w:rsidRPr="00B1542A">
        <w:rPr>
          <w:sz w:val="28"/>
          <w:szCs w:val="28"/>
        </w:rPr>
        <w:t>(</w:t>
      </w:r>
      <w:r w:rsidR="00F22F99" w:rsidRPr="00B1542A">
        <w:rPr>
          <w:sz w:val="28"/>
          <w:szCs w:val="28"/>
        </w:rPr>
        <w:t xml:space="preserve">2014.gadā </w:t>
      </w:r>
      <w:r w:rsidR="00F22F99" w:rsidRPr="00B1542A">
        <w:rPr>
          <w:i/>
          <w:sz w:val="28"/>
          <w:szCs w:val="28"/>
        </w:rPr>
        <w:t xml:space="preserve">156 337 </w:t>
      </w:r>
      <w:proofErr w:type="spellStart"/>
      <w:r w:rsidR="00F22F99" w:rsidRPr="00B1542A">
        <w:rPr>
          <w:i/>
          <w:sz w:val="28"/>
          <w:szCs w:val="28"/>
        </w:rPr>
        <w:t>euro</w:t>
      </w:r>
      <w:proofErr w:type="spellEnd"/>
      <w:r w:rsidR="00F22F99" w:rsidRPr="00B1542A">
        <w:rPr>
          <w:i/>
          <w:sz w:val="28"/>
          <w:szCs w:val="28"/>
        </w:rPr>
        <w:t>,</w:t>
      </w:r>
      <w:r w:rsidR="00F22F99" w:rsidRPr="00B1542A">
        <w:rPr>
          <w:sz w:val="28"/>
          <w:szCs w:val="28"/>
        </w:rPr>
        <w:t xml:space="preserve"> no 2015.gada līdz 2018.gadam (ieskaitot) katru gadu </w:t>
      </w:r>
      <w:r w:rsidR="00F22F99" w:rsidRPr="00B1542A">
        <w:rPr>
          <w:i/>
          <w:sz w:val="28"/>
          <w:szCs w:val="28"/>
        </w:rPr>
        <w:t>170 5</w:t>
      </w:r>
      <w:r w:rsidR="00B1542A">
        <w:rPr>
          <w:i/>
          <w:sz w:val="28"/>
          <w:szCs w:val="28"/>
        </w:rPr>
        <w:t>50</w:t>
      </w:r>
      <w:r w:rsidR="00F22F99" w:rsidRPr="00B1542A">
        <w:rPr>
          <w:i/>
          <w:sz w:val="28"/>
          <w:szCs w:val="28"/>
        </w:rPr>
        <w:t xml:space="preserve"> </w:t>
      </w:r>
      <w:proofErr w:type="spellStart"/>
      <w:r w:rsidR="00F22F99" w:rsidRPr="00B1542A">
        <w:rPr>
          <w:i/>
          <w:sz w:val="28"/>
          <w:szCs w:val="28"/>
        </w:rPr>
        <w:t>euro</w:t>
      </w:r>
      <w:proofErr w:type="spellEnd"/>
      <w:r w:rsidR="00F22F99" w:rsidRPr="00B1542A">
        <w:rPr>
          <w:iCs/>
          <w:sz w:val="28"/>
          <w:szCs w:val="28"/>
        </w:rPr>
        <w:t xml:space="preserve"> un 2019.gadā </w:t>
      </w:r>
      <w:r w:rsidR="00F22F99" w:rsidRPr="00B1542A">
        <w:rPr>
          <w:i/>
          <w:iCs/>
          <w:sz w:val="28"/>
          <w:szCs w:val="28"/>
        </w:rPr>
        <w:t xml:space="preserve">14 213 </w:t>
      </w:r>
      <w:proofErr w:type="spellStart"/>
      <w:r w:rsidR="00F22F99" w:rsidRPr="00B1542A">
        <w:rPr>
          <w:i/>
          <w:iCs/>
          <w:sz w:val="28"/>
          <w:szCs w:val="28"/>
        </w:rPr>
        <w:t>euro</w:t>
      </w:r>
      <w:proofErr w:type="spellEnd"/>
      <w:r w:rsidRPr="00B1542A">
        <w:rPr>
          <w:iCs/>
          <w:sz w:val="28"/>
          <w:szCs w:val="28"/>
        </w:rPr>
        <w:t>)</w:t>
      </w:r>
      <w:r w:rsidR="00FF746B" w:rsidRPr="00B1542A">
        <w:rPr>
          <w:iCs/>
          <w:sz w:val="28"/>
          <w:szCs w:val="28"/>
        </w:rPr>
        <w:t>;</w:t>
      </w:r>
    </w:p>
    <w:p w:rsidR="00FF746B" w:rsidRPr="00B1542A" w:rsidRDefault="003A69CB" w:rsidP="00E7482C">
      <w:pPr>
        <w:pStyle w:val="naisf"/>
        <w:numPr>
          <w:ilvl w:val="2"/>
          <w:numId w:val="21"/>
        </w:numPr>
        <w:spacing w:before="0" w:beforeAutospacing="0" w:after="120" w:afterAutospacing="0"/>
        <w:jc w:val="both"/>
        <w:rPr>
          <w:rStyle w:val="parastaischar"/>
          <w:iCs/>
          <w:sz w:val="28"/>
          <w:szCs w:val="28"/>
        </w:rPr>
      </w:pPr>
      <w:r w:rsidRPr="00407BBE">
        <w:rPr>
          <w:sz w:val="28"/>
          <w:szCs w:val="28"/>
        </w:rPr>
        <w:t xml:space="preserve">krājuma izvietošanai </w:t>
      </w:r>
      <w:r w:rsidR="00FF746B" w:rsidRPr="00407BBE">
        <w:rPr>
          <w:sz w:val="28"/>
          <w:szCs w:val="28"/>
        </w:rPr>
        <w:t>pagaidu telpu nomas maksas izdevumu segša</w:t>
      </w:r>
      <w:r w:rsidR="001A62E0" w:rsidRPr="00407BBE">
        <w:rPr>
          <w:sz w:val="28"/>
          <w:szCs w:val="28"/>
        </w:rPr>
        <w:t xml:space="preserve">nai Lāčplēša ielā 106/108, Rīgā </w:t>
      </w:r>
      <w:r w:rsidR="001A62E0" w:rsidRPr="00B1542A">
        <w:rPr>
          <w:sz w:val="28"/>
          <w:szCs w:val="28"/>
        </w:rPr>
        <w:t xml:space="preserve">– </w:t>
      </w:r>
      <w:r w:rsidR="00B1542A" w:rsidRPr="00B1542A">
        <w:rPr>
          <w:i/>
          <w:sz w:val="28"/>
          <w:szCs w:val="28"/>
        </w:rPr>
        <w:t>212 718</w:t>
      </w:r>
      <w:r w:rsidR="00F22F99" w:rsidRPr="00B1542A">
        <w:rPr>
          <w:i/>
          <w:sz w:val="28"/>
          <w:szCs w:val="28"/>
        </w:rPr>
        <w:t xml:space="preserve"> </w:t>
      </w:r>
      <w:proofErr w:type="spellStart"/>
      <w:r w:rsidR="00F22F99" w:rsidRPr="00B1542A">
        <w:rPr>
          <w:i/>
          <w:sz w:val="28"/>
          <w:szCs w:val="28"/>
        </w:rPr>
        <w:t>euro</w:t>
      </w:r>
      <w:proofErr w:type="spellEnd"/>
      <w:r w:rsidR="00F22F99" w:rsidRPr="00B1542A">
        <w:rPr>
          <w:sz w:val="28"/>
          <w:szCs w:val="28"/>
        </w:rPr>
        <w:t xml:space="preserve"> </w:t>
      </w:r>
      <w:r w:rsidR="001A62E0" w:rsidRPr="00B1542A">
        <w:rPr>
          <w:sz w:val="28"/>
          <w:szCs w:val="28"/>
        </w:rPr>
        <w:t>(</w:t>
      </w:r>
      <w:r w:rsidR="00F22F99" w:rsidRPr="00B1542A">
        <w:rPr>
          <w:sz w:val="28"/>
          <w:szCs w:val="28"/>
        </w:rPr>
        <w:t>2014.gadā</w:t>
      </w:r>
      <w:proofErr w:type="gramStart"/>
      <w:r w:rsidR="00B1542A" w:rsidRPr="00B1542A">
        <w:rPr>
          <w:sz w:val="28"/>
          <w:szCs w:val="28"/>
        </w:rPr>
        <w:t xml:space="preserve">  </w:t>
      </w:r>
      <w:proofErr w:type="gramEnd"/>
      <w:r w:rsidR="00B1542A" w:rsidRPr="00B1542A">
        <w:rPr>
          <w:i/>
          <w:sz w:val="28"/>
          <w:szCs w:val="28"/>
        </w:rPr>
        <w:t>61 576</w:t>
      </w:r>
      <w:r w:rsidR="00F22F99" w:rsidRPr="00B1542A">
        <w:rPr>
          <w:i/>
          <w:sz w:val="28"/>
          <w:szCs w:val="28"/>
        </w:rPr>
        <w:t xml:space="preserve"> </w:t>
      </w:r>
      <w:proofErr w:type="spellStart"/>
      <w:r w:rsidR="00F22F99" w:rsidRPr="00B1542A">
        <w:rPr>
          <w:i/>
          <w:sz w:val="28"/>
          <w:szCs w:val="28"/>
        </w:rPr>
        <w:t>euro</w:t>
      </w:r>
      <w:proofErr w:type="spellEnd"/>
      <w:r w:rsidR="00F22F99" w:rsidRPr="00B1542A">
        <w:rPr>
          <w:sz w:val="28"/>
          <w:szCs w:val="28"/>
        </w:rPr>
        <w:t xml:space="preserve">, no 2015.gada līdz 2016.gadam (ieskaitot) katru gadu </w:t>
      </w:r>
      <w:r w:rsidR="00CC6AD4">
        <w:rPr>
          <w:i/>
          <w:sz w:val="28"/>
          <w:szCs w:val="28"/>
        </w:rPr>
        <w:t>67 174</w:t>
      </w:r>
      <w:r w:rsidR="00F22F99" w:rsidRPr="00B1542A">
        <w:rPr>
          <w:i/>
          <w:sz w:val="28"/>
          <w:szCs w:val="28"/>
        </w:rPr>
        <w:t xml:space="preserve"> </w:t>
      </w:r>
      <w:proofErr w:type="spellStart"/>
      <w:r w:rsidR="00F22F99" w:rsidRPr="00B1542A">
        <w:rPr>
          <w:i/>
          <w:sz w:val="28"/>
          <w:szCs w:val="28"/>
        </w:rPr>
        <w:t>euro</w:t>
      </w:r>
      <w:proofErr w:type="spellEnd"/>
      <w:r w:rsidR="00F22F99" w:rsidRPr="00B1542A">
        <w:rPr>
          <w:iCs/>
          <w:sz w:val="28"/>
          <w:szCs w:val="28"/>
        </w:rPr>
        <w:t xml:space="preserve"> un 2017.gadā </w:t>
      </w:r>
      <w:r w:rsidR="00B1542A" w:rsidRPr="00B1542A">
        <w:rPr>
          <w:i/>
          <w:iCs/>
          <w:sz w:val="28"/>
          <w:szCs w:val="28"/>
        </w:rPr>
        <w:t>16 794</w:t>
      </w:r>
      <w:r w:rsidR="00F22F99" w:rsidRPr="00B1542A">
        <w:rPr>
          <w:i/>
          <w:iCs/>
          <w:sz w:val="28"/>
          <w:szCs w:val="28"/>
        </w:rPr>
        <w:t xml:space="preserve"> </w:t>
      </w:r>
      <w:proofErr w:type="spellStart"/>
      <w:r w:rsidR="00F22F99" w:rsidRPr="00B1542A">
        <w:rPr>
          <w:i/>
          <w:iCs/>
          <w:sz w:val="28"/>
          <w:szCs w:val="28"/>
        </w:rPr>
        <w:t>euro</w:t>
      </w:r>
      <w:proofErr w:type="spellEnd"/>
      <w:r w:rsidR="00D447AE" w:rsidRPr="00B1542A">
        <w:rPr>
          <w:iCs/>
          <w:sz w:val="28"/>
          <w:szCs w:val="28"/>
        </w:rPr>
        <w:t>)</w:t>
      </w:r>
      <w:r w:rsidR="00FF746B" w:rsidRPr="00B1542A">
        <w:rPr>
          <w:iCs/>
          <w:sz w:val="28"/>
          <w:szCs w:val="28"/>
        </w:rPr>
        <w:t>.</w:t>
      </w:r>
    </w:p>
    <w:p w:rsidR="009E7F9B" w:rsidRPr="003A69CB" w:rsidRDefault="009E7F9B" w:rsidP="001135F1">
      <w:pPr>
        <w:pStyle w:val="naisf"/>
        <w:numPr>
          <w:ilvl w:val="1"/>
          <w:numId w:val="2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A69CB">
        <w:rPr>
          <w:iCs/>
          <w:sz w:val="28"/>
          <w:szCs w:val="28"/>
        </w:rPr>
        <w:t>Rakstniecības un mūzikas muzej</w:t>
      </w:r>
      <w:r w:rsidRPr="003A69CB">
        <w:rPr>
          <w:sz w:val="28"/>
          <w:szCs w:val="28"/>
        </w:rPr>
        <w:t>am:</w:t>
      </w:r>
    </w:p>
    <w:p w:rsidR="009E7F9B" w:rsidRPr="00407BBE" w:rsidRDefault="009E7F9B" w:rsidP="001135F1">
      <w:pPr>
        <w:pStyle w:val="naisf"/>
        <w:numPr>
          <w:ilvl w:val="2"/>
          <w:numId w:val="24"/>
        </w:numPr>
        <w:spacing w:before="0" w:beforeAutospacing="0" w:after="120" w:afterAutospacing="0"/>
        <w:jc w:val="both"/>
        <w:rPr>
          <w:iCs/>
          <w:sz w:val="28"/>
          <w:szCs w:val="28"/>
        </w:rPr>
      </w:pPr>
      <w:r w:rsidRPr="00407BBE">
        <w:rPr>
          <w:sz w:val="28"/>
          <w:szCs w:val="28"/>
        </w:rPr>
        <w:t>pārcelšanās i</w:t>
      </w:r>
      <w:r w:rsidR="00F17803" w:rsidRPr="00407BBE">
        <w:rPr>
          <w:sz w:val="28"/>
          <w:szCs w:val="28"/>
        </w:rPr>
        <w:t>zdevumu segšanai no Rīgas pils</w:t>
      </w:r>
      <w:r w:rsidRPr="00407BBE">
        <w:rPr>
          <w:sz w:val="28"/>
          <w:szCs w:val="28"/>
        </w:rPr>
        <w:t xml:space="preserve"> uz Tērbatas ielu 75, Rīgā</w:t>
      </w:r>
      <w:r w:rsidR="00F17803" w:rsidRPr="00407BBE">
        <w:rPr>
          <w:sz w:val="28"/>
          <w:szCs w:val="28"/>
        </w:rPr>
        <w:t>,</w:t>
      </w:r>
      <w:r w:rsidRPr="00407BBE">
        <w:rPr>
          <w:sz w:val="28"/>
          <w:szCs w:val="28"/>
        </w:rPr>
        <w:t xml:space="preserve"> 2014.gadā </w:t>
      </w:r>
      <w:r w:rsidR="00573927" w:rsidRPr="00573927">
        <w:rPr>
          <w:i/>
          <w:sz w:val="28"/>
          <w:szCs w:val="28"/>
        </w:rPr>
        <w:t xml:space="preserve">146 270 </w:t>
      </w:r>
      <w:proofErr w:type="spellStart"/>
      <w:r w:rsidR="00573927" w:rsidRPr="00573927">
        <w:rPr>
          <w:i/>
          <w:sz w:val="28"/>
          <w:szCs w:val="28"/>
        </w:rPr>
        <w:t>euro</w:t>
      </w:r>
      <w:proofErr w:type="spellEnd"/>
      <w:r w:rsidR="004E4432" w:rsidRPr="00407BBE">
        <w:rPr>
          <w:iCs/>
          <w:sz w:val="28"/>
          <w:szCs w:val="28"/>
        </w:rPr>
        <w:t>;</w:t>
      </w:r>
    </w:p>
    <w:p w:rsidR="004E4432" w:rsidRPr="007A66AC" w:rsidRDefault="00F17803" w:rsidP="001135F1">
      <w:pPr>
        <w:pStyle w:val="naisf"/>
        <w:numPr>
          <w:ilvl w:val="2"/>
          <w:numId w:val="24"/>
        </w:numPr>
        <w:spacing w:before="0" w:beforeAutospacing="0" w:after="120" w:afterAutospacing="0"/>
        <w:jc w:val="both"/>
        <w:rPr>
          <w:iCs/>
          <w:sz w:val="28"/>
          <w:szCs w:val="28"/>
        </w:rPr>
      </w:pPr>
      <w:r w:rsidRPr="00407BBE">
        <w:rPr>
          <w:sz w:val="28"/>
        </w:rPr>
        <w:t xml:space="preserve">krājuma </w:t>
      </w:r>
      <w:r w:rsidRPr="00407BBE">
        <w:rPr>
          <w:sz w:val="28"/>
          <w:szCs w:val="28"/>
        </w:rPr>
        <w:t xml:space="preserve">izvietošanai </w:t>
      </w:r>
      <w:r w:rsidR="004E4432" w:rsidRPr="00407BBE">
        <w:rPr>
          <w:sz w:val="28"/>
          <w:szCs w:val="28"/>
        </w:rPr>
        <w:t xml:space="preserve">pagaidu telpu nomas maksas izdevumu segšanai </w:t>
      </w:r>
      <w:r w:rsidR="00233229" w:rsidRPr="00407BBE">
        <w:rPr>
          <w:sz w:val="28"/>
          <w:szCs w:val="28"/>
        </w:rPr>
        <w:t>Tērbatas ielā 75, Rīgā</w:t>
      </w:r>
      <w:r w:rsidR="00BE51F4" w:rsidRPr="00407BBE">
        <w:rPr>
          <w:sz w:val="28"/>
          <w:szCs w:val="28"/>
        </w:rPr>
        <w:t xml:space="preserve"> </w:t>
      </w:r>
      <w:r w:rsidR="00BE51F4" w:rsidRPr="007A66AC">
        <w:rPr>
          <w:sz w:val="28"/>
          <w:szCs w:val="28"/>
        </w:rPr>
        <w:t xml:space="preserve">– </w:t>
      </w:r>
      <w:r w:rsidR="00F22F99" w:rsidRPr="007A66AC">
        <w:rPr>
          <w:i/>
          <w:sz w:val="28"/>
          <w:szCs w:val="28"/>
        </w:rPr>
        <w:t>1</w:t>
      </w:r>
      <w:r w:rsidR="007A66AC" w:rsidRPr="007A66AC">
        <w:rPr>
          <w:i/>
          <w:sz w:val="28"/>
          <w:szCs w:val="28"/>
        </w:rPr>
        <w:t>4</w:t>
      </w:r>
      <w:r w:rsidR="00F22F99" w:rsidRPr="007A66AC">
        <w:rPr>
          <w:i/>
          <w:sz w:val="28"/>
          <w:szCs w:val="28"/>
        </w:rPr>
        <w:t xml:space="preserve">8 317 </w:t>
      </w:r>
      <w:proofErr w:type="spellStart"/>
      <w:r w:rsidR="00F22F99" w:rsidRPr="007A66AC">
        <w:rPr>
          <w:i/>
          <w:sz w:val="28"/>
          <w:szCs w:val="28"/>
        </w:rPr>
        <w:t>euro</w:t>
      </w:r>
      <w:proofErr w:type="spellEnd"/>
      <w:r w:rsidR="00F22F99" w:rsidRPr="007A66AC">
        <w:rPr>
          <w:sz w:val="28"/>
          <w:szCs w:val="28"/>
        </w:rPr>
        <w:t xml:space="preserve"> </w:t>
      </w:r>
      <w:r w:rsidR="00BE51F4" w:rsidRPr="007A66AC">
        <w:rPr>
          <w:sz w:val="28"/>
          <w:szCs w:val="28"/>
        </w:rPr>
        <w:t>(</w:t>
      </w:r>
      <w:r w:rsidR="00F22F99" w:rsidRPr="007A66AC">
        <w:rPr>
          <w:sz w:val="28"/>
          <w:szCs w:val="28"/>
        </w:rPr>
        <w:t xml:space="preserve">2014.gadā </w:t>
      </w:r>
      <w:r w:rsidR="007A66AC" w:rsidRPr="007A66AC">
        <w:rPr>
          <w:i/>
          <w:sz w:val="28"/>
          <w:szCs w:val="28"/>
        </w:rPr>
        <w:t>33 901</w:t>
      </w:r>
      <w:r w:rsidR="00F22F99" w:rsidRPr="007A66AC">
        <w:rPr>
          <w:i/>
          <w:sz w:val="28"/>
          <w:szCs w:val="28"/>
        </w:rPr>
        <w:t xml:space="preserve"> </w:t>
      </w:r>
      <w:proofErr w:type="spellStart"/>
      <w:r w:rsidR="00F22F99" w:rsidRPr="007A66AC">
        <w:rPr>
          <w:i/>
          <w:sz w:val="28"/>
          <w:szCs w:val="28"/>
        </w:rPr>
        <w:t>euro</w:t>
      </w:r>
      <w:proofErr w:type="spellEnd"/>
      <w:r w:rsidR="00F22F99" w:rsidRPr="007A66AC">
        <w:rPr>
          <w:sz w:val="28"/>
          <w:szCs w:val="28"/>
        </w:rPr>
        <w:t xml:space="preserve">, no 2015.gada līdz 2016.gadam (ieskaitot) katru gadu </w:t>
      </w:r>
      <w:r w:rsidR="007A66AC" w:rsidRPr="007A66AC">
        <w:rPr>
          <w:i/>
          <w:sz w:val="28"/>
          <w:szCs w:val="28"/>
        </w:rPr>
        <w:t>50 852</w:t>
      </w:r>
      <w:r w:rsidR="00F22F99" w:rsidRPr="007A66AC">
        <w:rPr>
          <w:i/>
          <w:sz w:val="28"/>
          <w:szCs w:val="28"/>
        </w:rPr>
        <w:t xml:space="preserve"> </w:t>
      </w:r>
      <w:proofErr w:type="spellStart"/>
      <w:r w:rsidR="00F22F99" w:rsidRPr="007A66AC">
        <w:rPr>
          <w:i/>
          <w:sz w:val="28"/>
          <w:szCs w:val="28"/>
        </w:rPr>
        <w:t>euro</w:t>
      </w:r>
      <w:proofErr w:type="spellEnd"/>
      <w:r w:rsidR="00F22F99" w:rsidRPr="007A66AC">
        <w:rPr>
          <w:iCs/>
          <w:sz w:val="28"/>
          <w:szCs w:val="28"/>
        </w:rPr>
        <w:t xml:space="preserve"> un 2017.gadā </w:t>
      </w:r>
      <w:r w:rsidR="007A66AC" w:rsidRPr="007A66AC">
        <w:rPr>
          <w:i/>
          <w:iCs/>
          <w:sz w:val="28"/>
          <w:szCs w:val="28"/>
        </w:rPr>
        <w:t>12 713</w:t>
      </w:r>
      <w:r w:rsidR="00F22F99" w:rsidRPr="007A66AC">
        <w:rPr>
          <w:i/>
          <w:iCs/>
          <w:sz w:val="28"/>
          <w:szCs w:val="28"/>
        </w:rPr>
        <w:t xml:space="preserve"> </w:t>
      </w:r>
      <w:proofErr w:type="spellStart"/>
      <w:r w:rsidR="00F22F99" w:rsidRPr="007A66AC">
        <w:rPr>
          <w:i/>
          <w:iCs/>
          <w:sz w:val="28"/>
          <w:szCs w:val="28"/>
        </w:rPr>
        <w:t>euro</w:t>
      </w:r>
      <w:proofErr w:type="spellEnd"/>
      <w:r w:rsidR="00BE51F4" w:rsidRPr="007A66AC">
        <w:rPr>
          <w:iCs/>
          <w:sz w:val="28"/>
          <w:szCs w:val="28"/>
        </w:rPr>
        <w:t>).</w:t>
      </w:r>
    </w:p>
    <w:p w:rsidR="009E7F9B" w:rsidRPr="003447A3" w:rsidRDefault="009E7F9B" w:rsidP="001135F1">
      <w:pPr>
        <w:pStyle w:val="naisf"/>
        <w:numPr>
          <w:ilvl w:val="1"/>
          <w:numId w:val="2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Latvijas Nacionālajam mākslas </w:t>
      </w:r>
      <w:r w:rsidRPr="00BC0D6E">
        <w:rPr>
          <w:iCs/>
          <w:sz w:val="28"/>
          <w:szCs w:val="28"/>
        </w:rPr>
        <w:t>muzej</w:t>
      </w:r>
      <w:r>
        <w:rPr>
          <w:iCs/>
          <w:sz w:val="28"/>
          <w:szCs w:val="28"/>
        </w:rPr>
        <w:t>am:</w:t>
      </w:r>
    </w:p>
    <w:p w:rsidR="009E7F9B" w:rsidRDefault="009E7F9B" w:rsidP="00C62AB5">
      <w:pPr>
        <w:pStyle w:val="naisf"/>
        <w:numPr>
          <w:ilvl w:val="2"/>
          <w:numId w:val="2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pārcelšanās izdevumu </w:t>
      </w:r>
      <w:r w:rsidRPr="007E305B">
        <w:rPr>
          <w:sz w:val="28"/>
          <w:szCs w:val="28"/>
        </w:rPr>
        <w:t>segšanai no Rīgas pils uz</w:t>
      </w:r>
      <w:r>
        <w:rPr>
          <w:sz w:val="28"/>
          <w:szCs w:val="28"/>
        </w:rPr>
        <w:t xml:space="preserve"> </w:t>
      </w:r>
      <w:r w:rsidR="00F95210">
        <w:rPr>
          <w:sz w:val="28"/>
          <w:szCs w:val="28"/>
        </w:rPr>
        <w:t>privātā sektora telpām</w:t>
      </w:r>
      <w:r>
        <w:rPr>
          <w:sz w:val="28"/>
          <w:szCs w:val="28"/>
        </w:rPr>
        <w:t xml:space="preserve"> </w:t>
      </w:r>
      <w:r w:rsidRPr="00AE6F06">
        <w:rPr>
          <w:sz w:val="28"/>
          <w:szCs w:val="28"/>
        </w:rPr>
        <w:t xml:space="preserve">2014.gadā </w:t>
      </w:r>
      <w:r w:rsidR="00573927" w:rsidRPr="00573927">
        <w:rPr>
          <w:i/>
          <w:sz w:val="28"/>
          <w:szCs w:val="28"/>
        </w:rPr>
        <w:t xml:space="preserve">112 176 </w:t>
      </w:r>
      <w:proofErr w:type="spellStart"/>
      <w:r w:rsidR="00573927" w:rsidRPr="00573927">
        <w:rPr>
          <w:i/>
          <w:sz w:val="28"/>
          <w:szCs w:val="28"/>
        </w:rPr>
        <w:t>euro</w:t>
      </w:r>
      <w:proofErr w:type="spellEnd"/>
      <w:r w:rsidRPr="00AE6F06">
        <w:rPr>
          <w:sz w:val="28"/>
          <w:szCs w:val="28"/>
        </w:rPr>
        <w:t>;</w:t>
      </w:r>
    </w:p>
    <w:p w:rsidR="009E7F9B" w:rsidRPr="00AE6F06" w:rsidRDefault="009E7F9B" w:rsidP="00C62AB5">
      <w:pPr>
        <w:pStyle w:val="naisf"/>
        <w:numPr>
          <w:ilvl w:val="2"/>
          <w:numId w:val="2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aprīkojuma iegādes </w:t>
      </w:r>
      <w:r w:rsidRPr="0016010D">
        <w:rPr>
          <w:sz w:val="28"/>
          <w:szCs w:val="28"/>
        </w:rPr>
        <w:t xml:space="preserve">un ar to saistīto </w:t>
      </w:r>
      <w:r>
        <w:rPr>
          <w:sz w:val="28"/>
          <w:szCs w:val="28"/>
        </w:rPr>
        <w:t xml:space="preserve">izdevumu segšanai </w:t>
      </w:r>
      <w:r w:rsidRPr="00AE6F06">
        <w:rPr>
          <w:sz w:val="28"/>
          <w:szCs w:val="28"/>
        </w:rPr>
        <w:t xml:space="preserve">2014.gadā </w:t>
      </w:r>
      <w:r w:rsidR="00573927" w:rsidRPr="00573927">
        <w:rPr>
          <w:i/>
          <w:sz w:val="28"/>
          <w:szCs w:val="28"/>
        </w:rPr>
        <w:t xml:space="preserve">87 080 </w:t>
      </w:r>
      <w:proofErr w:type="spellStart"/>
      <w:r w:rsidR="00573927" w:rsidRPr="00573927">
        <w:rPr>
          <w:i/>
          <w:sz w:val="28"/>
          <w:szCs w:val="28"/>
        </w:rPr>
        <w:t>euro</w:t>
      </w:r>
      <w:proofErr w:type="spellEnd"/>
      <w:r w:rsidRPr="00AE6F06">
        <w:rPr>
          <w:sz w:val="28"/>
          <w:szCs w:val="28"/>
        </w:rPr>
        <w:t>;</w:t>
      </w:r>
    </w:p>
    <w:p w:rsidR="009E7F9B" w:rsidRPr="00D70102" w:rsidRDefault="009E7F9B" w:rsidP="00C62AB5">
      <w:pPr>
        <w:pStyle w:val="naisf"/>
        <w:numPr>
          <w:ilvl w:val="2"/>
          <w:numId w:val="24"/>
        </w:numPr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pagaidu telpu nomas maksas izdevumu </w:t>
      </w:r>
      <w:r w:rsidRPr="0093193B">
        <w:rPr>
          <w:sz w:val="28"/>
          <w:szCs w:val="28"/>
        </w:rPr>
        <w:t xml:space="preserve">segšanai </w:t>
      </w:r>
      <w:r w:rsidR="00F95210">
        <w:rPr>
          <w:sz w:val="28"/>
          <w:szCs w:val="28"/>
        </w:rPr>
        <w:t xml:space="preserve">privātā sektora telpās </w:t>
      </w:r>
      <w:r w:rsidR="00F57FB7" w:rsidRPr="00D70102">
        <w:rPr>
          <w:sz w:val="28"/>
          <w:szCs w:val="28"/>
        </w:rPr>
        <w:t xml:space="preserve">– </w:t>
      </w:r>
      <w:r w:rsidR="00DC174C">
        <w:rPr>
          <w:i/>
          <w:sz w:val="28"/>
          <w:szCs w:val="28"/>
        </w:rPr>
        <w:t>321 580</w:t>
      </w:r>
      <w:r w:rsidR="00573927" w:rsidRPr="00573927">
        <w:rPr>
          <w:i/>
          <w:sz w:val="28"/>
          <w:szCs w:val="28"/>
        </w:rPr>
        <w:t xml:space="preserve"> </w:t>
      </w:r>
      <w:proofErr w:type="spellStart"/>
      <w:r w:rsidR="00573927" w:rsidRPr="00573927">
        <w:rPr>
          <w:i/>
          <w:sz w:val="28"/>
          <w:szCs w:val="28"/>
        </w:rPr>
        <w:t>euro</w:t>
      </w:r>
      <w:proofErr w:type="spellEnd"/>
      <w:r w:rsidR="00F57FB7" w:rsidRPr="00D70102">
        <w:rPr>
          <w:sz w:val="28"/>
          <w:szCs w:val="28"/>
        </w:rPr>
        <w:t xml:space="preserve"> (no 2014.gada līdz 2016.gadam (ieskaitot) katru gadu </w:t>
      </w:r>
      <w:r w:rsidR="00DC174C">
        <w:rPr>
          <w:i/>
          <w:sz w:val="28"/>
          <w:szCs w:val="28"/>
        </w:rPr>
        <w:t>107 193</w:t>
      </w:r>
      <w:r w:rsidR="00573927" w:rsidRPr="00573927">
        <w:rPr>
          <w:i/>
          <w:sz w:val="28"/>
          <w:szCs w:val="28"/>
        </w:rPr>
        <w:t xml:space="preserve"> </w:t>
      </w:r>
      <w:proofErr w:type="spellStart"/>
      <w:r w:rsidR="00573927" w:rsidRPr="00573927">
        <w:rPr>
          <w:i/>
          <w:sz w:val="28"/>
          <w:szCs w:val="28"/>
        </w:rPr>
        <w:t>euro</w:t>
      </w:r>
      <w:proofErr w:type="spellEnd"/>
      <w:r w:rsidR="00F57FB7" w:rsidRPr="00D70102">
        <w:rPr>
          <w:iCs/>
          <w:sz w:val="28"/>
          <w:szCs w:val="28"/>
        </w:rPr>
        <w:t>)</w:t>
      </w:r>
      <w:r w:rsidRPr="00D70102">
        <w:rPr>
          <w:sz w:val="28"/>
          <w:szCs w:val="28"/>
        </w:rPr>
        <w:t>.</w:t>
      </w:r>
    </w:p>
    <w:p w:rsidR="00AB2C44" w:rsidRPr="006400BA" w:rsidRDefault="00492202" w:rsidP="001135F1">
      <w:pPr>
        <w:pStyle w:val="naisf"/>
        <w:numPr>
          <w:ilvl w:val="0"/>
          <w:numId w:val="2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6400BA">
        <w:rPr>
          <w:sz w:val="28"/>
          <w:szCs w:val="28"/>
        </w:rPr>
        <w:t>Finanšu ministrijai (valsts akciju sabiedrībai „Valsts nekustamie īpašumi”)</w:t>
      </w:r>
      <w:r w:rsidR="00AB2C44" w:rsidRPr="006400BA">
        <w:rPr>
          <w:sz w:val="28"/>
          <w:szCs w:val="28"/>
        </w:rPr>
        <w:t>:</w:t>
      </w:r>
    </w:p>
    <w:p w:rsidR="00645DEF" w:rsidRPr="006400BA" w:rsidRDefault="00645DEF" w:rsidP="00697D83">
      <w:pPr>
        <w:pStyle w:val="naisf"/>
        <w:numPr>
          <w:ilvl w:val="1"/>
          <w:numId w:val="2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6400BA">
        <w:rPr>
          <w:sz w:val="28"/>
          <w:szCs w:val="28"/>
        </w:rPr>
        <w:t xml:space="preserve">nodrošināt </w:t>
      </w:r>
      <w:r w:rsidR="00492202" w:rsidRPr="006400BA">
        <w:rPr>
          <w:sz w:val="28"/>
          <w:szCs w:val="28"/>
        </w:rPr>
        <w:t xml:space="preserve">Latvijas Nacionālā vēstures muzeja ekspozīcijas izvietošanai pagaidu telpu pielāgošanas Brīvības bulvārī 32, Rīgā, būvniecības darbu </w:t>
      </w:r>
      <w:r w:rsidRPr="006400BA">
        <w:rPr>
          <w:sz w:val="28"/>
          <w:szCs w:val="28"/>
        </w:rPr>
        <w:t>pabeigšanu līdz 201</w:t>
      </w:r>
      <w:r w:rsidR="00F22F99">
        <w:rPr>
          <w:sz w:val="28"/>
          <w:szCs w:val="28"/>
        </w:rPr>
        <w:t>4</w:t>
      </w:r>
      <w:r w:rsidRPr="006400BA">
        <w:rPr>
          <w:sz w:val="28"/>
          <w:szCs w:val="28"/>
        </w:rPr>
        <w:t xml:space="preserve">.gada </w:t>
      </w:r>
      <w:r w:rsidR="00697D83" w:rsidRPr="006400BA">
        <w:rPr>
          <w:sz w:val="28"/>
          <w:szCs w:val="28"/>
        </w:rPr>
        <w:t>31.</w:t>
      </w:r>
      <w:r w:rsidR="00F22F99">
        <w:rPr>
          <w:sz w:val="28"/>
          <w:szCs w:val="28"/>
        </w:rPr>
        <w:t>janvā</w:t>
      </w:r>
      <w:r w:rsidR="00697D83" w:rsidRPr="006400BA">
        <w:rPr>
          <w:sz w:val="28"/>
          <w:szCs w:val="28"/>
        </w:rPr>
        <w:t>rim</w:t>
      </w:r>
      <w:r w:rsidRPr="006400BA">
        <w:rPr>
          <w:sz w:val="28"/>
          <w:szCs w:val="28"/>
        </w:rPr>
        <w:t xml:space="preserve">, nosakot, ka plānotais nomas līguma sākuma termiņš ir </w:t>
      </w:r>
      <w:r w:rsidR="00492202" w:rsidRPr="006400BA">
        <w:rPr>
          <w:sz w:val="28"/>
          <w:szCs w:val="28"/>
        </w:rPr>
        <w:t xml:space="preserve">2014.gada </w:t>
      </w:r>
      <w:r w:rsidR="00697D83" w:rsidRPr="006400BA">
        <w:rPr>
          <w:sz w:val="28"/>
          <w:szCs w:val="28"/>
        </w:rPr>
        <w:t>1.</w:t>
      </w:r>
      <w:r w:rsidR="00F22F99">
        <w:rPr>
          <w:sz w:val="28"/>
          <w:szCs w:val="28"/>
        </w:rPr>
        <w:t>febru</w:t>
      </w:r>
      <w:r w:rsidR="00697D83" w:rsidRPr="006400BA">
        <w:rPr>
          <w:sz w:val="28"/>
          <w:szCs w:val="28"/>
        </w:rPr>
        <w:t>āris</w:t>
      </w:r>
      <w:r w:rsidRPr="006400BA">
        <w:rPr>
          <w:sz w:val="28"/>
          <w:szCs w:val="28"/>
        </w:rPr>
        <w:t>;</w:t>
      </w:r>
    </w:p>
    <w:p w:rsidR="006400BA" w:rsidRPr="00F95210" w:rsidRDefault="00F95210" w:rsidP="006400BA">
      <w:pPr>
        <w:pStyle w:val="naisf"/>
        <w:numPr>
          <w:ilvl w:val="1"/>
          <w:numId w:val="26"/>
        </w:numPr>
        <w:spacing w:before="0" w:beforeAutospacing="0" w:after="120" w:afterAutospacing="0"/>
        <w:jc w:val="both"/>
        <w:rPr>
          <w:sz w:val="28"/>
          <w:szCs w:val="28"/>
        </w:rPr>
      </w:pPr>
      <w:bookmarkStart w:id="4" w:name="_GoBack"/>
      <w:bookmarkEnd w:id="4"/>
      <w:r w:rsidRPr="006400BA">
        <w:rPr>
          <w:sz w:val="28"/>
          <w:szCs w:val="28"/>
        </w:rPr>
        <w:t xml:space="preserve">nodrošināt Latvijas Nacionālā vēstures muzeja </w:t>
      </w:r>
      <w:r>
        <w:rPr>
          <w:sz w:val="28"/>
          <w:szCs w:val="28"/>
        </w:rPr>
        <w:t xml:space="preserve">krājuma izvietošanai pagaidu telpu pielāgošanas </w:t>
      </w:r>
      <w:r w:rsidR="006400BA" w:rsidRPr="00F95210">
        <w:rPr>
          <w:sz w:val="28"/>
          <w:szCs w:val="28"/>
        </w:rPr>
        <w:t>Lāčplēša iel</w:t>
      </w:r>
      <w:r>
        <w:rPr>
          <w:sz w:val="28"/>
          <w:szCs w:val="28"/>
        </w:rPr>
        <w:t>ā</w:t>
      </w:r>
      <w:r w:rsidR="006400BA" w:rsidRPr="00F95210">
        <w:rPr>
          <w:sz w:val="28"/>
          <w:szCs w:val="28"/>
        </w:rPr>
        <w:t xml:space="preserve"> 106/108</w:t>
      </w:r>
      <w:r>
        <w:rPr>
          <w:sz w:val="28"/>
          <w:szCs w:val="28"/>
        </w:rPr>
        <w:t xml:space="preserve">, Rīgā, būvniecības darbu </w:t>
      </w:r>
      <w:r w:rsidRPr="006400BA">
        <w:rPr>
          <w:sz w:val="28"/>
          <w:szCs w:val="28"/>
        </w:rPr>
        <w:t>pabeigšanu līdz 201</w:t>
      </w:r>
      <w:r w:rsidR="00F22F99">
        <w:rPr>
          <w:sz w:val="28"/>
          <w:szCs w:val="28"/>
        </w:rPr>
        <w:t>4.gada 31.janvā</w:t>
      </w:r>
      <w:r w:rsidRPr="006400BA">
        <w:rPr>
          <w:sz w:val="28"/>
          <w:szCs w:val="28"/>
        </w:rPr>
        <w:t>rim, nosakot, ka plānotais nomas līguma</w:t>
      </w:r>
      <w:r w:rsidR="00F22F99">
        <w:rPr>
          <w:sz w:val="28"/>
          <w:szCs w:val="28"/>
        </w:rPr>
        <w:t xml:space="preserve"> sākuma termiņš ir 2014.gada 1.febru</w:t>
      </w:r>
      <w:r w:rsidRPr="006400BA">
        <w:rPr>
          <w:sz w:val="28"/>
          <w:szCs w:val="28"/>
        </w:rPr>
        <w:t>āris</w:t>
      </w:r>
      <w:r>
        <w:rPr>
          <w:sz w:val="28"/>
          <w:szCs w:val="28"/>
        </w:rPr>
        <w:t>;</w:t>
      </w:r>
    </w:p>
    <w:p w:rsidR="00492202" w:rsidRPr="006400BA" w:rsidRDefault="00492202" w:rsidP="00697D83">
      <w:pPr>
        <w:pStyle w:val="naisf"/>
        <w:numPr>
          <w:ilvl w:val="1"/>
          <w:numId w:val="2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6400BA">
        <w:rPr>
          <w:sz w:val="28"/>
          <w:szCs w:val="28"/>
        </w:rPr>
        <w:lastRenderedPageBreak/>
        <w:t xml:space="preserve">nodrošināt Rakstniecības un mūzikas muzeja </w:t>
      </w:r>
      <w:r w:rsidRPr="006400BA">
        <w:rPr>
          <w:sz w:val="28"/>
        </w:rPr>
        <w:t>krājuma</w:t>
      </w:r>
      <w:r w:rsidRPr="006400BA">
        <w:rPr>
          <w:sz w:val="28"/>
          <w:szCs w:val="28"/>
        </w:rPr>
        <w:t xml:space="preserve"> izvietošanai pagaidu telpu pielāgošanas </w:t>
      </w:r>
      <w:r w:rsidR="00697D83" w:rsidRPr="006400BA">
        <w:rPr>
          <w:sz w:val="28"/>
          <w:szCs w:val="28"/>
        </w:rPr>
        <w:t>Tērbatas ielā 75, Rīgā</w:t>
      </w:r>
      <w:r w:rsidRPr="006400BA">
        <w:rPr>
          <w:sz w:val="28"/>
          <w:szCs w:val="28"/>
        </w:rPr>
        <w:t xml:space="preserve">, būvniecības darbu pabeigšanu līdz 2014.gada </w:t>
      </w:r>
      <w:r w:rsidR="00697D83" w:rsidRPr="006400BA">
        <w:rPr>
          <w:sz w:val="28"/>
          <w:szCs w:val="28"/>
        </w:rPr>
        <w:t>3</w:t>
      </w:r>
      <w:r w:rsidR="00F22F99">
        <w:rPr>
          <w:sz w:val="28"/>
          <w:szCs w:val="28"/>
        </w:rPr>
        <w:t>0</w:t>
      </w:r>
      <w:r w:rsidR="00697D83" w:rsidRPr="006400BA">
        <w:rPr>
          <w:sz w:val="28"/>
          <w:szCs w:val="28"/>
        </w:rPr>
        <w:t>.a</w:t>
      </w:r>
      <w:r w:rsidR="00F22F99">
        <w:rPr>
          <w:sz w:val="28"/>
          <w:szCs w:val="28"/>
        </w:rPr>
        <w:t>prīli</w:t>
      </w:r>
      <w:r w:rsidR="00697D83" w:rsidRPr="006400BA">
        <w:rPr>
          <w:sz w:val="28"/>
          <w:szCs w:val="28"/>
        </w:rPr>
        <w:t>m</w:t>
      </w:r>
      <w:r w:rsidRPr="006400BA">
        <w:rPr>
          <w:sz w:val="28"/>
          <w:szCs w:val="28"/>
        </w:rPr>
        <w:t xml:space="preserve">, nosakot, ka plānotais nomas līguma sākuma termiņš ir 2014.gada </w:t>
      </w:r>
      <w:r w:rsidR="00697D83" w:rsidRPr="006400BA">
        <w:rPr>
          <w:sz w:val="28"/>
          <w:szCs w:val="28"/>
        </w:rPr>
        <w:t>1.</w:t>
      </w:r>
      <w:r w:rsidR="00F22F99">
        <w:rPr>
          <w:sz w:val="28"/>
          <w:szCs w:val="28"/>
        </w:rPr>
        <w:t>maij</w:t>
      </w:r>
      <w:r w:rsidR="00697D83" w:rsidRPr="006400BA">
        <w:rPr>
          <w:sz w:val="28"/>
          <w:szCs w:val="28"/>
        </w:rPr>
        <w:t>s;</w:t>
      </w:r>
    </w:p>
    <w:p w:rsidR="00645DEF" w:rsidRPr="006400BA" w:rsidRDefault="00645DEF" w:rsidP="00697D83">
      <w:pPr>
        <w:pStyle w:val="naisf"/>
        <w:numPr>
          <w:ilvl w:val="1"/>
          <w:numId w:val="2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6400BA">
        <w:rPr>
          <w:sz w:val="28"/>
          <w:szCs w:val="28"/>
        </w:rPr>
        <w:t xml:space="preserve">ja </w:t>
      </w:r>
      <w:r w:rsidR="00410FC1" w:rsidRPr="006400BA">
        <w:rPr>
          <w:sz w:val="28"/>
          <w:szCs w:val="28"/>
        </w:rPr>
        <w:t>saglabāšanas veicamo darbu laikā</w:t>
      </w:r>
      <w:r w:rsidR="00030AA6">
        <w:rPr>
          <w:sz w:val="28"/>
          <w:szCs w:val="28"/>
        </w:rPr>
        <w:t xml:space="preserve"> un</w:t>
      </w:r>
      <w:r w:rsidR="00410FC1" w:rsidRPr="006400BA">
        <w:rPr>
          <w:sz w:val="28"/>
          <w:szCs w:val="28"/>
        </w:rPr>
        <w:t xml:space="preserve"> </w:t>
      </w:r>
      <w:r w:rsidR="00030AA6" w:rsidRPr="008C2FA9">
        <w:rPr>
          <w:sz w:val="28"/>
        </w:rPr>
        <w:t xml:space="preserve">pagaidu </w:t>
      </w:r>
      <w:r w:rsidR="00030AA6" w:rsidRPr="008C2FA9">
        <w:rPr>
          <w:sz w:val="28"/>
          <w:szCs w:val="28"/>
        </w:rPr>
        <w:t>telpu pielāgošanas būvniecības darbu</w:t>
      </w:r>
      <w:r w:rsidR="00030AA6" w:rsidRPr="006400BA">
        <w:rPr>
          <w:sz w:val="28"/>
          <w:szCs w:val="28"/>
        </w:rPr>
        <w:t xml:space="preserve"> </w:t>
      </w:r>
      <w:r w:rsidR="00030AA6">
        <w:rPr>
          <w:sz w:val="28"/>
          <w:szCs w:val="28"/>
        </w:rPr>
        <w:t xml:space="preserve">laikā </w:t>
      </w:r>
      <w:r w:rsidRPr="006400BA">
        <w:rPr>
          <w:sz w:val="28"/>
          <w:szCs w:val="28"/>
        </w:rPr>
        <w:t>provizorisko izmaksu apmērs mainās, iesniegt Ministru kabinetā rīkojuma projektu par šā rīkojuma 1.</w:t>
      </w:r>
      <w:r w:rsidR="00030AA6">
        <w:rPr>
          <w:sz w:val="28"/>
          <w:szCs w:val="28"/>
        </w:rPr>
        <w:t>1</w:t>
      </w:r>
      <w:r w:rsidR="00C81DA5">
        <w:rPr>
          <w:sz w:val="28"/>
          <w:szCs w:val="28"/>
        </w:rPr>
        <w:t>.</w:t>
      </w:r>
      <w:r w:rsidR="00030AA6">
        <w:rPr>
          <w:sz w:val="28"/>
          <w:szCs w:val="28"/>
        </w:rPr>
        <w:t xml:space="preserve">, 1.2. un 1.3. </w:t>
      </w:r>
      <w:r w:rsidR="00C81DA5">
        <w:rPr>
          <w:sz w:val="28"/>
          <w:szCs w:val="28"/>
        </w:rPr>
        <w:t>apakš</w:t>
      </w:r>
      <w:r w:rsidRPr="006400BA">
        <w:rPr>
          <w:sz w:val="28"/>
          <w:szCs w:val="28"/>
        </w:rPr>
        <w:t>punktā</w:t>
      </w:r>
      <w:r w:rsidR="00492202" w:rsidRPr="006400BA">
        <w:rPr>
          <w:sz w:val="28"/>
          <w:szCs w:val="28"/>
        </w:rPr>
        <w:t xml:space="preserve"> minēto </w:t>
      </w:r>
      <w:r w:rsidRPr="006400BA">
        <w:rPr>
          <w:sz w:val="28"/>
          <w:szCs w:val="28"/>
        </w:rPr>
        <w:t>saistību precizēšanu, atbilstoši valsts akciju sabiedrības „Valsts nekustamie īpašumi” precizētajām būvniecības izmaksām;</w:t>
      </w:r>
    </w:p>
    <w:p w:rsidR="00645DEF" w:rsidRPr="00F95210" w:rsidRDefault="00410FC1" w:rsidP="00697D83">
      <w:pPr>
        <w:pStyle w:val="naisf"/>
        <w:numPr>
          <w:ilvl w:val="1"/>
          <w:numId w:val="2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F95210">
        <w:rPr>
          <w:sz w:val="28"/>
          <w:szCs w:val="28"/>
        </w:rPr>
        <w:t>pēc šā rīkojuma</w:t>
      </w:r>
      <w:r w:rsidR="00645DEF" w:rsidRPr="00F95210">
        <w:rPr>
          <w:sz w:val="28"/>
          <w:szCs w:val="28"/>
        </w:rPr>
        <w:t xml:space="preserve"> </w:t>
      </w:r>
      <w:r w:rsidR="00E7668A">
        <w:rPr>
          <w:sz w:val="28"/>
          <w:szCs w:val="28"/>
        </w:rPr>
        <w:t>3</w:t>
      </w:r>
      <w:r w:rsidR="00492202" w:rsidRPr="00F95210">
        <w:rPr>
          <w:sz w:val="28"/>
          <w:szCs w:val="28"/>
        </w:rPr>
        <w:t>.1.</w:t>
      </w:r>
      <w:r w:rsidRPr="00F95210">
        <w:rPr>
          <w:sz w:val="28"/>
          <w:szCs w:val="28"/>
        </w:rPr>
        <w:t xml:space="preserve">, </w:t>
      </w:r>
      <w:r w:rsidR="00E7668A">
        <w:rPr>
          <w:sz w:val="28"/>
          <w:szCs w:val="28"/>
        </w:rPr>
        <w:t>3</w:t>
      </w:r>
      <w:r w:rsidRPr="00F95210">
        <w:rPr>
          <w:sz w:val="28"/>
          <w:szCs w:val="28"/>
        </w:rPr>
        <w:t>.2.</w:t>
      </w:r>
      <w:r w:rsidR="00492202" w:rsidRPr="00F95210">
        <w:rPr>
          <w:sz w:val="28"/>
          <w:szCs w:val="28"/>
        </w:rPr>
        <w:t xml:space="preserve"> u</w:t>
      </w:r>
      <w:r w:rsidR="00866219" w:rsidRPr="00F95210">
        <w:rPr>
          <w:sz w:val="28"/>
          <w:szCs w:val="28"/>
        </w:rPr>
        <w:t xml:space="preserve">n </w:t>
      </w:r>
      <w:r w:rsidR="00E7668A">
        <w:rPr>
          <w:sz w:val="28"/>
          <w:szCs w:val="28"/>
        </w:rPr>
        <w:t>3</w:t>
      </w:r>
      <w:r w:rsidR="00492202" w:rsidRPr="00F95210">
        <w:rPr>
          <w:sz w:val="28"/>
          <w:szCs w:val="28"/>
        </w:rPr>
        <w:t>.</w:t>
      </w:r>
      <w:r w:rsidRPr="00F95210">
        <w:rPr>
          <w:sz w:val="28"/>
          <w:szCs w:val="28"/>
        </w:rPr>
        <w:t>3</w:t>
      </w:r>
      <w:r w:rsidR="00492202" w:rsidRPr="00F95210">
        <w:rPr>
          <w:sz w:val="28"/>
          <w:szCs w:val="28"/>
        </w:rPr>
        <w:t>.</w:t>
      </w:r>
      <w:r w:rsidR="00645DEF" w:rsidRPr="00F95210">
        <w:rPr>
          <w:sz w:val="28"/>
          <w:szCs w:val="28"/>
        </w:rPr>
        <w:t>apakšpunktā minēt</w:t>
      </w:r>
      <w:r w:rsidR="00F95210" w:rsidRPr="00F95210">
        <w:rPr>
          <w:sz w:val="28"/>
          <w:szCs w:val="28"/>
        </w:rPr>
        <w:t>o</w:t>
      </w:r>
      <w:r w:rsidRPr="00F95210">
        <w:rPr>
          <w:sz w:val="28"/>
          <w:szCs w:val="28"/>
        </w:rPr>
        <w:t xml:space="preserve"> objekt</w:t>
      </w:r>
      <w:r w:rsidR="00F95210" w:rsidRPr="00F95210">
        <w:rPr>
          <w:sz w:val="28"/>
          <w:szCs w:val="28"/>
        </w:rPr>
        <w:t>u</w:t>
      </w:r>
      <w:r w:rsidRPr="00F95210">
        <w:rPr>
          <w:sz w:val="28"/>
          <w:szCs w:val="28"/>
        </w:rPr>
        <w:t xml:space="preserve"> nodošanas ekspluatācijā trīs mēnešu laikā</w:t>
      </w:r>
      <w:r w:rsidR="00645DEF" w:rsidRPr="00F95210">
        <w:rPr>
          <w:sz w:val="28"/>
          <w:szCs w:val="28"/>
        </w:rPr>
        <w:t xml:space="preserve"> iesniegt </w:t>
      </w:r>
      <w:r w:rsidR="00492202" w:rsidRPr="00F95210">
        <w:rPr>
          <w:sz w:val="28"/>
          <w:szCs w:val="28"/>
        </w:rPr>
        <w:t>Kultūras ministrijai</w:t>
      </w:r>
      <w:r w:rsidR="00645DEF" w:rsidRPr="00F95210">
        <w:rPr>
          <w:sz w:val="28"/>
          <w:szCs w:val="28"/>
        </w:rPr>
        <w:t xml:space="preserve"> informāciju par precizētajiem nomas maksas apmēriem, kas sagatavojami atbilstoši valsts akciju sabiedrības „Valsts nekustamie īpašumi” faktiskajām nomas objektu pārvaldīšanas izmaksām</w:t>
      </w:r>
      <w:r w:rsidRPr="00F95210">
        <w:rPr>
          <w:sz w:val="28"/>
          <w:szCs w:val="28"/>
        </w:rPr>
        <w:t>, un būvniecības kapitālieguldījuma apmēru, atbilstoši faktiskajām būvniecības, piesaistītā kapitāla izmaksām</w:t>
      </w:r>
      <w:r w:rsidR="00645DEF" w:rsidRPr="00F95210">
        <w:rPr>
          <w:sz w:val="28"/>
          <w:szCs w:val="28"/>
        </w:rPr>
        <w:t>.</w:t>
      </w:r>
    </w:p>
    <w:p w:rsidR="00361168" w:rsidRPr="00F95210" w:rsidRDefault="00CB5473" w:rsidP="00697D83">
      <w:pPr>
        <w:pStyle w:val="naisf"/>
        <w:numPr>
          <w:ilvl w:val="0"/>
          <w:numId w:val="26"/>
        </w:numPr>
        <w:spacing w:before="0" w:beforeAutospacing="0" w:after="120" w:afterAutospacing="0"/>
        <w:jc w:val="both"/>
        <w:rPr>
          <w:sz w:val="28"/>
          <w:szCs w:val="28"/>
        </w:rPr>
      </w:pPr>
      <w:r w:rsidRPr="00F95210">
        <w:rPr>
          <w:sz w:val="28"/>
          <w:szCs w:val="28"/>
        </w:rPr>
        <w:t>Kultūras ministrijai trij</w:t>
      </w:r>
      <w:r w:rsidR="00E7668A">
        <w:rPr>
          <w:sz w:val="28"/>
          <w:szCs w:val="28"/>
        </w:rPr>
        <w:t>u mēnešu laikā pēc šā rīkojuma 3</w:t>
      </w:r>
      <w:r w:rsidRPr="00F95210">
        <w:rPr>
          <w:sz w:val="28"/>
          <w:szCs w:val="28"/>
        </w:rPr>
        <w:t>.5.apakšpunktā minētās informācijas saņemšanas iesniegt Ministru kabinetā rīkojuma</w:t>
      </w:r>
      <w:r>
        <w:rPr>
          <w:sz w:val="28"/>
          <w:szCs w:val="28"/>
        </w:rPr>
        <w:t xml:space="preserve"> </w:t>
      </w:r>
      <w:r w:rsidRPr="00F95210">
        <w:rPr>
          <w:sz w:val="28"/>
          <w:szCs w:val="28"/>
        </w:rPr>
        <w:t xml:space="preserve">projektu par </w:t>
      </w:r>
      <w:r w:rsidRPr="006400BA">
        <w:rPr>
          <w:sz w:val="28"/>
          <w:szCs w:val="28"/>
        </w:rPr>
        <w:t xml:space="preserve">šā rīkojuma </w:t>
      </w:r>
      <w:r w:rsidR="00407BBE">
        <w:rPr>
          <w:sz w:val="28"/>
          <w:szCs w:val="28"/>
        </w:rPr>
        <w:t>2.1.</w:t>
      </w:r>
      <w:r w:rsidR="00030AA6">
        <w:rPr>
          <w:sz w:val="28"/>
          <w:szCs w:val="28"/>
        </w:rPr>
        <w:t>4</w:t>
      </w:r>
      <w:r>
        <w:rPr>
          <w:sz w:val="28"/>
          <w:szCs w:val="28"/>
        </w:rPr>
        <w:t>., 2.1.</w:t>
      </w:r>
      <w:r w:rsidR="00030AA6">
        <w:rPr>
          <w:sz w:val="28"/>
          <w:szCs w:val="28"/>
        </w:rPr>
        <w:t xml:space="preserve">5. </w:t>
      </w:r>
      <w:r>
        <w:rPr>
          <w:sz w:val="28"/>
          <w:szCs w:val="28"/>
        </w:rPr>
        <w:t>un 2.2.</w:t>
      </w:r>
      <w:r w:rsidR="00030AA6">
        <w:rPr>
          <w:sz w:val="28"/>
          <w:szCs w:val="28"/>
        </w:rPr>
        <w:t>2</w:t>
      </w:r>
      <w:r>
        <w:rPr>
          <w:sz w:val="28"/>
          <w:szCs w:val="28"/>
        </w:rPr>
        <w:t>.apakš</w:t>
      </w:r>
      <w:r w:rsidRPr="006400BA">
        <w:rPr>
          <w:sz w:val="28"/>
          <w:szCs w:val="28"/>
        </w:rPr>
        <w:t xml:space="preserve">punktā minēto saistību </w:t>
      </w:r>
      <w:r w:rsidRPr="00F95210">
        <w:rPr>
          <w:sz w:val="28"/>
          <w:szCs w:val="28"/>
        </w:rPr>
        <w:t>precizēšanu</w:t>
      </w:r>
      <w:r w:rsidR="00361168" w:rsidRPr="00F95210">
        <w:rPr>
          <w:sz w:val="28"/>
          <w:szCs w:val="28"/>
        </w:rPr>
        <w:t>.</w:t>
      </w:r>
    </w:p>
    <w:p w:rsidR="007557AE" w:rsidRPr="00835792" w:rsidRDefault="007557AE" w:rsidP="00835792">
      <w:pPr>
        <w:pStyle w:val="nais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016AF" w:rsidRPr="005C442F" w:rsidRDefault="008016AF" w:rsidP="00D751C3">
      <w:pPr>
        <w:pStyle w:val="Vienkrsteksts"/>
        <w:tabs>
          <w:tab w:val="right" w:pos="9072"/>
        </w:tabs>
        <w:jc w:val="both"/>
        <w:rPr>
          <w:rFonts w:ascii="Times New Roman" w:hAnsi="Times New Roman"/>
          <w:szCs w:val="28"/>
          <w:lang w:eastAsia="lv-LV"/>
        </w:rPr>
      </w:pPr>
    </w:p>
    <w:p w:rsidR="00832026" w:rsidRPr="00BB5EEC" w:rsidRDefault="00832026" w:rsidP="00832026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>
        <w:rPr>
          <w:sz w:val="28"/>
          <w:szCs w:val="28"/>
        </w:rPr>
        <w:t xml:space="preserve">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D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Pr="00BB5EEC">
        <w:rPr>
          <w:sz w:val="28"/>
          <w:szCs w:val="28"/>
        </w:rPr>
        <w:t>V.Dombrovskis</w:t>
      </w:r>
      <w:proofErr w:type="spellEnd"/>
    </w:p>
    <w:p w:rsidR="00832026" w:rsidRPr="00BB5EEC" w:rsidRDefault="00832026" w:rsidP="00832026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D55832" w:rsidRDefault="00832026" w:rsidP="00832026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D55832">
        <w:rPr>
          <w:sz w:val="28"/>
          <w:szCs w:val="28"/>
        </w:rPr>
        <w:t xml:space="preserve">a </w:t>
      </w:r>
      <w:proofErr w:type="spellStart"/>
      <w:r w:rsidR="00D55832">
        <w:rPr>
          <w:sz w:val="28"/>
          <w:szCs w:val="28"/>
        </w:rPr>
        <w:t>p.i</w:t>
      </w:r>
      <w:proofErr w:type="spellEnd"/>
      <w:r w:rsidR="00D55832">
        <w:rPr>
          <w:sz w:val="28"/>
          <w:szCs w:val="28"/>
        </w:rPr>
        <w:t>.</w:t>
      </w:r>
    </w:p>
    <w:p w:rsidR="00D55832" w:rsidRDefault="00D55832" w:rsidP="00832026">
      <w:pPr>
        <w:spacing w:before="75" w:after="75"/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66DB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J.Bordāns</w:t>
      </w:r>
      <w:proofErr w:type="spellEnd"/>
    </w:p>
    <w:p w:rsidR="00832026" w:rsidRDefault="00832026" w:rsidP="00832026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ab/>
      </w:r>
    </w:p>
    <w:p w:rsidR="00D66DBB" w:rsidRPr="00BB5EEC" w:rsidRDefault="00D66DBB" w:rsidP="00832026">
      <w:pPr>
        <w:spacing w:before="75" w:after="75"/>
        <w:ind w:firstLine="375"/>
        <w:jc w:val="both"/>
        <w:rPr>
          <w:sz w:val="28"/>
          <w:szCs w:val="28"/>
        </w:rPr>
      </w:pPr>
    </w:p>
    <w:p w:rsidR="00832026" w:rsidRPr="00AE03C4" w:rsidRDefault="00832026" w:rsidP="00832026">
      <w:pPr>
        <w:ind w:firstLine="426"/>
        <w:rPr>
          <w:sz w:val="28"/>
          <w:szCs w:val="28"/>
        </w:rPr>
      </w:pPr>
      <w:r w:rsidRPr="00AE03C4">
        <w:rPr>
          <w:sz w:val="28"/>
          <w:szCs w:val="28"/>
        </w:rPr>
        <w:t xml:space="preserve">Vīza: </w:t>
      </w:r>
      <w:r w:rsidRPr="00CB052E">
        <w:rPr>
          <w:sz w:val="28"/>
          <w:szCs w:val="28"/>
        </w:rPr>
        <w:t>Valsts sekretārs</w:t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</w:r>
      <w:r w:rsidRPr="00CB052E">
        <w:rPr>
          <w:sz w:val="28"/>
          <w:szCs w:val="28"/>
        </w:rPr>
        <w:tab/>
        <w:t xml:space="preserve"> </w:t>
      </w:r>
      <w:r w:rsidRPr="00CB052E">
        <w:rPr>
          <w:sz w:val="28"/>
          <w:szCs w:val="28"/>
        </w:rPr>
        <w:tab/>
      </w:r>
      <w:r w:rsidR="00D66DBB">
        <w:rPr>
          <w:sz w:val="28"/>
          <w:szCs w:val="28"/>
        </w:rPr>
        <w:tab/>
      </w:r>
      <w:r w:rsidRPr="00CB052E">
        <w:rPr>
          <w:sz w:val="28"/>
          <w:szCs w:val="28"/>
        </w:rPr>
        <w:tab/>
        <w:t>G.Puķītis</w:t>
      </w:r>
    </w:p>
    <w:p w:rsidR="00832026" w:rsidRDefault="00832026" w:rsidP="00832026">
      <w:pPr>
        <w:jc w:val="both"/>
        <w:rPr>
          <w:sz w:val="28"/>
          <w:szCs w:val="28"/>
        </w:rPr>
      </w:pPr>
    </w:p>
    <w:p w:rsidR="00832026" w:rsidRDefault="00832026" w:rsidP="0083202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D66DBB" w:rsidRDefault="00D66DBB" w:rsidP="0083202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7401D5" w:rsidRDefault="007401D5" w:rsidP="0083202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</w:p>
    <w:p w:rsidR="00832026" w:rsidRPr="00C74A1B" w:rsidRDefault="00C84C24" w:rsidP="0083202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C74A1B">
        <w:rPr>
          <w:sz w:val="22"/>
          <w:szCs w:val="22"/>
        </w:rPr>
        <w:fldChar w:fldCharType="begin"/>
      </w:r>
      <w:r w:rsidR="00832026" w:rsidRPr="00C74A1B">
        <w:rPr>
          <w:sz w:val="22"/>
          <w:szCs w:val="22"/>
        </w:rPr>
        <w:instrText xml:space="preserve"> DATE  \@ "yyyy.MM.dd. H:mm"  \* MERGEFORMAT </w:instrText>
      </w:r>
      <w:r w:rsidRPr="00C74A1B">
        <w:rPr>
          <w:sz w:val="22"/>
          <w:szCs w:val="22"/>
        </w:rPr>
        <w:fldChar w:fldCharType="separate"/>
      </w:r>
      <w:r w:rsidR="00775D7E">
        <w:rPr>
          <w:noProof/>
          <w:sz w:val="22"/>
          <w:szCs w:val="22"/>
        </w:rPr>
        <w:t>2013.09.27. 9:05</w:t>
      </w:r>
      <w:r w:rsidRPr="00C74A1B">
        <w:rPr>
          <w:sz w:val="22"/>
          <w:szCs w:val="22"/>
        </w:rPr>
        <w:fldChar w:fldCharType="end"/>
      </w:r>
    </w:p>
    <w:p w:rsidR="00832026" w:rsidRPr="00C74A1B" w:rsidRDefault="00C84C24" w:rsidP="0083202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fldSimple w:instr=" DOCPROPERTY  Words  \* MERGEFORMAT ">
        <w:r w:rsidR="004E23B4" w:rsidRPr="004E23B4">
          <w:rPr>
            <w:sz w:val="22"/>
            <w:szCs w:val="22"/>
          </w:rPr>
          <w:t>696</w:t>
        </w:r>
      </w:fldSimple>
    </w:p>
    <w:p w:rsidR="00832026" w:rsidRPr="00C74A1B" w:rsidRDefault="00C84C24" w:rsidP="0083202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fldSimple w:instr=" AUTHOR   \* MERGEFORMAT ">
        <w:r w:rsidR="00832026" w:rsidRPr="00C74A1B">
          <w:rPr>
            <w:noProof/>
            <w:sz w:val="22"/>
            <w:szCs w:val="22"/>
          </w:rPr>
          <w:t>L.Plakane</w:t>
        </w:r>
      </w:fldSimple>
    </w:p>
    <w:p w:rsidR="00832026" w:rsidRPr="00C74A1B" w:rsidRDefault="00832026" w:rsidP="0083202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r w:rsidRPr="00C74A1B">
        <w:rPr>
          <w:sz w:val="22"/>
          <w:szCs w:val="22"/>
        </w:rPr>
        <w:t>Tālr.</w:t>
      </w:r>
      <w:fldSimple w:instr=" COMMENTS   \* MERGEFORMAT ">
        <w:r w:rsidRPr="00C74A1B">
          <w:rPr>
            <w:sz w:val="22"/>
            <w:szCs w:val="22"/>
          </w:rPr>
          <w:t>67330258</w:t>
        </w:r>
      </w:fldSimple>
    </w:p>
    <w:p w:rsidR="00832026" w:rsidRPr="00C74A1B" w:rsidRDefault="00C84C24" w:rsidP="00832026">
      <w:pPr>
        <w:pStyle w:val="Galvene"/>
        <w:tabs>
          <w:tab w:val="clear" w:pos="4153"/>
          <w:tab w:val="clear" w:pos="8306"/>
        </w:tabs>
        <w:rPr>
          <w:sz w:val="22"/>
          <w:szCs w:val="22"/>
        </w:rPr>
      </w:pPr>
      <w:hyperlink r:id="rId8" w:history="1">
        <w:r w:rsidR="00832026" w:rsidRPr="00C74A1B">
          <w:rPr>
            <w:rStyle w:val="Hipersaite"/>
            <w:sz w:val="22"/>
            <w:szCs w:val="22"/>
          </w:rPr>
          <w:t>Laila.Plakane@km.gov.lv</w:t>
        </w:r>
      </w:hyperlink>
      <w:r w:rsidR="00832026" w:rsidRPr="00C74A1B">
        <w:rPr>
          <w:sz w:val="22"/>
          <w:szCs w:val="22"/>
        </w:rPr>
        <w:t xml:space="preserve"> </w:t>
      </w:r>
    </w:p>
    <w:p w:rsidR="00832026" w:rsidRDefault="00832026" w:rsidP="00832026"/>
    <w:p w:rsidR="00945328" w:rsidRPr="00037362" w:rsidRDefault="00945328" w:rsidP="00832026">
      <w:pPr>
        <w:pStyle w:val="Vienkrsteksts"/>
        <w:tabs>
          <w:tab w:val="left" w:pos="7200"/>
          <w:tab w:val="right" w:pos="9072"/>
        </w:tabs>
        <w:jc w:val="both"/>
        <w:rPr>
          <w:sz w:val="20"/>
        </w:rPr>
      </w:pPr>
    </w:p>
    <w:sectPr w:rsidR="00945328" w:rsidRPr="00037362" w:rsidSect="00945328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A5" w:rsidRDefault="00C81DA5">
      <w:r>
        <w:separator/>
      </w:r>
    </w:p>
  </w:endnote>
  <w:endnote w:type="continuationSeparator" w:id="0">
    <w:p w:rsidR="00C81DA5" w:rsidRDefault="00C81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A5" w:rsidRPr="005E4F5A" w:rsidRDefault="00C81DA5" w:rsidP="005E4F5A">
    <w:pPr>
      <w:pStyle w:val="Kjene"/>
      <w:jc w:val="both"/>
    </w:pPr>
    <w:r>
      <w:rPr>
        <w:sz w:val="20"/>
      </w:rPr>
      <w:t>K</w:t>
    </w:r>
    <w:r w:rsidRPr="00AB2C44">
      <w:rPr>
        <w:sz w:val="20"/>
      </w:rPr>
      <w:t>MRik_</w:t>
    </w:r>
    <w:r w:rsidR="00D55832">
      <w:rPr>
        <w:sz w:val="20"/>
      </w:rPr>
      <w:t>2</w:t>
    </w:r>
    <w:r w:rsidR="00CA4CFD">
      <w:rPr>
        <w:sz w:val="20"/>
      </w:rPr>
      <w:t>7</w:t>
    </w:r>
    <w:r>
      <w:rPr>
        <w:sz w:val="20"/>
      </w:rPr>
      <w:t>09</w:t>
    </w:r>
    <w:r w:rsidRPr="00AB2C44">
      <w:rPr>
        <w:sz w:val="20"/>
      </w:rPr>
      <w:t>13_</w:t>
    </w:r>
    <w:r w:rsidR="00F70815">
      <w:rPr>
        <w:sz w:val="20"/>
      </w:rPr>
      <w:t>R_pils_turpm_gadi</w:t>
    </w:r>
    <w:r w:rsidRPr="007F160D">
      <w:rPr>
        <w:sz w:val="20"/>
      </w:rPr>
      <w:t>; Ministru kabineta rīkojuma projekts "</w:t>
    </w:r>
    <w:r w:rsidRPr="007F160D">
      <w:rPr>
        <w:bCs/>
        <w:sz w:val="20"/>
      </w:rPr>
      <w:t xml:space="preserve">Par finansējuma piešķiršanu Latvijas Nacionālā vēstures muzeja, Rakstniecības un mūzikas muzeja un Latvijas Nacionālā mākslas muzeja krājumu </w:t>
    </w:r>
    <w:r w:rsidRPr="007F160D">
      <w:rPr>
        <w:rStyle w:val="parastaischar"/>
        <w:sz w:val="20"/>
      </w:rPr>
      <w:t>turpmākās bojāšanās novēršanai, to nepieciešamajai pārvietošanai, saglabāšanai un pieejamībai</w:t>
    </w:r>
    <w:r w:rsidRPr="007F160D">
      <w:rPr>
        <w:sz w:val="20"/>
      </w:rPr>
      <w:t>"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A5" w:rsidRPr="007F160D" w:rsidRDefault="00C81DA5" w:rsidP="00E261E5">
    <w:pPr>
      <w:jc w:val="both"/>
      <w:rPr>
        <w:sz w:val="20"/>
        <w:szCs w:val="20"/>
      </w:rPr>
    </w:pPr>
    <w:r>
      <w:rPr>
        <w:sz w:val="20"/>
        <w:szCs w:val="20"/>
      </w:rPr>
      <w:t>K</w:t>
    </w:r>
    <w:r w:rsidRPr="00AB2C44">
      <w:rPr>
        <w:sz w:val="20"/>
        <w:szCs w:val="20"/>
      </w:rPr>
      <w:t>MRik_</w:t>
    </w:r>
    <w:r w:rsidR="00D55832">
      <w:rPr>
        <w:sz w:val="20"/>
        <w:szCs w:val="20"/>
      </w:rPr>
      <w:t>2</w:t>
    </w:r>
    <w:r w:rsidR="00CA4CFD">
      <w:rPr>
        <w:sz w:val="20"/>
        <w:szCs w:val="20"/>
      </w:rPr>
      <w:t>7</w:t>
    </w:r>
    <w:r>
      <w:rPr>
        <w:sz w:val="20"/>
        <w:szCs w:val="20"/>
      </w:rPr>
      <w:t>09</w:t>
    </w:r>
    <w:r w:rsidRPr="00AB2C44">
      <w:rPr>
        <w:sz w:val="20"/>
        <w:szCs w:val="20"/>
      </w:rPr>
      <w:t>13_</w:t>
    </w:r>
    <w:r w:rsidR="00F70815">
      <w:rPr>
        <w:sz w:val="20"/>
        <w:szCs w:val="20"/>
      </w:rPr>
      <w:t>R_pils_turpm_gadi</w:t>
    </w:r>
    <w:r w:rsidRPr="007F160D">
      <w:rPr>
        <w:sz w:val="20"/>
        <w:szCs w:val="20"/>
      </w:rPr>
      <w:t>; Ministru kabineta rīkojuma projekts "</w:t>
    </w:r>
    <w:r w:rsidRPr="007F160D">
      <w:rPr>
        <w:bCs/>
        <w:sz w:val="20"/>
        <w:szCs w:val="20"/>
      </w:rPr>
      <w:t xml:space="preserve">Par finansējuma piešķiršanu Latvijas Nacionālā vēstures muzeja, Rakstniecības un mūzikas muzeja un Latvijas Nacionālā mākslas muzeja krājumu </w:t>
    </w:r>
    <w:r w:rsidRPr="007F160D">
      <w:rPr>
        <w:rStyle w:val="parastaischar"/>
        <w:sz w:val="20"/>
        <w:szCs w:val="20"/>
      </w:rPr>
      <w:t>turpmākās bojāšanās novēršanai, to nepieciešamajai pārvietošanai, saglabāšanai un pieejamībai</w:t>
    </w:r>
    <w:r w:rsidRPr="007F160D">
      <w:rPr>
        <w:sz w:val="20"/>
        <w:szCs w:val="20"/>
      </w:rPr>
      <w:t>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A5" w:rsidRDefault="00C81DA5">
      <w:r>
        <w:separator/>
      </w:r>
    </w:p>
  </w:footnote>
  <w:footnote w:type="continuationSeparator" w:id="0">
    <w:p w:rsidR="00C81DA5" w:rsidRDefault="00C81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A5" w:rsidRDefault="00C84C24" w:rsidP="000844B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81DA5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81DA5" w:rsidRDefault="00C81DA5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A5" w:rsidRDefault="00C84C24" w:rsidP="000844BA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C81DA5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CC6AD4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81DA5" w:rsidRDefault="00C81DA5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A5" w:rsidRPr="00F46D5F" w:rsidRDefault="00C81DA5" w:rsidP="009D6A7C">
    <w:pPr>
      <w:pStyle w:val="Galvene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1BC2"/>
    <w:multiLevelType w:val="multilevel"/>
    <w:tmpl w:val="ADC011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89B14EA"/>
    <w:multiLevelType w:val="multilevel"/>
    <w:tmpl w:val="F5E642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AD93CB9"/>
    <w:multiLevelType w:val="multilevel"/>
    <w:tmpl w:val="DB5CE2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167DB1"/>
    <w:multiLevelType w:val="multilevel"/>
    <w:tmpl w:val="169E0D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6FB6E09"/>
    <w:multiLevelType w:val="multilevel"/>
    <w:tmpl w:val="4D62FDF0"/>
    <w:lvl w:ilvl="0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3">
    <w:nsid w:val="4694582D"/>
    <w:multiLevelType w:val="multilevel"/>
    <w:tmpl w:val="F47A97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5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95372B3"/>
    <w:multiLevelType w:val="multilevel"/>
    <w:tmpl w:val="022487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19">
    <w:nsid w:val="6B904AC4"/>
    <w:multiLevelType w:val="multilevel"/>
    <w:tmpl w:val="41BE8B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175620E"/>
    <w:multiLevelType w:val="multilevel"/>
    <w:tmpl w:val="E49E4176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1C5615B"/>
    <w:multiLevelType w:val="multilevel"/>
    <w:tmpl w:val="5D2A9F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2">
    <w:nsid w:val="72D701F9"/>
    <w:multiLevelType w:val="multilevel"/>
    <w:tmpl w:val="5468A9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17"/>
  </w:num>
  <w:num w:numId="5">
    <w:abstractNumId w:val="11"/>
  </w:num>
  <w:num w:numId="6">
    <w:abstractNumId w:val="23"/>
  </w:num>
  <w:num w:numId="7">
    <w:abstractNumId w:val="24"/>
  </w:num>
  <w:num w:numId="8">
    <w:abstractNumId w:val="8"/>
  </w:num>
  <w:num w:numId="9">
    <w:abstractNumId w:val="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5"/>
  </w:num>
  <w:num w:numId="13">
    <w:abstractNumId w:val="14"/>
  </w:num>
  <w:num w:numId="14">
    <w:abstractNumId w:val="7"/>
  </w:num>
  <w:num w:numId="15">
    <w:abstractNumId w:val="16"/>
  </w:num>
  <w:num w:numId="16">
    <w:abstractNumId w:val="15"/>
  </w:num>
  <w:num w:numId="17">
    <w:abstractNumId w:val="20"/>
  </w:num>
  <w:num w:numId="18">
    <w:abstractNumId w:val="10"/>
  </w:num>
  <w:num w:numId="19">
    <w:abstractNumId w:val="4"/>
  </w:num>
  <w:num w:numId="20">
    <w:abstractNumId w:val="9"/>
  </w:num>
  <w:num w:numId="21">
    <w:abstractNumId w:val="22"/>
  </w:num>
  <w:num w:numId="22">
    <w:abstractNumId w:val="0"/>
  </w:num>
  <w:num w:numId="23">
    <w:abstractNumId w:val="18"/>
  </w:num>
  <w:num w:numId="24">
    <w:abstractNumId w:val="2"/>
  </w:num>
  <w:num w:numId="25">
    <w:abstractNumId w:val="13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969"/>
    <w:rsid w:val="00001263"/>
    <w:rsid w:val="00001F5B"/>
    <w:rsid w:val="000049AB"/>
    <w:rsid w:val="00006011"/>
    <w:rsid w:val="00006B19"/>
    <w:rsid w:val="00021477"/>
    <w:rsid w:val="00021727"/>
    <w:rsid w:val="00021A26"/>
    <w:rsid w:val="0002472C"/>
    <w:rsid w:val="0003084F"/>
    <w:rsid w:val="00030AA6"/>
    <w:rsid w:val="000361ED"/>
    <w:rsid w:val="00037362"/>
    <w:rsid w:val="00041EE9"/>
    <w:rsid w:val="00046068"/>
    <w:rsid w:val="00053E8E"/>
    <w:rsid w:val="00060A96"/>
    <w:rsid w:val="000634E8"/>
    <w:rsid w:val="000639F0"/>
    <w:rsid w:val="0007102E"/>
    <w:rsid w:val="00076F69"/>
    <w:rsid w:val="00081D5E"/>
    <w:rsid w:val="000844BA"/>
    <w:rsid w:val="00085141"/>
    <w:rsid w:val="00087E9A"/>
    <w:rsid w:val="0009033B"/>
    <w:rsid w:val="00090988"/>
    <w:rsid w:val="000967DA"/>
    <w:rsid w:val="000A283E"/>
    <w:rsid w:val="000A2DC6"/>
    <w:rsid w:val="000A6324"/>
    <w:rsid w:val="000A6594"/>
    <w:rsid w:val="000B4022"/>
    <w:rsid w:val="000B5708"/>
    <w:rsid w:val="000B6C98"/>
    <w:rsid w:val="000B6D28"/>
    <w:rsid w:val="000C30D4"/>
    <w:rsid w:val="000C338E"/>
    <w:rsid w:val="000C3801"/>
    <w:rsid w:val="000C59D8"/>
    <w:rsid w:val="000C65C7"/>
    <w:rsid w:val="000C7B1D"/>
    <w:rsid w:val="000D0E37"/>
    <w:rsid w:val="000D5E4B"/>
    <w:rsid w:val="000D6D3D"/>
    <w:rsid w:val="000D76CB"/>
    <w:rsid w:val="000E3155"/>
    <w:rsid w:val="000E31C9"/>
    <w:rsid w:val="000E7F0D"/>
    <w:rsid w:val="000F1359"/>
    <w:rsid w:val="0010145D"/>
    <w:rsid w:val="001128C6"/>
    <w:rsid w:val="001135F1"/>
    <w:rsid w:val="00113C65"/>
    <w:rsid w:val="00116B8E"/>
    <w:rsid w:val="00117035"/>
    <w:rsid w:val="001228E6"/>
    <w:rsid w:val="00132F81"/>
    <w:rsid w:val="00134989"/>
    <w:rsid w:val="00143DD2"/>
    <w:rsid w:val="00147997"/>
    <w:rsid w:val="00151A45"/>
    <w:rsid w:val="0015299F"/>
    <w:rsid w:val="00160DE5"/>
    <w:rsid w:val="00166E15"/>
    <w:rsid w:val="00171BFF"/>
    <w:rsid w:val="00173CEA"/>
    <w:rsid w:val="001855C8"/>
    <w:rsid w:val="00187116"/>
    <w:rsid w:val="00191C51"/>
    <w:rsid w:val="00192A80"/>
    <w:rsid w:val="001A62E0"/>
    <w:rsid w:val="001A62EC"/>
    <w:rsid w:val="001B35BB"/>
    <w:rsid w:val="001B4388"/>
    <w:rsid w:val="001C4CF8"/>
    <w:rsid w:val="001C5B2D"/>
    <w:rsid w:val="001D4513"/>
    <w:rsid w:val="001D556B"/>
    <w:rsid w:val="001D6E0D"/>
    <w:rsid w:val="001D76DD"/>
    <w:rsid w:val="001E0D4E"/>
    <w:rsid w:val="001E3D78"/>
    <w:rsid w:val="001E4ADE"/>
    <w:rsid w:val="001E700C"/>
    <w:rsid w:val="001F1551"/>
    <w:rsid w:val="001F49E2"/>
    <w:rsid w:val="00201445"/>
    <w:rsid w:val="002046CA"/>
    <w:rsid w:val="00207DD0"/>
    <w:rsid w:val="00207E87"/>
    <w:rsid w:val="00217617"/>
    <w:rsid w:val="0022045D"/>
    <w:rsid w:val="00220C3B"/>
    <w:rsid w:val="00222132"/>
    <w:rsid w:val="00223A0E"/>
    <w:rsid w:val="00224968"/>
    <w:rsid w:val="00225191"/>
    <w:rsid w:val="002251B4"/>
    <w:rsid w:val="00232CCC"/>
    <w:rsid w:val="00233229"/>
    <w:rsid w:val="0024021C"/>
    <w:rsid w:val="00244C8A"/>
    <w:rsid w:val="0024535D"/>
    <w:rsid w:val="00253031"/>
    <w:rsid w:val="00253E23"/>
    <w:rsid w:val="00256FE0"/>
    <w:rsid w:val="00262961"/>
    <w:rsid w:val="00267D24"/>
    <w:rsid w:val="002747E6"/>
    <w:rsid w:val="00274EFD"/>
    <w:rsid w:val="002835E6"/>
    <w:rsid w:val="00294CD4"/>
    <w:rsid w:val="00295B5C"/>
    <w:rsid w:val="00297FE8"/>
    <w:rsid w:val="002A1A56"/>
    <w:rsid w:val="002A75AB"/>
    <w:rsid w:val="002B636D"/>
    <w:rsid w:val="002C295C"/>
    <w:rsid w:val="002C3212"/>
    <w:rsid w:val="002C4D24"/>
    <w:rsid w:val="002C66C2"/>
    <w:rsid w:val="002D3CF4"/>
    <w:rsid w:val="002D5180"/>
    <w:rsid w:val="002D568E"/>
    <w:rsid w:val="002E1FE3"/>
    <w:rsid w:val="002E4989"/>
    <w:rsid w:val="002F0952"/>
    <w:rsid w:val="002F2CFA"/>
    <w:rsid w:val="0030592A"/>
    <w:rsid w:val="003106A2"/>
    <w:rsid w:val="00311153"/>
    <w:rsid w:val="0032607F"/>
    <w:rsid w:val="0032634F"/>
    <w:rsid w:val="00327E5F"/>
    <w:rsid w:val="00333B1E"/>
    <w:rsid w:val="00334D2F"/>
    <w:rsid w:val="003367B5"/>
    <w:rsid w:val="00342767"/>
    <w:rsid w:val="0034569F"/>
    <w:rsid w:val="00345C4B"/>
    <w:rsid w:val="00346C07"/>
    <w:rsid w:val="00361168"/>
    <w:rsid w:val="00363143"/>
    <w:rsid w:val="003640EB"/>
    <w:rsid w:val="00366A05"/>
    <w:rsid w:val="00377BA5"/>
    <w:rsid w:val="00383A2E"/>
    <w:rsid w:val="00391556"/>
    <w:rsid w:val="003A3B0C"/>
    <w:rsid w:val="003A45A5"/>
    <w:rsid w:val="003A69CB"/>
    <w:rsid w:val="003B2733"/>
    <w:rsid w:val="003C0361"/>
    <w:rsid w:val="003C2386"/>
    <w:rsid w:val="003C26CF"/>
    <w:rsid w:val="003C2730"/>
    <w:rsid w:val="003C354B"/>
    <w:rsid w:val="003C49D1"/>
    <w:rsid w:val="003D31EE"/>
    <w:rsid w:val="003D3450"/>
    <w:rsid w:val="003D3F95"/>
    <w:rsid w:val="003D44A0"/>
    <w:rsid w:val="003D72EC"/>
    <w:rsid w:val="003E2560"/>
    <w:rsid w:val="003E2562"/>
    <w:rsid w:val="003E2FA0"/>
    <w:rsid w:val="003E7FF5"/>
    <w:rsid w:val="003F0346"/>
    <w:rsid w:val="003F1DA4"/>
    <w:rsid w:val="003F4AD6"/>
    <w:rsid w:val="003F577E"/>
    <w:rsid w:val="003F73A8"/>
    <w:rsid w:val="004008AF"/>
    <w:rsid w:val="00400B83"/>
    <w:rsid w:val="00401D69"/>
    <w:rsid w:val="00402435"/>
    <w:rsid w:val="00403868"/>
    <w:rsid w:val="0040511C"/>
    <w:rsid w:val="00407ACD"/>
    <w:rsid w:val="00407BBE"/>
    <w:rsid w:val="00410FC1"/>
    <w:rsid w:val="00412244"/>
    <w:rsid w:val="00421DE9"/>
    <w:rsid w:val="00425727"/>
    <w:rsid w:val="004263FD"/>
    <w:rsid w:val="00427E51"/>
    <w:rsid w:val="00431926"/>
    <w:rsid w:val="004320E8"/>
    <w:rsid w:val="00433212"/>
    <w:rsid w:val="0043375E"/>
    <w:rsid w:val="004407B1"/>
    <w:rsid w:val="00444607"/>
    <w:rsid w:val="004475C7"/>
    <w:rsid w:val="00450780"/>
    <w:rsid w:val="00450D18"/>
    <w:rsid w:val="00464876"/>
    <w:rsid w:val="00473177"/>
    <w:rsid w:val="004746E8"/>
    <w:rsid w:val="004852E4"/>
    <w:rsid w:val="0048725C"/>
    <w:rsid w:val="00492202"/>
    <w:rsid w:val="00492900"/>
    <w:rsid w:val="004A2C1E"/>
    <w:rsid w:val="004B32E1"/>
    <w:rsid w:val="004B5682"/>
    <w:rsid w:val="004B6733"/>
    <w:rsid w:val="004C7998"/>
    <w:rsid w:val="004D29AF"/>
    <w:rsid w:val="004D588E"/>
    <w:rsid w:val="004D60A3"/>
    <w:rsid w:val="004E23B4"/>
    <w:rsid w:val="004E4432"/>
    <w:rsid w:val="004E7625"/>
    <w:rsid w:val="004F5068"/>
    <w:rsid w:val="00505FDA"/>
    <w:rsid w:val="00511BD5"/>
    <w:rsid w:val="005157AA"/>
    <w:rsid w:val="005253EA"/>
    <w:rsid w:val="00534149"/>
    <w:rsid w:val="0053560D"/>
    <w:rsid w:val="00536F69"/>
    <w:rsid w:val="00537BA6"/>
    <w:rsid w:val="005468FC"/>
    <w:rsid w:val="00546D90"/>
    <w:rsid w:val="005476C8"/>
    <w:rsid w:val="00547FA2"/>
    <w:rsid w:val="005511BE"/>
    <w:rsid w:val="00552F6A"/>
    <w:rsid w:val="00553350"/>
    <w:rsid w:val="00555155"/>
    <w:rsid w:val="0056298E"/>
    <w:rsid w:val="00563EA6"/>
    <w:rsid w:val="00565398"/>
    <w:rsid w:val="00567245"/>
    <w:rsid w:val="00572934"/>
    <w:rsid w:val="00573927"/>
    <w:rsid w:val="005761E0"/>
    <w:rsid w:val="00580D2D"/>
    <w:rsid w:val="00590B95"/>
    <w:rsid w:val="00590ED4"/>
    <w:rsid w:val="005950A7"/>
    <w:rsid w:val="005A0C1B"/>
    <w:rsid w:val="005A3F88"/>
    <w:rsid w:val="005A4C52"/>
    <w:rsid w:val="005A55B7"/>
    <w:rsid w:val="005A57E9"/>
    <w:rsid w:val="005B147F"/>
    <w:rsid w:val="005B1C5A"/>
    <w:rsid w:val="005C2FED"/>
    <w:rsid w:val="005C442F"/>
    <w:rsid w:val="005C6018"/>
    <w:rsid w:val="005D0F6E"/>
    <w:rsid w:val="005D3FDC"/>
    <w:rsid w:val="005E0C04"/>
    <w:rsid w:val="005E4F5A"/>
    <w:rsid w:val="005E5DDD"/>
    <w:rsid w:val="005F112D"/>
    <w:rsid w:val="006000F2"/>
    <w:rsid w:val="00603918"/>
    <w:rsid w:val="00604F37"/>
    <w:rsid w:val="00607A16"/>
    <w:rsid w:val="0061186A"/>
    <w:rsid w:val="00613AB5"/>
    <w:rsid w:val="0061401E"/>
    <w:rsid w:val="00615259"/>
    <w:rsid w:val="00615907"/>
    <w:rsid w:val="006228BB"/>
    <w:rsid w:val="0063677C"/>
    <w:rsid w:val="006400BA"/>
    <w:rsid w:val="00640E54"/>
    <w:rsid w:val="006412D3"/>
    <w:rsid w:val="006416C5"/>
    <w:rsid w:val="00645DEF"/>
    <w:rsid w:val="00660E22"/>
    <w:rsid w:val="00664D5A"/>
    <w:rsid w:val="006668AF"/>
    <w:rsid w:val="00673E23"/>
    <w:rsid w:val="006740AD"/>
    <w:rsid w:val="006800E8"/>
    <w:rsid w:val="00682513"/>
    <w:rsid w:val="00682919"/>
    <w:rsid w:val="00682C46"/>
    <w:rsid w:val="0068316D"/>
    <w:rsid w:val="00691ECD"/>
    <w:rsid w:val="00693B37"/>
    <w:rsid w:val="00697D83"/>
    <w:rsid w:val="006A4E71"/>
    <w:rsid w:val="006A6835"/>
    <w:rsid w:val="006B1334"/>
    <w:rsid w:val="006C255D"/>
    <w:rsid w:val="006C448C"/>
    <w:rsid w:val="006D4C98"/>
    <w:rsid w:val="006D660A"/>
    <w:rsid w:val="006D75EA"/>
    <w:rsid w:val="006E0709"/>
    <w:rsid w:val="006F0831"/>
    <w:rsid w:val="00701FEC"/>
    <w:rsid w:val="007022C6"/>
    <w:rsid w:val="00703A5C"/>
    <w:rsid w:val="00706F08"/>
    <w:rsid w:val="00710FA1"/>
    <w:rsid w:val="00711093"/>
    <w:rsid w:val="00721429"/>
    <w:rsid w:val="00724EB3"/>
    <w:rsid w:val="00726CFA"/>
    <w:rsid w:val="00727F03"/>
    <w:rsid w:val="00731A08"/>
    <w:rsid w:val="007401D5"/>
    <w:rsid w:val="00740F39"/>
    <w:rsid w:val="00741C7B"/>
    <w:rsid w:val="0074537E"/>
    <w:rsid w:val="00746877"/>
    <w:rsid w:val="00752AC7"/>
    <w:rsid w:val="007557AE"/>
    <w:rsid w:val="007557E8"/>
    <w:rsid w:val="00757343"/>
    <w:rsid w:val="00757C75"/>
    <w:rsid w:val="00764BAA"/>
    <w:rsid w:val="007653D9"/>
    <w:rsid w:val="0077440B"/>
    <w:rsid w:val="00775D7E"/>
    <w:rsid w:val="007821D7"/>
    <w:rsid w:val="00787F75"/>
    <w:rsid w:val="007951C8"/>
    <w:rsid w:val="007975AF"/>
    <w:rsid w:val="007A66AC"/>
    <w:rsid w:val="007B0B3C"/>
    <w:rsid w:val="007B0B81"/>
    <w:rsid w:val="007B2991"/>
    <w:rsid w:val="007B3AB1"/>
    <w:rsid w:val="007C23BC"/>
    <w:rsid w:val="007C41C0"/>
    <w:rsid w:val="007C7E58"/>
    <w:rsid w:val="007D458D"/>
    <w:rsid w:val="007E305B"/>
    <w:rsid w:val="007E4E51"/>
    <w:rsid w:val="007E7C32"/>
    <w:rsid w:val="007F160D"/>
    <w:rsid w:val="007F1E60"/>
    <w:rsid w:val="007F22DD"/>
    <w:rsid w:val="007F51BD"/>
    <w:rsid w:val="007F684F"/>
    <w:rsid w:val="008016AF"/>
    <w:rsid w:val="00803444"/>
    <w:rsid w:val="00803F7E"/>
    <w:rsid w:val="00804A54"/>
    <w:rsid w:val="00805C1B"/>
    <w:rsid w:val="00811063"/>
    <w:rsid w:val="00811191"/>
    <w:rsid w:val="00811712"/>
    <w:rsid w:val="00815F2F"/>
    <w:rsid w:val="00817804"/>
    <w:rsid w:val="00821A81"/>
    <w:rsid w:val="0082384C"/>
    <w:rsid w:val="00824DFF"/>
    <w:rsid w:val="0082574B"/>
    <w:rsid w:val="00827E15"/>
    <w:rsid w:val="00832026"/>
    <w:rsid w:val="00835792"/>
    <w:rsid w:val="0084149D"/>
    <w:rsid w:val="00850969"/>
    <w:rsid w:val="008533AB"/>
    <w:rsid w:val="0086305B"/>
    <w:rsid w:val="0086512E"/>
    <w:rsid w:val="00866219"/>
    <w:rsid w:val="00873B29"/>
    <w:rsid w:val="00876F17"/>
    <w:rsid w:val="00882BFD"/>
    <w:rsid w:val="0088347F"/>
    <w:rsid w:val="008858C9"/>
    <w:rsid w:val="008867A4"/>
    <w:rsid w:val="008A6E7A"/>
    <w:rsid w:val="008A7CF9"/>
    <w:rsid w:val="008B2738"/>
    <w:rsid w:val="008C08C6"/>
    <w:rsid w:val="008C5269"/>
    <w:rsid w:val="008C6906"/>
    <w:rsid w:val="008D3B17"/>
    <w:rsid w:val="008D5BC0"/>
    <w:rsid w:val="008D62E1"/>
    <w:rsid w:val="008D682C"/>
    <w:rsid w:val="008E6198"/>
    <w:rsid w:val="00910400"/>
    <w:rsid w:val="009152E3"/>
    <w:rsid w:val="009172FB"/>
    <w:rsid w:val="0093031F"/>
    <w:rsid w:val="00931B7C"/>
    <w:rsid w:val="009323D5"/>
    <w:rsid w:val="00944158"/>
    <w:rsid w:val="00945328"/>
    <w:rsid w:val="00947DD0"/>
    <w:rsid w:val="009524B9"/>
    <w:rsid w:val="00960CF1"/>
    <w:rsid w:val="009634A5"/>
    <w:rsid w:val="00965EC3"/>
    <w:rsid w:val="009700CF"/>
    <w:rsid w:val="009709DA"/>
    <w:rsid w:val="0097216F"/>
    <w:rsid w:val="00972CC6"/>
    <w:rsid w:val="00973E6F"/>
    <w:rsid w:val="009765BC"/>
    <w:rsid w:val="009812C9"/>
    <w:rsid w:val="00984713"/>
    <w:rsid w:val="00985684"/>
    <w:rsid w:val="00985A0D"/>
    <w:rsid w:val="00986332"/>
    <w:rsid w:val="009A5B11"/>
    <w:rsid w:val="009A5FE4"/>
    <w:rsid w:val="009C02D0"/>
    <w:rsid w:val="009C071E"/>
    <w:rsid w:val="009C2387"/>
    <w:rsid w:val="009C2E79"/>
    <w:rsid w:val="009D5BD0"/>
    <w:rsid w:val="009D6A7C"/>
    <w:rsid w:val="009E7F9B"/>
    <w:rsid w:val="009F2320"/>
    <w:rsid w:val="009F28ED"/>
    <w:rsid w:val="009F2F88"/>
    <w:rsid w:val="009F5146"/>
    <w:rsid w:val="00A03561"/>
    <w:rsid w:val="00A113A3"/>
    <w:rsid w:val="00A174C2"/>
    <w:rsid w:val="00A2486D"/>
    <w:rsid w:val="00A27B5B"/>
    <w:rsid w:val="00A31ACF"/>
    <w:rsid w:val="00A33E0C"/>
    <w:rsid w:val="00A36B70"/>
    <w:rsid w:val="00A40699"/>
    <w:rsid w:val="00A415F3"/>
    <w:rsid w:val="00A4586C"/>
    <w:rsid w:val="00A506CD"/>
    <w:rsid w:val="00A57B82"/>
    <w:rsid w:val="00A57EA7"/>
    <w:rsid w:val="00A57F9B"/>
    <w:rsid w:val="00A65B16"/>
    <w:rsid w:val="00A676AB"/>
    <w:rsid w:val="00A760D8"/>
    <w:rsid w:val="00A77616"/>
    <w:rsid w:val="00A77BB2"/>
    <w:rsid w:val="00A80B0C"/>
    <w:rsid w:val="00A832BD"/>
    <w:rsid w:val="00A87BF0"/>
    <w:rsid w:val="00A9023D"/>
    <w:rsid w:val="00A92789"/>
    <w:rsid w:val="00A92B89"/>
    <w:rsid w:val="00A94F94"/>
    <w:rsid w:val="00A95FF8"/>
    <w:rsid w:val="00AA2062"/>
    <w:rsid w:val="00AA65D5"/>
    <w:rsid w:val="00AB2C44"/>
    <w:rsid w:val="00AB2E3A"/>
    <w:rsid w:val="00AC020A"/>
    <w:rsid w:val="00AC25DB"/>
    <w:rsid w:val="00AC66A7"/>
    <w:rsid w:val="00AD15DF"/>
    <w:rsid w:val="00AD3463"/>
    <w:rsid w:val="00AD4619"/>
    <w:rsid w:val="00AF2380"/>
    <w:rsid w:val="00AF6161"/>
    <w:rsid w:val="00AF6AE3"/>
    <w:rsid w:val="00B03A7B"/>
    <w:rsid w:val="00B059CA"/>
    <w:rsid w:val="00B079AF"/>
    <w:rsid w:val="00B10F95"/>
    <w:rsid w:val="00B1396B"/>
    <w:rsid w:val="00B1542A"/>
    <w:rsid w:val="00B15C05"/>
    <w:rsid w:val="00B23038"/>
    <w:rsid w:val="00B2611F"/>
    <w:rsid w:val="00B301E7"/>
    <w:rsid w:val="00B33340"/>
    <w:rsid w:val="00B36ECB"/>
    <w:rsid w:val="00B37B82"/>
    <w:rsid w:val="00B41EAD"/>
    <w:rsid w:val="00B45B0A"/>
    <w:rsid w:val="00B56787"/>
    <w:rsid w:val="00B603D9"/>
    <w:rsid w:val="00B71B29"/>
    <w:rsid w:val="00B7458D"/>
    <w:rsid w:val="00B80C6E"/>
    <w:rsid w:val="00B80FD3"/>
    <w:rsid w:val="00B8584A"/>
    <w:rsid w:val="00B87E5E"/>
    <w:rsid w:val="00B9250C"/>
    <w:rsid w:val="00B94E0D"/>
    <w:rsid w:val="00B94E88"/>
    <w:rsid w:val="00B972C6"/>
    <w:rsid w:val="00BA466F"/>
    <w:rsid w:val="00BA5A05"/>
    <w:rsid w:val="00BA6491"/>
    <w:rsid w:val="00BB37B5"/>
    <w:rsid w:val="00BC41CE"/>
    <w:rsid w:val="00BC5259"/>
    <w:rsid w:val="00BC5600"/>
    <w:rsid w:val="00BC5923"/>
    <w:rsid w:val="00BD2C48"/>
    <w:rsid w:val="00BD310C"/>
    <w:rsid w:val="00BD720A"/>
    <w:rsid w:val="00BE1524"/>
    <w:rsid w:val="00BE4945"/>
    <w:rsid w:val="00BE51F4"/>
    <w:rsid w:val="00BF12AF"/>
    <w:rsid w:val="00BF407C"/>
    <w:rsid w:val="00BF6D13"/>
    <w:rsid w:val="00C00122"/>
    <w:rsid w:val="00C00ED9"/>
    <w:rsid w:val="00C02086"/>
    <w:rsid w:val="00C10A43"/>
    <w:rsid w:val="00C134A5"/>
    <w:rsid w:val="00C17F10"/>
    <w:rsid w:val="00C22EF0"/>
    <w:rsid w:val="00C26F96"/>
    <w:rsid w:val="00C27D92"/>
    <w:rsid w:val="00C30D2A"/>
    <w:rsid w:val="00C343F2"/>
    <w:rsid w:val="00C3489D"/>
    <w:rsid w:val="00C3782F"/>
    <w:rsid w:val="00C41AD8"/>
    <w:rsid w:val="00C444AF"/>
    <w:rsid w:val="00C54FBB"/>
    <w:rsid w:val="00C6284E"/>
    <w:rsid w:val="00C62AB5"/>
    <w:rsid w:val="00C6379A"/>
    <w:rsid w:val="00C70797"/>
    <w:rsid w:val="00C74A1B"/>
    <w:rsid w:val="00C81DA5"/>
    <w:rsid w:val="00C82E09"/>
    <w:rsid w:val="00C8326B"/>
    <w:rsid w:val="00C83988"/>
    <w:rsid w:val="00C84C24"/>
    <w:rsid w:val="00C84D71"/>
    <w:rsid w:val="00C870A8"/>
    <w:rsid w:val="00C87A51"/>
    <w:rsid w:val="00C956CF"/>
    <w:rsid w:val="00C960A4"/>
    <w:rsid w:val="00CA1017"/>
    <w:rsid w:val="00CA31F9"/>
    <w:rsid w:val="00CA4CFD"/>
    <w:rsid w:val="00CA5E13"/>
    <w:rsid w:val="00CB014E"/>
    <w:rsid w:val="00CB19D6"/>
    <w:rsid w:val="00CB3B22"/>
    <w:rsid w:val="00CB5473"/>
    <w:rsid w:val="00CC020E"/>
    <w:rsid w:val="00CC45EA"/>
    <w:rsid w:val="00CC6AD4"/>
    <w:rsid w:val="00CC7FAB"/>
    <w:rsid w:val="00CD33BF"/>
    <w:rsid w:val="00CD4017"/>
    <w:rsid w:val="00CE27A9"/>
    <w:rsid w:val="00CE3315"/>
    <w:rsid w:val="00CF0F8E"/>
    <w:rsid w:val="00CF2AB8"/>
    <w:rsid w:val="00CF3B11"/>
    <w:rsid w:val="00CF68B2"/>
    <w:rsid w:val="00D153F7"/>
    <w:rsid w:val="00D15EAA"/>
    <w:rsid w:val="00D20279"/>
    <w:rsid w:val="00D23A10"/>
    <w:rsid w:val="00D31BF4"/>
    <w:rsid w:val="00D32BBB"/>
    <w:rsid w:val="00D3688C"/>
    <w:rsid w:val="00D4377E"/>
    <w:rsid w:val="00D43DE0"/>
    <w:rsid w:val="00D447AE"/>
    <w:rsid w:val="00D51D1F"/>
    <w:rsid w:val="00D55832"/>
    <w:rsid w:val="00D55E54"/>
    <w:rsid w:val="00D669F2"/>
    <w:rsid w:val="00D66DBB"/>
    <w:rsid w:val="00D70102"/>
    <w:rsid w:val="00D71521"/>
    <w:rsid w:val="00D71954"/>
    <w:rsid w:val="00D7487D"/>
    <w:rsid w:val="00D751C3"/>
    <w:rsid w:val="00D7567F"/>
    <w:rsid w:val="00D80515"/>
    <w:rsid w:val="00D839A5"/>
    <w:rsid w:val="00D839BE"/>
    <w:rsid w:val="00D90B31"/>
    <w:rsid w:val="00DA02FE"/>
    <w:rsid w:val="00DA25E8"/>
    <w:rsid w:val="00DB0EB1"/>
    <w:rsid w:val="00DB3D2E"/>
    <w:rsid w:val="00DB4075"/>
    <w:rsid w:val="00DB7F59"/>
    <w:rsid w:val="00DC13AC"/>
    <w:rsid w:val="00DC174C"/>
    <w:rsid w:val="00DC3BB0"/>
    <w:rsid w:val="00DE0A4B"/>
    <w:rsid w:val="00DE3467"/>
    <w:rsid w:val="00DE489E"/>
    <w:rsid w:val="00DE71B9"/>
    <w:rsid w:val="00DF08FD"/>
    <w:rsid w:val="00E0173C"/>
    <w:rsid w:val="00E0365B"/>
    <w:rsid w:val="00E0468E"/>
    <w:rsid w:val="00E130F6"/>
    <w:rsid w:val="00E14428"/>
    <w:rsid w:val="00E16881"/>
    <w:rsid w:val="00E17117"/>
    <w:rsid w:val="00E17530"/>
    <w:rsid w:val="00E23F61"/>
    <w:rsid w:val="00E261E5"/>
    <w:rsid w:val="00E266DC"/>
    <w:rsid w:val="00E26E79"/>
    <w:rsid w:val="00E308E0"/>
    <w:rsid w:val="00E30E20"/>
    <w:rsid w:val="00E310B9"/>
    <w:rsid w:val="00E41EEA"/>
    <w:rsid w:val="00E4208C"/>
    <w:rsid w:val="00E4460C"/>
    <w:rsid w:val="00E52942"/>
    <w:rsid w:val="00E55914"/>
    <w:rsid w:val="00E726C6"/>
    <w:rsid w:val="00E73E05"/>
    <w:rsid w:val="00E7482C"/>
    <w:rsid w:val="00E7668A"/>
    <w:rsid w:val="00E772A0"/>
    <w:rsid w:val="00E84AE3"/>
    <w:rsid w:val="00E908AC"/>
    <w:rsid w:val="00E95A78"/>
    <w:rsid w:val="00EA09A5"/>
    <w:rsid w:val="00EA0E83"/>
    <w:rsid w:val="00EA0E86"/>
    <w:rsid w:val="00EA23CC"/>
    <w:rsid w:val="00EA419A"/>
    <w:rsid w:val="00EA6D7D"/>
    <w:rsid w:val="00EB23B3"/>
    <w:rsid w:val="00EB7E57"/>
    <w:rsid w:val="00EC1DC6"/>
    <w:rsid w:val="00EE3F80"/>
    <w:rsid w:val="00EF0CD7"/>
    <w:rsid w:val="00EF2D75"/>
    <w:rsid w:val="00EF3479"/>
    <w:rsid w:val="00EF538A"/>
    <w:rsid w:val="00EF78E1"/>
    <w:rsid w:val="00EF7F0A"/>
    <w:rsid w:val="00F00793"/>
    <w:rsid w:val="00F07872"/>
    <w:rsid w:val="00F17803"/>
    <w:rsid w:val="00F17B06"/>
    <w:rsid w:val="00F2134A"/>
    <w:rsid w:val="00F21781"/>
    <w:rsid w:val="00F22F99"/>
    <w:rsid w:val="00F244AE"/>
    <w:rsid w:val="00F257B0"/>
    <w:rsid w:val="00F26E20"/>
    <w:rsid w:val="00F30A6F"/>
    <w:rsid w:val="00F43E94"/>
    <w:rsid w:val="00F45774"/>
    <w:rsid w:val="00F45A75"/>
    <w:rsid w:val="00F46D5F"/>
    <w:rsid w:val="00F5469D"/>
    <w:rsid w:val="00F57FB7"/>
    <w:rsid w:val="00F6226D"/>
    <w:rsid w:val="00F70815"/>
    <w:rsid w:val="00F744DA"/>
    <w:rsid w:val="00F756A6"/>
    <w:rsid w:val="00F83C49"/>
    <w:rsid w:val="00F86FF1"/>
    <w:rsid w:val="00F87C03"/>
    <w:rsid w:val="00F91221"/>
    <w:rsid w:val="00F9223E"/>
    <w:rsid w:val="00F92295"/>
    <w:rsid w:val="00F93ED3"/>
    <w:rsid w:val="00F95210"/>
    <w:rsid w:val="00F95D43"/>
    <w:rsid w:val="00FA3ED3"/>
    <w:rsid w:val="00FB00CB"/>
    <w:rsid w:val="00FB6A64"/>
    <w:rsid w:val="00FC06F0"/>
    <w:rsid w:val="00FC0731"/>
    <w:rsid w:val="00FC3A48"/>
    <w:rsid w:val="00FC4773"/>
    <w:rsid w:val="00FC4F67"/>
    <w:rsid w:val="00FC6D8D"/>
    <w:rsid w:val="00FC6DB7"/>
    <w:rsid w:val="00FD4DE8"/>
    <w:rsid w:val="00FE0239"/>
    <w:rsid w:val="00FF187B"/>
    <w:rsid w:val="00FF2A9F"/>
    <w:rsid w:val="00FF5C6F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50969"/>
    <w:rPr>
      <w:sz w:val="24"/>
      <w:szCs w:val="24"/>
    </w:rPr>
  </w:style>
  <w:style w:type="paragraph" w:styleId="Virsraksts3">
    <w:name w:val="heading 3"/>
    <w:basedOn w:val="Parastais"/>
    <w:next w:val="Parastais"/>
    <w:link w:val="Virsraksts3Rakstz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Virsraksts5">
    <w:name w:val="heading 5"/>
    <w:basedOn w:val="Parastais"/>
    <w:next w:val="Parastais"/>
    <w:link w:val="Virsraksts5Rakstz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Galvene">
    <w:name w:val="header"/>
    <w:basedOn w:val="Parastais"/>
    <w:link w:val="GalveneRakstz"/>
    <w:rsid w:val="0085096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Pamatteksts">
    <w:name w:val="Body Text"/>
    <w:basedOn w:val="Parastais"/>
    <w:link w:val="PamattekstsRakstz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Pamattekstsaratkpi">
    <w:name w:val="Body Text Indent"/>
    <w:basedOn w:val="Parastais"/>
    <w:link w:val="PamattekstsaratkpiRakstz"/>
    <w:uiPriority w:val="99"/>
    <w:rsid w:val="0085096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Parastais"/>
    <w:rsid w:val="00850969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staisWeb">
    <w:name w:val="Normal (Web)"/>
    <w:basedOn w:val="Parastais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Parastais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Kjene">
    <w:name w:val="footer"/>
    <w:basedOn w:val="Parastais"/>
    <w:link w:val="KjeneRakstz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Noklusjumarindkopasfonts"/>
    <w:uiPriority w:val="99"/>
    <w:semiHidden/>
    <w:locked/>
    <w:rsid w:val="00E726C6"/>
    <w:rPr>
      <w:rFonts w:cs="Times New Roman"/>
      <w:sz w:val="24"/>
      <w:szCs w:val="24"/>
    </w:rPr>
  </w:style>
  <w:style w:type="character" w:styleId="Hipersaite">
    <w:name w:val="Hyperlink"/>
    <w:basedOn w:val="Noklusjumarindkopasfonts"/>
    <w:uiPriority w:val="99"/>
    <w:rsid w:val="009A5FE4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rsid w:val="003F0346"/>
    <w:rPr>
      <w:rFonts w:cs="Times New Roman"/>
      <w:sz w:val="16"/>
    </w:rPr>
  </w:style>
  <w:style w:type="paragraph" w:styleId="Komentrateksts">
    <w:name w:val="annotation text"/>
    <w:basedOn w:val="Parastais"/>
    <w:link w:val="KomentratekstsRakstz"/>
    <w:uiPriority w:val="99"/>
    <w:semiHidden/>
    <w:rsid w:val="003F034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E726C6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3F034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onteksts">
    <w:name w:val="Balloon Text"/>
    <w:basedOn w:val="Parastais"/>
    <w:link w:val="BalontekstsRakstz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E726C6"/>
    <w:rPr>
      <w:rFonts w:cs="Times New Roman"/>
      <w:sz w:val="2"/>
    </w:rPr>
  </w:style>
  <w:style w:type="character" w:styleId="Lappusesnumurs">
    <w:name w:val="page number"/>
    <w:basedOn w:val="Noklusjumarindkopasfonts"/>
    <w:uiPriority w:val="99"/>
    <w:rsid w:val="008D62E1"/>
    <w:rPr>
      <w:rFonts w:cs="Times New Roman"/>
    </w:rPr>
  </w:style>
  <w:style w:type="paragraph" w:styleId="Apakvirsraksts">
    <w:name w:val="Subtitle"/>
    <w:basedOn w:val="Parastais"/>
    <w:link w:val="ApakvirsrakstsRakstz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Parastais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Vienkrsteksts">
    <w:name w:val="Plain Text"/>
    <w:basedOn w:val="Parastais"/>
    <w:link w:val="VienkrstekstsRakstz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Parastais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mattekstaatkpe3">
    <w:name w:val="Body Text Indent 3"/>
    <w:basedOn w:val="Parastais"/>
    <w:link w:val="Pamattekstaatkpe3Rakstz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KjeneRakstz">
    <w:name w:val="Kājene Rakstz."/>
    <w:link w:val="Kjene"/>
    <w:uiPriority w:val="99"/>
    <w:locked/>
    <w:rsid w:val="00262961"/>
    <w:rPr>
      <w:sz w:val="24"/>
      <w:lang w:val="lv-LV" w:eastAsia="lv-LV"/>
    </w:rPr>
  </w:style>
  <w:style w:type="character" w:customStyle="1" w:styleId="parastaischar">
    <w:name w:val="parastais__char"/>
    <w:basedOn w:val="Noklusjumarindkopasfonts"/>
    <w:rsid w:val="00AB2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character" w:customStyle="1" w:styleId="parastaischar">
    <w:name w:val="parastais__char"/>
    <w:basedOn w:val="DefaultParagraphFont"/>
    <w:rsid w:val="00AB2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la.Plakane@k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0AEC8-97FF-46FE-A40A-A9CE1012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696</Words>
  <Characters>4817</Characters>
  <Application>Microsoft Office Word</Application>
  <DocSecurity>0</DocSecurity>
  <Lines>535</Lines>
  <Paragraphs>393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rīkojuma projekts "Par finansējuma piešķiršanu Latvijas Nacionālā vēstures muzeja, Rakstniecības un mūzikas muzeja un Latvijas Nacionālā mākslas muzeja krājumu turpmākās bojāšanās novēršanai, to nepieciešamajai pārvietošanai, saglabāšana</vt:lpstr>
      <vt:lpstr>Ministru kabineta rīkojuma projekts "Par finansējuma piešķiršanu Latvijas Nacionālā vēstures muzeja, Rakstniecības un mūzikas muzeja un Latvijas Nacionālā mākslas muzeja krājumu turpmākās bojāšanās novēršanai, to nepieciešamajai pārvietošanai, saglabāšana</vt:lpstr>
    </vt:vector>
  </TitlesOfParts>
  <Manager>S.Bajāre  (B.Strautmane)</Manager>
  <Company>Finanšu ministrija (VAS "Valsts nekustamie īpašumi")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finansējuma piešķiršanu Latvijas Nacionālā vēstures muzeja, Rakstniecības un mūzikas muzeja un Latvijas Nacionālā mākslas muzeja krājumu turpmākās bojāšanās novēršanai, to nepieciešamajai pārvietošanai, saglabāšanai un pieejamībai"</dc:title>
  <dc:subject>KMRik_270913_R_pils_turpm_gadi</dc:subject>
  <dc:creator>Laila Plakane</dc:creator>
  <cp:lastModifiedBy>lailap</cp:lastModifiedBy>
  <cp:revision>19</cp:revision>
  <cp:lastPrinted>2013-09-11T06:35:00Z</cp:lastPrinted>
  <dcterms:created xsi:type="dcterms:W3CDTF">2013-09-23T06:32:00Z</dcterms:created>
  <dcterms:modified xsi:type="dcterms:W3CDTF">2013-09-27T06:51:00Z</dcterms:modified>
  <cp:contentStatus>PROJEKTS</cp:contentStatus>
</cp:coreProperties>
</file>