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7" w:type="dxa"/>
        <w:tblInd w:w="108" w:type="dxa"/>
        <w:tblLayout w:type="fixed"/>
        <w:tblLook w:val="04A0"/>
      </w:tblPr>
      <w:tblGrid>
        <w:gridCol w:w="4119"/>
        <w:gridCol w:w="1260"/>
        <w:gridCol w:w="2558"/>
        <w:gridCol w:w="678"/>
        <w:gridCol w:w="457"/>
        <w:gridCol w:w="141"/>
        <w:gridCol w:w="432"/>
        <w:gridCol w:w="703"/>
        <w:gridCol w:w="148"/>
        <w:gridCol w:w="1128"/>
        <w:gridCol w:w="284"/>
        <w:gridCol w:w="290"/>
        <w:gridCol w:w="702"/>
        <w:gridCol w:w="284"/>
        <w:gridCol w:w="993"/>
      </w:tblGrid>
      <w:tr w:rsidR="003920AE" w:rsidRPr="003920AE" w:rsidTr="001F2943">
        <w:trPr>
          <w:gridAfter w:val="3"/>
          <w:wAfter w:w="1979" w:type="dxa"/>
          <w:trHeight w:val="300"/>
        </w:trPr>
        <w:tc>
          <w:tcPr>
            <w:tcW w:w="10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Default="003920AE" w:rsidP="00630879">
            <w:pPr>
              <w:pStyle w:val="Parasts"/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Pielikums Nr.2 </w:t>
            </w:r>
          </w:p>
          <w:p w:rsidR="003920AE" w:rsidRDefault="003920AE" w:rsidP="00630879">
            <w:pPr>
              <w:pStyle w:val="Parasts"/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Ministru kabineta </w:t>
            </w:r>
          </w:p>
          <w:p w:rsidR="003920AE" w:rsidRDefault="003920AE" w:rsidP="00630879">
            <w:pPr>
              <w:pStyle w:val="Parasts"/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2011.gada 24.augusta </w:t>
            </w:r>
          </w:p>
          <w:p w:rsidR="003920AE" w:rsidRPr="00362865" w:rsidRDefault="003920AE" w:rsidP="00630879">
            <w:pPr>
              <w:pStyle w:val="Parasts"/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rīkojumam Nr.400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0AE" w:rsidRDefault="003920AE" w:rsidP="00E31AE9">
            <w:pPr>
              <w:pStyle w:val="Parasts"/>
              <w:spacing w:after="0" w:line="240" w:lineRule="auto"/>
              <w:ind w:left="-353"/>
              <w:jc w:val="right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</w:tr>
      <w:tr w:rsidR="003920AE" w:rsidRPr="003920AE" w:rsidTr="001F2943">
        <w:trPr>
          <w:gridAfter w:val="3"/>
          <w:wAfter w:w="1979" w:type="dxa"/>
          <w:trHeight w:val="15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920AE" w:rsidRPr="003920AE" w:rsidTr="001F2943">
        <w:trPr>
          <w:gridAfter w:val="1"/>
          <w:wAfter w:w="993" w:type="dxa"/>
          <w:trHeight w:val="330"/>
        </w:trPr>
        <w:tc>
          <w:tcPr>
            <w:tcW w:w="119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E31AE9" w:rsidRDefault="003920AE" w:rsidP="00630879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3920AE" w:rsidRPr="00E31AE9" w:rsidRDefault="003920AE" w:rsidP="00E31AE9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3920AE" w:rsidRPr="00E31AE9" w:rsidRDefault="003920AE" w:rsidP="00E31AE9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31AE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Projekta „Rīga-2014.gada Eiropas kultūras galvaspilsēta”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finansējums </w:t>
            </w:r>
            <w:r w:rsidRPr="00E31AE9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organizēšanas izdevumu nodrošināšanai</w:t>
            </w:r>
          </w:p>
          <w:p w:rsidR="003920AE" w:rsidRPr="00E31AE9" w:rsidRDefault="003920AE" w:rsidP="00E31AE9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3920AE" w:rsidRPr="00E31AE9" w:rsidRDefault="003920AE" w:rsidP="00E31AE9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0AE" w:rsidRPr="00E31AE9" w:rsidRDefault="003920AE" w:rsidP="00E31AE9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3920AE" w:rsidRPr="003920AE" w:rsidTr="00630879">
        <w:trPr>
          <w:trHeight w:val="30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B724B9">
            <w:pPr>
              <w:pStyle w:val="Parasts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Atbildīgā ministrija/institūcija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Izdevumu veids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2013.gadā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2014.gadā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ind w:left="-25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2015.gadā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Finansējums kopā (latos)</w:t>
            </w:r>
          </w:p>
        </w:tc>
      </w:tr>
      <w:tr w:rsidR="003920AE" w:rsidRPr="003920AE" w:rsidTr="00630879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Ārlietu ministrija, tai sk.: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Publiskās diplomātijas pasākumi un ārvalstu žurnālistu vizīšu organizēšana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187 620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312 402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500 022</w:t>
            </w:r>
          </w:p>
        </w:tc>
      </w:tr>
      <w:tr w:rsidR="003920AE" w:rsidRPr="003920AE" w:rsidTr="00630879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Ekonomikas ministrija, tai sk.: 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Kultūras konferenču atbalsta programma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35 532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208 636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55 832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300 000</w:t>
            </w:r>
          </w:p>
        </w:tc>
      </w:tr>
      <w:tr w:rsidR="003920AE" w:rsidRPr="003920AE" w:rsidTr="00630879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Iekšlietu ministrija, tai sk.: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385 408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385 408</w:t>
            </w:r>
          </w:p>
        </w:tc>
      </w:tr>
      <w:tr w:rsidR="003920AE" w:rsidRPr="003920AE" w:rsidTr="00630879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policijai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hAnsi="Times New Roman"/>
                <w:sz w:val="24"/>
                <w:szCs w:val="24"/>
              </w:rPr>
              <w:t>2014. gada publisko pasākumu nodrošinājums – kārtības uzturēšana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375 853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375 853</w:t>
            </w:r>
          </w:p>
        </w:tc>
      </w:tr>
      <w:tr w:rsidR="003920AE" w:rsidRPr="003920AE" w:rsidTr="00630879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1E4199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ugunsdzēsības un glābšanas dienestam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hAnsi="Times New Roman"/>
                <w:sz w:val="24"/>
                <w:szCs w:val="24"/>
              </w:rPr>
              <w:t>2014. gada publisko pasākumu nodrošinājumu – kārtības uzturēšana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9 555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9 555</w:t>
            </w:r>
          </w:p>
        </w:tc>
      </w:tr>
      <w:tr w:rsidR="003920AE" w:rsidRPr="003920AE" w:rsidTr="00630879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Veselības ministrija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hAnsi="Times New Roman"/>
                <w:sz w:val="24"/>
                <w:szCs w:val="24"/>
              </w:rPr>
              <w:t>2014. gada publisko pasākumu nodrošinājums – neatliekamā medicīniskā palīdzība.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371 650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371 650</w:t>
            </w:r>
          </w:p>
        </w:tc>
      </w:tr>
      <w:tr w:rsidR="003920AE" w:rsidRPr="003920AE" w:rsidTr="00630879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Nacionālā elektronisko  plašsaziņas līdzekļu padome, tai sk.: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102 738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935 988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1 038 726</w:t>
            </w:r>
          </w:p>
        </w:tc>
      </w:tr>
      <w:tr w:rsidR="003920AE" w:rsidRPr="003920AE" w:rsidTr="00630879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VSIA Latvijas Televīzija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hAnsi="Times New Roman"/>
                <w:sz w:val="24"/>
                <w:szCs w:val="24"/>
              </w:rPr>
              <w:t xml:space="preserve">Rīga 2014. gada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Eiropas Kultūras </w:t>
            </w:r>
            <w:r w:rsidRPr="001F2943">
              <w:rPr>
                <w:rFonts w:ascii="Times New Roman" w:hAnsi="Times New Roman"/>
                <w:sz w:val="24"/>
                <w:szCs w:val="24"/>
              </w:rPr>
              <w:t xml:space="preserve">galvaspilsētas norises atspoguļojums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57 580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706 196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763 776</w:t>
            </w:r>
          </w:p>
        </w:tc>
      </w:tr>
      <w:tr w:rsidR="003920AE" w:rsidRPr="003920AE" w:rsidTr="00630879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VSIA Latvijas Radio 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1F2943" w:rsidP="001F2943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hAnsi="Times New Roman"/>
                <w:sz w:val="24"/>
                <w:szCs w:val="24"/>
              </w:rPr>
              <w:t xml:space="preserve">Rīga 2014. gada Eiropas Kultūras galvaspilsētas norises atspoguļojums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45 158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229 792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274 950</w:t>
            </w:r>
          </w:p>
        </w:tc>
      </w:tr>
      <w:tr w:rsidR="003920AE" w:rsidRPr="003920AE" w:rsidTr="00630879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0AE" w:rsidRPr="001F2943" w:rsidRDefault="003920AE" w:rsidP="002E2BE3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Finansējums kopā 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362865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325 890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2 214 084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55 832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0AE" w:rsidRPr="001F2943" w:rsidRDefault="003920AE" w:rsidP="001D2C7B">
            <w:pPr>
              <w:pStyle w:val="Parasts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1F29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2 595 806</w:t>
            </w:r>
          </w:p>
        </w:tc>
      </w:tr>
      <w:tr w:rsidR="003920AE" w:rsidRPr="003920AE" w:rsidTr="00630879">
        <w:trPr>
          <w:gridAfter w:val="1"/>
          <w:wAfter w:w="993" w:type="dxa"/>
          <w:trHeight w:val="16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0AE" w:rsidRPr="00362865" w:rsidRDefault="003920AE" w:rsidP="00362865">
            <w:pPr>
              <w:pStyle w:val="Parasts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EF40DD" w:rsidRPr="00EF40DD" w:rsidRDefault="00EF40DD" w:rsidP="00EF40DD">
      <w:pPr>
        <w:ind w:firstLine="540"/>
        <w:rPr>
          <w:rFonts w:ascii="Times New Roman" w:hAnsi="Times New Roman"/>
          <w:sz w:val="28"/>
          <w:szCs w:val="28"/>
        </w:rPr>
      </w:pPr>
      <w:r w:rsidRPr="00EF40DD">
        <w:rPr>
          <w:rFonts w:ascii="Times New Roman" w:hAnsi="Times New Roman"/>
          <w:sz w:val="28"/>
          <w:szCs w:val="28"/>
        </w:rPr>
        <w:t>Kultūras ministre</w:t>
      </w:r>
      <w:r w:rsidRPr="00EF40DD">
        <w:rPr>
          <w:rFonts w:ascii="Times New Roman" w:hAnsi="Times New Roman"/>
          <w:sz w:val="28"/>
          <w:szCs w:val="28"/>
        </w:rPr>
        <w:tab/>
      </w:r>
      <w:r w:rsidRPr="00EF40DD">
        <w:rPr>
          <w:rFonts w:ascii="Times New Roman" w:hAnsi="Times New Roman"/>
          <w:sz w:val="28"/>
          <w:szCs w:val="28"/>
        </w:rPr>
        <w:tab/>
      </w:r>
      <w:r w:rsidRPr="00EF40DD">
        <w:rPr>
          <w:rFonts w:ascii="Times New Roman" w:hAnsi="Times New Roman"/>
          <w:sz w:val="28"/>
          <w:szCs w:val="28"/>
        </w:rPr>
        <w:tab/>
      </w:r>
      <w:r w:rsidRPr="00EF40DD">
        <w:rPr>
          <w:rFonts w:ascii="Times New Roman" w:hAnsi="Times New Roman"/>
          <w:sz w:val="28"/>
          <w:szCs w:val="28"/>
        </w:rPr>
        <w:tab/>
      </w:r>
      <w:r w:rsidRPr="00EF40DD">
        <w:rPr>
          <w:rFonts w:ascii="Times New Roman" w:hAnsi="Times New Roman"/>
          <w:sz w:val="28"/>
          <w:szCs w:val="28"/>
        </w:rPr>
        <w:tab/>
      </w:r>
      <w:r w:rsidRPr="00EF40DD">
        <w:rPr>
          <w:rFonts w:ascii="Times New Roman" w:hAnsi="Times New Roman"/>
          <w:sz w:val="28"/>
          <w:szCs w:val="28"/>
        </w:rPr>
        <w:tab/>
      </w:r>
      <w:proofErr w:type="spellStart"/>
      <w:r w:rsidRPr="00EF40DD">
        <w:rPr>
          <w:rFonts w:ascii="Times New Roman" w:hAnsi="Times New Roman"/>
          <w:sz w:val="28"/>
          <w:szCs w:val="28"/>
        </w:rPr>
        <w:t>Ž.Jaunzeme</w:t>
      </w:r>
      <w:proofErr w:type="spellEnd"/>
      <w:r w:rsidRPr="00EF40D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F40DD">
        <w:rPr>
          <w:rFonts w:ascii="Times New Roman" w:hAnsi="Times New Roman"/>
          <w:sz w:val="28"/>
          <w:szCs w:val="28"/>
        </w:rPr>
        <w:t>Grende</w:t>
      </w:r>
      <w:proofErr w:type="spellEnd"/>
      <w:r w:rsidRPr="00EF40DD">
        <w:rPr>
          <w:rFonts w:ascii="Times New Roman" w:hAnsi="Times New Roman"/>
          <w:sz w:val="28"/>
          <w:szCs w:val="28"/>
        </w:rPr>
        <w:t xml:space="preserve"> </w:t>
      </w:r>
    </w:p>
    <w:p w:rsidR="00780173" w:rsidRPr="00EF40DD" w:rsidRDefault="00EF40DD" w:rsidP="00B724B9">
      <w:pPr>
        <w:pStyle w:val="Parasts"/>
        <w:rPr>
          <w:rFonts w:ascii="Times New Roman" w:hAnsi="Times New Roman"/>
          <w:sz w:val="28"/>
          <w:szCs w:val="28"/>
        </w:rPr>
      </w:pPr>
      <w:r w:rsidRPr="00EF40DD">
        <w:rPr>
          <w:rFonts w:ascii="Times New Roman" w:hAnsi="Times New Roman"/>
          <w:sz w:val="28"/>
          <w:szCs w:val="28"/>
        </w:rPr>
        <w:t>Vīza: Valsts sekretārs</w:t>
      </w:r>
      <w:r w:rsidRPr="00EF40DD">
        <w:rPr>
          <w:rFonts w:ascii="Times New Roman" w:hAnsi="Times New Roman"/>
          <w:sz w:val="28"/>
          <w:szCs w:val="28"/>
        </w:rPr>
        <w:tab/>
      </w:r>
      <w:r w:rsidRPr="00EF40DD">
        <w:rPr>
          <w:rFonts w:ascii="Times New Roman" w:hAnsi="Times New Roman"/>
          <w:sz w:val="28"/>
          <w:szCs w:val="28"/>
        </w:rPr>
        <w:tab/>
      </w:r>
      <w:r w:rsidRPr="00EF40DD">
        <w:rPr>
          <w:rFonts w:ascii="Times New Roman" w:hAnsi="Times New Roman"/>
          <w:sz w:val="28"/>
          <w:szCs w:val="28"/>
        </w:rPr>
        <w:tab/>
      </w:r>
      <w:r w:rsidRPr="00EF40DD">
        <w:rPr>
          <w:rFonts w:ascii="Times New Roman" w:hAnsi="Times New Roman"/>
          <w:sz w:val="28"/>
          <w:szCs w:val="28"/>
        </w:rPr>
        <w:tab/>
      </w:r>
      <w:r w:rsidRPr="00EF40DD">
        <w:rPr>
          <w:rFonts w:ascii="Times New Roman" w:hAnsi="Times New Roman"/>
          <w:sz w:val="28"/>
          <w:szCs w:val="28"/>
        </w:rPr>
        <w:tab/>
      </w:r>
      <w:r w:rsidRPr="00EF40DD">
        <w:rPr>
          <w:rFonts w:ascii="Times New Roman" w:hAnsi="Times New Roman"/>
          <w:sz w:val="28"/>
          <w:szCs w:val="28"/>
        </w:rPr>
        <w:tab/>
        <w:t>G.Puķītis</w:t>
      </w:r>
    </w:p>
    <w:sectPr w:rsidR="00780173" w:rsidRPr="00EF40DD" w:rsidSect="003920AE">
      <w:foot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7B" w:rsidRDefault="001D2C7B" w:rsidP="00362865">
      <w:pPr>
        <w:pStyle w:val="Parasts"/>
        <w:spacing w:after="0" w:line="240" w:lineRule="auto"/>
      </w:pPr>
      <w:r>
        <w:separator/>
      </w:r>
    </w:p>
  </w:endnote>
  <w:endnote w:type="continuationSeparator" w:id="0">
    <w:p w:rsidR="001D2C7B" w:rsidRDefault="001D2C7B" w:rsidP="00362865">
      <w:pPr>
        <w:pStyle w:val="Parasts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B9" w:rsidRDefault="003F2224">
    <w:pPr>
      <w:pStyle w:val="Kjene"/>
      <w:jc w:val="center"/>
    </w:pPr>
    <w:fldSimple w:instr=" PAGE   \* MERGEFORMAT ">
      <w:r w:rsidR="000D0A2B">
        <w:rPr>
          <w:noProof/>
        </w:rPr>
        <w:t>1</w:t>
      </w:r>
    </w:fldSimple>
  </w:p>
  <w:p w:rsidR="00B724B9" w:rsidRPr="00E22A30" w:rsidRDefault="00E22A30">
    <w:pPr>
      <w:pStyle w:val="Kjene"/>
      <w:rPr>
        <w:rFonts w:ascii="Times New Roman" w:hAnsi="Times New Roman"/>
      </w:rPr>
    </w:pPr>
    <w:r w:rsidRPr="00E22A30">
      <w:rPr>
        <w:rFonts w:ascii="Times New Roman" w:hAnsi="Times New Roman"/>
      </w:rPr>
      <w:t>KMRikp02_010812_groz_rik_EKG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7B" w:rsidRDefault="001D2C7B" w:rsidP="00362865">
      <w:pPr>
        <w:pStyle w:val="Parasts"/>
        <w:spacing w:after="0" w:line="240" w:lineRule="auto"/>
      </w:pPr>
      <w:r>
        <w:separator/>
      </w:r>
    </w:p>
  </w:footnote>
  <w:footnote w:type="continuationSeparator" w:id="0">
    <w:p w:rsidR="001D2C7B" w:rsidRDefault="001D2C7B" w:rsidP="00362865">
      <w:pPr>
        <w:pStyle w:val="Parasts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865"/>
    <w:rsid w:val="00092144"/>
    <w:rsid w:val="000D0A2B"/>
    <w:rsid w:val="001D2C7B"/>
    <w:rsid w:val="001E4199"/>
    <w:rsid w:val="001F2943"/>
    <w:rsid w:val="002E2BE3"/>
    <w:rsid w:val="00362865"/>
    <w:rsid w:val="003920AE"/>
    <w:rsid w:val="003F2224"/>
    <w:rsid w:val="003F55CD"/>
    <w:rsid w:val="004241A5"/>
    <w:rsid w:val="00512F7D"/>
    <w:rsid w:val="005A03A4"/>
    <w:rsid w:val="00630879"/>
    <w:rsid w:val="00674AE9"/>
    <w:rsid w:val="0069424F"/>
    <w:rsid w:val="00700684"/>
    <w:rsid w:val="00702864"/>
    <w:rsid w:val="00780173"/>
    <w:rsid w:val="00815C73"/>
    <w:rsid w:val="00A47188"/>
    <w:rsid w:val="00B712E7"/>
    <w:rsid w:val="00B724B9"/>
    <w:rsid w:val="00D86D20"/>
    <w:rsid w:val="00E22A30"/>
    <w:rsid w:val="00E31AE9"/>
    <w:rsid w:val="00EF40DD"/>
    <w:rsid w:val="00F1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F22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780173"/>
    <w:pPr>
      <w:spacing w:after="200" w:line="276" w:lineRule="auto"/>
    </w:pPr>
    <w:rPr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362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362865"/>
  </w:style>
  <w:style w:type="paragraph" w:styleId="Kjene">
    <w:name w:val="footer"/>
    <w:basedOn w:val="Parasts"/>
    <w:link w:val="KjeneRakstz"/>
    <w:uiPriority w:val="99"/>
    <w:unhideWhenUsed/>
    <w:rsid w:val="00362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62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68ED-8352-426B-9E1E-2EDDDC62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Vīksna</dc:creator>
  <cp:lastModifiedBy>LiegaP</cp:lastModifiedBy>
  <cp:revision>2</cp:revision>
  <dcterms:created xsi:type="dcterms:W3CDTF">2012-08-02T14:06:00Z</dcterms:created>
  <dcterms:modified xsi:type="dcterms:W3CDTF">2012-08-02T14:06:00Z</dcterms:modified>
</cp:coreProperties>
</file>