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00" w:rsidRPr="00770AF8" w:rsidRDefault="00C42F00" w:rsidP="00AF565D">
      <w:pPr>
        <w:jc w:val="both"/>
        <w:rPr>
          <w:szCs w:val="28"/>
        </w:rPr>
      </w:pPr>
    </w:p>
    <w:p w:rsidR="00C42F00" w:rsidRPr="00770AF8" w:rsidRDefault="00C42F00" w:rsidP="00AF565D">
      <w:pPr>
        <w:jc w:val="both"/>
        <w:rPr>
          <w:szCs w:val="28"/>
        </w:rPr>
      </w:pPr>
    </w:p>
    <w:p w:rsidR="00C42F00" w:rsidRPr="00770AF8" w:rsidRDefault="00C42F00" w:rsidP="00AF565D">
      <w:pPr>
        <w:jc w:val="both"/>
        <w:rPr>
          <w:szCs w:val="28"/>
        </w:rPr>
      </w:pPr>
    </w:p>
    <w:p w:rsidR="00C42F00" w:rsidRPr="00770AF8" w:rsidRDefault="00C42F00" w:rsidP="00AF565D">
      <w:pPr>
        <w:jc w:val="both"/>
        <w:rPr>
          <w:szCs w:val="28"/>
        </w:rPr>
      </w:pPr>
    </w:p>
    <w:p w:rsidR="00C42F00" w:rsidRPr="00770AF8" w:rsidRDefault="00C42F00" w:rsidP="00AF565D">
      <w:pPr>
        <w:jc w:val="both"/>
        <w:rPr>
          <w:szCs w:val="28"/>
        </w:rPr>
      </w:pPr>
    </w:p>
    <w:p w:rsidR="00C42F00" w:rsidRPr="00770AF8" w:rsidRDefault="00C42F00" w:rsidP="00AF565D">
      <w:pPr>
        <w:jc w:val="both"/>
        <w:rPr>
          <w:szCs w:val="28"/>
        </w:rPr>
      </w:pPr>
    </w:p>
    <w:p w:rsidR="00C42F00" w:rsidRPr="00770AF8" w:rsidRDefault="00C42F00" w:rsidP="00AF565D">
      <w:pPr>
        <w:jc w:val="both"/>
        <w:rPr>
          <w:szCs w:val="28"/>
        </w:rPr>
      </w:pPr>
    </w:p>
    <w:p w:rsidR="009A2F57" w:rsidRPr="00770AF8" w:rsidRDefault="009A2F57" w:rsidP="00AF565D">
      <w:pPr>
        <w:jc w:val="both"/>
        <w:rPr>
          <w:szCs w:val="28"/>
        </w:rPr>
      </w:pPr>
    </w:p>
    <w:p w:rsidR="009A2F57" w:rsidRPr="00770AF8" w:rsidRDefault="009A2F57" w:rsidP="00AF565D">
      <w:pPr>
        <w:jc w:val="both"/>
        <w:rPr>
          <w:szCs w:val="28"/>
        </w:rPr>
      </w:pPr>
    </w:p>
    <w:p w:rsidR="00EF06BB" w:rsidRPr="00770AF8" w:rsidRDefault="00EF06BB" w:rsidP="00EF06BB">
      <w:pPr>
        <w:spacing w:after="200" w:line="276" w:lineRule="auto"/>
        <w:jc w:val="both"/>
        <w:rPr>
          <w:b/>
          <w:bCs/>
          <w:szCs w:val="28"/>
        </w:rPr>
      </w:pPr>
      <w:bookmarkStart w:id="0" w:name="MSDNInsertPoint_DeleteThisBookmark"/>
      <w:bookmarkStart w:id="1" w:name="OLE_LINK1"/>
      <w:bookmarkStart w:id="2" w:name="OLE_LINK2"/>
      <w:bookmarkEnd w:id="0"/>
    </w:p>
    <w:p w:rsidR="00CF11A8" w:rsidRDefault="00EF06BB" w:rsidP="00EF06BB">
      <w:pPr>
        <w:spacing w:after="200" w:line="276" w:lineRule="auto"/>
        <w:jc w:val="center"/>
        <w:rPr>
          <w:b/>
          <w:bCs/>
          <w:szCs w:val="28"/>
        </w:rPr>
      </w:pPr>
      <w:r w:rsidRPr="00770AF8">
        <w:rPr>
          <w:b/>
          <w:bCs/>
          <w:szCs w:val="28"/>
        </w:rPr>
        <w:t xml:space="preserve">Informatīvais ziņojums </w:t>
      </w:r>
    </w:p>
    <w:p w:rsidR="00EF06BB" w:rsidRPr="00770AF8" w:rsidRDefault="00EF06BB" w:rsidP="00EF06BB">
      <w:pPr>
        <w:spacing w:after="200" w:line="276" w:lineRule="auto"/>
        <w:jc w:val="center"/>
        <w:rPr>
          <w:b/>
          <w:bCs/>
          <w:szCs w:val="28"/>
        </w:rPr>
      </w:pPr>
      <w:r w:rsidRPr="00770AF8">
        <w:rPr>
          <w:b/>
          <w:bCs/>
          <w:szCs w:val="28"/>
        </w:rPr>
        <w:t>„Par informācijas tehnoloģiju infrastruktūras optimizācijas un pārvaldīšanas modeli Kultūras ministrijā un padotības iestādēs”</w:t>
      </w:r>
      <w:bookmarkEnd w:id="1"/>
      <w:bookmarkEnd w:id="2"/>
    </w:p>
    <w:p w:rsidR="00971884" w:rsidRDefault="00971884"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Default="009C1717" w:rsidP="00AF565D">
      <w:pPr>
        <w:spacing w:after="200" w:line="276" w:lineRule="auto"/>
        <w:jc w:val="both"/>
        <w:rPr>
          <w:rStyle w:val="Izteiksmgs"/>
          <w:b w:val="0"/>
          <w:szCs w:val="28"/>
        </w:rPr>
      </w:pPr>
    </w:p>
    <w:p w:rsidR="009C1717" w:rsidRPr="00770AF8" w:rsidRDefault="009C1717" w:rsidP="00AF565D">
      <w:pPr>
        <w:spacing w:after="200" w:line="276" w:lineRule="auto"/>
        <w:jc w:val="both"/>
        <w:rPr>
          <w:rStyle w:val="Izteiksmgs"/>
          <w:b w:val="0"/>
          <w:szCs w:val="28"/>
        </w:rPr>
      </w:pPr>
    </w:p>
    <w:p w:rsidR="00971884" w:rsidRPr="009C1717" w:rsidRDefault="009C1717" w:rsidP="009C1717">
      <w:pPr>
        <w:spacing w:after="200" w:line="276" w:lineRule="auto"/>
        <w:jc w:val="center"/>
        <w:rPr>
          <w:rStyle w:val="Izteiksmgs"/>
          <w:rFonts w:eastAsiaTheme="minorEastAsia"/>
          <w:b w:val="0"/>
          <w:szCs w:val="28"/>
        </w:rPr>
      </w:pPr>
      <w:r w:rsidRPr="009C1717">
        <w:rPr>
          <w:rStyle w:val="Izteiksmgs"/>
          <w:b w:val="0"/>
          <w:szCs w:val="28"/>
        </w:rPr>
        <w:t>Rīga</w:t>
      </w:r>
      <w:r w:rsidR="0071631E" w:rsidRPr="009C1717">
        <w:rPr>
          <w:rStyle w:val="Izteiksmgs"/>
          <w:b w:val="0"/>
          <w:szCs w:val="28"/>
        </w:rPr>
        <w:br w:type="page"/>
      </w:r>
    </w:p>
    <w:p w:rsidR="00EC3FDE" w:rsidRPr="00CF11A8" w:rsidRDefault="00183A7C" w:rsidP="00AF565D">
      <w:pPr>
        <w:pStyle w:val="SolutionTitle"/>
        <w:rPr>
          <w:sz w:val="24"/>
          <w:szCs w:val="24"/>
          <w:lang w:val="lv-LV"/>
        </w:rPr>
      </w:pPr>
      <w:r w:rsidRPr="00CF11A8">
        <w:rPr>
          <w:rFonts w:ascii="Times New Roman" w:hAnsi="Times New Roman" w:cs="Times New Roman"/>
          <w:sz w:val="24"/>
          <w:szCs w:val="24"/>
          <w:lang w:val="lv-LV"/>
        </w:rPr>
        <w:lastRenderedPageBreak/>
        <w:t>Saturs</w:t>
      </w:r>
    </w:p>
    <w:p w:rsidR="00CF11A8" w:rsidRPr="00CF11A8" w:rsidRDefault="008363D1">
      <w:pPr>
        <w:pStyle w:val="Saturs1"/>
        <w:rPr>
          <w:rFonts w:asciiTheme="minorHAnsi" w:hAnsiTheme="minorHAnsi" w:cstheme="minorBidi"/>
          <w:b w:val="0"/>
          <w:noProof/>
          <w:color w:val="auto"/>
          <w:kern w:val="0"/>
          <w:sz w:val="24"/>
          <w:szCs w:val="24"/>
          <w:lang w:val="lv-LV" w:eastAsia="lv-LV" w:bidi="ar-SA"/>
        </w:rPr>
      </w:pPr>
      <w:r w:rsidRPr="008363D1">
        <w:rPr>
          <w:sz w:val="24"/>
          <w:szCs w:val="24"/>
        </w:rPr>
        <w:fldChar w:fldCharType="begin"/>
      </w:r>
      <w:r w:rsidR="00E47AAA" w:rsidRPr="00CF11A8">
        <w:rPr>
          <w:sz w:val="24"/>
          <w:szCs w:val="24"/>
        </w:rPr>
        <w:instrText xml:space="preserve"> TOC \o "1-3" \h \z \u </w:instrText>
      </w:r>
      <w:r w:rsidRPr="008363D1">
        <w:rPr>
          <w:sz w:val="24"/>
          <w:szCs w:val="24"/>
        </w:rPr>
        <w:fldChar w:fldCharType="separate"/>
      </w:r>
      <w:hyperlink w:anchor="_Toc295650270" w:history="1">
        <w:r w:rsidR="00CF11A8" w:rsidRPr="00CF11A8">
          <w:rPr>
            <w:rStyle w:val="Hipersaite"/>
            <w:bCs/>
            <w:noProof/>
            <w:sz w:val="24"/>
            <w:szCs w:val="24"/>
          </w:rPr>
          <w:t>Izmantoto saīsinājumu un apzīmējumu skaidrojumus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_Toc295650270 \h </w:instrText>
        </w:r>
        <w:r w:rsidRPr="00CF11A8">
          <w:rPr>
            <w:noProof/>
            <w:webHidden/>
            <w:sz w:val="24"/>
            <w:szCs w:val="24"/>
          </w:rPr>
        </w:r>
        <w:r w:rsidRPr="00CF11A8">
          <w:rPr>
            <w:noProof/>
            <w:webHidden/>
            <w:sz w:val="24"/>
            <w:szCs w:val="24"/>
          </w:rPr>
          <w:fldChar w:fldCharType="separate"/>
        </w:r>
        <w:r w:rsidR="00790E23">
          <w:rPr>
            <w:noProof/>
            <w:webHidden/>
            <w:sz w:val="24"/>
            <w:szCs w:val="24"/>
          </w:rPr>
          <w:t>3</w:t>
        </w:r>
        <w:r w:rsidRPr="00CF11A8">
          <w:rPr>
            <w:noProof/>
            <w:webHidden/>
            <w:sz w:val="24"/>
            <w:szCs w:val="24"/>
          </w:rPr>
          <w:fldChar w:fldCharType="end"/>
        </w:r>
      </w:hyperlink>
    </w:p>
    <w:p w:rsidR="00CF11A8" w:rsidRPr="00CF11A8" w:rsidRDefault="008363D1">
      <w:pPr>
        <w:pStyle w:val="Saturs1"/>
        <w:rPr>
          <w:rFonts w:asciiTheme="minorHAnsi" w:hAnsiTheme="minorHAnsi" w:cstheme="minorBidi"/>
          <w:b w:val="0"/>
          <w:noProof/>
          <w:color w:val="auto"/>
          <w:kern w:val="0"/>
          <w:sz w:val="24"/>
          <w:szCs w:val="24"/>
          <w:lang w:val="lv-LV" w:eastAsia="lv-LV" w:bidi="ar-SA"/>
        </w:rPr>
      </w:pPr>
      <w:hyperlink w:anchor="_Toc295650271" w:history="1">
        <w:r w:rsidR="00CF11A8" w:rsidRPr="00CF11A8">
          <w:rPr>
            <w:rStyle w:val="Hipersaite"/>
            <w:bCs/>
            <w:noProof/>
            <w:sz w:val="24"/>
            <w:szCs w:val="24"/>
          </w:rPr>
          <w:t>Pamatojums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_Toc295650271 \h </w:instrText>
        </w:r>
        <w:r w:rsidRPr="00CF11A8">
          <w:rPr>
            <w:noProof/>
            <w:webHidden/>
            <w:sz w:val="24"/>
            <w:szCs w:val="24"/>
          </w:rPr>
        </w:r>
        <w:r w:rsidRPr="00CF11A8">
          <w:rPr>
            <w:noProof/>
            <w:webHidden/>
            <w:sz w:val="24"/>
            <w:szCs w:val="24"/>
          </w:rPr>
          <w:fldChar w:fldCharType="separate"/>
        </w:r>
        <w:r w:rsidR="00790E23">
          <w:rPr>
            <w:noProof/>
            <w:webHidden/>
            <w:sz w:val="24"/>
            <w:szCs w:val="24"/>
          </w:rPr>
          <w:t>4</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72" w:history="1">
        <w:r w:rsidR="00CF11A8" w:rsidRPr="00CF11A8">
          <w:rPr>
            <w:rStyle w:val="Hipersaite"/>
            <w:noProof/>
            <w:sz w:val="24"/>
            <w:szCs w:val="24"/>
          </w:rPr>
          <w:t>Pamatojuma izklāsts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_Toc295650272 \h </w:instrText>
        </w:r>
        <w:r w:rsidRPr="00CF11A8">
          <w:rPr>
            <w:noProof/>
            <w:webHidden/>
            <w:sz w:val="24"/>
            <w:szCs w:val="24"/>
          </w:rPr>
        </w:r>
        <w:r w:rsidRPr="00CF11A8">
          <w:rPr>
            <w:noProof/>
            <w:webHidden/>
            <w:sz w:val="24"/>
            <w:szCs w:val="24"/>
          </w:rPr>
          <w:fldChar w:fldCharType="separate"/>
        </w:r>
        <w:r w:rsidR="00790E23">
          <w:rPr>
            <w:noProof/>
            <w:webHidden/>
            <w:sz w:val="24"/>
            <w:szCs w:val="24"/>
          </w:rPr>
          <w:t>4</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73" w:history="1">
        <w:r w:rsidR="00CF11A8" w:rsidRPr="00CF11A8">
          <w:rPr>
            <w:rStyle w:val="Hipersaite"/>
            <w:noProof/>
            <w:sz w:val="24"/>
            <w:szCs w:val="24"/>
          </w:rPr>
          <w:t>Optimizācijas mērķu izklāsts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_Toc295650273 \h </w:instrText>
        </w:r>
        <w:r w:rsidRPr="00CF11A8">
          <w:rPr>
            <w:noProof/>
            <w:webHidden/>
            <w:sz w:val="24"/>
            <w:szCs w:val="24"/>
          </w:rPr>
        </w:r>
        <w:r w:rsidRPr="00CF11A8">
          <w:rPr>
            <w:noProof/>
            <w:webHidden/>
            <w:sz w:val="24"/>
            <w:szCs w:val="24"/>
          </w:rPr>
          <w:fldChar w:fldCharType="separate"/>
        </w:r>
        <w:r w:rsidR="00790E23">
          <w:rPr>
            <w:noProof/>
            <w:webHidden/>
            <w:sz w:val="24"/>
            <w:szCs w:val="24"/>
          </w:rPr>
          <w:t>4</w:t>
        </w:r>
        <w:r w:rsidRPr="00CF11A8">
          <w:rPr>
            <w:noProof/>
            <w:webHidden/>
            <w:sz w:val="24"/>
            <w:szCs w:val="24"/>
          </w:rPr>
          <w:fldChar w:fldCharType="end"/>
        </w:r>
      </w:hyperlink>
    </w:p>
    <w:p w:rsidR="00CF11A8" w:rsidRPr="00CF11A8" w:rsidRDefault="008363D1">
      <w:pPr>
        <w:pStyle w:val="Saturs1"/>
        <w:rPr>
          <w:rFonts w:asciiTheme="minorHAnsi" w:hAnsiTheme="minorHAnsi" w:cstheme="minorBidi"/>
          <w:b w:val="0"/>
          <w:noProof/>
          <w:color w:val="auto"/>
          <w:kern w:val="0"/>
          <w:sz w:val="24"/>
          <w:szCs w:val="24"/>
          <w:lang w:val="lv-LV" w:eastAsia="lv-LV" w:bidi="ar-SA"/>
        </w:rPr>
      </w:pPr>
      <w:hyperlink w:anchor="_Toc295650274" w:history="1">
        <w:r w:rsidR="00CF11A8" w:rsidRPr="00CF11A8">
          <w:rPr>
            <w:rStyle w:val="Hipersaite"/>
            <w:noProof/>
            <w:sz w:val="24"/>
            <w:szCs w:val="24"/>
          </w:rPr>
          <w:t>Situācijas izklāsts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_Toc295650274 \h </w:instrText>
        </w:r>
        <w:r w:rsidRPr="00CF11A8">
          <w:rPr>
            <w:noProof/>
            <w:webHidden/>
            <w:sz w:val="24"/>
            <w:szCs w:val="24"/>
          </w:rPr>
        </w:r>
        <w:r w:rsidRPr="00CF11A8">
          <w:rPr>
            <w:noProof/>
            <w:webHidden/>
            <w:sz w:val="24"/>
            <w:szCs w:val="24"/>
          </w:rPr>
          <w:fldChar w:fldCharType="separate"/>
        </w:r>
        <w:r w:rsidR="00790E23">
          <w:rPr>
            <w:noProof/>
            <w:webHidden/>
            <w:sz w:val="24"/>
            <w:szCs w:val="24"/>
          </w:rPr>
          <w:t>5</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75" w:history="1">
        <w:r w:rsidR="00CF11A8" w:rsidRPr="00CF11A8">
          <w:rPr>
            <w:rStyle w:val="Hipersaite"/>
            <w:noProof/>
            <w:sz w:val="24"/>
            <w:szCs w:val="24"/>
          </w:rPr>
          <w:t>Nozares organizatoriskā struktūra</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_Toc295650275 \h </w:instrText>
        </w:r>
        <w:r w:rsidRPr="00CF11A8">
          <w:rPr>
            <w:noProof/>
            <w:webHidden/>
            <w:sz w:val="24"/>
            <w:szCs w:val="24"/>
          </w:rPr>
        </w:r>
        <w:r w:rsidRPr="00CF11A8">
          <w:rPr>
            <w:noProof/>
            <w:webHidden/>
            <w:sz w:val="24"/>
            <w:szCs w:val="24"/>
          </w:rPr>
          <w:fldChar w:fldCharType="separate"/>
        </w:r>
        <w:r w:rsidR="00790E23">
          <w:rPr>
            <w:noProof/>
            <w:webHidden/>
            <w:sz w:val="24"/>
            <w:szCs w:val="24"/>
          </w:rPr>
          <w:t>5</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76" w:history="1">
        <w:r w:rsidR="00CF11A8" w:rsidRPr="00CF11A8">
          <w:rPr>
            <w:rStyle w:val="Hipersaite"/>
            <w:noProof/>
            <w:sz w:val="24"/>
            <w:szCs w:val="24"/>
          </w:rPr>
          <w:t>IT sistēmu fiziskais izvietojums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_Toc295650276 \h </w:instrText>
        </w:r>
        <w:r w:rsidRPr="00CF11A8">
          <w:rPr>
            <w:noProof/>
            <w:webHidden/>
            <w:sz w:val="24"/>
            <w:szCs w:val="24"/>
          </w:rPr>
        </w:r>
        <w:r w:rsidRPr="00CF11A8">
          <w:rPr>
            <w:noProof/>
            <w:webHidden/>
            <w:sz w:val="24"/>
            <w:szCs w:val="24"/>
          </w:rPr>
          <w:fldChar w:fldCharType="separate"/>
        </w:r>
        <w:r w:rsidR="00790E23">
          <w:rPr>
            <w:noProof/>
            <w:webHidden/>
            <w:sz w:val="24"/>
            <w:szCs w:val="24"/>
          </w:rPr>
          <w:t>7</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77" w:history="1">
        <w:r w:rsidR="00CF11A8" w:rsidRPr="00CF11A8">
          <w:rPr>
            <w:rStyle w:val="Hipersaite"/>
            <w:noProof/>
            <w:sz w:val="24"/>
            <w:szCs w:val="24"/>
          </w:rPr>
          <w:t>IT finansējums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_Toc295650277 \h </w:instrText>
        </w:r>
        <w:r w:rsidRPr="00CF11A8">
          <w:rPr>
            <w:noProof/>
            <w:webHidden/>
            <w:sz w:val="24"/>
            <w:szCs w:val="24"/>
          </w:rPr>
        </w:r>
        <w:r w:rsidRPr="00CF11A8">
          <w:rPr>
            <w:noProof/>
            <w:webHidden/>
            <w:sz w:val="24"/>
            <w:szCs w:val="24"/>
          </w:rPr>
          <w:fldChar w:fldCharType="separate"/>
        </w:r>
        <w:r w:rsidR="00790E23">
          <w:rPr>
            <w:noProof/>
            <w:webHidden/>
            <w:sz w:val="24"/>
            <w:szCs w:val="24"/>
          </w:rPr>
          <w:t>8</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78" w:history="1">
        <w:r w:rsidR="00CF11A8" w:rsidRPr="00CF11A8">
          <w:rPr>
            <w:rStyle w:val="Hipersaite"/>
            <w:noProof/>
            <w:sz w:val="24"/>
            <w:szCs w:val="24"/>
          </w:rPr>
          <w:t>IT infrastruktūras novērtējums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_Toc295650278 \h </w:instrText>
        </w:r>
        <w:r w:rsidRPr="00CF11A8">
          <w:rPr>
            <w:noProof/>
            <w:webHidden/>
            <w:sz w:val="24"/>
            <w:szCs w:val="24"/>
          </w:rPr>
        </w:r>
        <w:r w:rsidRPr="00CF11A8">
          <w:rPr>
            <w:noProof/>
            <w:webHidden/>
            <w:sz w:val="24"/>
            <w:szCs w:val="24"/>
          </w:rPr>
          <w:fldChar w:fldCharType="separate"/>
        </w:r>
        <w:r w:rsidR="00790E23">
          <w:rPr>
            <w:noProof/>
            <w:webHidden/>
            <w:sz w:val="24"/>
            <w:szCs w:val="24"/>
          </w:rPr>
          <w:t>8</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79" w:history="1">
        <w:r w:rsidR="00CF11A8" w:rsidRPr="00CF11A8">
          <w:rPr>
            <w:rStyle w:val="Hipersaite"/>
            <w:noProof/>
            <w:sz w:val="24"/>
            <w:szCs w:val="24"/>
          </w:rPr>
          <w:t>Virtualizācijas izmantošana</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_Toc295650279 \h </w:instrText>
        </w:r>
        <w:r w:rsidRPr="00CF11A8">
          <w:rPr>
            <w:noProof/>
            <w:webHidden/>
            <w:sz w:val="24"/>
            <w:szCs w:val="24"/>
          </w:rPr>
        </w:r>
        <w:r w:rsidRPr="00CF11A8">
          <w:rPr>
            <w:noProof/>
            <w:webHidden/>
            <w:sz w:val="24"/>
            <w:szCs w:val="24"/>
          </w:rPr>
          <w:fldChar w:fldCharType="separate"/>
        </w:r>
        <w:r w:rsidR="00790E23">
          <w:rPr>
            <w:noProof/>
            <w:webHidden/>
            <w:sz w:val="24"/>
            <w:szCs w:val="24"/>
          </w:rPr>
          <w:t>9</w:t>
        </w:r>
        <w:r w:rsidRPr="00CF11A8">
          <w:rPr>
            <w:noProof/>
            <w:webHidden/>
            <w:sz w:val="24"/>
            <w:szCs w:val="24"/>
          </w:rPr>
          <w:fldChar w:fldCharType="end"/>
        </w:r>
      </w:hyperlink>
    </w:p>
    <w:p w:rsidR="00CF11A8" w:rsidRPr="00CF11A8" w:rsidRDefault="008363D1">
      <w:pPr>
        <w:pStyle w:val="Saturs1"/>
        <w:rPr>
          <w:rFonts w:asciiTheme="minorHAnsi" w:hAnsiTheme="minorHAnsi" w:cstheme="minorBidi"/>
          <w:b w:val="0"/>
          <w:noProof/>
          <w:color w:val="auto"/>
          <w:kern w:val="0"/>
          <w:sz w:val="24"/>
          <w:szCs w:val="24"/>
          <w:lang w:val="lv-LV" w:eastAsia="lv-LV" w:bidi="ar-SA"/>
        </w:rPr>
      </w:pPr>
      <w:hyperlink w:anchor="_Toc295650280" w:history="1">
        <w:r w:rsidR="00CF11A8" w:rsidRPr="00CF11A8">
          <w:rPr>
            <w:rStyle w:val="Hipersaite"/>
            <w:noProof/>
            <w:sz w:val="24"/>
            <w:szCs w:val="24"/>
          </w:rPr>
          <w:t>Pamatnostādnes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_Toc295650280 \h </w:instrText>
        </w:r>
        <w:r w:rsidRPr="00CF11A8">
          <w:rPr>
            <w:noProof/>
            <w:webHidden/>
            <w:sz w:val="24"/>
            <w:szCs w:val="24"/>
          </w:rPr>
        </w:r>
        <w:r w:rsidRPr="00CF11A8">
          <w:rPr>
            <w:noProof/>
            <w:webHidden/>
            <w:sz w:val="24"/>
            <w:szCs w:val="24"/>
          </w:rPr>
          <w:fldChar w:fldCharType="separate"/>
        </w:r>
        <w:r w:rsidR="00790E23">
          <w:rPr>
            <w:noProof/>
            <w:webHidden/>
            <w:sz w:val="24"/>
            <w:szCs w:val="24"/>
          </w:rPr>
          <w:t>10</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81" w:history="1">
        <w:r w:rsidR="00CF11A8" w:rsidRPr="00CF11A8">
          <w:rPr>
            <w:rStyle w:val="Hipersaite"/>
            <w:noProof/>
            <w:sz w:val="24"/>
            <w:szCs w:val="24"/>
          </w:rPr>
          <w:t>Vajadzību analīze</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_Toc295650281 \h </w:instrText>
        </w:r>
        <w:r w:rsidRPr="00CF11A8">
          <w:rPr>
            <w:noProof/>
            <w:webHidden/>
            <w:sz w:val="24"/>
            <w:szCs w:val="24"/>
          </w:rPr>
        </w:r>
        <w:r w:rsidRPr="00CF11A8">
          <w:rPr>
            <w:noProof/>
            <w:webHidden/>
            <w:sz w:val="24"/>
            <w:szCs w:val="24"/>
          </w:rPr>
          <w:fldChar w:fldCharType="separate"/>
        </w:r>
        <w:r w:rsidR="00790E23">
          <w:rPr>
            <w:noProof/>
            <w:webHidden/>
            <w:sz w:val="24"/>
            <w:szCs w:val="24"/>
          </w:rPr>
          <w:t>10</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82" w:history="1">
        <w:r w:rsidR="00CF11A8" w:rsidRPr="00CF11A8">
          <w:rPr>
            <w:rStyle w:val="Hipersaite"/>
            <w:noProof/>
            <w:sz w:val="24"/>
            <w:szCs w:val="24"/>
          </w:rPr>
          <w:t>Iestāžu vadības vajadzības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_Toc295650282 \h </w:instrText>
        </w:r>
        <w:r w:rsidRPr="00CF11A8">
          <w:rPr>
            <w:noProof/>
            <w:webHidden/>
            <w:sz w:val="24"/>
            <w:szCs w:val="24"/>
          </w:rPr>
        </w:r>
        <w:r w:rsidRPr="00CF11A8">
          <w:rPr>
            <w:noProof/>
            <w:webHidden/>
            <w:sz w:val="24"/>
            <w:szCs w:val="24"/>
          </w:rPr>
          <w:fldChar w:fldCharType="separate"/>
        </w:r>
        <w:r w:rsidR="00790E23">
          <w:rPr>
            <w:noProof/>
            <w:webHidden/>
            <w:sz w:val="24"/>
            <w:szCs w:val="24"/>
          </w:rPr>
          <w:t>10</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83" w:history="1">
        <w:r w:rsidR="00CF11A8" w:rsidRPr="00CF11A8">
          <w:rPr>
            <w:rStyle w:val="Hipersaite"/>
            <w:noProof/>
            <w:sz w:val="24"/>
            <w:szCs w:val="24"/>
          </w:rPr>
          <w:t>Datoru lietotāju vajadzības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_Toc295650283 \h </w:instrText>
        </w:r>
        <w:r w:rsidRPr="00CF11A8">
          <w:rPr>
            <w:noProof/>
            <w:webHidden/>
            <w:sz w:val="24"/>
            <w:szCs w:val="24"/>
          </w:rPr>
        </w:r>
        <w:r w:rsidRPr="00CF11A8">
          <w:rPr>
            <w:noProof/>
            <w:webHidden/>
            <w:sz w:val="24"/>
            <w:szCs w:val="24"/>
          </w:rPr>
          <w:fldChar w:fldCharType="separate"/>
        </w:r>
        <w:r w:rsidR="00790E23">
          <w:rPr>
            <w:noProof/>
            <w:webHidden/>
            <w:sz w:val="24"/>
            <w:szCs w:val="24"/>
          </w:rPr>
          <w:t>10</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84" w:history="1">
        <w:r w:rsidR="00CF11A8" w:rsidRPr="00CF11A8">
          <w:rPr>
            <w:rStyle w:val="Hipersaite"/>
            <w:noProof/>
            <w:sz w:val="24"/>
            <w:szCs w:val="24"/>
          </w:rPr>
          <w:t>Operatīvās vajadzības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_Toc295650284 \h </w:instrText>
        </w:r>
        <w:r w:rsidRPr="00CF11A8">
          <w:rPr>
            <w:noProof/>
            <w:webHidden/>
            <w:sz w:val="24"/>
            <w:szCs w:val="24"/>
          </w:rPr>
        </w:r>
        <w:r w:rsidRPr="00CF11A8">
          <w:rPr>
            <w:noProof/>
            <w:webHidden/>
            <w:sz w:val="24"/>
            <w:szCs w:val="24"/>
          </w:rPr>
          <w:fldChar w:fldCharType="separate"/>
        </w:r>
        <w:r w:rsidR="00790E23">
          <w:rPr>
            <w:noProof/>
            <w:webHidden/>
            <w:sz w:val="24"/>
            <w:szCs w:val="24"/>
          </w:rPr>
          <w:t>10</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85" w:history="1">
        <w:r w:rsidR="00CF11A8" w:rsidRPr="00CF11A8">
          <w:rPr>
            <w:rStyle w:val="Hipersaite"/>
            <w:noProof/>
            <w:sz w:val="24"/>
            <w:szCs w:val="24"/>
          </w:rPr>
          <w:t>Sistēmas vajadzības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_Toc295650285 \h </w:instrText>
        </w:r>
        <w:r w:rsidRPr="00CF11A8">
          <w:rPr>
            <w:noProof/>
            <w:webHidden/>
            <w:sz w:val="24"/>
            <w:szCs w:val="24"/>
          </w:rPr>
        </w:r>
        <w:r w:rsidRPr="00CF11A8">
          <w:rPr>
            <w:noProof/>
            <w:webHidden/>
            <w:sz w:val="24"/>
            <w:szCs w:val="24"/>
          </w:rPr>
          <w:fldChar w:fldCharType="separate"/>
        </w:r>
        <w:r w:rsidR="00790E23">
          <w:rPr>
            <w:noProof/>
            <w:webHidden/>
            <w:sz w:val="24"/>
            <w:szCs w:val="24"/>
          </w:rPr>
          <w:t>11</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86" w:history="1">
        <w:r w:rsidR="00CF11A8" w:rsidRPr="00CF11A8">
          <w:rPr>
            <w:rStyle w:val="Hipersaite"/>
            <w:noProof/>
            <w:sz w:val="24"/>
            <w:szCs w:val="24"/>
          </w:rPr>
          <w:t>Iespējamo ieguvumu analīze</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_Toc295650286 \h </w:instrText>
        </w:r>
        <w:r w:rsidRPr="00CF11A8">
          <w:rPr>
            <w:noProof/>
            <w:webHidden/>
            <w:sz w:val="24"/>
            <w:szCs w:val="24"/>
          </w:rPr>
        </w:r>
        <w:r w:rsidRPr="00CF11A8">
          <w:rPr>
            <w:noProof/>
            <w:webHidden/>
            <w:sz w:val="24"/>
            <w:szCs w:val="24"/>
          </w:rPr>
          <w:fldChar w:fldCharType="separate"/>
        </w:r>
        <w:r w:rsidR="00790E23">
          <w:rPr>
            <w:noProof/>
            <w:webHidden/>
            <w:sz w:val="24"/>
            <w:szCs w:val="24"/>
          </w:rPr>
          <w:t>11</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87" w:history="1">
        <w:r w:rsidR="00CF11A8" w:rsidRPr="00CF11A8">
          <w:rPr>
            <w:rStyle w:val="Hipersaite"/>
            <w:noProof/>
            <w:sz w:val="24"/>
            <w:szCs w:val="24"/>
          </w:rPr>
          <w:t>Vadība, mērķi, uzdevumi, un ierobežojumi</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_Toc295650287 \h </w:instrText>
        </w:r>
        <w:r w:rsidRPr="00CF11A8">
          <w:rPr>
            <w:noProof/>
            <w:webHidden/>
            <w:sz w:val="24"/>
            <w:szCs w:val="24"/>
          </w:rPr>
        </w:r>
        <w:r w:rsidRPr="00CF11A8">
          <w:rPr>
            <w:noProof/>
            <w:webHidden/>
            <w:sz w:val="24"/>
            <w:szCs w:val="24"/>
          </w:rPr>
          <w:fldChar w:fldCharType="separate"/>
        </w:r>
        <w:r w:rsidR="00790E23">
          <w:rPr>
            <w:noProof/>
            <w:webHidden/>
            <w:sz w:val="24"/>
            <w:szCs w:val="24"/>
          </w:rPr>
          <w:t>11</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88" w:history="1">
        <w:r w:rsidR="00CF11A8" w:rsidRPr="00CF11A8">
          <w:rPr>
            <w:rStyle w:val="Hipersaite"/>
            <w:noProof/>
            <w:sz w:val="24"/>
            <w:szCs w:val="24"/>
          </w:rPr>
          <w:t>Vadība</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_Toc295650288 \h </w:instrText>
        </w:r>
        <w:r w:rsidRPr="00CF11A8">
          <w:rPr>
            <w:noProof/>
            <w:webHidden/>
            <w:sz w:val="24"/>
            <w:szCs w:val="24"/>
          </w:rPr>
        </w:r>
        <w:r w:rsidRPr="00CF11A8">
          <w:rPr>
            <w:noProof/>
            <w:webHidden/>
            <w:sz w:val="24"/>
            <w:szCs w:val="24"/>
          </w:rPr>
          <w:fldChar w:fldCharType="separate"/>
        </w:r>
        <w:r w:rsidR="00790E23">
          <w:rPr>
            <w:noProof/>
            <w:webHidden/>
            <w:sz w:val="24"/>
            <w:szCs w:val="24"/>
          </w:rPr>
          <w:t>11</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89" w:history="1">
        <w:r w:rsidR="00CF11A8" w:rsidRPr="00CF11A8">
          <w:rPr>
            <w:rStyle w:val="Hipersaite"/>
            <w:noProof/>
            <w:sz w:val="24"/>
            <w:szCs w:val="24"/>
          </w:rPr>
          <w:t>Mērķi</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_Toc295650289 \h </w:instrText>
        </w:r>
        <w:r w:rsidRPr="00CF11A8">
          <w:rPr>
            <w:noProof/>
            <w:webHidden/>
            <w:sz w:val="24"/>
            <w:szCs w:val="24"/>
          </w:rPr>
        </w:r>
        <w:r w:rsidRPr="00CF11A8">
          <w:rPr>
            <w:noProof/>
            <w:webHidden/>
            <w:sz w:val="24"/>
            <w:szCs w:val="24"/>
          </w:rPr>
          <w:fldChar w:fldCharType="separate"/>
        </w:r>
        <w:r w:rsidR="00790E23">
          <w:rPr>
            <w:noProof/>
            <w:webHidden/>
            <w:sz w:val="24"/>
            <w:szCs w:val="24"/>
          </w:rPr>
          <w:t>12</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90" w:history="1">
        <w:r w:rsidR="00CF11A8" w:rsidRPr="00CF11A8">
          <w:rPr>
            <w:rStyle w:val="Hipersaite"/>
            <w:noProof/>
            <w:sz w:val="24"/>
            <w:szCs w:val="24"/>
          </w:rPr>
          <w:t>Uzdevumi</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_Toc295650290 \h </w:instrText>
        </w:r>
        <w:r w:rsidRPr="00CF11A8">
          <w:rPr>
            <w:noProof/>
            <w:webHidden/>
            <w:sz w:val="24"/>
            <w:szCs w:val="24"/>
          </w:rPr>
        </w:r>
        <w:r w:rsidRPr="00CF11A8">
          <w:rPr>
            <w:noProof/>
            <w:webHidden/>
            <w:sz w:val="24"/>
            <w:szCs w:val="24"/>
          </w:rPr>
          <w:fldChar w:fldCharType="separate"/>
        </w:r>
        <w:r w:rsidR="00790E23">
          <w:rPr>
            <w:noProof/>
            <w:webHidden/>
            <w:sz w:val="24"/>
            <w:szCs w:val="24"/>
          </w:rPr>
          <w:t>12</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91" w:history="1">
        <w:r w:rsidR="00CF11A8" w:rsidRPr="00CF11A8">
          <w:rPr>
            <w:rStyle w:val="Hipersaite"/>
            <w:noProof/>
            <w:sz w:val="24"/>
            <w:szCs w:val="24"/>
          </w:rPr>
          <w:t>Ierobežojumi</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_Toc295650291 \h </w:instrText>
        </w:r>
        <w:r w:rsidRPr="00CF11A8">
          <w:rPr>
            <w:noProof/>
            <w:webHidden/>
            <w:sz w:val="24"/>
            <w:szCs w:val="24"/>
          </w:rPr>
        </w:r>
        <w:r w:rsidRPr="00CF11A8">
          <w:rPr>
            <w:noProof/>
            <w:webHidden/>
            <w:sz w:val="24"/>
            <w:szCs w:val="24"/>
          </w:rPr>
          <w:fldChar w:fldCharType="separate"/>
        </w:r>
        <w:r w:rsidR="00790E23">
          <w:rPr>
            <w:noProof/>
            <w:webHidden/>
            <w:sz w:val="24"/>
            <w:szCs w:val="24"/>
          </w:rPr>
          <w:t>12</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92" w:history="1">
        <w:r w:rsidR="00CF11A8" w:rsidRPr="00CF11A8">
          <w:rPr>
            <w:rStyle w:val="Hipersaite"/>
            <w:noProof/>
            <w:sz w:val="24"/>
            <w:szCs w:val="24"/>
          </w:rPr>
          <w:t>Risinājumu ieviešana</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_Toc295650292 \h </w:instrText>
        </w:r>
        <w:r w:rsidRPr="00CF11A8">
          <w:rPr>
            <w:noProof/>
            <w:webHidden/>
            <w:sz w:val="24"/>
            <w:szCs w:val="24"/>
          </w:rPr>
        </w:r>
        <w:r w:rsidRPr="00CF11A8">
          <w:rPr>
            <w:noProof/>
            <w:webHidden/>
            <w:sz w:val="24"/>
            <w:szCs w:val="24"/>
          </w:rPr>
          <w:fldChar w:fldCharType="separate"/>
        </w:r>
        <w:r w:rsidR="00790E23">
          <w:rPr>
            <w:noProof/>
            <w:webHidden/>
            <w:sz w:val="24"/>
            <w:szCs w:val="24"/>
          </w:rPr>
          <w:t>13</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93" w:history="1">
        <w:r w:rsidR="00CF11A8" w:rsidRPr="00CF11A8">
          <w:rPr>
            <w:rStyle w:val="Hipersaite"/>
            <w:noProof/>
            <w:sz w:val="24"/>
            <w:szCs w:val="24"/>
          </w:rPr>
          <w:t>Realizācijas soļi un termiņi</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_Toc295650293 \h </w:instrText>
        </w:r>
        <w:r w:rsidRPr="00CF11A8">
          <w:rPr>
            <w:noProof/>
            <w:webHidden/>
            <w:sz w:val="24"/>
            <w:szCs w:val="24"/>
          </w:rPr>
        </w:r>
        <w:r w:rsidRPr="00CF11A8">
          <w:rPr>
            <w:noProof/>
            <w:webHidden/>
            <w:sz w:val="24"/>
            <w:szCs w:val="24"/>
          </w:rPr>
          <w:fldChar w:fldCharType="separate"/>
        </w:r>
        <w:r w:rsidR="00790E23">
          <w:rPr>
            <w:noProof/>
            <w:webHidden/>
            <w:sz w:val="24"/>
            <w:szCs w:val="24"/>
          </w:rPr>
          <w:t>13</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94" w:history="1">
        <w:r w:rsidR="00CF11A8" w:rsidRPr="00CF11A8">
          <w:rPr>
            <w:rStyle w:val="Hipersaite"/>
            <w:noProof/>
            <w:sz w:val="24"/>
            <w:szCs w:val="24"/>
          </w:rPr>
          <w:t>Pirmajā posmā veicamie darbi</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_Toc295650294 \h </w:instrText>
        </w:r>
        <w:r w:rsidRPr="00CF11A8">
          <w:rPr>
            <w:noProof/>
            <w:webHidden/>
            <w:sz w:val="24"/>
            <w:szCs w:val="24"/>
          </w:rPr>
        </w:r>
        <w:r w:rsidRPr="00CF11A8">
          <w:rPr>
            <w:noProof/>
            <w:webHidden/>
            <w:sz w:val="24"/>
            <w:szCs w:val="24"/>
          </w:rPr>
          <w:fldChar w:fldCharType="separate"/>
        </w:r>
        <w:r w:rsidR="00790E23">
          <w:rPr>
            <w:noProof/>
            <w:webHidden/>
            <w:sz w:val="24"/>
            <w:szCs w:val="24"/>
          </w:rPr>
          <w:t>13</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95" w:history="1">
        <w:r w:rsidR="00CF11A8" w:rsidRPr="00CF11A8">
          <w:rPr>
            <w:rStyle w:val="Hipersaite"/>
            <w:noProof/>
            <w:sz w:val="24"/>
            <w:szCs w:val="24"/>
          </w:rPr>
          <w:t>Otrajā posmā veicamie darbi</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_Toc295650295 \h </w:instrText>
        </w:r>
        <w:r w:rsidRPr="00CF11A8">
          <w:rPr>
            <w:noProof/>
            <w:webHidden/>
            <w:sz w:val="24"/>
            <w:szCs w:val="24"/>
          </w:rPr>
        </w:r>
        <w:r w:rsidRPr="00CF11A8">
          <w:rPr>
            <w:noProof/>
            <w:webHidden/>
            <w:sz w:val="24"/>
            <w:szCs w:val="24"/>
          </w:rPr>
          <w:fldChar w:fldCharType="separate"/>
        </w:r>
        <w:r w:rsidR="00790E23">
          <w:rPr>
            <w:noProof/>
            <w:webHidden/>
            <w:sz w:val="24"/>
            <w:szCs w:val="24"/>
          </w:rPr>
          <w:t>13</w:t>
        </w:r>
        <w:r w:rsidRPr="00CF11A8">
          <w:rPr>
            <w:noProof/>
            <w:webHidden/>
            <w:sz w:val="24"/>
            <w:szCs w:val="24"/>
          </w:rPr>
          <w:fldChar w:fldCharType="end"/>
        </w:r>
      </w:hyperlink>
    </w:p>
    <w:p w:rsidR="00CF11A8" w:rsidRPr="00CF11A8" w:rsidRDefault="008363D1">
      <w:pPr>
        <w:pStyle w:val="Saturs1"/>
        <w:rPr>
          <w:rFonts w:asciiTheme="minorHAnsi" w:hAnsiTheme="minorHAnsi" w:cstheme="minorBidi"/>
          <w:b w:val="0"/>
          <w:noProof/>
          <w:color w:val="auto"/>
          <w:kern w:val="0"/>
          <w:sz w:val="24"/>
          <w:szCs w:val="24"/>
          <w:lang w:val="lv-LV" w:eastAsia="lv-LV" w:bidi="ar-SA"/>
        </w:rPr>
      </w:pPr>
      <w:hyperlink w:anchor="_Toc295650296" w:history="1">
        <w:r w:rsidR="00CF11A8" w:rsidRPr="00CF11A8">
          <w:rPr>
            <w:rStyle w:val="Hipersaite"/>
            <w:noProof/>
            <w:sz w:val="24"/>
            <w:szCs w:val="24"/>
          </w:rPr>
          <w:t>Realizācijas gaitā plānotās aktivitātes</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_Toc295650296 \h </w:instrText>
        </w:r>
        <w:r w:rsidRPr="00CF11A8">
          <w:rPr>
            <w:noProof/>
            <w:webHidden/>
            <w:sz w:val="24"/>
            <w:szCs w:val="24"/>
          </w:rPr>
        </w:r>
        <w:r w:rsidRPr="00CF11A8">
          <w:rPr>
            <w:noProof/>
            <w:webHidden/>
            <w:sz w:val="24"/>
            <w:szCs w:val="24"/>
          </w:rPr>
          <w:fldChar w:fldCharType="separate"/>
        </w:r>
        <w:r w:rsidR="00790E23">
          <w:rPr>
            <w:noProof/>
            <w:webHidden/>
            <w:sz w:val="24"/>
            <w:szCs w:val="24"/>
          </w:rPr>
          <w:t>14</w:t>
        </w:r>
        <w:r w:rsidRPr="00CF11A8">
          <w:rPr>
            <w:noProof/>
            <w:webHidden/>
            <w:sz w:val="24"/>
            <w:szCs w:val="24"/>
          </w:rPr>
          <w:fldChar w:fldCharType="end"/>
        </w:r>
      </w:hyperlink>
    </w:p>
    <w:p w:rsidR="00CF11A8" w:rsidRPr="00CF11A8" w:rsidRDefault="008363D1">
      <w:pPr>
        <w:pStyle w:val="Saturs2"/>
        <w:rPr>
          <w:rFonts w:asciiTheme="minorHAnsi" w:hAnsiTheme="minorHAnsi" w:cstheme="minorBidi"/>
          <w:noProof/>
          <w:color w:val="auto"/>
          <w:kern w:val="0"/>
          <w:sz w:val="24"/>
          <w:szCs w:val="24"/>
          <w:lang w:val="lv-LV" w:eastAsia="lv-LV" w:bidi="ar-SA"/>
        </w:rPr>
      </w:pPr>
      <w:hyperlink w:anchor="_Toc295650297" w:history="1">
        <w:r w:rsidR="00CF11A8" w:rsidRPr="00CF11A8">
          <w:rPr>
            <w:rStyle w:val="Hipersaite"/>
            <w:noProof/>
            <w:sz w:val="24"/>
            <w:szCs w:val="24"/>
          </w:rPr>
          <w:t>Risinājumos izmantotojamā programmatūra</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_Toc295650297 \h </w:instrText>
        </w:r>
        <w:r w:rsidRPr="00CF11A8">
          <w:rPr>
            <w:noProof/>
            <w:webHidden/>
            <w:sz w:val="24"/>
            <w:szCs w:val="24"/>
          </w:rPr>
        </w:r>
        <w:r w:rsidRPr="00CF11A8">
          <w:rPr>
            <w:noProof/>
            <w:webHidden/>
            <w:sz w:val="24"/>
            <w:szCs w:val="24"/>
          </w:rPr>
          <w:fldChar w:fldCharType="separate"/>
        </w:r>
        <w:r w:rsidR="00790E23">
          <w:rPr>
            <w:noProof/>
            <w:webHidden/>
            <w:sz w:val="24"/>
            <w:szCs w:val="24"/>
          </w:rPr>
          <w:t>16</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98" w:history="1">
        <w:r w:rsidR="00CF11A8" w:rsidRPr="00CF11A8">
          <w:rPr>
            <w:rStyle w:val="Hipersaite"/>
            <w:noProof/>
            <w:sz w:val="24"/>
            <w:szCs w:val="24"/>
          </w:rPr>
          <w:t>MS System Center Configuration Manager</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_Toc295650298 \h </w:instrText>
        </w:r>
        <w:r w:rsidRPr="00CF11A8">
          <w:rPr>
            <w:noProof/>
            <w:webHidden/>
            <w:sz w:val="24"/>
            <w:szCs w:val="24"/>
          </w:rPr>
        </w:r>
        <w:r w:rsidRPr="00CF11A8">
          <w:rPr>
            <w:noProof/>
            <w:webHidden/>
            <w:sz w:val="24"/>
            <w:szCs w:val="24"/>
          </w:rPr>
          <w:fldChar w:fldCharType="separate"/>
        </w:r>
        <w:r w:rsidR="00790E23">
          <w:rPr>
            <w:noProof/>
            <w:webHidden/>
            <w:sz w:val="24"/>
            <w:szCs w:val="24"/>
          </w:rPr>
          <w:t>16</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299" w:history="1">
        <w:r w:rsidR="00CF11A8" w:rsidRPr="00CF11A8">
          <w:rPr>
            <w:rStyle w:val="Hipersaite"/>
            <w:noProof/>
            <w:sz w:val="24"/>
            <w:szCs w:val="24"/>
          </w:rPr>
          <w:t>TeamViewer</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_Toc295650299 \h </w:instrText>
        </w:r>
        <w:r w:rsidRPr="00CF11A8">
          <w:rPr>
            <w:noProof/>
            <w:webHidden/>
            <w:sz w:val="24"/>
            <w:szCs w:val="24"/>
          </w:rPr>
        </w:r>
        <w:r w:rsidRPr="00CF11A8">
          <w:rPr>
            <w:noProof/>
            <w:webHidden/>
            <w:sz w:val="24"/>
            <w:szCs w:val="24"/>
          </w:rPr>
          <w:fldChar w:fldCharType="separate"/>
        </w:r>
        <w:r w:rsidR="00790E23">
          <w:rPr>
            <w:noProof/>
            <w:webHidden/>
            <w:sz w:val="24"/>
            <w:szCs w:val="24"/>
          </w:rPr>
          <w:t>16</w:t>
        </w:r>
        <w:r w:rsidRPr="00CF11A8">
          <w:rPr>
            <w:noProof/>
            <w:webHidden/>
            <w:sz w:val="24"/>
            <w:szCs w:val="24"/>
          </w:rPr>
          <w:fldChar w:fldCharType="end"/>
        </w:r>
      </w:hyperlink>
    </w:p>
    <w:p w:rsidR="00CF11A8" w:rsidRPr="00CF11A8" w:rsidRDefault="008363D1">
      <w:pPr>
        <w:pStyle w:val="Saturs3"/>
        <w:rPr>
          <w:rFonts w:asciiTheme="minorHAnsi" w:hAnsiTheme="minorHAnsi" w:cstheme="minorBidi"/>
          <w:noProof/>
          <w:color w:val="auto"/>
          <w:kern w:val="0"/>
          <w:sz w:val="24"/>
          <w:szCs w:val="24"/>
          <w:lang w:val="lv-LV" w:eastAsia="lv-LV" w:bidi="ar-SA"/>
        </w:rPr>
      </w:pPr>
      <w:hyperlink w:anchor="_Toc295650300" w:history="1">
        <w:r w:rsidR="00CF11A8" w:rsidRPr="00CF11A8">
          <w:rPr>
            <w:rStyle w:val="Hipersaite"/>
            <w:noProof/>
            <w:sz w:val="24"/>
            <w:szCs w:val="24"/>
          </w:rPr>
          <w:t>Microsoft Hyper-V</w:t>
        </w:r>
        <w:r w:rsidR="00CF11A8" w:rsidRPr="00CF11A8">
          <w:rPr>
            <w:noProof/>
            <w:webHidden/>
            <w:sz w:val="24"/>
            <w:szCs w:val="24"/>
          </w:rPr>
          <w:tab/>
        </w:r>
        <w:r w:rsidRPr="00CF11A8">
          <w:rPr>
            <w:noProof/>
            <w:webHidden/>
            <w:sz w:val="24"/>
            <w:szCs w:val="24"/>
          </w:rPr>
          <w:fldChar w:fldCharType="begin"/>
        </w:r>
        <w:r w:rsidR="00CF11A8" w:rsidRPr="00CF11A8">
          <w:rPr>
            <w:noProof/>
            <w:webHidden/>
            <w:sz w:val="24"/>
            <w:szCs w:val="24"/>
          </w:rPr>
          <w:instrText xml:space="preserve"> PAGEREF _Toc295650300 \h </w:instrText>
        </w:r>
        <w:r w:rsidRPr="00CF11A8">
          <w:rPr>
            <w:noProof/>
            <w:webHidden/>
            <w:sz w:val="24"/>
            <w:szCs w:val="24"/>
          </w:rPr>
        </w:r>
        <w:r w:rsidRPr="00CF11A8">
          <w:rPr>
            <w:noProof/>
            <w:webHidden/>
            <w:sz w:val="24"/>
            <w:szCs w:val="24"/>
          </w:rPr>
          <w:fldChar w:fldCharType="separate"/>
        </w:r>
        <w:r w:rsidR="00790E23">
          <w:rPr>
            <w:noProof/>
            <w:webHidden/>
            <w:sz w:val="24"/>
            <w:szCs w:val="24"/>
          </w:rPr>
          <w:t>17</w:t>
        </w:r>
        <w:r w:rsidRPr="00CF11A8">
          <w:rPr>
            <w:noProof/>
            <w:webHidden/>
            <w:sz w:val="24"/>
            <w:szCs w:val="24"/>
          </w:rPr>
          <w:fldChar w:fldCharType="end"/>
        </w:r>
      </w:hyperlink>
    </w:p>
    <w:p w:rsidR="00183A7C" w:rsidRPr="00770AF8" w:rsidRDefault="008363D1" w:rsidP="00AF565D">
      <w:pPr>
        <w:pStyle w:val="Virsraksts4"/>
        <w:jc w:val="both"/>
        <w:rPr>
          <w:szCs w:val="28"/>
        </w:rPr>
        <w:sectPr w:rsidR="00183A7C" w:rsidRPr="00770AF8" w:rsidSect="000D39C3">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18" w:bottom="1440" w:left="1985" w:header="1021" w:footer="1021" w:gutter="0"/>
          <w:pgNumType w:fmt="lowerRoman"/>
          <w:cols w:space="720"/>
          <w:titlePg/>
        </w:sectPr>
      </w:pPr>
      <w:r w:rsidRPr="00CF11A8">
        <w:rPr>
          <w:rFonts w:ascii="Verdana" w:hAnsi="Verdana" w:cs="Arial"/>
          <w:sz w:val="24"/>
        </w:rPr>
        <w:fldChar w:fldCharType="end"/>
      </w:r>
    </w:p>
    <w:p w:rsidR="00CF11A8" w:rsidRPr="00CF11A8" w:rsidRDefault="00CF11A8" w:rsidP="00CF11A8">
      <w:pPr>
        <w:pStyle w:val="ChapterTitle"/>
        <w:spacing w:before="360"/>
        <w:jc w:val="both"/>
        <w:rPr>
          <w:bCs/>
          <w:sz w:val="28"/>
          <w:szCs w:val="28"/>
        </w:rPr>
      </w:pPr>
      <w:bookmarkStart w:id="3" w:name="_Toc295650270"/>
      <w:r w:rsidRPr="00CF11A8">
        <w:rPr>
          <w:bCs/>
          <w:sz w:val="28"/>
          <w:szCs w:val="28"/>
        </w:rPr>
        <w:lastRenderedPageBreak/>
        <w:t>Izmantoto saīsinājumu un apzīmējumu skaidrojumus</w:t>
      </w:r>
      <w:bookmarkEnd w:id="3"/>
    </w:p>
    <w:tbl>
      <w:tblPr>
        <w:tblW w:w="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6273"/>
      </w:tblGrid>
      <w:tr w:rsidR="00CF11A8" w:rsidRPr="00770AF8" w:rsidTr="00CF11A8">
        <w:trPr>
          <w:trHeight w:val="197"/>
        </w:trPr>
        <w:tc>
          <w:tcPr>
            <w:tcW w:w="2093" w:type="dxa"/>
            <w:shd w:val="clear" w:color="auto" w:fill="C6D9F1"/>
          </w:tcPr>
          <w:p w:rsidR="00CF11A8" w:rsidRPr="00770AF8" w:rsidRDefault="00CF11A8" w:rsidP="00CF11A8">
            <w:pPr>
              <w:pStyle w:val="Default"/>
              <w:jc w:val="both"/>
              <w:rPr>
                <w:sz w:val="28"/>
                <w:szCs w:val="28"/>
              </w:rPr>
            </w:pPr>
            <w:r>
              <w:rPr>
                <w:sz w:val="28"/>
                <w:szCs w:val="28"/>
              </w:rPr>
              <w:br w:type="page"/>
            </w:r>
            <w:r w:rsidRPr="002C2A79">
              <w:rPr>
                <w:b/>
                <w:bCs/>
                <w:sz w:val="28"/>
                <w:szCs w:val="28"/>
              </w:rPr>
              <w:t xml:space="preserve">Apzīmējums </w:t>
            </w:r>
          </w:p>
        </w:tc>
        <w:tc>
          <w:tcPr>
            <w:tcW w:w="6273" w:type="dxa"/>
            <w:shd w:val="clear" w:color="auto" w:fill="C6D9F1"/>
          </w:tcPr>
          <w:p w:rsidR="00CF11A8" w:rsidRPr="00770AF8" w:rsidRDefault="00CF11A8" w:rsidP="00CF11A8">
            <w:pPr>
              <w:pStyle w:val="Default"/>
              <w:jc w:val="both"/>
              <w:rPr>
                <w:sz w:val="28"/>
                <w:szCs w:val="28"/>
              </w:rPr>
            </w:pPr>
            <w:r w:rsidRPr="002C2A79">
              <w:rPr>
                <w:b/>
                <w:bCs/>
                <w:sz w:val="28"/>
                <w:szCs w:val="28"/>
              </w:rPr>
              <w:t xml:space="preserve">Atšifrējums/Definīcija </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 xml:space="preserve"> </w:t>
            </w:r>
            <w:proofErr w:type="spellStart"/>
            <w:r w:rsidRPr="002C2A79">
              <w:rPr>
                <w:sz w:val="28"/>
                <w:szCs w:val="28"/>
              </w:rPr>
              <w:t>Active</w:t>
            </w:r>
            <w:proofErr w:type="spellEnd"/>
            <w:r w:rsidRPr="002C2A79">
              <w:rPr>
                <w:sz w:val="28"/>
                <w:szCs w:val="28"/>
              </w:rPr>
              <w:t xml:space="preserve"> </w:t>
            </w:r>
            <w:proofErr w:type="spellStart"/>
            <w:r w:rsidRPr="002C2A79">
              <w:rPr>
                <w:sz w:val="28"/>
                <w:szCs w:val="28"/>
              </w:rPr>
              <w:t>Directory</w:t>
            </w:r>
            <w:proofErr w:type="spellEnd"/>
          </w:p>
        </w:tc>
        <w:tc>
          <w:tcPr>
            <w:tcW w:w="6273" w:type="dxa"/>
          </w:tcPr>
          <w:p w:rsidR="00CF11A8" w:rsidRPr="00770AF8" w:rsidRDefault="00CF11A8" w:rsidP="00CF11A8">
            <w:pPr>
              <w:pStyle w:val="Default"/>
              <w:jc w:val="both"/>
              <w:rPr>
                <w:sz w:val="28"/>
                <w:szCs w:val="28"/>
              </w:rPr>
            </w:pPr>
            <w:r w:rsidRPr="002C2A79">
              <w:rPr>
                <w:sz w:val="28"/>
                <w:szCs w:val="28"/>
              </w:rPr>
              <w:t xml:space="preserve">Datortīkla resursu pārvaldības rīks MS </w:t>
            </w:r>
            <w:proofErr w:type="spellStart"/>
            <w:r w:rsidRPr="002C2A79">
              <w:rPr>
                <w:sz w:val="28"/>
                <w:szCs w:val="28"/>
              </w:rPr>
              <w:t>Active</w:t>
            </w:r>
            <w:proofErr w:type="spellEnd"/>
            <w:r w:rsidRPr="002C2A79">
              <w:rPr>
                <w:sz w:val="28"/>
                <w:szCs w:val="28"/>
              </w:rPr>
              <w:t xml:space="preserve"> </w:t>
            </w:r>
            <w:proofErr w:type="spellStart"/>
            <w:r w:rsidRPr="002C2A79">
              <w:rPr>
                <w:sz w:val="28"/>
                <w:szCs w:val="28"/>
              </w:rPr>
              <w:t>Directory</w:t>
            </w:r>
            <w:proofErr w:type="spellEnd"/>
            <w:r w:rsidRPr="002C2A79">
              <w:rPr>
                <w:sz w:val="28"/>
                <w:szCs w:val="28"/>
              </w:rPr>
              <w:t xml:space="preserve"> </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CPU</w:t>
            </w:r>
          </w:p>
        </w:tc>
        <w:tc>
          <w:tcPr>
            <w:tcW w:w="6273" w:type="dxa"/>
          </w:tcPr>
          <w:p w:rsidR="00CF11A8" w:rsidRPr="00770AF8" w:rsidRDefault="00CF11A8" w:rsidP="00CF11A8">
            <w:pPr>
              <w:pStyle w:val="Default"/>
              <w:jc w:val="both"/>
              <w:rPr>
                <w:sz w:val="28"/>
                <w:szCs w:val="28"/>
              </w:rPr>
            </w:pPr>
            <w:r w:rsidRPr="002C2A79">
              <w:rPr>
                <w:sz w:val="28"/>
                <w:szCs w:val="28"/>
              </w:rPr>
              <w:t xml:space="preserve">Central </w:t>
            </w:r>
            <w:proofErr w:type="spellStart"/>
            <w:r w:rsidRPr="002C2A79">
              <w:rPr>
                <w:sz w:val="28"/>
                <w:szCs w:val="28"/>
              </w:rPr>
              <w:t>processing</w:t>
            </w:r>
            <w:proofErr w:type="spellEnd"/>
            <w:r w:rsidRPr="002C2A79">
              <w:rPr>
                <w:sz w:val="28"/>
                <w:szCs w:val="28"/>
              </w:rPr>
              <w:t xml:space="preserve"> </w:t>
            </w:r>
            <w:proofErr w:type="spellStart"/>
            <w:r w:rsidRPr="002C2A79">
              <w:rPr>
                <w:sz w:val="28"/>
                <w:szCs w:val="28"/>
              </w:rPr>
              <w:t>unit</w:t>
            </w:r>
            <w:proofErr w:type="spellEnd"/>
            <w:r w:rsidRPr="002C2A79">
              <w:rPr>
                <w:sz w:val="28"/>
                <w:szCs w:val="28"/>
              </w:rPr>
              <w:t xml:space="preserve"> (centrālais procesors)</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RAM</w:t>
            </w:r>
          </w:p>
        </w:tc>
        <w:tc>
          <w:tcPr>
            <w:tcW w:w="6273" w:type="dxa"/>
          </w:tcPr>
          <w:p w:rsidR="00CF11A8" w:rsidRPr="00770AF8" w:rsidRDefault="00CF11A8" w:rsidP="00CF11A8">
            <w:pPr>
              <w:pStyle w:val="Default"/>
              <w:jc w:val="both"/>
              <w:rPr>
                <w:sz w:val="28"/>
                <w:szCs w:val="28"/>
              </w:rPr>
            </w:pPr>
            <w:proofErr w:type="spellStart"/>
            <w:r w:rsidRPr="002C2A79">
              <w:rPr>
                <w:sz w:val="28"/>
                <w:szCs w:val="28"/>
              </w:rPr>
              <w:t>Random-access</w:t>
            </w:r>
            <w:proofErr w:type="spellEnd"/>
            <w:r w:rsidRPr="002C2A79">
              <w:rPr>
                <w:sz w:val="28"/>
                <w:szCs w:val="28"/>
              </w:rPr>
              <w:t xml:space="preserve"> </w:t>
            </w:r>
            <w:proofErr w:type="spellStart"/>
            <w:r w:rsidRPr="002C2A79">
              <w:rPr>
                <w:sz w:val="28"/>
                <w:szCs w:val="28"/>
              </w:rPr>
              <w:t>memory</w:t>
            </w:r>
            <w:proofErr w:type="spellEnd"/>
            <w:r w:rsidRPr="002C2A79">
              <w:rPr>
                <w:sz w:val="28"/>
                <w:szCs w:val="28"/>
              </w:rPr>
              <w:t xml:space="preserve"> (datora operatīvā atmiņa)</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LNB</w:t>
            </w:r>
          </w:p>
        </w:tc>
        <w:tc>
          <w:tcPr>
            <w:tcW w:w="6273" w:type="dxa"/>
          </w:tcPr>
          <w:p w:rsidR="00CF11A8" w:rsidRPr="00770AF8" w:rsidRDefault="00CF11A8" w:rsidP="00CF11A8">
            <w:pPr>
              <w:pStyle w:val="Default"/>
              <w:jc w:val="both"/>
              <w:rPr>
                <w:sz w:val="28"/>
                <w:szCs w:val="28"/>
              </w:rPr>
            </w:pPr>
            <w:r w:rsidRPr="002C2A79">
              <w:rPr>
                <w:sz w:val="28"/>
                <w:szCs w:val="28"/>
              </w:rPr>
              <w:t xml:space="preserve">Latvijas Nacionālā bibliotēka </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IS</w:t>
            </w:r>
          </w:p>
        </w:tc>
        <w:tc>
          <w:tcPr>
            <w:tcW w:w="6273" w:type="dxa"/>
          </w:tcPr>
          <w:p w:rsidR="00CF11A8" w:rsidRPr="00770AF8" w:rsidRDefault="00CF11A8" w:rsidP="00CF11A8">
            <w:pPr>
              <w:pStyle w:val="Default"/>
              <w:jc w:val="both"/>
              <w:rPr>
                <w:sz w:val="28"/>
                <w:szCs w:val="28"/>
              </w:rPr>
            </w:pPr>
            <w:r w:rsidRPr="002C2A79">
              <w:rPr>
                <w:sz w:val="28"/>
                <w:szCs w:val="28"/>
              </w:rPr>
              <w:t>Informācijas sistēmas</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 xml:space="preserve">IT </w:t>
            </w:r>
          </w:p>
        </w:tc>
        <w:tc>
          <w:tcPr>
            <w:tcW w:w="6273" w:type="dxa"/>
          </w:tcPr>
          <w:p w:rsidR="00CF11A8" w:rsidRPr="00770AF8" w:rsidRDefault="00CF11A8" w:rsidP="00CF11A8">
            <w:pPr>
              <w:pStyle w:val="Default"/>
              <w:jc w:val="both"/>
              <w:rPr>
                <w:sz w:val="28"/>
                <w:szCs w:val="28"/>
              </w:rPr>
            </w:pPr>
            <w:r w:rsidRPr="002C2A79">
              <w:rPr>
                <w:sz w:val="28"/>
                <w:szCs w:val="28"/>
              </w:rPr>
              <w:t xml:space="preserve">Informācijas tehnoloģijas </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IKT</w:t>
            </w:r>
          </w:p>
        </w:tc>
        <w:tc>
          <w:tcPr>
            <w:tcW w:w="6273" w:type="dxa"/>
          </w:tcPr>
          <w:p w:rsidR="00CF11A8" w:rsidRPr="00770AF8" w:rsidRDefault="00CF11A8" w:rsidP="00CF11A8">
            <w:pPr>
              <w:pStyle w:val="Default"/>
              <w:jc w:val="both"/>
              <w:rPr>
                <w:sz w:val="28"/>
                <w:szCs w:val="28"/>
              </w:rPr>
            </w:pPr>
            <w:r w:rsidRPr="002C2A79">
              <w:rPr>
                <w:sz w:val="28"/>
                <w:szCs w:val="28"/>
              </w:rPr>
              <w:t>Informācijas un komunikācijas tehnoloģijas</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MS</w:t>
            </w:r>
          </w:p>
        </w:tc>
        <w:tc>
          <w:tcPr>
            <w:tcW w:w="6273" w:type="dxa"/>
          </w:tcPr>
          <w:p w:rsidR="00CF11A8" w:rsidRPr="00770AF8" w:rsidRDefault="00CF11A8" w:rsidP="00CF11A8">
            <w:pPr>
              <w:pStyle w:val="Default"/>
              <w:jc w:val="both"/>
              <w:rPr>
                <w:sz w:val="28"/>
                <w:szCs w:val="28"/>
              </w:rPr>
            </w:pPr>
            <w:r w:rsidRPr="002C2A79">
              <w:rPr>
                <w:sz w:val="28"/>
                <w:szCs w:val="28"/>
              </w:rPr>
              <w:t>Microsoft</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 xml:space="preserve">MS SQL </w:t>
            </w:r>
          </w:p>
        </w:tc>
        <w:tc>
          <w:tcPr>
            <w:tcW w:w="6273" w:type="dxa"/>
          </w:tcPr>
          <w:p w:rsidR="00CF11A8" w:rsidRPr="00770AF8" w:rsidRDefault="00CF11A8" w:rsidP="00CF11A8">
            <w:pPr>
              <w:pStyle w:val="Default"/>
              <w:jc w:val="both"/>
              <w:rPr>
                <w:sz w:val="28"/>
                <w:szCs w:val="28"/>
              </w:rPr>
            </w:pPr>
            <w:r w:rsidRPr="002C2A79">
              <w:rPr>
                <w:sz w:val="28"/>
                <w:szCs w:val="28"/>
              </w:rPr>
              <w:t xml:space="preserve">Microsoft SQL Server </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sidDel="00F31BB4">
              <w:rPr>
                <w:sz w:val="28"/>
                <w:szCs w:val="28"/>
              </w:rPr>
              <w:t>MS SCCM</w:t>
            </w:r>
          </w:p>
        </w:tc>
        <w:tc>
          <w:tcPr>
            <w:tcW w:w="6273" w:type="dxa"/>
          </w:tcPr>
          <w:p w:rsidR="00CF11A8" w:rsidRPr="00770AF8" w:rsidRDefault="00CF11A8" w:rsidP="00CF11A8">
            <w:pPr>
              <w:pStyle w:val="Default"/>
              <w:jc w:val="both"/>
              <w:rPr>
                <w:sz w:val="28"/>
                <w:szCs w:val="28"/>
              </w:rPr>
            </w:pPr>
            <w:r w:rsidRPr="002C2A79">
              <w:rPr>
                <w:sz w:val="28"/>
                <w:szCs w:val="28"/>
              </w:rPr>
              <w:t xml:space="preserve">Microsoft </w:t>
            </w:r>
            <w:proofErr w:type="spellStart"/>
            <w:r w:rsidRPr="002C2A79">
              <w:rPr>
                <w:sz w:val="28"/>
                <w:szCs w:val="28"/>
              </w:rPr>
              <w:t>System</w:t>
            </w:r>
            <w:proofErr w:type="spellEnd"/>
            <w:r w:rsidRPr="002C2A79">
              <w:rPr>
                <w:sz w:val="28"/>
                <w:szCs w:val="28"/>
              </w:rPr>
              <w:t xml:space="preserve"> </w:t>
            </w:r>
            <w:proofErr w:type="spellStart"/>
            <w:r w:rsidRPr="002C2A79">
              <w:rPr>
                <w:sz w:val="28"/>
                <w:szCs w:val="28"/>
              </w:rPr>
              <w:t>Center</w:t>
            </w:r>
            <w:proofErr w:type="spellEnd"/>
            <w:r w:rsidRPr="002C2A79">
              <w:rPr>
                <w:sz w:val="28"/>
                <w:szCs w:val="28"/>
              </w:rPr>
              <w:t xml:space="preserve"> </w:t>
            </w:r>
            <w:proofErr w:type="spellStart"/>
            <w:r w:rsidRPr="002C2A79">
              <w:rPr>
                <w:sz w:val="28"/>
                <w:szCs w:val="28"/>
              </w:rPr>
              <w:t>Configuration</w:t>
            </w:r>
            <w:proofErr w:type="spellEnd"/>
            <w:r w:rsidRPr="002C2A79">
              <w:rPr>
                <w:sz w:val="28"/>
                <w:szCs w:val="28"/>
              </w:rPr>
              <w:t xml:space="preserve"> </w:t>
            </w:r>
            <w:proofErr w:type="spellStart"/>
            <w:r w:rsidRPr="002C2A79">
              <w:rPr>
                <w:sz w:val="28"/>
                <w:szCs w:val="28"/>
              </w:rPr>
              <w:t>Manager</w:t>
            </w:r>
            <w:proofErr w:type="spellEnd"/>
            <w:r w:rsidRPr="002C2A79">
              <w:rPr>
                <w:sz w:val="28"/>
                <w:szCs w:val="28"/>
              </w:rPr>
              <w:t xml:space="preserve"> Server</w:t>
            </w:r>
          </w:p>
        </w:tc>
      </w:tr>
      <w:tr w:rsidR="00CF11A8" w:rsidRPr="00770AF8" w:rsidTr="00CF11A8">
        <w:trPr>
          <w:trHeight w:val="200"/>
        </w:trPr>
        <w:tc>
          <w:tcPr>
            <w:tcW w:w="2093" w:type="dxa"/>
          </w:tcPr>
          <w:p w:rsidR="00CF11A8" w:rsidRPr="00770AF8" w:rsidDel="00F31BB4" w:rsidRDefault="00CF11A8" w:rsidP="00CF11A8">
            <w:pPr>
              <w:pStyle w:val="Default"/>
              <w:jc w:val="both"/>
              <w:rPr>
                <w:sz w:val="28"/>
                <w:szCs w:val="28"/>
              </w:rPr>
            </w:pPr>
            <w:proofErr w:type="spellStart"/>
            <w:r w:rsidRPr="002C2A79">
              <w:rPr>
                <w:sz w:val="28"/>
                <w:szCs w:val="28"/>
              </w:rPr>
              <w:t>Hyper-V</w:t>
            </w:r>
            <w:proofErr w:type="spellEnd"/>
          </w:p>
        </w:tc>
        <w:tc>
          <w:tcPr>
            <w:tcW w:w="6273" w:type="dxa"/>
          </w:tcPr>
          <w:p w:rsidR="00CF11A8" w:rsidRPr="00770AF8" w:rsidRDefault="00CF11A8" w:rsidP="00CF11A8">
            <w:pPr>
              <w:pStyle w:val="Default"/>
              <w:jc w:val="both"/>
              <w:rPr>
                <w:sz w:val="28"/>
                <w:szCs w:val="28"/>
              </w:rPr>
            </w:pPr>
            <w:r w:rsidRPr="002C2A79">
              <w:rPr>
                <w:sz w:val="28"/>
                <w:szCs w:val="28"/>
              </w:rPr>
              <w:t xml:space="preserve">Microsoft serveru </w:t>
            </w:r>
            <w:proofErr w:type="spellStart"/>
            <w:r w:rsidRPr="002C2A79">
              <w:rPr>
                <w:sz w:val="28"/>
                <w:szCs w:val="28"/>
              </w:rPr>
              <w:t>virtualizācijas</w:t>
            </w:r>
            <w:proofErr w:type="spellEnd"/>
            <w:r w:rsidRPr="002C2A79">
              <w:rPr>
                <w:sz w:val="28"/>
                <w:szCs w:val="28"/>
              </w:rPr>
              <w:t xml:space="preserve"> tehnoloģija</w:t>
            </w:r>
          </w:p>
        </w:tc>
      </w:tr>
      <w:tr w:rsidR="00CF11A8" w:rsidRPr="00770AF8" w:rsidTr="00CF11A8">
        <w:trPr>
          <w:trHeight w:val="200"/>
        </w:trPr>
        <w:tc>
          <w:tcPr>
            <w:tcW w:w="2093" w:type="dxa"/>
          </w:tcPr>
          <w:p w:rsidR="00CF11A8" w:rsidRPr="00770AF8" w:rsidDel="00F31BB4" w:rsidRDefault="00CF11A8" w:rsidP="00CF11A8">
            <w:pPr>
              <w:pStyle w:val="Default"/>
              <w:jc w:val="both"/>
              <w:rPr>
                <w:sz w:val="28"/>
                <w:szCs w:val="28"/>
              </w:rPr>
            </w:pPr>
            <w:r w:rsidRPr="002C2A79">
              <w:rPr>
                <w:sz w:val="28"/>
                <w:szCs w:val="28"/>
              </w:rPr>
              <w:t>MS Exchange</w:t>
            </w:r>
          </w:p>
        </w:tc>
        <w:tc>
          <w:tcPr>
            <w:tcW w:w="6273" w:type="dxa"/>
          </w:tcPr>
          <w:p w:rsidR="00CF11A8" w:rsidRPr="00770AF8" w:rsidRDefault="00CF11A8" w:rsidP="00CF11A8">
            <w:pPr>
              <w:pStyle w:val="Default"/>
              <w:jc w:val="both"/>
              <w:rPr>
                <w:sz w:val="28"/>
                <w:szCs w:val="28"/>
              </w:rPr>
            </w:pPr>
            <w:r w:rsidRPr="002C2A79">
              <w:rPr>
                <w:sz w:val="28"/>
                <w:szCs w:val="28"/>
              </w:rPr>
              <w:t>Microsoft Exchange Server</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DNS</w:t>
            </w:r>
          </w:p>
        </w:tc>
        <w:tc>
          <w:tcPr>
            <w:tcW w:w="6273" w:type="dxa"/>
          </w:tcPr>
          <w:p w:rsidR="00CF11A8" w:rsidRPr="00770AF8" w:rsidRDefault="00CF11A8" w:rsidP="00CF11A8">
            <w:pPr>
              <w:pStyle w:val="Default"/>
              <w:jc w:val="both"/>
              <w:rPr>
                <w:sz w:val="28"/>
                <w:szCs w:val="28"/>
              </w:rPr>
            </w:pPr>
            <w:proofErr w:type="spellStart"/>
            <w:r w:rsidRPr="002C2A79">
              <w:rPr>
                <w:sz w:val="28"/>
                <w:szCs w:val="28"/>
              </w:rPr>
              <w:t>Domain</w:t>
            </w:r>
            <w:proofErr w:type="spellEnd"/>
            <w:r w:rsidRPr="002C2A79">
              <w:rPr>
                <w:sz w:val="28"/>
                <w:szCs w:val="28"/>
              </w:rPr>
              <w:t xml:space="preserve"> </w:t>
            </w:r>
            <w:proofErr w:type="spellStart"/>
            <w:r w:rsidRPr="002C2A79">
              <w:rPr>
                <w:sz w:val="28"/>
                <w:szCs w:val="28"/>
              </w:rPr>
              <w:t>Name</w:t>
            </w:r>
            <w:proofErr w:type="spellEnd"/>
            <w:r w:rsidRPr="002C2A79">
              <w:rPr>
                <w:sz w:val="28"/>
                <w:szCs w:val="28"/>
              </w:rPr>
              <w:t xml:space="preserve"> </w:t>
            </w:r>
            <w:proofErr w:type="spellStart"/>
            <w:r w:rsidRPr="002C2A79">
              <w:rPr>
                <w:sz w:val="28"/>
                <w:szCs w:val="28"/>
              </w:rPr>
              <w:t>System</w:t>
            </w:r>
            <w:proofErr w:type="spellEnd"/>
            <w:r w:rsidRPr="002C2A79">
              <w:rPr>
                <w:sz w:val="28"/>
                <w:szCs w:val="28"/>
              </w:rPr>
              <w:t xml:space="preserve"> (protokols, kas pārveido vārdiskās adreses)</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MP3</w:t>
            </w:r>
          </w:p>
        </w:tc>
        <w:tc>
          <w:tcPr>
            <w:tcW w:w="6273" w:type="dxa"/>
          </w:tcPr>
          <w:p w:rsidR="00CF11A8" w:rsidRPr="00770AF8" w:rsidRDefault="00CF11A8" w:rsidP="00CF11A8">
            <w:pPr>
              <w:pStyle w:val="Default"/>
              <w:jc w:val="both"/>
              <w:rPr>
                <w:sz w:val="28"/>
                <w:szCs w:val="28"/>
              </w:rPr>
            </w:pPr>
            <w:r w:rsidRPr="002C2A79">
              <w:rPr>
                <w:sz w:val="28"/>
                <w:szCs w:val="28"/>
              </w:rPr>
              <w:t>specifisks audio kompresijas formāts</w:t>
            </w:r>
          </w:p>
        </w:tc>
      </w:tr>
      <w:tr w:rsidR="00CF11A8" w:rsidRPr="00770AF8" w:rsidTr="00CF11A8">
        <w:trPr>
          <w:trHeight w:val="200"/>
        </w:trPr>
        <w:tc>
          <w:tcPr>
            <w:tcW w:w="2093" w:type="dxa"/>
          </w:tcPr>
          <w:p w:rsidR="00CF11A8" w:rsidRPr="00770AF8" w:rsidRDefault="00CF11A8" w:rsidP="00CF11A8">
            <w:pPr>
              <w:pStyle w:val="Default"/>
              <w:jc w:val="both"/>
              <w:rPr>
                <w:sz w:val="28"/>
                <w:szCs w:val="28"/>
              </w:rPr>
            </w:pPr>
            <w:r w:rsidRPr="002C2A79">
              <w:rPr>
                <w:sz w:val="28"/>
                <w:szCs w:val="28"/>
              </w:rPr>
              <w:t>KM</w:t>
            </w:r>
          </w:p>
        </w:tc>
        <w:tc>
          <w:tcPr>
            <w:tcW w:w="6273" w:type="dxa"/>
          </w:tcPr>
          <w:p w:rsidR="00CF11A8" w:rsidRPr="00770AF8" w:rsidRDefault="00CF11A8" w:rsidP="00CF11A8">
            <w:pPr>
              <w:pStyle w:val="Default"/>
              <w:jc w:val="both"/>
              <w:rPr>
                <w:sz w:val="28"/>
                <w:szCs w:val="28"/>
              </w:rPr>
            </w:pPr>
            <w:r w:rsidRPr="002C2A79">
              <w:rPr>
                <w:sz w:val="28"/>
                <w:szCs w:val="28"/>
              </w:rPr>
              <w:t>LR Kultūras ministrija</w:t>
            </w:r>
          </w:p>
        </w:tc>
      </w:tr>
    </w:tbl>
    <w:p w:rsidR="00CF11A8" w:rsidRDefault="00CF11A8">
      <w:pPr>
        <w:spacing w:after="200" w:line="276" w:lineRule="auto"/>
        <w:rPr>
          <w:b/>
          <w:color w:val="000000"/>
          <w:kern w:val="24"/>
          <w:szCs w:val="28"/>
        </w:rPr>
      </w:pPr>
    </w:p>
    <w:p w:rsidR="00CF11A8" w:rsidRDefault="00CF11A8">
      <w:pPr>
        <w:spacing w:after="200" w:line="276" w:lineRule="auto"/>
        <w:rPr>
          <w:b/>
          <w:bCs/>
          <w:color w:val="000000"/>
          <w:kern w:val="24"/>
          <w:szCs w:val="28"/>
        </w:rPr>
      </w:pPr>
      <w:r>
        <w:rPr>
          <w:bCs/>
          <w:szCs w:val="28"/>
        </w:rPr>
        <w:br w:type="page"/>
      </w:r>
    </w:p>
    <w:p w:rsidR="009361CB" w:rsidRPr="00CF11A8" w:rsidRDefault="009361CB" w:rsidP="00CF11A8">
      <w:pPr>
        <w:pStyle w:val="ChapterTitle"/>
        <w:jc w:val="both"/>
        <w:rPr>
          <w:rFonts w:ascii="Arial" w:hAnsi="Arial"/>
          <w:bCs/>
          <w:sz w:val="28"/>
          <w:szCs w:val="28"/>
        </w:rPr>
      </w:pPr>
      <w:bookmarkStart w:id="4" w:name="_Toc295650271"/>
      <w:r w:rsidRPr="00CF11A8">
        <w:rPr>
          <w:bCs/>
          <w:sz w:val="28"/>
          <w:szCs w:val="28"/>
        </w:rPr>
        <w:lastRenderedPageBreak/>
        <w:t>Pamatojums</w:t>
      </w:r>
      <w:bookmarkEnd w:id="4"/>
    </w:p>
    <w:p w:rsidR="00971884" w:rsidRPr="002C2A79" w:rsidRDefault="009361CB" w:rsidP="00AF565D">
      <w:pPr>
        <w:pStyle w:val="Virsraksts2LKM"/>
        <w:rPr>
          <w:rFonts w:ascii="Arial" w:hAnsi="Arial"/>
          <w:sz w:val="28"/>
          <w:szCs w:val="28"/>
        </w:rPr>
      </w:pPr>
      <w:bookmarkStart w:id="5" w:name="_Toc295650272"/>
      <w:r w:rsidRPr="002C2A79">
        <w:rPr>
          <w:sz w:val="28"/>
          <w:szCs w:val="28"/>
        </w:rPr>
        <w:t xml:space="preserve">Pamatojuma </w:t>
      </w:r>
      <w:r w:rsidR="001B1DEC" w:rsidRPr="002C2A79">
        <w:rPr>
          <w:sz w:val="28"/>
          <w:szCs w:val="28"/>
        </w:rPr>
        <w:t>i</w:t>
      </w:r>
      <w:r w:rsidRPr="002C2A79">
        <w:rPr>
          <w:sz w:val="28"/>
          <w:szCs w:val="28"/>
        </w:rPr>
        <w:t>zklāsts</w:t>
      </w:r>
      <w:bookmarkEnd w:id="5"/>
    </w:p>
    <w:p w:rsidR="009361CB" w:rsidRPr="002C2A79" w:rsidRDefault="009361CB" w:rsidP="00AF565D">
      <w:pPr>
        <w:ind w:firstLine="360"/>
        <w:jc w:val="both"/>
        <w:rPr>
          <w:szCs w:val="28"/>
        </w:rPr>
      </w:pPr>
      <w:r w:rsidRPr="00770AF8">
        <w:rPr>
          <w:szCs w:val="28"/>
        </w:rPr>
        <w:t>Risinājums tiek plānots, pildot Ministru kabineta 2010.gada 6</w:t>
      </w:r>
      <w:r w:rsidRPr="002C2A79">
        <w:rPr>
          <w:szCs w:val="28"/>
        </w:rPr>
        <w:t xml:space="preserve">.aprīļa sēdes </w:t>
      </w:r>
      <w:proofErr w:type="spellStart"/>
      <w:r w:rsidRPr="002C2A79">
        <w:rPr>
          <w:szCs w:val="28"/>
        </w:rPr>
        <w:t>protokollēmumā</w:t>
      </w:r>
      <w:proofErr w:type="spellEnd"/>
      <w:r w:rsidRPr="002C2A79">
        <w:rPr>
          <w:szCs w:val="28"/>
        </w:rPr>
        <w:t xml:space="preserve"> (prot.</w:t>
      </w:r>
      <w:r w:rsidR="004306C8" w:rsidRPr="002C2A79">
        <w:rPr>
          <w:szCs w:val="28"/>
        </w:rPr>
        <w:t xml:space="preserve"> </w:t>
      </w:r>
      <w:r w:rsidRPr="002C2A79">
        <w:rPr>
          <w:szCs w:val="28"/>
        </w:rPr>
        <w:t>Nr.17, 32.§) „Par informatīvo ziņojumu „Par Microsoft infrastruktūras programmatūras izmantošanas un informācijas tehnoloģiju infrastruktūras optimizācijas iespējām ministrijās un to padotības iestādēs”” ministrijām dotos uzdevumus.</w:t>
      </w:r>
    </w:p>
    <w:p w:rsidR="00971884" w:rsidRPr="002C2A79" w:rsidRDefault="009361CB" w:rsidP="00AF565D">
      <w:pPr>
        <w:pStyle w:val="Virsraksts2LKM"/>
        <w:rPr>
          <w:rFonts w:ascii="Arial" w:hAnsi="Arial"/>
          <w:sz w:val="28"/>
          <w:szCs w:val="28"/>
        </w:rPr>
      </w:pPr>
      <w:bookmarkStart w:id="6" w:name="_Toc295650273"/>
      <w:r w:rsidRPr="002C2A79">
        <w:rPr>
          <w:sz w:val="28"/>
          <w:szCs w:val="28"/>
        </w:rPr>
        <w:t>Optimizācijas</w:t>
      </w:r>
      <w:r w:rsidR="001B1DEC" w:rsidRPr="002C2A79">
        <w:rPr>
          <w:sz w:val="28"/>
          <w:szCs w:val="28"/>
        </w:rPr>
        <w:t xml:space="preserve"> mērķu i</w:t>
      </w:r>
      <w:r w:rsidRPr="002C2A79">
        <w:rPr>
          <w:sz w:val="28"/>
          <w:szCs w:val="28"/>
        </w:rPr>
        <w:t>zklāsts</w:t>
      </w:r>
      <w:bookmarkEnd w:id="6"/>
    </w:p>
    <w:p w:rsidR="009361CB" w:rsidRPr="002C2A79" w:rsidRDefault="009361CB" w:rsidP="00AF565D">
      <w:pPr>
        <w:ind w:firstLine="360"/>
        <w:jc w:val="both"/>
        <w:rPr>
          <w:szCs w:val="28"/>
        </w:rPr>
      </w:pPr>
      <w:r w:rsidRPr="00770AF8">
        <w:rPr>
          <w:szCs w:val="28"/>
        </w:rPr>
        <w:t xml:space="preserve">Kā optimizācijas pamatvirziens ir noteikts </w:t>
      </w:r>
      <w:r w:rsidR="00C13F10" w:rsidRPr="002C2A79">
        <w:rPr>
          <w:szCs w:val="28"/>
        </w:rPr>
        <w:t>vienota</w:t>
      </w:r>
      <w:r w:rsidRPr="002C2A79">
        <w:rPr>
          <w:szCs w:val="28"/>
        </w:rPr>
        <w:t xml:space="preserve"> datu centra principa ieviešana valsts pārvaldes iestādēs. Vienota datu centra principa ieviešanas uzdevums ir samazināt kopējos budžeta izdevumus IT sistēmu uzturēšanai visas nozares ietvaros, kā arī iespēju robežās paaugstināt uzturēšanas līmeni, nepalielinot izdevumus sistēmām, kuru neefektīva darbība rada papildus izdevumus citās darbības sfērās (piemēram, grāmatvedības sistēmu apvienošana). Kopējos</w:t>
      </w:r>
      <w:proofErr w:type="gramStart"/>
      <w:r w:rsidR="00EF06BB" w:rsidRPr="002C2A79">
        <w:rPr>
          <w:szCs w:val="28"/>
        </w:rPr>
        <w:t xml:space="preserve"> </w:t>
      </w:r>
      <w:r w:rsidRPr="002C2A79">
        <w:rPr>
          <w:szCs w:val="28"/>
        </w:rPr>
        <w:t xml:space="preserve"> </w:t>
      </w:r>
      <w:proofErr w:type="gramEnd"/>
      <w:r w:rsidRPr="002C2A79">
        <w:rPr>
          <w:szCs w:val="28"/>
        </w:rPr>
        <w:t>IT izdevumus sastāda:</w:t>
      </w:r>
    </w:p>
    <w:p w:rsidR="00ED68C5" w:rsidRPr="002C2A79" w:rsidRDefault="00303939" w:rsidP="00AF565D">
      <w:pPr>
        <w:pStyle w:val="Sarakstarindkopa"/>
        <w:numPr>
          <w:ilvl w:val="0"/>
          <w:numId w:val="12"/>
        </w:numPr>
        <w:jc w:val="both"/>
        <w:rPr>
          <w:szCs w:val="28"/>
        </w:rPr>
      </w:pPr>
      <w:r w:rsidRPr="00770AF8">
        <w:rPr>
          <w:szCs w:val="28"/>
        </w:rPr>
        <w:t>programmatūras licencēšanas izmaksas;</w:t>
      </w:r>
    </w:p>
    <w:p w:rsidR="00ED68C5" w:rsidRPr="002C2A79" w:rsidRDefault="00303939" w:rsidP="00AF565D">
      <w:pPr>
        <w:pStyle w:val="Sarakstarindkopa"/>
        <w:numPr>
          <w:ilvl w:val="0"/>
          <w:numId w:val="12"/>
        </w:numPr>
        <w:jc w:val="both"/>
        <w:rPr>
          <w:szCs w:val="28"/>
        </w:rPr>
      </w:pPr>
      <w:r w:rsidRPr="002C2A79">
        <w:rPr>
          <w:szCs w:val="28"/>
        </w:rPr>
        <w:t>datoru, serveru, un datortīkla aparatūras izmaksas;</w:t>
      </w:r>
    </w:p>
    <w:p w:rsidR="00ED68C5" w:rsidRPr="002C2A79" w:rsidRDefault="00303939" w:rsidP="00AF565D">
      <w:pPr>
        <w:pStyle w:val="Sarakstarindkopa"/>
        <w:numPr>
          <w:ilvl w:val="0"/>
          <w:numId w:val="12"/>
        </w:numPr>
        <w:jc w:val="both"/>
        <w:rPr>
          <w:szCs w:val="28"/>
        </w:rPr>
      </w:pPr>
      <w:r w:rsidRPr="002C2A79">
        <w:rPr>
          <w:szCs w:val="28"/>
        </w:rPr>
        <w:t>datu centru telpu nomas, elektroapgādes, dzesēšanas sistēmu izmaksas;</w:t>
      </w:r>
    </w:p>
    <w:p w:rsidR="00ED68C5" w:rsidRPr="002C2A79" w:rsidRDefault="00303939" w:rsidP="00AF565D">
      <w:pPr>
        <w:pStyle w:val="Sarakstarindkopa"/>
        <w:numPr>
          <w:ilvl w:val="0"/>
          <w:numId w:val="12"/>
        </w:numPr>
        <w:jc w:val="both"/>
        <w:rPr>
          <w:szCs w:val="28"/>
        </w:rPr>
      </w:pPr>
      <w:r w:rsidRPr="002C2A79">
        <w:rPr>
          <w:szCs w:val="28"/>
        </w:rPr>
        <w:t>sistēmu uzturēšanas personāla, un lietotāju atbalsta personāla darba algas.</w:t>
      </w:r>
    </w:p>
    <w:p w:rsidR="005336B4" w:rsidRPr="002C2A79" w:rsidRDefault="005336B4" w:rsidP="00AF565D">
      <w:pPr>
        <w:spacing w:after="200" w:line="276" w:lineRule="auto"/>
        <w:jc w:val="both"/>
        <w:rPr>
          <w:b/>
          <w:color w:val="000000"/>
          <w:kern w:val="24"/>
          <w:szCs w:val="28"/>
        </w:rPr>
      </w:pPr>
      <w:r w:rsidRPr="002C2A79">
        <w:rPr>
          <w:szCs w:val="28"/>
        </w:rPr>
        <w:br w:type="page"/>
      </w:r>
    </w:p>
    <w:p w:rsidR="00303939" w:rsidRPr="002C2A79" w:rsidRDefault="000466BB" w:rsidP="00AF565D">
      <w:pPr>
        <w:pStyle w:val="ChapterTitle"/>
        <w:jc w:val="both"/>
        <w:rPr>
          <w:sz w:val="28"/>
          <w:szCs w:val="28"/>
        </w:rPr>
      </w:pPr>
      <w:bookmarkStart w:id="7" w:name="_Toc295650274"/>
      <w:r w:rsidRPr="002C2A79">
        <w:rPr>
          <w:sz w:val="28"/>
          <w:szCs w:val="28"/>
        </w:rPr>
        <w:lastRenderedPageBreak/>
        <w:t>S</w:t>
      </w:r>
      <w:r w:rsidR="00303939" w:rsidRPr="002C2A79">
        <w:rPr>
          <w:sz w:val="28"/>
          <w:szCs w:val="28"/>
        </w:rPr>
        <w:t>ituācija</w:t>
      </w:r>
      <w:r w:rsidRPr="002C2A79">
        <w:rPr>
          <w:sz w:val="28"/>
          <w:szCs w:val="28"/>
        </w:rPr>
        <w:t>s izklāsts</w:t>
      </w:r>
      <w:bookmarkEnd w:id="7"/>
    </w:p>
    <w:p w:rsidR="00971884" w:rsidRPr="002C2A79" w:rsidRDefault="004300B6" w:rsidP="00AF565D">
      <w:pPr>
        <w:pStyle w:val="Virsraksts2LKM"/>
        <w:rPr>
          <w:sz w:val="28"/>
          <w:szCs w:val="28"/>
        </w:rPr>
      </w:pPr>
      <w:bookmarkStart w:id="8" w:name="_Toc267061240"/>
      <w:bookmarkStart w:id="9" w:name="_Toc295650275"/>
      <w:r w:rsidRPr="002C2A79">
        <w:rPr>
          <w:sz w:val="28"/>
          <w:szCs w:val="28"/>
        </w:rPr>
        <w:t>Nozares o</w:t>
      </w:r>
      <w:r w:rsidR="00DA174C" w:rsidRPr="002C2A79">
        <w:rPr>
          <w:sz w:val="28"/>
          <w:szCs w:val="28"/>
        </w:rPr>
        <w:t>rganizatoriskā struktūra</w:t>
      </w:r>
      <w:bookmarkEnd w:id="8"/>
      <w:bookmarkEnd w:id="9"/>
    </w:p>
    <w:p w:rsidR="00E76FB2" w:rsidRPr="002C2A79" w:rsidRDefault="004300B6" w:rsidP="00AF565D">
      <w:pPr>
        <w:ind w:firstLine="360"/>
        <w:jc w:val="both"/>
        <w:rPr>
          <w:rFonts w:eastAsia="Calibri"/>
          <w:szCs w:val="28"/>
        </w:rPr>
      </w:pPr>
      <w:r w:rsidRPr="00770AF8">
        <w:rPr>
          <w:rFonts w:eastAsia="Calibri"/>
          <w:szCs w:val="28"/>
        </w:rPr>
        <w:t xml:space="preserve">Lai efektīvi </w:t>
      </w:r>
      <w:r w:rsidR="00E76FB2" w:rsidRPr="002C2A79">
        <w:rPr>
          <w:rFonts w:eastAsia="Calibri"/>
          <w:szCs w:val="28"/>
        </w:rPr>
        <w:t>plānotu IT sistēmu optimizāciju</w:t>
      </w:r>
      <w:r w:rsidRPr="002C2A79">
        <w:rPr>
          <w:rFonts w:eastAsia="Calibri"/>
          <w:szCs w:val="28"/>
        </w:rPr>
        <w:t>,</w:t>
      </w:r>
      <w:r w:rsidR="00E76FB2" w:rsidRPr="002C2A79">
        <w:rPr>
          <w:rFonts w:eastAsia="Calibri"/>
          <w:szCs w:val="28"/>
        </w:rPr>
        <w:t xml:space="preserve"> ir jāņem vērā </w:t>
      </w:r>
      <w:r w:rsidRPr="002C2A79">
        <w:rPr>
          <w:rFonts w:eastAsia="Calibri"/>
          <w:szCs w:val="28"/>
        </w:rPr>
        <w:t>k</w:t>
      </w:r>
      <w:r w:rsidR="00E76FB2" w:rsidRPr="002C2A79">
        <w:rPr>
          <w:rFonts w:eastAsia="Calibri"/>
          <w:szCs w:val="28"/>
        </w:rPr>
        <w:t>ultūras nozares</w:t>
      </w:r>
      <w:r w:rsidRPr="002C2A79">
        <w:rPr>
          <w:rFonts w:eastAsia="Calibri"/>
          <w:szCs w:val="28"/>
        </w:rPr>
        <w:t xml:space="preserve"> iestāžu</w:t>
      </w:r>
      <w:r w:rsidR="00E76FB2" w:rsidRPr="002C2A79">
        <w:rPr>
          <w:rFonts w:eastAsia="Calibri"/>
          <w:szCs w:val="28"/>
        </w:rPr>
        <w:t xml:space="preserve"> specifika.</w:t>
      </w:r>
      <w:r w:rsidR="00C43887" w:rsidRPr="002C2A79">
        <w:rPr>
          <w:rFonts w:eastAsia="Calibri"/>
          <w:szCs w:val="28"/>
        </w:rPr>
        <w:t xml:space="preserve"> Kultūras nozarē, salīdzinot ar citām valsts pārvaldes nozarēm, ir salīdzinoši liels skaits relatīvi nelielu ie</w:t>
      </w:r>
      <w:r w:rsidRPr="002C2A79">
        <w:rPr>
          <w:rFonts w:eastAsia="Calibri"/>
          <w:szCs w:val="28"/>
        </w:rPr>
        <w:t>stāžu, kuras organizatoriski ne vienmēr ir tieši</w:t>
      </w:r>
      <w:r w:rsidR="00C43887" w:rsidRPr="002C2A79">
        <w:rPr>
          <w:rFonts w:eastAsia="Calibri"/>
          <w:szCs w:val="28"/>
        </w:rPr>
        <w:t xml:space="preserve"> </w:t>
      </w:r>
      <w:r w:rsidR="00377CC8" w:rsidRPr="002C2A79">
        <w:rPr>
          <w:rFonts w:eastAsia="Calibri"/>
          <w:szCs w:val="28"/>
        </w:rPr>
        <w:t>saistītas</w:t>
      </w:r>
      <w:r w:rsidR="00C43887" w:rsidRPr="002C2A79">
        <w:rPr>
          <w:rFonts w:eastAsia="Calibri"/>
          <w:szCs w:val="28"/>
        </w:rPr>
        <w:t xml:space="preserve"> savā starpā. Datoru skaits </w:t>
      </w:r>
      <w:r w:rsidRPr="002C2A79">
        <w:rPr>
          <w:rFonts w:eastAsia="Calibri"/>
          <w:szCs w:val="28"/>
        </w:rPr>
        <w:t>daudzās no šīm iestādēm</w:t>
      </w:r>
      <w:r w:rsidR="00C43887" w:rsidRPr="002C2A79">
        <w:rPr>
          <w:rFonts w:eastAsia="Calibri"/>
          <w:szCs w:val="28"/>
        </w:rPr>
        <w:t xml:space="preserve"> ir salīdzinoši neliels, un lielākajā daļā no </w:t>
      </w:r>
      <w:r w:rsidRPr="002C2A79">
        <w:rPr>
          <w:rFonts w:eastAsia="Calibri"/>
          <w:szCs w:val="28"/>
        </w:rPr>
        <w:t>tām netiek izmantotas</w:t>
      </w:r>
      <w:r w:rsidR="00C43887" w:rsidRPr="002C2A79">
        <w:rPr>
          <w:rFonts w:eastAsia="Calibri"/>
          <w:szCs w:val="28"/>
        </w:rPr>
        <w:t xml:space="preserve"> serveru sistēmas.</w:t>
      </w:r>
    </w:p>
    <w:p w:rsidR="00DA174C" w:rsidRPr="002C2A79" w:rsidRDefault="00770AF8" w:rsidP="00AF565D">
      <w:pPr>
        <w:jc w:val="both"/>
        <w:rPr>
          <w:szCs w:val="28"/>
        </w:rPr>
      </w:pPr>
      <w:r w:rsidRPr="002C2A79">
        <w:rPr>
          <w:szCs w:val="28"/>
        </w:rPr>
        <w:t>KM</w:t>
      </w:r>
      <w:r w:rsidR="00140796" w:rsidRPr="002C2A79">
        <w:rPr>
          <w:szCs w:val="28"/>
        </w:rPr>
        <w:t xml:space="preserve"> padotībā ir </w:t>
      </w:r>
      <w:r w:rsidR="00E76FB2" w:rsidRPr="002C2A79">
        <w:rPr>
          <w:szCs w:val="28"/>
        </w:rPr>
        <w:t>sekojošas</w:t>
      </w:r>
      <w:r w:rsidR="00DA174C" w:rsidRPr="002C2A79">
        <w:rPr>
          <w:szCs w:val="28"/>
        </w:rPr>
        <w:t xml:space="preserve"> iestādes: </w:t>
      </w:r>
    </w:p>
    <w:p w:rsidR="009F3AE3" w:rsidRPr="002C2A79" w:rsidRDefault="00F31991" w:rsidP="00B57DED">
      <w:pPr>
        <w:rPr>
          <w:szCs w:val="28"/>
        </w:rPr>
      </w:pPr>
      <w:r w:rsidRPr="002C2A79">
        <w:rPr>
          <w:szCs w:val="28"/>
        </w:rPr>
        <w:t xml:space="preserve">1. </w:t>
      </w:r>
      <w:r w:rsidR="00C43887" w:rsidRPr="002C2A79">
        <w:rPr>
          <w:szCs w:val="28"/>
        </w:rPr>
        <w:t>Nacionālais kino centrs</w:t>
      </w:r>
      <w:r w:rsidR="009F3AE3" w:rsidRPr="002C2A79">
        <w:rPr>
          <w:szCs w:val="28"/>
        </w:rPr>
        <w:t>;</w:t>
      </w:r>
      <w:r w:rsidR="00DA174C" w:rsidRPr="002C2A79">
        <w:rPr>
          <w:szCs w:val="28"/>
        </w:rPr>
        <w:br/>
        <w:t>2. Valsts kultūras piem</w:t>
      </w:r>
      <w:r w:rsidR="00C43887" w:rsidRPr="002C2A79">
        <w:rPr>
          <w:szCs w:val="28"/>
        </w:rPr>
        <w:t>inekļu aizsardzības inspekcija</w:t>
      </w:r>
      <w:r w:rsidR="009F3AE3" w:rsidRPr="002C2A79">
        <w:rPr>
          <w:szCs w:val="28"/>
        </w:rPr>
        <w:t>;</w:t>
      </w:r>
      <w:r w:rsidR="00DA174C" w:rsidRPr="002C2A79">
        <w:rPr>
          <w:szCs w:val="28"/>
        </w:rPr>
        <w:br/>
        <w:t xml:space="preserve">3. </w:t>
      </w:r>
      <w:r w:rsidR="009D544E" w:rsidRPr="002C2A79">
        <w:rPr>
          <w:szCs w:val="28"/>
        </w:rPr>
        <w:t xml:space="preserve">Latvijas </w:t>
      </w:r>
      <w:r w:rsidR="005F522E">
        <w:rPr>
          <w:szCs w:val="28"/>
        </w:rPr>
        <w:t>Nacionālais</w:t>
      </w:r>
      <w:r w:rsidR="009D544E" w:rsidRPr="002C2A79">
        <w:rPr>
          <w:szCs w:val="28"/>
        </w:rPr>
        <w:t xml:space="preserve"> arhīvs</w:t>
      </w:r>
      <w:r w:rsidR="009F3AE3" w:rsidRPr="002C2A79">
        <w:rPr>
          <w:szCs w:val="28"/>
        </w:rPr>
        <w:t>;</w:t>
      </w:r>
    </w:p>
    <w:p w:rsidR="005F522E" w:rsidRDefault="00DA174C" w:rsidP="00B57DED">
      <w:pPr>
        <w:rPr>
          <w:szCs w:val="28"/>
        </w:rPr>
      </w:pPr>
      <w:r w:rsidRPr="002C2A79">
        <w:rPr>
          <w:szCs w:val="28"/>
        </w:rPr>
        <w:t xml:space="preserve">4. </w:t>
      </w:r>
      <w:r w:rsidR="009D544E" w:rsidRPr="002C2A79">
        <w:rPr>
          <w:szCs w:val="28"/>
        </w:rPr>
        <w:t>Kultūrizglītības un nemateriālā mantojuma centrs</w:t>
      </w:r>
      <w:r w:rsidR="009F3AE3" w:rsidRPr="002C2A79">
        <w:rPr>
          <w:szCs w:val="28"/>
        </w:rPr>
        <w:t>;</w:t>
      </w:r>
      <w:r w:rsidRPr="002C2A79">
        <w:rPr>
          <w:szCs w:val="28"/>
        </w:rPr>
        <w:br/>
        <w:t>5. Latv</w:t>
      </w:r>
      <w:r w:rsidR="00C43887" w:rsidRPr="002C2A79">
        <w:rPr>
          <w:szCs w:val="28"/>
        </w:rPr>
        <w:t>ijas Nacionālā bibliotēka</w:t>
      </w:r>
      <w:r w:rsidR="009F3AE3" w:rsidRPr="002C2A79">
        <w:rPr>
          <w:szCs w:val="28"/>
        </w:rPr>
        <w:t>;</w:t>
      </w:r>
    </w:p>
    <w:p w:rsidR="000D39C3" w:rsidRDefault="005F522E" w:rsidP="005F522E">
      <w:pPr>
        <w:rPr>
          <w:szCs w:val="28"/>
        </w:rPr>
      </w:pPr>
      <w:r>
        <w:rPr>
          <w:szCs w:val="28"/>
        </w:rPr>
        <w:t xml:space="preserve">6. </w:t>
      </w:r>
      <w:r w:rsidRPr="002C2A79">
        <w:rPr>
          <w:szCs w:val="28"/>
        </w:rPr>
        <w:t>Valsts aģentūra „Kultūras informācijas sistēmas”</w:t>
      </w:r>
      <w:r>
        <w:rPr>
          <w:szCs w:val="28"/>
        </w:rPr>
        <w:t>;</w:t>
      </w:r>
      <w:r>
        <w:rPr>
          <w:szCs w:val="28"/>
        </w:rPr>
        <w:br/>
        <w:t>7</w:t>
      </w:r>
      <w:r w:rsidR="00C43887" w:rsidRPr="002C2A79">
        <w:rPr>
          <w:szCs w:val="28"/>
        </w:rPr>
        <w:t>. V</w:t>
      </w:r>
      <w:r w:rsidR="00DA174C" w:rsidRPr="002C2A79">
        <w:rPr>
          <w:szCs w:val="28"/>
        </w:rPr>
        <w:t>alsts aģentūra "Latvi</w:t>
      </w:r>
      <w:r w:rsidR="00C43887" w:rsidRPr="002C2A79">
        <w:rPr>
          <w:szCs w:val="28"/>
        </w:rPr>
        <w:t>jas Neredzīgo bibliotēka"</w:t>
      </w:r>
      <w:r w:rsidR="009F3AE3" w:rsidRPr="002C2A79">
        <w:rPr>
          <w:szCs w:val="28"/>
        </w:rPr>
        <w:t>;</w:t>
      </w:r>
      <w:r>
        <w:rPr>
          <w:szCs w:val="28"/>
        </w:rPr>
        <w:br/>
        <w:t>8</w:t>
      </w:r>
      <w:r w:rsidR="00C43887" w:rsidRPr="002C2A79">
        <w:rPr>
          <w:szCs w:val="28"/>
        </w:rPr>
        <w:t>. V</w:t>
      </w:r>
      <w:r w:rsidR="00DA174C" w:rsidRPr="002C2A79">
        <w:rPr>
          <w:szCs w:val="28"/>
        </w:rPr>
        <w:t>alsts aģentūra "Latvijas Nac</w:t>
      </w:r>
      <w:r w:rsidR="00C43887" w:rsidRPr="002C2A79">
        <w:rPr>
          <w:szCs w:val="28"/>
        </w:rPr>
        <w:t>ionālais vēstures muzejs"</w:t>
      </w:r>
      <w:r w:rsidR="009F3AE3" w:rsidRPr="002C2A79">
        <w:rPr>
          <w:szCs w:val="28"/>
        </w:rPr>
        <w:t>;</w:t>
      </w:r>
      <w:r>
        <w:rPr>
          <w:szCs w:val="28"/>
        </w:rPr>
        <w:br/>
        <w:t>9</w:t>
      </w:r>
      <w:r w:rsidR="00C43887" w:rsidRPr="002C2A79">
        <w:rPr>
          <w:szCs w:val="28"/>
        </w:rPr>
        <w:t>. V</w:t>
      </w:r>
      <w:r w:rsidR="00DA174C" w:rsidRPr="002C2A79">
        <w:rPr>
          <w:szCs w:val="28"/>
        </w:rPr>
        <w:t>alsts aģentūra "Rīgas vēstur</w:t>
      </w:r>
      <w:r w:rsidR="00C43887" w:rsidRPr="002C2A79">
        <w:rPr>
          <w:szCs w:val="28"/>
        </w:rPr>
        <w:t>es un kuģniecības muzejs"</w:t>
      </w:r>
      <w:r w:rsidR="009F3AE3" w:rsidRPr="002C2A79">
        <w:rPr>
          <w:szCs w:val="28"/>
        </w:rPr>
        <w:t>;</w:t>
      </w:r>
      <w:r>
        <w:rPr>
          <w:szCs w:val="28"/>
        </w:rPr>
        <w:br/>
        <w:t>10</w:t>
      </w:r>
      <w:r w:rsidR="00C43887" w:rsidRPr="002C2A79">
        <w:rPr>
          <w:szCs w:val="28"/>
        </w:rPr>
        <w:t>. V</w:t>
      </w:r>
      <w:r w:rsidR="00DA174C" w:rsidRPr="002C2A79">
        <w:rPr>
          <w:szCs w:val="28"/>
        </w:rPr>
        <w:t>alsts aģentūra "Rakstnie</w:t>
      </w:r>
      <w:r w:rsidR="00C43887" w:rsidRPr="002C2A79">
        <w:rPr>
          <w:szCs w:val="28"/>
        </w:rPr>
        <w:t>cības un mūzikas muzejs"</w:t>
      </w:r>
      <w:r w:rsidR="009F3AE3" w:rsidRPr="002C2A79">
        <w:rPr>
          <w:szCs w:val="28"/>
        </w:rPr>
        <w:t>;</w:t>
      </w:r>
      <w:r w:rsidR="00C43887" w:rsidRPr="002C2A79">
        <w:rPr>
          <w:szCs w:val="28"/>
        </w:rPr>
        <w:br/>
        <w:t>1</w:t>
      </w:r>
      <w:r>
        <w:rPr>
          <w:szCs w:val="28"/>
        </w:rPr>
        <w:t>1</w:t>
      </w:r>
      <w:r w:rsidR="00C43887" w:rsidRPr="002C2A79">
        <w:rPr>
          <w:szCs w:val="28"/>
        </w:rPr>
        <w:t>. V</w:t>
      </w:r>
      <w:r w:rsidR="00DA174C" w:rsidRPr="002C2A79">
        <w:rPr>
          <w:szCs w:val="28"/>
        </w:rPr>
        <w:t>alsts aģentūra "Latvijas Nac</w:t>
      </w:r>
      <w:r w:rsidR="00C43887" w:rsidRPr="002C2A79">
        <w:rPr>
          <w:szCs w:val="28"/>
        </w:rPr>
        <w:t>ionālais mākslas muzejs"</w:t>
      </w:r>
      <w:r w:rsidR="009F3AE3" w:rsidRPr="002C2A79">
        <w:rPr>
          <w:szCs w:val="28"/>
        </w:rPr>
        <w:t>;</w:t>
      </w:r>
      <w:r w:rsidR="00C43887" w:rsidRPr="002C2A79">
        <w:rPr>
          <w:szCs w:val="28"/>
        </w:rPr>
        <w:br/>
        <w:t>1</w:t>
      </w:r>
      <w:r>
        <w:rPr>
          <w:szCs w:val="28"/>
        </w:rPr>
        <w:t>2</w:t>
      </w:r>
      <w:r w:rsidR="00C43887" w:rsidRPr="002C2A79">
        <w:rPr>
          <w:szCs w:val="28"/>
        </w:rPr>
        <w:t>. V</w:t>
      </w:r>
      <w:r w:rsidR="00DA174C" w:rsidRPr="002C2A79">
        <w:rPr>
          <w:szCs w:val="28"/>
        </w:rPr>
        <w:t>alsts aģentūra "Mem</w:t>
      </w:r>
      <w:r w:rsidR="00C43887" w:rsidRPr="002C2A79">
        <w:rPr>
          <w:szCs w:val="28"/>
        </w:rPr>
        <w:t>oriālo muzeju apvienība"</w:t>
      </w:r>
      <w:r w:rsidR="009F3AE3" w:rsidRPr="002C2A79">
        <w:rPr>
          <w:szCs w:val="28"/>
        </w:rPr>
        <w:t>;</w:t>
      </w:r>
      <w:r w:rsidR="00C43887" w:rsidRPr="002C2A79">
        <w:rPr>
          <w:szCs w:val="28"/>
        </w:rPr>
        <w:br/>
        <w:t>1</w:t>
      </w:r>
      <w:r>
        <w:rPr>
          <w:szCs w:val="28"/>
        </w:rPr>
        <w:t>3</w:t>
      </w:r>
      <w:r w:rsidR="00C43887" w:rsidRPr="002C2A79">
        <w:rPr>
          <w:szCs w:val="28"/>
        </w:rPr>
        <w:t>. V</w:t>
      </w:r>
      <w:r w:rsidR="00DA174C" w:rsidRPr="002C2A79">
        <w:rPr>
          <w:szCs w:val="28"/>
        </w:rPr>
        <w:t>alsts aģentūra "Latvijas Etnogrāf</w:t>
      </w:r>
      <w:r w:rsidR="00C43887" w:rsidRPr="002C2A79">
        <w:rPr>
          <w:szCs w:val="28"/>
        </w:rPr>
        <w:t>iskais brīvdabas muzejs"</w:t>
      </w:r>
      <w:r w:rsidR="009F3AE3" w:rsidRPr="002C2A79">
        <w:rPr>
          <w:szCs w:val="28"/>
        </w:rPr>
        <w:t>;</w:t>
      </w:r>
      <w:r w:rsidR="00C43887" w:rsidRPr="002C2A79">
        <w:rPr>
          <w:szCs w:val="28"/>
        </w:rPr>
        <w:br/>
        <w:t>1</w:t>
      </w:r>
      <w:r>
        <w:rPr>
          <w:szCs w:val="28"/>
        </w:rPr>
        <w:t>4</w:t>
      </w:r>
      <w:r w:rsidR="00C43887" w:rsidRPr="002C2A79">
        <w:rPr>
          <w:szCs w:val="28"/>
        </w:rPr>
        <w:t>. V</w:t>
      </w:r>
      <w:r w:rsidR="00DA174C" w:rsidRPr="002C2A79">
        <w:rPr>
          <w:szCs w:val="28"/>
        </w:rPr>
        <w:t>alsts a</w:t>
      </w:r>
      <w:r w:rsidR="00C43887" w:rsidRPr="002C2A79">
        <w:rPr>
          <w:szCs w:val="28"/>
        </w:rPr>
        <w:t>ģentūra "Rundāles pils muzejs"</w:t>
      </w:r>
      <w:r w:rsidR="009F3AE3" w:rsidRPr="002C2A79">
        <w:rPr>
          <w:szCs w:val="28"/>
        </w:rPr>
        <w:t>;</w:t>
      </w:r>
      <w:r w:rsidR="00DA174C" w:rsidRPr="002C2A79">
        <w:rPr>
          <w:szCs w:val="28"/>
        </w:rPr>
        <w:br/>
        <w:t>1</w:t>
      </w:r>
      <w:r>
        <w:rPr>
          <w:szCs w:val="28"/>
        </w:rPr>
        <w:t>5</w:t>
      </w:r>
      <w:r w:rsidR="00C43887" w:rsidRPr="002C2A79">
        <w:rPr>
          <w:szCs w:val="28"/>
        </w:rPr>
        <w:t>. V</w:t>
      </w:r>
      <w:r w:rsidR="00DA174C" w:rsidRPr="002C2A79">
        <w:rPr>
          <w:szCs w:val="28"/>
        </w:rPr>
        <w:t>alsts aģentūra "Īpaši aizsar</w:t>
      </w:r>
      <w:r w:rsidR="001852B3" w:rsidRPr="002C2A79">
        <w:rPr>
          <w:szCs w:val="28"/>
        </w:rPr>
        <w:t>gājamais kultūras piemineklis–</w:t>
      </w:r>
      <w:r w:rsidR="00DA174C" w:rsidRPr="002C2A79">
        <w:rPr>
          <w:szCs w:val="28"/>
        </w:rPr>
        <w:t xml:space="preserve">Turaidas </w:t>
      </w:r>
      <w:r w:rsidR="00C43887" w:rsidRPr="002C2A79">
        <w:rPr>
          <w:szCs w:val="28"/>
        </w:rPr>
        <w:t>muzejrezervāts"</w:t>
      </w:r>
      <w:r w:rsidR="009F3AE3" w:rsidRPr="002C2A79">
        <w:rPr>
          <w:szCs w:val="28"/>
        </w:rPr>
        <w:t>;</w:t>
      </w:r>
      <w:r w:rsidR="00DA174C" w:rsidRPr="002C2A79">
        <w:rPr>
          <w:szCs w:val="28"/>
        </w:rPr>
        <w:br/>
      </w:r>
      <w:r w:rsidR="00C43887" w:rsidRPr="002C2A79">
        <w:rPr>
          <w:szCs w:val="28"/>
        </w:rPr>
        <w:t>1</w:t>
      </w:r>
      <w:r>
        <w:rPr>
          <w:szCs w:val="28"/>
        </w:rPr>
        <w:t>6</w:t>
      </w:r>
      <w:r w:rsidR="00C43887" w:rsidRPr="002C2A79">
        <w:rPr>
          <w:szCs w:val="28"/>
        </w:rPr>
        <w:t>. Latvijas Mākslas akadēmija</w:t>
      </w:r>
      <w:r w:rsidR="009F3AE3" w:rsidRPr="002C2A79">
        <w:rPr>
          <w:szCs w:val="28"/>
        </w:rPr>
        <w:t>;</w:t>
      </w:r>
      <w:r>
        <w:rPr>
          <w:szCs w:val="28"/>
        </w:rPr>
        <w:br/>
        <w:t>17</w:t>
      </w:r>
      <w:r w:rsidR="00DA174C" w:rsidRPr="002C2A79">
        <w:rPr>
          <w:szCs w:val="28"/>
        </w:rPr>
        <w:t>. Jāzepa Vīt</w:t>
      </w:r>
      <w:r w:rsidR="00C43887" w:rsidRPr="002C2A79">
        <w:rPr>
          <w:szCs w:val="28"/>
        </w:rPr>
        <w:t>ola Latvijas Mūzikas akadēmija</w:t>
      </w:r>
      <w:r w:rsidR="009F3AE3" w:rsidRPr="002C2A79">
        <w:rPr>
          <w:szCs w:val="28"/>
        </w:rPr>
        <w:t>;</w:t>
      </w:r>
      <w:r w:rsidR="00DA174C" w:rsidRPr="002C2A79">
        <w:rPr>
          <w:szCs w:val="28"/>
        </w:rPr>
        <w:br/>
        <w:t>1</w:t>
      </w:r>
      <w:r>
        <w:rPr>
          <w:szCs w:val="28"/>
        </w:rPr>
        <w:t>8</w:t>
      </w:r>
      <w:r w:rsidR="00C43887" w:rsidRPr="002C2A79">
        <w:rPr>
          <w:szCs w:val="28"/>
        </w:rPr>
        <w:t>. Latvijas Kultūras akadēmija</w:t>
      </w:r>
      <w:r w:rsidR="009F3AE3" w:rsidRPr="002C2A79">
        <w:rPr>
          <w:szCs w:val="28"/>
        </w:rPr>
        <w:t>;</w:t>
      </w:r>
      <w:r>
        <w:rPr>
          <w:szCs w:val="28"/>
        </w:rPr>
        <w:br/>
        <w:t>19</w:t>
      </w:r>
      <w:r w:rsidR="00DA174C" w:rsidRPr="002C2A79">
        <w:rPr>
          <w:szCs w:val="28"/>
        </w:rPr>
        <w:t>. Em</w:t>
      </w:r>
      <w:r w:rsidR="00C43887" w:rsidRPr="002C2A79">
        <w:rPr>
          <w:szCs w:val="28"/>
        </w:rPr>
        <w:t>īla Dārziņa mūzikas vidusskola</w:t>
      </w:r>
      <w:r w:rsidR="009F3AE3" w:rsidRPr="002C2A79">
        <w:rPr>
          <w:szCs w:val="28"/>
        </w:rPr>
        <w:t>;</w:t>
      </w:r>
      <w:r>
        <w:rPr>
          <w:szCs w:val="28"/>
        </w:rPr>
        <w:br/>
        <w:t>20</w:t>
      </w:r>
      <w:r w:rsidR="00DA174C" w:rsidRPr="002C2A79">
        <w:rPr>
          <w:szCs w:val="28"/>
        </w:rPr>
        <w:t>. Rīgas Dom</w:t>
      </w:r>
      <w:r w:rsidR="00C43887" w:rsidRPr="002C2A79">
        <w:rPr>
          <w:szCs w:val="28"/>
        </w:rPr>
        <w:t>a kora skola</w:t>
      </w:r>
      <w:r w:rsidR="009F3AE3" w:rsidRPr="002C2A79">
        <w:rPr>
          <w:szCs w:val="28"/>
        </w:rPr>
        <w:t>;</w:t>
      </w:r>
      <w:r>
        <w:rPr>
          <w:szCs w:val="28"/>
        </w:rPr>
        <w:br/>
        <w:t>21</w:t>
      </w:r>
      <w:r w:rsidR="00DA174C" w:rsidRPr="002C2A79">
        <w:rPr>
          <w:szCs w:val="28"/>
        </w:rPr>
        <w:t>. Jāzepa M</w:t>
      </w:r>
      <w:r w:rsidR="00C43887" w:rsidRPr="002C2A79">
        <w:rPr>
          <w:szCs w:val="28"/>
        </w:rPr>
        <w:t>ediņa Rīgas Mūzikas vidusskola</w:t>
      </w:r>
      <w:r w:rsidR="009F3AE3" w:rsidRPr="002C2A79">
        <w:rPr>
          <w:szCs w:val="28"/>
        </w:rPr>
        <w:t>;</w:t>
      </w:r>
      <w:r>
        <w:rPr>
          <w:szCs w:val="28"/>
        </w:rPr>
        <w:br/>
        <w:t>22</w:t>
      </w:r>
      <w:r w:rsidR="00DA174C" w:rsidRPr="002C2A79">
        <w:rPr>
          <w:szCs w:val="28"/>
        </w:rPr>
        <w:t>. Alfrēda K</w:t>
      </w:r>
      <w:r w:rsidR="00C43887" w:rsidRPr="002C2A79">
        <w:rPr>
          <w:szCs w:val="28"/>
        </w:rPr>
        <w:t>alniņa Cēsu mūzikas vidusskola</w:t>
      </w:r>
      <w:r w:rsidR="009F3AE3" w:rsidRPr="002C2A79">
        <w:rPr>
          <w:szCs w:val="28"/>
        </w:rPr>
        <w:t>;</w:t>
      </w:r>
      <w:r>
        <w:rPr>
          <w:szCs w:val="28"/>
        </w:rPr>
        <w:br/>
        <w:t>23</w:t>
      </w:r>
      <w:r w:rsidR="00DA174C" w:rsidRPr="002C2A79">
        <w:rPr>
          <w:szCs w:val="28"/>
        </w:rPr>
        <w:t>.</w:t>
      </w:r>
      <w:r w:rsidR="00C43887" w:rsidRPr="002C2A79">
        <w:rPr>
          <w:szCs w:val="28"/>
        </w:rPr>
        <w:t xml:space="preserve"> Daugavpils Mūzikas vidusskola</w:t>
      </w:r>
      <w:r w:rsidR="009F3AE3" w:rsidRPr="002C2A79">
        <w:rPr>
          <w:szCs w:val="28"/>
        </w:rPr>
        <w:t>;</w:t>
      </w:r>
      <w:r w:rsidR="00DA174C" w:rsidRPr="002C2A79">
        <w:rPr>
          <w:szCs w:val="28"/>
        </w:rPr>
        <w:br/>
        <w:t>2</w:t>
      </w:r>
      <w:r>
        <w:rPr>
          <w:szCs w:val="28"/>
        </w:rPr>
        <w:t>4</w:t>
      </w:r>
      <w:r w:rsidR="00C43887" w:rsidRPr="002C2A79">
        <w:rPr>
          <w:szCs w:val="28"/>
        </w:rPr>
        <w:t>. Jelgavas Mūzikas vidusskola</w:t>
      </w:r>
      <w:r w:rsidR="009F3AE3" w:rsidRPr="002C2A79">
        <w:rPr>
          <w:szCs w:val="28"/>
        </w:rPr>
        <w:t>;</w:t>
      </w:r>
      <w:r>
        <w:rPr>
          <w:szCs w:val="28"/>
        </w:rPr>
        <w:br/>
        <w:t>25</w:t>
      </w:r>
      <w:r w:rsidR="00DA174C" w:rsidRPr="002C2A79">
        <w:rPr>
          <w:szCs w:val="28"/>
        </w:rPr>
        <w:t xml:space="preserve">.  </w:t>
      </w:r>
      <w:proofErr w:type="spellStart"/>
      <w:r w:rsidR="00DA174C" w:rsidRPr="002C2A79">
        <w:rPr>
          <w:szCs w:val="28"/>
        </w:rPr>
        <w:t>Emiļa</w:t>
      </w:r>
      <w:proofErr w:type="spellEnd"/>
      <w:r w:rsidR="00DA174C" w:rsidRPr="002C2A79">
        <w:rPr>
          <w:szCs w:val="28"/>
        </w:rPr>
        <w:t xml:space="preserve"> Melngai</w:t>
      </w:r>
      <w:r w:rsidR="00C43887" w:rsidRPr="002C2A79">
        <w:rPr>
          <w:szCs w:val="28"/>
        </w:rPr>
        <w:t>ļa Liepājas mūzikas vidusskola</w:t>
      </w:r>
      <w:r w:rsidR="009F3AE3" w:rsidRPr="002C2A79">
        <w:rPr>
          <w:szCs w:val="28"/>
        </w:rPr>
        <w:t>;</w:t>
      </w:r>
      <w:r>
        <w:rPr>
          <w:szCs w:val="28"/>
        </w:rPr>
        <w:br/>
        <w:t>26</w:t>
      </w:r>
      <w:r w:rsidR="00DA174C" w:rsidRPr="002C2A79">
        <w:rPr>
          <w:szCs w:val="28"/>
        </w:rPr>
        <w:t xml:space="preserve">.Jāņa </w:t>
      </w:r>
      <w:proofErr w:type="spellStart"/>
      <w:r w:rsidR="00DA174C" w:rsidRPr="002C2A79">
        <w:rPr>
          <w:szCs w:val="28"/>
        </w:rPr>
        <w:t>Ivanova</w:t>
      </w:r>
      <w:proofErr w:type="spellEnd"/>
      <w:r w:rsidR="00DA174C" w:rsidRPr="002C2A79">
        <w:rPr>
          <w:szCs w:val="28"/>
        </w:rPr>
        <w:t xml:space="preserve"> Rēzeknes mūz</w:t>
      </w:r>
      <w:r w:rsidR="00C43887" w:rsidRPr="002C2A79">
        <w:rPr>
          <w:szCs w:val="28"/>
        </w:rPr>
        <w:t>ikas vidusskola</w:t>
      </w:r>
      <w:r w:rsidR="009F3AE3" w:rsidRPr="002C2A79">
        <w:rPr>
          <w:szCs w:val="28"/>
        </w:rPr>
        <w:t>;</w:t>
      </w:r>
      <w:r>
        <w:rPr>
          <w:szCs w:val="28"/>
        </w:rPr>
        <w:br/>
        <w:t>27</w:t>
      </w:r>
      <w:r w:rsidR="00C43887" w:rsidRPr="002C2A79">
        <w:rPr>
          <w:szCs w:val="28"/>
        </w:rPr>
        <w:t>. Ventspils Mūzikas vidusskola</w:t>
      </w:r>
      <w:r w:rsidR="009F3AE3" w:rsidRPr="002C2A79">
        <w:rPr>
          <w:szCs w:val="28"/>
        </w:rPr>
        <w:t>;</w:t>
      </w:r>
      <w:r w:rsidR="00DA174C" w:rsidRPr="002C2A79">
        <w:rPr>
          <w:szCs w:val="28"/>
        </w:rPr>
        <w:br/>
      </w:r>
      <w:r>
        <w:rPr>
          <w:szCs w:val="28"/>
        </w:rPr>
        <w:lastRenderedPageBreak/>
        <w:t>28</w:t>
      </w:r>
      <w:r w:rsidR="00DA174C" w:rsidRPr="002C2A79">
        <w:rPr>
          <w:szCs w:val="28"/>
        </w:rPr>
        <w:t xml:space="preserve">. </w:t>
      </w:r>
      <w:r w:rsidR="00377CC8" w:rsidRPr="002C2A79">
        <w:rPr>
          <w:szCs w:val="28"/>
        </w:rPr>
        <w:t>Jāņa</w:t>
      </w:r>
      <w:r w:rsidR="00DA174C" w:rsidRPr="002C2A79">
        <w:rPr>
          <w:szCs w:val="28"/>
        </w:rPr>
        <w:t xml:space="preserve"> Roze</w:t>
      </w:r>
      <w:r w:rsidR="00C43887" w:rsidRPr="002C2A79">
        <w:rPr>
          <w:szCs w:val="28"/>
        </w:rPr>
        <w:t>ntāla Rīgas Mākslas vidusskola</w:t>
      </w:r>
      <w:r w:rsidR="009F3AE3" w:rsidRPr="002C2A79">
        <w:rPr>
          <w:szCs w:val="28"/>
        </w:rPr>
        <w:t>;</w:t>
      </w:r>
      <w:r>
        <w:rPr>
          <w:szCs w:val="28"/>
        </w:rPr>
        <w:br/>
        <w:t>29</w:t>
      </w:r>
      <w:r w:rsidR="00DA174C" w:rsidRPr="002C2A79">
        <w:rPr>
          <w:szCs w:val="28"/>
        </w:rPr>
        <w:t>. Rīgas</w:t>
      </w:r>
      <w:r w:rsidR="00C43887" w:rsidRPr="002C2A79">
        <w:rPr>
          <w:szCs w:val="28"/>
        </w:rPr>
        <w:t xml:space="preserve"> Dizaina un mākslas vidusskola</w:t>
      </w:r>
      <w:r w:rsidR="009F3AE3" w:rsidRPr="002C2A79">
        <w:rPr>
          <w:szCs w:val="28"/>
        </w:rPr>
        <w:t>;</w:t>
      </w:r>
      <w:r>
        <w:rPr>
          <w:szCs w:val="28"/>
        </w:rPr>
        <w:br/>
        <w:t>30</w:t>
      </w:r>
      <w:r w:rsidR="00C43887" w:rsidRPr="002C2A79">
        <w:rPr>
          <w:szCs w:val="28"/>
        </w:rPr>
        <w:t>. Liepājas mākslas vidusskola</w:t>
      </w:r>
      <w:r w:rsidR="009F3AE3" w:rsidRPr="002C2A79">
        <w:rPr>
          <w:szCs w:val="28"/>
        </w:rPr>
        <w:t>;</w:t>
      </w:r>
      <w:r w:rsidR="00DA174C" w:rsidRPr="002C2A79">
        <w:rPr>
          <w:szCs w:val="28"/>
        </w:rPr>
        <w:br/>
      </w:r>
      <w:r>
        <w:rPr>
          <w:szCs w:val="28"/>
        </w:rPr>
        <w:t>31</w:t>
      </w:r>
      <w:r w:rsidR="00DA174C" w:rsidRPr="002C2A79">
        <w:rPr>
          <w:szCs w:val="28"/>
        </w:rPr>
        <w:t>. Rēzeknes</w:t>
      </w:r>
      <w:r w:rsidR="00C43887" w:rsidRPr="002C2A79">
        <w:rPr>
          <w:szCs w:val="28"/>
        </w:rPr>
        <w:t xml:space="preserve"> Mākslas un dizaina vidusskola</w:t>
      </w:r>
      <w:r w:rsidR="009F3AE3" w:rsidRPr="002C2A79">
        <w:rPr>
          <w:szCs w:val="28"/>
        </w:rPr>
        <w:t>;</w:t>
      </w:r>
      <w:r>
        <w:rPr>
          <w:szCs w:val="28"/>
        </w:rPr>
        <w:br/>
        <w:t>32</w:t>
      </w:r>
      <w:r w:rsidR="00DA174C" w:rsidRPr="002C2A79">
        <w:rPr>
          <w:szCs w:val="28"/>
        </w:rPr>
        <w:t xml:space="preserve">. </w:t>
      </w:r>
      <w:r w:rsidR="00C43887" w:rsidRPr="002C2A79">
        <w:rPr>
          <w:szCs w:val="28"/>
        </w:rPr>
        <w:t>Rīgas horeogrāfijas vidusskola</w:t>
      </w:r>
      <w:r w:rsidR="009F3AE3" w:rsidRPr="002C2A79">
        <w:rPr>
          <w:szCs w:val="28"/>
        </w:rPr>
        <w:t>;</w:t>
      </w:r>
      <w:r>
        <w:rPr>
          <w:szCs w:val="28"/>
        </w:rPr>
        <w:br/>
        <w:t>33</w:t>
      </w:r>
      <w:r w:rsidR="00C43887" w:rsidRPr="002C2A79">
        <w:rPr>
          <w:szCs w:val="28"/>
        </w:rPr>
        <w:t>. Latvijas Kultūras koledža</w:t>
      </w:r>
      <w:r>
        <w:rPr>
          <w:szCs w:val="28"/>
        </w:rPr>
        <w:t>.</w:t>
      </w:r>
    </w:p>
    <w:p w:rsidR="00971884" w:rsidRPr="000D39C3" w:rsidRDefault="00DA174C" w:rsidP="005F522E">
      <w:pPr>
        <w:rPr>
          <w:b/>
          <w:szCs w:val="28"/>
        </w:rPr>
      </w:pPr>
      <w:r w:rsidRPr="002C2A79">
        <w:rPr>
          <w:szCs w:val="28"/>
        </w:rPr>
        <w:br/>
      </w:r>
      <w:r w:rsidRPr="000D39C3">
        <w:rPr>
          <w:b/>
          <w:szCs w:val="28"/>
        </w:rPr>
        <w:t>IT resurs</w:t>
      </w:r>
      <w:r w:rsidR="000466BB" w:rsidRPr="000D39C3">
        <w:rPr>
          <w:b/>
          <w:szCs w:val="28"/>
        </w:rPr>
        <w:t>u pieejamība</w:t>
      </w:r>
      <w:r w:rsidRPr="000D39C3">
        <w:rPr>
          <w:b/>
          <w:szCs w:val="28"/>
        </w:rPr>
        <w:t xml:space="preserve"> KM padotīb</w:t>
      </w:r>
      <w:r w:rsidR="000466BB" w:rsidRPr="000D39C3">
        <w:rPr>
          <w:b/>
          <w:szCs w:val="28"/>
        </w:rPr>
        <w:t>as</w:t>
      </w:r>
      <w:r w:rsidRPr="000D39C3">
        <w:rPr>
          <w:b/>
          <w:szCs w:val="28"/>
        </w:rPr>
        <w:t xml:space="preserve"> iestādēs</w:t>
      </w:r>
    </w:p>
    <w:p w:rsidR="00DA174C" w:rsidRPr="00770AF8" w:rsidRDefault="00CA6E95" w:rsidP="00AF565D">
      <w:pPr>
        <w:ind w:firstLine="360"/>
        <w:jc w:val="both"/>
        <w:rPr>
          <w:szCs w:val="28"/>
        </w:rPr>
      </w:pPr>
      <w:r w:rsidRPr="00770AF8">
        <w:rPr>
          <w:szCs w:val="28"/>
        </w:rPr>
        <w:t>Projekta sākuma stadijā a</w:t>
      </w:r>
      <w:r w:rsidR="00DA174C" w:rsidRPr="00770AF8">
        <w:rPr>
          <w:szCs w:val="28"/>
        </w:rPr>
        <w:t>pkopotā informācija balstās uz pašu iestāžu iesniegto informāciju par IT infrastruktūras stāvokli un intervijām ar nozares IT pārstāvjiem.</w:t>
      </w:r>
    </w:p>
    <w:p w:rsidR="006D230A" w:rsidRPr="00770AF8" w:rsidRDefault="006D230A" w:rsidP="00AF565D">
      <w:pPr>
        <w:ind w:firstLine="360"/>
        <w:jc w:val="both"/>
        <w:rPr>
          <w:color w:val="000000"/>
          <w:szCs w:val="28"/>
        </w:rPr>
      </w:pPr>
      <w:r w:rsidRPr="00770AF8">
        <w:rPr>
          <w:color w:val="000000"/>
          <w:szCs w:val="28"/>
        </w:rPr>
        <w:t xml:space="preserve">Plānojot </w:t>
      </w:r>
      <w:r w:rsidR="00C13F10" w:rsidRPr="00770AF8">
        <w:rPr>
          <w:color w:val="000000"/>
          <w:szCs w:val="28"/>
        </w:rPr>
        <w:t xml:space="preserve">IKT attīstību </w:t>
      </w:r>
      <w:r w:rsidRPr="00770AF8">
        <w:rPr>
          <w:color w:val="000000"/>
          <w:szCs w:val="28"/>
        </w:rPr>
        <w:t>sākotnēji</w:t>
      </w:r>
      <w:r w:rsidR="00CA6E95" w:rsidRPr="00770AF8">
        <w:rPr>
          <w:color w:val="000000"/>
          <w:szCs w:val="28"/>
        </w:rPr>
        <w:t xml:space="preserve"> </w:t>
      </w:r>
      <w:r w:rsidR="00C13F10" w:rsidRPr="00770AF8">
        <w:rPr>
          <w:color w:val="000000"/>
          <w:szCs w:val="28"/>
        </w:rPr>
        <w:t>tiks</w:t>
      </w:r>
      <w:r w:rsidR="00187414" w:rsidRPr="00770AF8">
        <w:rPr>
          <w:color w:val="000000"/>
          <w:szCs w:val="28"/>
        </w:rPr>
        <w:t xml:space="preserve"> iesaistīt</w:t>
      </w:r>
      <w:r w:rsidR="00C13F10" w:rsidRPr="00770AF8">
        <w:rPr>
          <w:color w:val="000000"/>
          <w:szCs w:val="28"/>
        </w:rPr>
        <w:t>as</w:t>
      </w:r>
      <w:r w:rsidR="00CA6E95" w:rsidRPr="00770AF8">
        <w:rPr>
          <w:color w:val="000000"/>
          <w:szCs w:val="28"/>
        </w:rPr>
        <w:t xml:space="preserve"> tikai</w:t>
      </w:r>
      <w:r w:rsidRPr="00770AF8">
        <w:rPr>
          <w:color w:val="000000"/>
          <w:szCs w:val="28"/>
        </w:rPr>
        <w:t xml:space="preserve"> tās</w:t>
      </w:r>
      <w:r w:rsidR="00CA6E95" w:rsidRPr="00770AF8">
        <w:rPr>
          <w:color w:val="000000"/>
          <w:szCs w:val="28"/>
        </w:rPr>
        <w:t xml:space="preserve"> iestādes</w:t>
      </w:r>
      <w:r w:rsidRPr="00770AF8">
        <w:rPr>
          <w:color w:val="000000"/>
          <w:szCs w:val="28"/>
        </w:rPr>
        <w:t xml:space="preserve">, kurās ir IT speciālisti ar apstiprinātu kompetenci </w:t>
      </w:r>
      <w:r w:rsidR="00187414" w:rsidRPr="00770AF8">
        <w:rPr>
          <w:color w:val="000000"/>
          <w:szCs w:val="28"/>
        </w:rPr>
        <w:t>un pieredzi centralizētu</w:t>
      </w:r>
      <w:r w:rsidRPr="00770AF8">
        <w:rPr>
          <w:color w:val="000000"/>
          <w:szCs w:val="28"/>
        </w:rPr>
        <w:t xml:space="preserve"> IT sist</w:t>
      </w:r>
      <w:r w:rsidR="00CA6E95" w:rsidRPr="00770AF8">
        <w:rPr>
          <w:color w:val="000000"/>
          <w:szCs w:val="28"/>
        </w:rPr>
        <w:t xml:space="preserve">ēmu uzturēšanā, bet </w:t>
      </w:r>
      <w:r w:rsidR="00187414" w:rsidRPr="00770AF8">
        <w:rPr>
          <w:color w:val="000000"/>
          <w:szCs w:val="28"/>
        </w:rPr>
        <w:t xml:space="preserve">projektu </w:t>
      </w:r>
      <w:r w:rsidR="00CA6E95" w:rsidRPr="00770AF8">
        <w:rPr>
          <w:color w:val="000000"/>
          <w:szCs w:val="28"/>
        </w:rPr>
        <w:t xml:space="preserve">realizācijas gaitā tiks izvērtētas iespējas piesaistīt </w:t>
      </w:r>
      <w:r w:rsidR="00187414" w:rsidRPr="00770AF8">
        <w:rPr>
          <w:color w:val="000000"/>
          <w:szCs w:val="28"/>
        </w:rPr>
        <w:t>IT speciālistus</w:t>
      </w:r>
      <w:r w:rsidR="00CA6E95" w:rsidRPr="00770AF8">
        <w:rPr>
          <w:color w:val="000000"/>
          <w:szCs w:val="28"/>
        </w:rPr>
        <w:t xml:space="preserve"> arī no </w:t>
      </w:r>
      <w:r w:rsidR="00187414" w:rsidRPr="00770AF8">
        <w:rPr>
          <w:color w:val="000000"/>
          <w:szCs w:val="28"/>
        </w:rPr>
        <w:t>neliel</w:t>
      </w:r>
      <w:r w:rsidR="00CA6E95" w:rsidRPr="00770AF8">
        <w:rPr>
          <w:color w:val="000000"/>
          <w:szCs w:val="28"/>
        </w:rPr>
        <w:t>ajām iestādēm.</w:t>
      </w:r>
    </w:p>
    <w:p w:rsidR="00DA174C" w:rsidRPr="00770AF8" w:rsidRDefault="004306C8" w:rsidP="00AF565D">
      <w:pPr>
        <w:jc w:val="both"/>
        <w:rPr>
          <w:szCs w:val="28"/>
        </w:rPr>
      </w:pPr>
      <w:r w:rsidRPr="00770AF8">
        <w:rPr>
          <w:szCs w:val="28"/>
        </w:rPr>
        <w:tab/>
      </w:r>
      <w:r w:rsidR="006D230A" w:rsidRPr="00770AF8">
        <w:rPr>
          <w:szCs w:val="28"/>
        </w:rPr>
        <w:t>Plānošanas pirmajā etapā</w:t>
      </w:r>
      <w:r w:rsidR="00CA6E95" w:rsidRPr="00770AF8">
        <w:rPr>
          <w:szCs w:val="28"/>
        </w:rPr>
        <w:t>,</w:t>
      </w:r>
      <w:r w:rsidR="006D230A" w:rsidRPr="00770AF8">
        <w:rPr>
          <w:szCs w:val="28"/>
        </w:rPr>
        <w:t xml:space="preserve"> </w:t>
      </w:r>
      <w:r w:rsidR="009D544E" w:rsidRPr="00770AF8">
        <w:rPr>
          <w:szCs w:val="28"/>
        </w:rPr>
        <w:t>KM</w:t>
      </w:r>
      <w:r w:rsidR="006D230A" w:rsidRPr="00770AF8">
        <w:rPr>
          <w:szCs w:val="28"/>
        </w:rPr>
        <w:t xml:space="preserve"> padotības iestādes</w:t>
      </w:r>
      <w:r w:rsidR="00CA6E95" w:rsidRPr="00770AF8">
        <w:rPr>
          <w:szCs w:val="28"/>
        </w:rPr>
        <w:t>, vadoties</w:t>
      </w:r>
      <w:r w:rsidR="006D230A" w:rsidRPr="00770AF8">
        <w:rPr>
          <w:szCs w:val="28"/>
        </w:rPr>
        <w:t xml:space="preserve"> pēc IT atbalsta pieejamības</w:t>
      </w:r>
      <w:r w:rsidR="00CA6E95" w:rsidRPr="00770AF8">
        <w:rPr>
          <w:szCs w:val="28"/>
        </w:rPr>
        <w:t xml:space="preserve"> tajās,</w:t>
      </w:r>
      <w:r w:rsidR="006D230A" w:rsidRPr="00770AF8">
        <w:rPr>
          <w:szCs w:val="28"/>
        </w:rPr>
        <w:t xml:space="preserve"> tika</w:t>
      </w:r>
      <w:r w:rsidR="00DA174C" w:rsidRPr="00770AF8">
        <w:rPr>
          <w:szCs w:val="28"/>
        </w:rPr>
        <w:t xml:space="preserve"> iedalītas</w:t>
      </w:r>
      <w:r w:rsidR="006D230A" w:rsidRPr="00770AF8">
        <w:rPr>
          <w:szCs w:val="28"/>
        </w:rPr>
        <w:t xml:space="preserve"> trijās </w:t>
      </w:r>
      <w:r w:rsidR="00377CC8" w:rsidRPr="00770AF8">
        <w:rPr>
          <w:szCs w:val="28"/>
        </w:rPr>
        <w:t>pamat grupās</w:t>
      </w:r>
      <w:r w:rsidR="006D230A" w:rsidRPr="00770AF8">
        <w:rPr>
          <w:szCs w:val="28"/>
        </w:rPr>
        <w:t>:</w:t>
      </w:r>
    </w:p>
    <w:p w:rsidR="006D230A" w:rsidRPr="00770AF8" w:rsidRDefault="006D230A" w:rsidP="00AF565D">
      <w:pPr>
        <w:jc w:val="both"/>
        <w:rPr>
          <w:szCs w:val="28"/>
        </w:rPr>
      </w:pPr>
    </w:p>
    <w:p w:rsidR="00DA174C" w:rsidRPr="00770AF8" w:rsidRDefault="000D39C3" w:rsidP="00AF565D">
      <w:pPr>
        <w:jc w:val="both"/>
        <w:rPr>
          <w:szCs w:val="28"/>
        </w:rPr>
      </w:pPr>
      <w:r>
        <w:rPr>
          <w:szCs w:val="28"/>
        </w:rPr>
        <w:t>I</w:t>
      </w:r>
      <w:r w:rsidRPr="00770AF8">
        <w:rPr>
          <w:szCs w:val="28"/>
        </w:rPr>
        <w:t>estādes, kurās</w:t>
      </w:r>
      <w:r w:rsidR="006D230A" w:rsidRPr="00770AF8">
        <w:rPr>
          <w:szCs w:val="28"/>
        </w:rPr>
        <w:t xml:space="preserve"> ir profesionāli IT speciālisti ar pilnu darba slodzi</w:t>
      </w:r>
      <w:r w:rsidR="00DA174C" w:rsidRPr="00770AF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3"/>
        <w:gridCol w:w="1754"/>
      </w:tblGrid>
      <w:tr w:rsidR="00F25C4A" w:rsidRPr="00770AF8" w:rsidTr="007162B6">
        <w:trPr>
          <w:cantSplit/>
          <w:trHeight w:val="269"/>
        </w:trPr>
        <w:tc>
          <w:tcPr>
            <w:tcW w:w="3987" w:type="pct"/>
            <w:shd w:val="clear" w:color="auto" w:fill="auto"/>
            <w:noWrap/>
            <w:vAlign w:val="center"/>
            <w:hideMark/>
          </w:tcPr>
          <w:p w:rsidR="00F25C4A" w:rsidRPr="002C2A79" w:rsidRDefault="00F25C4A" w:rsidP="00935FD5">
            <w:pPr>
              <w:jc w:val="center"/>
              <w:rPr>
                <w:b/>
                <w:szCs w:val="28"/>
              </w:rPr>
            </w:pPr>
            <w:r w:rsidRPr="002C2A79">
              <w:rPr>
                <w:b/>
                <w:szCs w:val="28"/>
              </w:rPr>
              <w:t>Nosaukums</w:t>
            </w:r>
          </w:p>
        </w:tc>
        <w:tc>
          <w:tcPr>
            <w:tcW w:w="1013" w:type="pct"/>
            <w:shd w:val="clear" w:color="auto" w:fill="auto"/>
            <w:noWrap/>
            <w:vAlign w:val="bottom"/>
            <w:hideMark/>
          </w:tcPr>
          <w:p w:rsidR="00F25C4A" w:rsidRPr="002C2A79" w:rsidRDefault="00F25C4A" w:rsidP="00935FD5">
            <w:pPr>
              <w:jc w:val="center"/>
              <w:rPr>
                <w:b/>
                <w:szCs w:val="28"/>
              </w:rPr>
            </w:pPr>
            <w:r w:rsidRPr="002C2A79">
              <w:rPr>
                <w:b/>
                <w:szCs w:val="28"/>
              </w:rPr>
              <w:t>Lietojamo datoru skaits</w:t>
            </w:r>
          </w:p>
        </w:tc>
      </w:tr>
      <w:tr w:rsidR="00F25C4A" w:rsidRPr="00770AF8" w:rsidTr="007162B6">
        <w:trPr>
          <w:cantSplit/>
          <w:trHeight w:val="269"/>
        </w:trPr>
        <w:tc>
          <w:tcPr>
            <w:tcW w:w="3987" w:type="pct"/>
            <w:shd w:val="clear" w:color="auto" w:fill="auto"/>
            <w:noWrap/>
            <w:vAlign w:val="bottom"/>
            <w:hideMark/>
          </w:tcPr>
          <w:p w:rsidR="00F25C4A" w:rsidRPr="002C2A79" w:rsidRDefault="007E085E" w:rsidP="00AF565D">
            <w:pPr>
              <w:jc w:val="both"/>
              <w:rPr>
                <w:szCs w:val="28"/>
              </w:rPr>
            </w:pPr>
            <w:r w:rsidRPr="002C2A79">
              <w:rPr>
                <w:szCs w:val="28"/>
              </w:rPr>
              <w:t>KM</w:t>
            </w:r>
          </w:p>
        </w:tc>
        <w:tc>
          <w:tcPr>
            <w:tcW w:w="1013" w:type="pct"/>
            <w:shd w:val="clear" w:color="auto" w:fill="auto"/>
            <w:noWrap/>
            <w:vAlign w:val="bottom"/>
            <w:hideMark/>
          </w:tcPr>
          <w:p w:rsidR="00F25C4A" w:rsidRPr="002C2A79" w:rsidRDefault="00E30C27" w:rsidP="00E30C27">
            <w:pPr>
              <w:jc w:val="center"/>
              <w:rPr>
                <w:szCs w:val="28"/>
              </w:rPr>
            </w:pPr>
            <w:r>
              <w:rPr>
                <w:szCs w:val="28"/>
              </w:rPr>
              <w:t>136</w:t>
            </w:r>
          </w:p>
        </w:tc>
      </w:tr>
      <w:tr w:rsidR="005F522E" w:rsidRPr="00770AF8" w:rsidTr="007162B6">
        <w:trPr>
          <w:cantSplit/>
          <w:trHeight w:val="269"/>
        </w:trPr>
        <w:tc>
          <w:tcPr>
            <w:tcW w:w="3987" w:type="pct"/>
            <w:shd w:val="clear" w:color="auto" w:fill="auto"/>
            <w:noWrap/>
            <w:vAlign w:val="bottom"/>
          </w:tcPr>
          <w:p w:rsidR="005F522E" w:rsidRPr="002C2A79" w:rsidRDefault="005F522E" w:rsidP="00AF565D">
            <w:pPr>
              <w:jc w:val="both"/>
              <w:rPr>
                <w:szCs w:val="28"/>
              </w:rPr>
            </w:pPr>
            <w:r w:rsidRPr="002C2A79">
              <w:rPr>
                <w:szCs w:val="28"/>
              </w:rPr>
              <w:t>Valsts aģentūra "Kultūras informācijas sistēmas"</w:t>
            </w:r>
          </w:p>
        </w:tc>
        <w:tc>
          <w:tcPr>
            <w:tcW w:w="1013" w:type="pct"/>
            <w:shd w:val="clear" w:color="auto" w:fill="auto"/>
            <w:noWrap/>
            <w:vAlign w:val="bottom"/>
          </w:tcPr>
          <w:p w:rsidR="005F522E" w:rsidRPr="002C2A79" w:rsidRDefault="00E30C27" w:rsidP="00E30C27">
            <w:pPr>
              <w:jc w:val="center"/>
              <w:rPr>
                <w:szCs w:val="28"/>
              </w:rPr>
            </w:pPr>
            <w:r>
              <w:rPr>
                <w:szCs w:val="28"/>
              </w:rPr>
              <w:t>18</w:t>
            </w:r>
          </w:p>
        </w:tc>
      </w:tr>
      <w:tr w:rsidR="00F25C4A" w:rsidRPr="00770AF8" w:rsidTr="007162B6">
        <w:trPr>
          <w:cantSplit/>
          <w:trHeight w:val="269"/>
        </w:trPr>
        <w:tc>
          <w:tcPr>
            <w:tcW w:w="3987" w:type="pct"/>
            <w:shd w:val="clear" w:color="auto" w:fill="auto"/>
            <w:noWrap/>
            <w:vAlign w:val="bottom"/>
            <w:hideMark/>
          </w:tcPr>
          <w:p w:rsidR="00F25C4A" w:rsidRPr="002C2A79" w:rsidRDefault="00E30C27" w:rsidP="00AF565D">
            <w:pPr>
              <w:jc w:val="both"/>
              <w:rPr>
                <w:szCs w:val="28"/>
              </w:rPr>
            </w:pPr>
            <w:r>
              <w:rPr>
                <w:szCs w:val="28"/>
              </w:rPr>
              <w:t>LNB</w:t>
            </w:r>
          </w:p>
        </w:tc>
        <w:tc>
          <w:tcPr>
            <w:tcW w:w="1013" w:type="pct"/>
            <w:shd w:val="clear" w:color="auto" w:fill="auto"/>
            <w:noWrap/>
            <w:vAlign w:val="bottom"/>
            <w:hideMark/>
          </w:tcPr>
          <w:p w:rsidR="00F25C4A" w:rsidRPr="002C2A79" w:rsidRDefault="00F25C4A" w:rsidP="00E30C27">
            <w:pPr>
              <w:jc w:val="center"/>
              <w:rPr>
                <w:szCs w:val="28"/>
              </w:rPr>
            </w:pPr>
            <w:r w:rsidRPr="002C2A79">
              <w:rPr>
                <w:szCs w:val="28"/>
              </w:rPr>
              <w:t>406</w:t>
            </w:r>
          </w:p>
        </w:tc>
      </w:tr>
      <w:tr w:rsidR="00F25C4A" w:rsidRPr="00770AF8" w:rsidTr="007162B6">
        <w:trPr>
          <w:cantSplit/>
          <w:trHeight w:val="269"/>
        </w:trPr>
        <w:tc>
          <w:tcPr>
            <w:tcW w:w="3987" w:type="pct"/>
            <w:shd w:val="clear" w:color="auto" w:fill="auto"/>
            <w:noWrap/>
            <w:vAlign w:val="bottom"/>
            <w:hideMark/>
          </w:tcPr>
          <w:p w:rsidR="00F25C4A" w:rsidRPr="002C2A79" w:rsidRDefault="009D544E" w:rsidP="00AF565D">
            <w:pPr>
              <w:jc w:val="both"/>
              <w:rPr>
                <w:szCs w:val="28"/>
              </w:rPr>
            </w:pPr>
            <w:r w:rsidRPr="002C2A79">
              <w:rPr>
                <w:szCs w:val="28"/>
              </w:rPr>
              <w:t>Latvijas Nacionālais arhīvs</w:t>
            </w:r>
          </w:p>
        </w:tc>
        <w:tc>
          <w:tcPr>
            <w:tcW w:w="1013" w:type="pct"/>
            <w:shd w:val="clear" w:color="auto" w:fill="auto"/>
            <w:noWrap/>
            <w:vAlign w:val="bottom"/>
            <w:hideMark/>
          </w:tcPr>
          <w:p w:rsidR="00F25C4A" w:rsidRPr="002C2A79" w:rsidRDefault="00F25C4A" w:rsidP="00E30C27">
            <w:pPr>
              <w:jc w:val="center"/>
              <w:rPr>
                <w:szCs w:val="28"/>
              </w:rPr>
            </w:pPr>
            <w:r w:rsidRPr="002C2A79">
              <w:rPr>
                <w:szCs w:val="28"/>
              </w:rPr>
              <w:t>450</w:t>
            </w:r>
          </w:p>
        </w:tc>
      </w:tr>
    </w:tbl>
    <w:p w:rsidR="000D39C3" w:rsidRDefault="000D39C3" w:rsidP="00AF565D">
      <w:pPr>
        <w:jc w:val="both"/>
        <w:rPr>
          <w:szCs w:val="28"/>
        </w:rPr>
      </w:pPr>
    </w:p>
    <w:p w:rsidR="00DA174C" w:rsidRPr="002C2A79" w:rsidRDefault="000D39C3" w:rsidP="00AF565D">
      <w:pPr>
        <w:jc w:val="both"/>
        <w:rPr>
          <w:szCs w:val="28"/>
        </w:rPr>
      </w:pPr>
      <w:r>
        <w:rPr>
          <w:szCs w:val="28"/>
        </w:rPr>
        <w:t>I</w:t>
      </w:r>
      <w:r w:rsidR="00A803E0" w:rsidRPr="002C2A79">
        <w:rPr>
          <w:szCs w:val="28"/>
        </w:rPr>
        <w:t>estādes</w:t>
      </w:r>
      <w:r w:rsidR="00E30C27">
        <w:rPr>
          <w:szCs w:val="28"/>
        </w:rPr>
        <w:t>,</w:t>
      </w:r>
      <w:r w:rsidR="00A803E0" w:rsidRPr="002C2A79">
        <w:rPr>
          <w:szCs w:val="28"/>
        </w:rPr>
        <w:t xml:space="preserve"> kurās ir pastāvīgs IT personāls, vai personāls</w:t>
      </w:r>
      <w:r w:rsidR="00E30C27">
        <w:rPr>
          <w:szCs w:val="28"/>
        </w:rPr>
        <w:t>,</w:t>
      </w:r>
      <w:r w:rsidR="00A803E0" w:rsidRPr="002C2A79">
        <w:rPr>
          <w:szCs w:val="28"/>
        </w:rPr>
        <w:t xml:space="preserve"> kas veic IT uzturēšanu darba apvienošanas kārtībā: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3"/>
        <w:gridCol w:w="1754"/>
      </w:tblGrid>
      <w:tr w:rsidR="00A803E0" w:rsidRPr="00770AF8" w:rsidTr="007162B6">
        <w:trPr>
          <w:trHeight w:val="269"/>
        </w:trPr>
        <w:tc>
          <w:tcPr>
            <w:tcW w:w="3987" w:type="pct"/>
            <w:shd w:val="clear" w:color="auto" w:fill="auto"/>
            <w:noWrap/>
            <w:vAlign w:val="center"/>
            <w:hideMark/>
          </w:tcPr>
          <w:p w:rsidR="00A803E0" w:rsidRPr="002C2A79" w:rsidRDefault="00F25C4A" w:rsidP="00935FD5">
            <w:pPr>
              <w:jc w:val="center"/>
              <w:rPr>
                <w:b/>
                <w:szCs w:val="28"/>
              </w:rPr>
            </w:pPr>
            <w:r w:rsidRPr="002C2A79">
              <w:rPr>
                <w:b/>
                <w:szCs w:val="28"/>
              </w:rPr>
              <w:t>Nosaukums</w:t>
            </w:r>
          </w:p>
        </w:tc>
        <w:tc>
          <w:tcPr>
            <w:tcW w:w="1013" w:type="pct"/>
            <w:shd w:val="clear" w:color="000000" w:fill="FFFFFF"/>
            <w:noWrap/>
            <w:vAlign w:val="center"/>
            <w:hideMark/>
          </w:tcPr>
          <w:p w:rsidR="00A803E0" w:rsidRPr="002C2A79" w:rsidRDefault="00A803E0" w:rsidP="00935FD5">
            <w:pPr>
              <w:jc w:val="center"/>
              <w:rPr>
                <w:b/>
                <w:szCs w:val="28"/>
              </w:rPr>
            </w:pPr>
            <w:r w:rsidRPr="002C2A79">
              <w:rPr>
                <w:b/>
                <w:szCs w:val="28"/>
              </w:rPr>
              <w:t>Lietojamo datoru skaits</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Rēzeknes Mākslas un dizaina vidusskola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55</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Rīgas Dizaina un mākslas vidusskola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60</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Rīgas Doma kora skola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39</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Jāņa Rozentāla Rīgas Mākslas vidusskola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30</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Jāzepa Mediņa Rīgas Mūzikas vidusskola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26</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Latvijas Kultūras koledža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63</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lastRenderedPageBreak/>
              <w:t>Emīla Dārziņa mūzikas vidusskola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32</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Valsts aģentūra "Latvijas Nacionālais mākslas muzejs</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91</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Valsts aģentūra "Rakstniecības un mūzikas muzejs"</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50</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Valsts aģentūra "Rīgas vēstures un kuģniecības muzejs</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69</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Valsts aģentūra "Latvijas Nacionālais vēstures muzejs</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47</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Valsts aģentūra "Latvijas Neredzīgo bibliotēka"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9</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Kultūrizglītības un nemateriālā mantojuma centrs</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34</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Valsts kultūras pieminekļu aizsardzības inspekcija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90</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Jāzepa Vītola Latvijas Mūzikas akadēmija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73</w:t>
            </w:r>
          </w:p>
        </w:tc>
      </w:tr>
      <w:tr w:rsidR="00E30C27" w:rsidRPr="00770AF8" w:rsidTr="007162B6">
        <w:trPr>
          <w:trHeight w:val="269"/>
        </w:trPr>
        <w:tc>
          <w:tcPr>
            <w:tcW w:w="3987" w:type="pct"/>
            <w:shd w:val="clear" w:color="auto" w:fill="auto"/>
            <w:noWrap/>
            <w:vAlign w:val="center"/>
            <w:hideMark/>
          </w:tcPr>
          <w:p w:rsidR="00E30C27" w:rsidRPr="002C2A79" w:rsidRDefault="00E30C27" w:rsidP="00AF565D">
            <w:pPr>
              <w:jc w:val="both"/>
              <w:rPr>
                <w:szCs w:val="28"/>
              </w:rPr>
            </w:pPr>
            <w:r w:rsidRPr="002C2A79">
              <w:rPr>
                <w:szCs w:val="28"/>
              </w:rPr>
              <w:t>Latvijas Mākslas akadēmija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109</w:t>
            </w:r>
          </w:p>
        </w:tc>
      </w:tr>
      <w:tr w:rsidR="00E30C27" w:rsidRPr="00770AF8" w:rsidTr="007162B6">
        <w:trPr>
          <w:trHeight w:val="269"/>
        </w:trPr>
        <w:tc>
          <w:tcPr>
            <w:tcW w:w="3987" w:type="pct"/>
            <w:shd w:val="clear" w:color="auto" w:fill="auto"/>
            <w:noWrap/>
            <w:vAlign w:val="center"/>
            <w:hideMark/>
          </w:tcPr>
          <w:p w:rsidR="00E30C27" w:rsidRPr="002C2A79" w:rsidRDefault="00E30C27" w:rsidP="00E30C27">
            <w:pPr>
              <w:jc w:val="both"/>
              <w:rPr>
                <w:szCs w:val="28"/>
              </w:rPr>
            </w:pPr>
            <w:r>
              <w:rPr>
                <w:szCs w:val="28"/>
              </w:rPr>
              <w:t>Latvijas Kultūras akadēmija</w:t>
            </w:r>
          </w:p>
        </w:tc>
        <w:tc>
          <w:tcPr>
            <w:tcW w:w="1013" w:type="pct"/>
            <w:shd w:val="clear" w:color="000000" w:fill="FFFFFF"/>
            <w:noWrap/>
            <w:vAlign w:val="center"/>
            <w:hideMark/>
          </w:tcPr>
          <w:p w:rsidR="00E30C27" w:rsidRPr="00E30C27" w:rsidRDefault="00E30C27" w:rsidP="00E30C27">
            <w:pPr>
              <w:jc w:val="center"/>
              <w:rPr>
                <w:szCs w:val="28"/>
              </w:rPr>
            </w:pPr>
            <w:r w:rsidRPr="00E30C27">
              <w:rPr>
                <w:szCs w:val="28"/>
              </w:rPr>
              <w:t>95</w:t>
            </w:r>
          </w:p>
        </w:tc>
      </w:tr>
    </w:tbl>
    <w:p w:rsidR="000D39C3" w:rsidRDefault="000D39C3" w:rsidP="00AF565D">
      <w:pPr>
        <w:jc w:val="both"/>
        <w:rPr>
          <w:szCs w:val="28"/>
        </w:rPr>
      </w:pPr>
    </w:p>
    <w:p w:rsidR="00A803E0" w:rsidRPr="002C2A79" w:rsidRDefault="000D39C3" w:rsidP="00AF565D">
      <w:pPr>
        <w:jc w:val="both"/>
        <w:rPr>
          <w:szCs w:val="28"/>
        </w:rPr>
      </w:pPr>
      <w:r w:rsidRPr="002C2A79">
        <w:rPr>
          <w:szCs w:val="28"/>
        </w:rPr>
        <w:t>Iestādes, kurās</w:t>
      </w:r>
      <w:r w:rsidR="0056200C" w:rsidRPr="002C2A79">
        <w:rPr>
          <w:szCs w:val="28"/>
        </w:rPr>
        <w:t xml:space="preserve"> IT uzturēšanai nav izdalīta personāla, vai arī IT tiek pirkts kā ārpakalpojums: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3"/>
        <w:gridCol w:w="1754"/>
      </w:tblGrid>
      <w:tr w:rsidR="006379C1" w:rsidRPr="00770AF8" w:rsidTr="007162B6">
        <w:trPr>
          <w:cantSplit/>
          <w:trHeight w:val="269"/>
        </w:trPr>
        <w:tc>
          <w:tcPr>
            <w:tcW w:w="3987" w:type="pct"/>
            <w:shd w:val="clear" w:color="auto" w:fill="auto"/>
            <w:vAlign w:val="center"/>
            <w:hideMark/>
          </w:tcPr>
          <w:p w:rsidR="006379C1" w:rsidRPr="002C2A79" w:rsidRDefault="00E77DA8" w:rsidP="00935FD5">
            <w:pPr>
              <w:jc w:val="center"/>
              <w:rPr>
                <w:rFonts w:cstheme="minorHAnsi"/>
                <w:b/>
                <w:szCs w:val="28"/>
              </w:rPr>
            </w:pPr>
            <w:r w:rsidRPr="002C2A79">
              <w:rPr>
                <w:b/>
                <w:szCs w:val="28"/>
              </w:rPr>
              <w:t>Nosaukums</w:t>
            </w:r>
          </w:p>
        </w:tc>
        <w:tc>
          <w:tcPr>
            <w:tcW w:w="1013" w:type="pct"/>
            <w:shd w:val="clear" w:color="000000" w:fill="FFFFFF"/>
            <w:vAlign w:val="center"/>
            <w:hideMark/>
          </w:tcPr>
          <w:p w:rsidR="006379C1" w:rsidRPr="002C2A79" w:rsidRDefault="006379C1" w:rsidP="00935FD5">
            <w:pPr>
              <w:jc w:val="center"/>
              <w:rPr>
                <w:rFonts w:cstheme="minorHAnsi"/>
                <w:b/>
                <w:szCs w:val="28"/>
              </w:rPr>
            </w:pPr>
            <w:r w:rsidRPr="002C2A79">
              <w:rPr>
                <w:rFonts w:cstheme="minorHAnsi"/>
                <w:b/>
                <w:szCs w:val="28"/>
              </w:rPr>
              <w:t>Lietojamo datoru skaits</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proofErr w:type="spellStart"/>
            <w:r w:rsidRPr="002C2A79">
              <w:rPr>
                <w:rFonts w:cstheme="minorHAnsi"/>
                <w:szCs w:val="28"/>
              </w:rPr>
              <w:t>Emiļa</w:t>
            </w:r>
            <w:proofErr w:type="spellEnd"/>
            <w:r w:rsidRPr="002C2A79">
              <w:rPr>
                <w:rFonts w:cstheme="minorHAnsi"/>
                <w:szCs w:val="28"/>
              </w:rPr>
              <w:t xml:space="preserve"> Melngaiļa Liepājas mūzikas vidusskola</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16</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Ventspils mūzikas vidusskola</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40</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Jelgavas mūzikas vidusskola</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21</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 xml:space="preserve">Jāņa </w:t>
            </w:r>
            <w:proofErr w:type="spellStart"/>
            <w:r w:rsidRPr="002C2A79">
              <w:rPr>
                <w:rFonts w:cstheme="minorHAnsi"/>
                <w:szCs w:val="28"/>
              </w:rPr>
              <w:t>Ivanova</w:t>
            </w:r>
            <w:proofErr w:type="spellEnd"/>
            <w:r w:rsidRPr="002C2A79">
              <w:rPr>
                <w:rFonts w:cstheme="minorHAnsi"/>
                <w:szCs w:val="28"/>
              </w:rPr>
              <w:t xml:space="preserve"> Rēzeknes mūzikas vidusskola</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21</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Daugavpils Mūzikas vidusskola</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27</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Rīgas horeogrāfijas vidusskola</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9</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Liepājas mākslas vidusskola</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68</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Alfrēda Kalniņa Cēsu mūzikas vidusskola</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14</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Valsts aģentūra "Latvijas Etnogrāfiskais brīvdabas muzejs"</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25</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valsts aģentūra "Rundāles pils muzejs</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34</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VA Īpaši aizsargājamais kultūras piemineklis–Turaidas muzejrezervāts</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33</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Valsts aģentūra "Memoriālo muzeju apvienība"</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31</w:t>
            </w:r>
          </w:p>
        </w:tc>
      </w:tr>
      <w:tr w:rsidR="00E30C27" w:rsidRPr="00770AF8" w:rsidTr="007162B6">
        <w:trPr>
          <w:cantSplit/>
          <w:trHeight w:val="269"/>
        </w:trPr>
        <w:tc>
          <w:tcPr>
            <w:tcW w:w="3987" w:type="pct"/>
            <w:shd w:val="clear" w:color="auto" w:fill="auto"/>
            <w:vAlign w:val="center"/>
            <w:hideMark/>
          </w:tcPr>
          <w:p w:rsidR="00E30C27" w:rsidRPr="002C2A79" w:rsidRDefault="00E30C27" w:rsidP="00AF565D">
            <w:pPr>
              <w:jc w:val="both"/>
              <w:rPr>
                <w:rFonts w:cstheme="minorHAnsi"/>
                <w:szCs w:val="28"/>
              </w:rPr>
            </w:pPr>
            <w:r w:rsidRPr="002C2A79">
              <w:rPr>
                <w:rFonts w:cstheme="minorHAnsi"/>
                <w:szCs w:val="28"/>
              </w:rPr>
              <w:t>Nacionālais kino centrs</w:t>
            </w:r>
          </w:p>
        </w:tc>
        <w:tc>
          <w:tcPr>
            <w:tcW w:w="1013" w:type="pct"/>
            <w:shd w:val="clear" w:color="000000" w:fill="FFFFFF"/>
            <w:vAlign w:val="center"/>
            <w:hideMark/>
          </w:tcPr>
          <w:p w:rsidR="00E30C27" w:rsidRPr="00E30C27" w:rsidRDefault="00E30C27" w:rsidP="00E30C27">
            <w:pPr>
              <w:jc w:val="center"/>
              <w:rPr>
                <w:rFonts w:cstheme="minorHAnsi"/>
                <w:szCs w:val="28"/>
              </w:rPr>
            </w:pPr>
            <w:r w:rsidRPr="00E30C27">
              <w:rPr>
                <w:rFonts w:cstheme="minorHAnsi"/>
                <w:szCs w:val="28"/>
              </w:rPr>
              <w:t>12</w:t>
            </w:r>
          </w:p>
        </w:tc>
      </w:tr>
    </w:tbl>
    <w:p w:rsidR="0056200C" w:rsidRPr="002C2A79" w:rsidRDefault="0056200C" w:rsidP="00AF565D">
      <w:pPr>
        <w:jc w:val="both"/>
        <w:rPr>
          <w:szCs w:val="28"/>
        </w:rPr>
      </w:pPr>
    </w:p>
    <w:p w:rsidR="00971884" w:rsidRPr="002C2A79" w:rsidRDefault="000466BB" w:rsidP="00AF565D">
      <w:pPr>
        <w:pStyle w:val="Virsraksts2LKM"/>
        <w:rPr>
          <w:sz w:val="28"/>
          <w:szCs w:val="28"/>
        </w:rPr>
      </w:pPr>
      <w:bookmarkStart w:id="10" w:name="_Toc267061241"/>
      <w:bookmarkStart w:id="11" w:name="_Toc295650276"/>
      <w:r w:rsidRPr="002C2A79">
        <w:rPr>
          <w:sz w:val="28"/>
          <w:szCs w:val="28"/>
        </w:rPr>
        <w:t>IT sistēmu f</w:t>
      </w:r>
      <w:r w:rsidR="00DA174C" w:rsidRPr="002C2A79">
        <w:rPr>
          <w:sz w:val="28"/>
          <w:szCs w:val="28"/>
        </w:rPr>
        <w:t>iziskais izvietojums</w:t>
      </w:r>
      <w:bookmarkEnd w:id="10"/>
      <w:bookmarkEnd w:id="11"/>
    </w:p>
    <w:p w:rsidR="00DA174C" w:rsidRPr="002C2A79" w:rsidRDefault="004F514C" w:rsidP="00AF565D">
      <w:pPr>
        <w:jc w:val="both"/>
        <w:rPr>
          <w:szCs w:val="28"/>
        </w:rPr>
      </w:pPr>
      <w:r w:rsidRPr="00770AF8">
        <w:rPr>
          <w:szCs w:val="28"/>
        </w:rPr>
        <w:t xml:space="preserve"> Vis</w:t>
      </w:r>
      <w:r w:rsidR="00481082" w:rsidRPr="00770AF8">
        <w:rPr>
          <w:szCs w:val="28"/>
        </w:rPr>
        <w:t>u apzināto iestāžu</w:t>
      </w:r>
      <w:r w:rsidRPr="002C2A79">
        <w:rPr>
          <w:szCs w:val="28"/>
        </w:rPr>
        <w:t xml:space="preserve"> pastāvošie</w:t>
      </w:r>
      <w:r w:rsidR="00477F39" w:rsidRPr="002C2A79">
        <w:rPr>
          <w:szCs w:val="28"/>
        </w:rPr>
        <w:t xml:space="preserve"> IT</w:t>
      </w:r>
      <w:r w:rsidR="00481082" w:rsidRPr="002C2A79">
        <w:rPr>
          <w:szCs w:val="28"/>
        </w:rPr>
        <w:t xml:space="preserve"> un</w:t>
      </w:r>
      <w:r w:rsidR="00477F39" w:rsidRPr="002C2A79">
        <w:rPr>
          <w:szCs w:val="28"/>
        </w:rPr>
        <w:t xml:space="preserve"> </w:t>
      </w:r>
      <w:r w:rsidRPr="002C2A79">
        <w:rPr>
          <w:szCs w:val="28"/>
        </w:rPr>
        <w:t xml:space="preserve">datu </w:t>
      </w:r>
      <w:r w:rsidR="00477F39" w:rsidRPr="002C2A79">
        <w:rPr>
          <w:szCs w:val="28"/>
        </w:rPr>
        <w:t xml:space="preserve">centri ir izvietoti </w:t>
      </w:r>
      <w:r w:rsidR="007221E3" w:rsidRPr="002C2A79">
        <w:rPr>
          <w:szCs w:val="28"/>
        </w:rPr>
        <w:t>attiecīgo iestāžu ēkās</w:t>
      </w:r>
      <w:r w:rsidRPr="002C2A79">
        <w:rPr>
          <w:szCs w:val="28"/>
        </w:rPr>
        <w:t>,</w:t>
      </w:r>
      <w:r w:rsidR="007221E3" w:rsidRPr="002C2A79">
        <w:rPr>
          <w:szCs w:val="28"/>
        </w:rPr>
        <w:t xml:space="preserve"> izmantojot šim </w:t>
      </w:r>
      <w:r w:rsidR="000C1854" w:rsidRPr="002C2A79">
        <w:rPr>
          <w:szCs w:val="28"/>
        </w:rPr>
        <w:t>mērķim</w:t>
      </w:r>
      <w:r w:rsidR="007221E3" w:rsidRPr="002C2A79">
        <w:rPr>
          <w:szCs w:val="28"/>
        </w:rPr>
        <w:t xml:space="preserve"> palīgtelpas</w:t>
      </w:r>
      <w:r w:rsidRPr="002C2A79">
        <w:rPr>
          <w:szCs w:val="28"/>
        </w:rPr>
        <w:t>, kuras sākotnēji nav paredzētas IT sistēmu izvietošanai</w:t>
      </w:r>
      <w:r w:rsidR="007221E3" w:rsidRPr="002C2A79">
        <w:rPr>
          <w:szCs w:val="28"/>
        </w:rPr>
        <w:t>.</w:t>
      </w:r>
    </w:p>
    <w:p w:rsidR="00DF71EE" w:rsidRPr="002C2A79" w:rsidRDefault="00DF71EE" w:rsidP="00AF565D">
      <w:pPr>
        <w:jc w:val="both"/>
        <w:rPr>
          <w:szCs w:val="28"/>
        </w:rPr>
      </w:pPr>
      <w:r w:rsidRPr="002C2A79">
        <w:rPr>
          <w:szCs w:val="28"/>
        </w:rPr>
        <w:lastRenderedPageBreak/>
        <w:t>Esošās telpas</w:t>
      </w:r>
      <w:r w:rsidR="00481082" w:rsidRPr="002C2A79">
        <w:rPr>
          <w:szCs w:val="28"/>
        </w:rPr>
        <w:t xml:space="preserve">, visās iestādēs, serveru izvietošanai </w:t>
      </w:r>
      <w:r w:rsidR="00C13F10" w:rsidRPr="002C2A79">
        <w:rPr>
          <w:szCs w:val="28"/>
        </w:rPr>
        <w:t xml:space="preserve">pamatā </w:t>
      </w:r>
      <w:r w:rsidRPr="002C2A79">
        <w:rPr>
          <w:szCs w:val="28"/>
        </w:rPr>
        <w:t>nav piemērotas</w:t>
      </w:r>
      <w:r w:rsidR="00481082" w:rsidRPr="002C2A79">
        <w:rPr>
          <w:szCs w:val="28"/>
        </w:rPr>
        <w:t>.</w:t>
      </w:r>
      <w:r w:rsidRPr="002C2A79">
        <w:rPr>
          <w:szCs w:val="28"/>
        </w:rPr>
        <w:t xml:space="preserve"> </w:t>
      </w:r>
      <w:r w:rsidR="00481082" w:rsidRPr="002C2A79">
        <w:rPr>
          <w:szCs w:val="28"/>
        </w:rPr>
        <w:t xml:space="preserve">Parasti, tās ir </w:t>
      </w:r>
      <w:r w:rsidRPr="002C2A79">
        <w:rPr>
          <w:szCs w:val="28"/>
        </w:rPr>
        <w:t xml:space="preserve">izvietotas </w:t>
      </w:r>
      <w:r w:rsidR="00481082" w:rsidRPr="002C2A79">
        <w:rPr>
          <w:szCs w:val="28"/>
        </w:rPr>
        <w:t xml:space="preserve">senās </w:t>
      </w:r>
      <w:r w:rsidRPr="002C2A79">
        <w:rPr>
          <w:szCs w:val="28"/>
        </w:rPr>
        <w:t>ēkā</w:t>
      </w:r>
      <w:r w:rsidR="00481082" w:rsidRPr="002C2A79">
        <w:rPr>
          <w:szCs w:val="28"/>
        </w:rPr>
        <w:t>s</w:t>
      </w:r>
      <w:r w:rsidRPr="002C2A79">
        <w:rPr>
          <w:szCs w:val="28"/>
        </w:rPr>
        <w:t xml:space="preserve"> ar ne</w:t>
      </w:r>
      <w:r w:rsidR="00481082" w:rsidRPr="002C2A79">
        <w:rPr>
          <w:szCs w:val="28"/>
        </w:rPr>
        <w:t xml:space="preserve">pietiekamu nesošo konstrukciju slodzes spēju, un </w:t>
      </w:r>
      <w:r w:rsidRPr="002C2A79">
        <w:rPr>
          <w:szCs w:val="28"/>
        </w:rPr>
        <w:t>ļoti m</w:t>
      </w:r>
      <w:r w:rsidR="003F2C83" w:rsidRPr="002C2A79">
        <w:rPr>
          <w:szCs w:val="28"/>
        </w:rPr>
        <w:t>a</w:t>
      </w:r>
      <w:r w:rsidR="00CA6E95" w:rsidRPr="002C2A79">
        <w:rPr>
          <w:szCs w:val="28"/>
        </w:rPr>
        <w:t>zās telpās, k</w:t>
      </w:r>
      <w:r w:rsidR="00481082" w:rsidRPr="002C2A79">
        <w:rPr>
          <w:szCs w:val="28"/>
        </w:rPr>
        <w:t xml:space="preserve">uras ir piemērotas vienas, </w:t>
      </w:r>
      <w:r w:rsidR="00CA6E95" w:rsidRPr="002C2A79">
        <w:rPr>
          <w:szCs w:val="28"/>
        </w:rPr>
        <w:t>divu</w:t>
      </w:r>
      <w:r w:rsidR="003F2C83" w:rsidRPr="002C2A79">
        <w:rPr>
          <w:szCs w:val="28"/>
        </w:rPr>
        <w:t xml:space="preserve"> IT aprīkojuma</w:t>
      </w:r>
      <w:r w:rsidRPr="002C2A79">
        <w:rPr>
          <w:szCs w:val="28"/>
        </w:rPr>
        <w:t xml:space="preserve"> statņu izvietošanai. </w:t>
      </w:r>
      <w:r w:rsidR="00377CC8" w:rsidRPr="002C2A79">
        <w:rPr>
          <w:szCs w:val="28"/>
        </w:rPr>
        <w:t xml:space="preserve">Lai novērstu, katrā no šīm iestādēm, esošos trūkumus (galvenokārt tie ietver garantētas, un ar pietiekamu jaudu </w:t>
      </w:r>
      <w:proofErr w:type="spellStart"/>
      <w:r w:rsidR="00377CC8" w:rsidRPr="002C2A79">
        <w:rPr>
          <w:szCs w:val="28"/>
        </w:rPr>
        <w:t>elektro</w:t>
      </w:r>
      <w:proofErr w:type="spellEnd"/>
      <w:r w:rsidR="00377CC8" w:rsidRPr="002C2A79">
        <w:rPr>
          <w:szCs w:val="28"/>
        </w:rPr>
        <w:t xml:space="preserve"> barošanas ierīkošanu, kondicionēšanas sistēmu uzstādīšanu, un automātiskās gāzes ugunsdzēšanas risinājumus), tas kopumā prasa ievērojamas investīcijas, kas kopumā ir pat lielākas nekā tur izvietojamās IT tehnikas izmaksas.</w:t>
      </w:r>
    </w:p>
    <w:p w:rsidR="00971884" w:rsidRPr="002C2A79" w:rsidRDefault="007D4C0F" w:rsidP="00AF565D">
      <w:pPr>
        <w:pStyle w:val="Virsraksts2LKM"/>
        <w:rPr>
          <w:sz w:val="28"/>
          <w:szCs w:val="28"/>
        </w:rPr>
      </w:pPr>
      <w:bookmarkStart w:id="12" w:name="_Toc295650277"/>
      <w:r w:rsidRPr="002C2A79">
        <w:rPr>
          <w:sz w:val="28"/>
          <w:szCs w:val="28"/>
        </w:rPr>
        <w:t>IT f</w:t>
      </w:r>
      <w:r w:rsidR="0016464B" w:rsidRPr="002C2A79">
        <w:rPr>
          <w:sz w:val="28"/>
          <w:szCs w:val="28"/>
        </w:rPr>
        <w:t>inansējums</w:t>
      </w:r>
      <w:bookmarkEnd w:id="12"/>
    </w:p>
    <w:p w:rsidR="0016464B" w:rsidRPr="002C2A79" w:rsidRDefault="00525827" w:rsidP="00AF565D">
      <w:pPr>
        <w:jc w:val="both"/>
        <w:rPr>
          <w:szCs w:val="28"/>
        </w:rPr>
      </w:pPr>
      <w:r w:rsidRPr="00770AF8">
        <w:rPr>
          <w:szCs w:val="28"/>
        </w:rPr>
        <w:t>Nelielām i</w:t>
      </w:r>
      <w:r w:rsidR="0016464B" w:rsidRPr="00770AF8">
        <w:rPr>
          <w:szCs w:val="28"/>
        </w:rPr>
        <w:t>estādēm</w:t>
      </w:r>
      <w:r w:rsidRPr="002C2A79">
        <w:rPr>
          <w:szCs w:val="28"/>
        </w:rPr>
        <w:t>, un dažkārt arī lielām,</w:t>
      </w:r>
      <w:r w:rsidR="0016464B" w:rsidRPr="002C2A79">
        <w:rPr>
          <w:szCs w:val="28"/>
        </w:rPr>
        <w:t xml:space="preserve"> </w:t>
      </w:r>
      <w:r w:rsidRPr="002C2A79">
        <w:rPr>
          <w:szCs w:val="28"/>
        </w:rPr>
        <w:t>daudzos gadījumos</w:t>
      </w:r>
      <w:r w:rsidR="0016464B" w:rsidRPr="002C2A79">
        <w:rPr>
          <w:szCs w:val="28"/>
        </w:rPr>
        <w:t xml:space="preserve"> nav </w:t>
      </w:r>
      <w:r w:rsidRPr="002C2A79">
        <w:rPr>
          <w:szCs w:val="28"/>
        </w:rPr>
        <w:t>atsevišķi nodalīta</w:t>
      </w:r>
      <w:r w:rsidR="0016464B" w:rsidRPr="002C2A79">
        <w:rPr>
          <w:szCs w:val="28"/>
        </w:rPr>
        <w:t xml:space="preserve"> budžeta IT vajadzībām.</w:t>
      </w:r>
      <w:r w:rsidRPr="002C2A79">
        <w:rPr>
          <w:szCs w:val="28"/>
        </w:rPr>
        <w:t xml:space="preserve"> Tiek izmantota datortehnika un programmatūra, kas ir dāvināta, vai agrāk ir tikusi iegādāta dažādu projektu </w:t>
      </w:r>
      <w:r w:rsidR="00377CC8" w:rsidRPr="002C2A79">
        <w:rPr>
          <w:szCs w:val="28"/>
        </w:rPr>
        <w:t>vajadzībām</w:t>
      </w:r>
      <w:r w:rsidRPr="002C2A79">
        <w:rPr>
          <w:szCs w:val="28"/>
        </w:rPr>
        <w:t>, kopējā finansējuma ietvaros. Visi šie apstākļi ievērojami apgrūtina IT uzturēšanai izmantoto līdzekļu uzskaiti un novērtēšanu.</w:t>
      </w:r>
    </w:p>
    <w:p w:rsidR="00971884" w:rsidRPr="002C2A79" w:rsidRDefault="00DA174C" w:rsidP="00AF565D">
      <w:pPr>
        <w:pStyle w:val="Virsraksts2LKM"/>
        <w:rPr>
          <w:sz w:val="28"/>
          <w:szCs w:val="28"/>
        </w:rPr>
      </w:pPr>
      <w:bookmarkStart w:id="13" w:name="_Toc267061242"/>
      <w:bookmarkStart w:id="14" w:name="_Toc295650278"/>
      <w:r w:rsidRPr="002C2A79">
        <w:rPr>
          <w:sz w:val="28"/>
          <w:szCs w:val="28"/>
        </w:rPr>
        <w:t xml:space="preserve">IT </w:t>
      </w:r>
      <w:bookmarkEnd w:id="13"/>
      <w:r w:rsidRPr="002C2A79">
        <w:rPr>
          <w:sz w:val="28"/>
          <w:szCs w:val="28"/>
        </w:rPr>
        <w:t>infrastruktūras novērtējums</w:t>
      </w:r>
      <w:bookmarkEnd w:id="14"/>
    </w:p>
    <w:p w:rsidR="00CA52E2" w:rsidRPr="002C2A79" w:rsidRDefault="00CA52E2" w:rsidP="00AF565D">
      <w:pPr>
        <w:jc w:val="both"/>
        <w:rPr>
          <w:szCs w:val="28"/>
        </w:rPr>
      </w:pPr>
      <w:r w:rsidRPr="00770AF8">
        <w:rPr>
          <w:szCs w:val="28"/>
        </w:rPr>
        <w:t>KM pa</w:t>
      </w:r>
      <w:r w:rsidR="009D544E" w:rsidRPr="002C2A79">
        <w:rPr>
          <w:szCs w:val="28"/>
        </w:rPr>
        <w:t>dotībā</w:t>
      </w:r>
      <w:r w:rsidRPr="002C2A79">
        <w:rPr>
          <w:szCs w:val="28"/>
        </w:rPr>
        <w:t xml:space="preserve"> esošo iestāžu kopējais datoru skaits ir aptuveni 2400, bet fizisko serveru aptuvenais kopskaits ir 30. </w:t>
      </w:r>
    </w:p>
    <w:p w:rsidR="00CA52E2" w:rsidRPr="002C2A79" w:rsidRDefault="00CA52E2" w:rsidP="00AF565D">
      <w:pPr>
        <w:jc w:val="both"/>
        <w:rPr>
          <w:szCs w:val="28"/>
        </w:rPr>
      </w:pPr>
      <w:r w:rsidRPr="002C2A79">
        <w:rPr>
          <w:szCs w:val="28"/>
        </w:rPr>
        <w:t>Sakarā ar KM un tās iestāžu personāla optimizāciju, darbinieku skaita samazināšanās rezultātā atbrīvojušies IKT resursi tiek novirzīti morāli un tehniski novecojošo, kā arī bojāto iekārtu nomaiņai, t.sk. veicot to pārdali iestāžu starpā, KM pakļautības ietvaros.</w:t>
      </w:r>
    </w:p>
    <w:p w:rsidR="00CA52E2" w:rsidRPr="002C2A79" w:rsidRDefault="00CA52E2" w:rsidP="00AF565D">
      <w:pPr>
        <w:jc w:val="both"/>
        <w:rPr>
          <w:szCs w:val="28"/>
        </w:rPr>
      </w:pPr>
      <w:r w:rsidRPr="002C2A79">
        <w:rPr>
          <w:szCs w:val="28"/>
        </w:rPr>
        <w:t>KM un padotības iestādēs nav atbrīvojušies IKT resursi, kurus varētu nodot citām iestādēm ārpus kultūras resora.</w:t>
      </w:r>
    </w:p>
    <w:p w:rsidR="00CA52E2" w:rsidRPr="002C2A79" w:rsidRDefault="00CA52E2" w:rsidP="00AF565D">
      <w:pPr>
        <w:jc w:val="both"/>
        <w:rPr>
          <w:szCs w:val="28"/>
        </w:rPr>
      </w:pPr>
      <w:r w:rsidRPr="002C2A79">
        <w:rPr>
          <w:szCs w:val="28"/>
        </w:rPr>
        <w:t>Pārsvarā, lietotāju datoros tiek izmatota „Windows XP” operētājsistēma ar nelielu skaitu</w:t>
      </w:r>
      <w:r w:rsidR="00C30379" w:rsidRPr="002C2A79">
        <w:rPr>
          <w:szCs w:val="28"/>
        </w:rPr>
        <w:t xml:space="preserve"> „Windows 2000”,</w:t>
      </w:r>
      <w:r w:rsidRPr="002C2A79">
        <w:rPr>
          <w:szCs w:val="28"/>
        </w:rPr>
        <w:t xml:space="preserve"> „Windows Vista” un „Windows 7” instalāciju. Izņēmums ir LR Kultūras ministrija, kur jau sāktās optimizācijas gaitā visi galda datori un portatīvie datori ir apgādāti ar „Windows 7” operētājsistēmu.</w:t>
      </w:r>
    </w:p>
    <w:p w:rsidR="00CA52E2" w:rsidRPr="002C2A79" w:rsidRDefault="00CA52E2" w:rsidP="00AF565D">
      <w:pPr>
        <w:jc w:val="both"/>
        <w:rPr>
          <w:szCs w:val="28"/>
        </w:rPr>
      </w:pPr>
      <w:r w:rsidRPr="002C2A79">
        <w:rPr>
          <w:szCs w:val="28"/>
        </w:rPr>
        <w:t>Daudzi datori ir ar nepietiekamu veiktspēju jaunāko operētājsistēmu uzstādīšanai.</w:t>
      </w:r>
    </w:p>
    <w:p w:rsidR="008B6667" w:rsidRPr="002C2A79" w:rsidRDefault="00CA52E2" w:rsidP="00AF565D">
      <w:pPr>
        <w:jc w:val="both"/>
        <w:rPr>
          <w:szCs w:val="28"/>
        </w:rPr>
      </w:pPr>
      <w:r w:rsidRPr="002C2A79">
        <w:rPr>
          <w:szCs w:val="28"/>
        </w:rPr>
        <w:t>Abi iepriekšminētie apstākļi ievērojumi apgrūtina centralizētu sistēmu uzturēšanu un lietotāju atbalstu.</w:t>
      </w:r>
    </w:p>
    <w:p w:rsidR="0003224D" w:rsidRPr="002C2A79" w:rsidRDefault="0003224D" w:rsidP="00AF565D">
      <w:pPr>
        <w:jc w:val="both"/>
        <w:rPr>
          <w:szCs w:val="28"/>
        </w:rPr>
      </w:pPr>
    </w:p>
    <w:p w:rsidR="00971884" w:rsidRPr="002C2A79" w:rsidRDefault="00DA174C" w:rsidP="00AF565D">
      <w:pPr>
        <w:pStyle w:val="Virsraksts2LKM"/>
        <w:rPr>
          <w:sz w:val="28"/>
          <w:szCs w:val="28"/>
        </w:rPr>
      </w:pPr>
      <w:bookmarkStart w:id="15" w:name="_Toc295650279"/>
      <w:proofErr w:type="spellStart"/>
      <w:r w:rsidRPr="002C2A79">
        <w:rPr>
          <w:sz w:val="28"/>
          <w:szCs w:val="28"/>
        </w:rPr>
        <w:lastRenderedPageBreak/>
        <w:t>Virtualizācijas</w:t>
      </w:r>
      <w:proofErr w:type="spellEnd"/>
      <w:r w:rsidRPr="002C2A79">
        <w:rPr>
          <w:sz w:val="28"/>
          <w:szCs w:val="28"/>
        </w:rPr>
        <w:t xml:space="preserve"> izmantošana</w:t>
      </w:r>
      <w:bookmarkEnd w:id="15"/>
    </w:p>
    <w:p w:rsidR="00DA174C" w:rsidRPr="002C2A79" w:rsidRDefault="00DA174C" w:rsidP="00AF565D">
      <w:pPr>
        <w:jc w:val="both"/>
        <w:rPr>
          <w:szCs w:val="28"/>
        </w:rPr>
      </w:pPr>
      <w:proofErr w:type="spellStart"/>
      <w:r w:rsidRPr="00770AF8">
        <w:rPr>
          <w:szCs w:val="28"/>
        </w:rPr>
        <w:t>Virtualizācija</w:t>
      </w:r>
      <w:proofErr w:type="spellEnd"/>
      <w:r w:rsidR="00CA70D0" w:rsidRPr="00770AF8">
        <w:rPr>
          <w:szCs w:val="28"/>
        </w:rPr>
        <w:t>, kas ir</w:t>
      </w:r>
      <w:r w:rsidRPr="002C2A79">
        <w:rPr>
          <w:szCs w:val="28"/>
        </w:rPr>
        <w:t xml:space="preserve"> svarīga serveru infrastruktūras konsolidācijas un </w:t>
      </w:r>
      <w:r w:rsidR="008A6FC3" w:rsidRPr="002C2A79">
        <w:rPr>
          <w:szCs w:val="28"/>
        </w:rPr>
        <w:t xml:space="preserve">resursu </w:t>
      </w:r>
      <w:r w:rsidR="00377CC8" w:rsidRPr="002C2A79">
        <w:rPr>
          <w:szCs w:val="28"/>
        </w:rPr>
        <w:t>optimizācijas</w:t>
      </w:r>
      <w:r w:rsidRPr="002C2A79">
        <w:rPr>
          <w:szCs w:val="28"/>
        </w:rPr>
        <w:t xml:space="preserve"> tehnoloģija</w:t>
      </w:r>
      <w:r w:rsidR="00CA70D0" w:rsidRPr="002C2A79">
        <w:rPr>
          <w:szCs w:val="28"/>
        </w:rPr>
        <w:t>,</w:t>
      </w:r>
      <w:r w:rsidRPr="002C2A79">
        <w:rPr>
          <w:szCs w:val="28"/>
        </w:rPr>
        <w:t xml:space="preserve"> tiek izmantota</w:t>
      </w:r>
      <w:r w:rsidR="00960B31" w:rsidRPr="002C2A79">
        <w:rPr>
          <w:szCs w:val="28"/>
        </w:rPr>
        <w:t xml:space="preserve"> tikai </w:t>
      </w:r>
      <w:r w:rsidR="008A6FC3" w:rsidRPr="002C2A79">
        <w:rPr>
          <w:szCs w:val="28"/>
        </w:rPr>
        <w:t xml:space="preserve">tajās </w:t>
      </w:r>
      <w:r w:rsidR="00960B31" w:rsidRPr="002C2A79">
        <w:rPr>
          <w:szCs w:val="28"/>
        </w:rPr>
        <w:t>iestādēs</w:t>
      </w:r>
      <w:r w:rsidR="00935FD5">
        <w:rPr>
          <w:szCs w:val="28"/>
        </w:rPr>
        <w:t>,</w:t>
      </w:r>
      <w:r w:rsidR="00960B31" w:rsidRPr="002C2A79">
        <w:rPr>
          <w:szCs w:val="28"/>
        </w:rPr>
        <w:t xml:space="preserve"> kurās ir profesionāls IT personāls</w:t>
      </w:r>
      <w:r w:rsidRPr="002C2A79">
        <w:rPr>
          <w:szCs w:val="28"/>
        </w:rPr>
        <w:t xml:space="preserve">. </w:t>
      </w:r>
      <w:r w:rsidR="00960B31" w:rsidRPr="002C2A79">
        <w:rPr>
          <w:szCs w:val="28"/>
        </w:rPr>
        <w:t>P</w:t>
      </w:r>
      <w:r w:rsidR="008A6FC3" w:rsidRPr="002C2A79">
        <w:rPr>
          <w:szCs w:val="28"/>
        </w:rPr>
        <w:t>ārsvar</w:t>
      </w:r>
      <w:r w:rsidR="00960B31" w:rsidRPr="002C2A79">
        <w:rPr>
          <w:szCs w:val="28"/>
        </w:rPr>
        <w:t xml:space="preserve">ā </w:t>
      </w:r>
      <w:proofErr w:type="spellStart"/>
      <w:r w:rsidR="00960B31" w:rsidRPr="002C2A79">
        <w:rPr>
          <w:szCs w:val="28"/>
        </w:rPr>
        <w:t>virtualizācijas</w:t>
      </w:r>
      <w:proofErr w:type="spellEnd"/>
      <w:r w:rsidR="00960B31" w:rsidRPr="002C2A79">
        <w:rPr>
          <w:szCs w:val="28"/>
        </w:rPr>
        <w:t xml:space="preserve"> risinājumos t</w:t>
      </w:r>
      <w:r w:rsidRPr="002C2A79">
        <w:rPr>
          <w:szCs w:val="28"/>
        </w:rPr>
        <w:t xml:space="preserve">iek lietota </w:t>
      </w:r>
      <w:r w:rsidR="00960B31" w:rsidRPr="002C2A79">
        <w:rPr>
          <w:szCs w:val="28"/>
        </w:rPr>
        <w:t>„</w:t>
      </w:r>
      <w:proofErr w:type="spellStart"/>
      <w:r w:rsidRPr="002C2A79">
        <w:rPr>
          <w:szCs w:val="28"/>
        </w:rPr>
        <w:t>Hyper-V</w:t>
      </w:r>
      <w:r w:rsidR="00960B31" w:rsidRPr="002C2A79">
        <w:rPr>
          <w:szCs w:val="28"/>
        </w:rPr>
        <w:t>”</w:t>
      </w:r>
      <w:proofErr w:type="spellEnd"/>
      <w:r w:rsidRPr="002C2A79">
        <w:rPr>
          <w:szCs w:val="28"/>
        </w:rPr>
        <w:t xml:space="preserve"> </w:t>
      </w:r>
      <w:proofErr w:type="spellStart"/>
      <w:r w:rsidRPr="002C2A79">
        <w:rPr>
          <w:szCs w:val="28"/>
        </w:rPr>
        <w:t>virtualizācijas</w:t>
      </w:r>
      <w:proofErr w:type="spellEnd"/>
      <w:r w:rsidRPr="002C2A79">
        <w:rPr>
          <w:szCs w:val="28"/>
        </w:rPr>
        <w:t xml:space="preserve"> platforma.</w:t>
      </w:r>
    </w:p>
    <w:p w:rsidR="00BE66B3" w:rsidRPr="002C2A79" w:rsidRDefault="00BE66B3" w:rsidP="00AF565D">
      <w:pPr>
        <w:jc w:val="both"/>
        <w:rPr>
          <w:szCs w:val="28"/>
        </w:rPr>
      </w:pPr>
      <w:r w:rsidRPr="002C2A79">
        <w:rPr>
          <w:szCs w:val="28"/>
        </w:rPr>
        <w:t xml:space="preserve">Viens no optimizācijas pamatmērķiem ir </w:t>
      </w:r>
      <w:r w:rsidR="008A6FC3" w:rsidRPr="002C2A79">
        <w:rPr>
          <w:szCs w:val="28"/>
        </w:rPr>
        <w:t>pa</w:t>
      </w:r>
      <w:r w:rsidRPr="002C2A79">
        <w:rPr>
          <w:szCs w:val="28"/>
        </w:rPr>
        <w:t xml:space="preserve">darīt pieejamas </w:t>
      </w:r>
      <w:proofErr w:type="spellStart"/>
      <w:r w:rsidRPr="002C2A79">
        <w:rPr>
          <w:szCs w:val="28"/>
        </w:rPr>
        <w:t>virtualizācijas</w:t>
      </w:r>
      <w:proofErr w:type="spellEnd"/>
      <w:r w:rsidRPr="002C2A79">
        <w:rPr>
          <w:szCs w:val="28"/>
        </w:rPr>
        <w:t xml:space="preserve"> tehnoloģiju priekšrocības arī neliel</w:t>
      </w:r>
      <w:r w:rsidR="002009E8" w:rsidRPr="002C2A79">
        <w:rPr>
          <w:szCs w:val="28"/>
        </w:rPr>
        <w:t>aj</w:t>
      </w:r>
      <w:r w:rsidRPr="002C2A79">
        <w:rPr>
          <w:szCs w:val="28"/>
        </w:rPr>
        <w:t xml:space="preserve">ām iestādēm, tādējādi atbrīvojot tās no nepieciešamības uzturēt </w:t>
      </w:r>
      <w:r w:rsidR="002009E8" w:rsidRPr="002C2A79">
        <w:rPr>
          <w:szCs w:val="28"/>
        </w:rPr>
        <w:t>savās telpās</w:t>
      </w:r>
      <w:r w:rsidRPr="002C2A79">
        <w:rPr>
          <w:szCs w:val="28"/>
        </w:rPr>
        <w:t xml:space="preserve"> novecojušus serverus, vai pirkt IT resursu</w:t>
      </w:r>
      <w:r w:rsidR="002009E8" w:rsidRPr="002C2A79">
        <w:rPr>
          <w:szCs w:val="28"/>
        </w:rPr>
        <w:t>s</w:t>
      </w:r>
      <w:r w:rsidRPr="002C2A79">
        <w:rPr>
          <w:szCs w:val="28"/>
        </w:rPr>
        <w:t xml:space="preserve"> kā ārpakalpojumu.</w:t>
      </w:r>
    </w:p>
    <w:p w:rsidR="005336B4" w:rsidRPr="002C2A79" w:rsidRDefault="005336B4" w:rsidP="00AF565D">
      <w:pPr>
        <w:spacing w:after="200" w:line="276" w:lineRule="auto"/>
        <w:jc w:val="both"/>
        <w:rPr>
          <w:b/>
          <w:color w:val="000000"/>
          <w:kern w:val="24"/>
          <w:szCs w:val="28"/>
        </w:rPr>
      </w:pPr>
      <w:r w:rsidRPr="002C2A79">
        <w:rPr>
          <w:szCs w:val="28"/>
        </w:rPr>
        <w:br w:type="page"/>
      </w:r>
    </w:p>
    <w:p w:rsidR="00D66406" w:rsidRPr="002C2A79" w:rsidRDefault="0056636B" w:rsidP="00AF565D">
      <w:pPr>
        <w:pStyle w:val="ChapterTitle"/>
        <w:jc w:val="both"/>
        <w:rPr>
          <w:sz w:val="28"/>
          <w:szCs w:val="28"/>
        </w:rPr>
      </w:pPr>
      <w:bookmarkStart w:id="16" w:name="_Toc295650280"/>
      <w:r w:rsidRPr="002C2A79">
        <w:rPr>
          <w:sz w:val="28"/>
          <w:szCs w:val="28"/>
        </w:rPr>
        <w:lastRenderedPageBreak/>
        <w:t>Pamatnostādnes</w:t>
      </w:r>
      <w:bookmarkEnd w:id="16"/>
    </w:p>
    <w:p w:rsidR="0045441B" w:rsidRDefault="0045441B" w:rsidP="0045441B">
      <w:pPr>
        <w:spacing w:before="120" w:after="60"/>
        <w:jc w:val="both"/>
      </w:pPr>
      <w:bookmarkStart w:id="17" w:name="_Toc295650281"/>
      <w:r>
        <w:t>Šajā nodaļā ir aprakstīti principi jeb pamatnostādnes tam, kā paredzēts veikt IT optimizāciju un kā izskatīsies, darbosies un tiks pārvaldīta KM un pakļautības iestāžu nākotnes IT vide.</w:t>
      </w:r>
    </w:p>
    <w:p w:rsidR="0045441B" w:rsidRDefault="0045441B" w:rsidP="0045441B">
      <w:pPr>
        <w:spacing w:before="120" w:after="60"/>
        <w:jc w:val="both"/>
      </w:pPr>
      <w:r>
        <w:t>Lai gan vispār IT optimizācija ir nebeidzams process, kurā tiek identificētas uzlabojamās lietas un procesi, un pēc tam veikti IT uzlabojumi, šīs nodaļas kontekstā tiek identificēti principi, kuriem KM un pakļautības iestāžu IT atbildīs pēc vienotā datu centra principa ieviešanas (ilgtermiņā) un pārejas posmā.</w:t>
      </w:r>
    </w:p>
    <w:p w:rsidR="0045441B" w:rsidRDefault="0045441B" w:rsidP="0045441B">
      <w:pPr>
        <w:spacing w:before="120" w:after="60"/>
        <w:jc w:val="both"/>
      </w:pPr>
      <w:r>
        <w:t>Šie principi paredzēti kā galvenās vadlīnijas, lai pieņemtu lēmumus par veicamajām optimizācijas aktivitātēm gan īstermiņa, gan ilgtermiņā.</w:t>
      </w:r>
    </w:p>
    <w:p w:rsidR="00971884" w:rsidRPr="002C2A79" w:rsidRDefault="0071631E" w:rsidP="00AF565D">
      <w:pPr>
        <w:pStyle w:val="Virsraksts2LKM"/>
        <w:rPr>
          <w:rStyle w:val="Izteiksmgs"/>
          <w:sz w:val="28"/>
          <w:szCs w:val="28"/>
        </w:rPr>
      </w:pPr>
      <w:r w:rsidRPr="002C2A79">
        <w:rPr>
          <w:rStyle w:val="Izteiksmgs"/>
          <w:sz w:val="28"/>
          <w:szCs w:val="28"/>
        </w:rPr>
        <w:t>Vajadzību analīze</w:t>
      </w:r>
      <w:bookmarkEnd w:id="17"/>
    </w:p>
    <w:p w:rsidR="00971884" w:rsidRPr="002C2A79" w:rsidRDefault="00F31BB4" w:rsidP="00AF565D">
      <w:pPr>
        <w:pStyle w:val="Virsraksts3"/>
        <w:jc w:val="both"/>
        <w:rPr>
          <w:sz w:val="28"/>
          <w:szCs w:val="28"/>
        </w:rPr>
      </w:pPr>
      <w:bookmarkStart w:id="18" w:name="_Toc295650282"/>
      <w:r w:rsidRPr="002C2A79" w:rsidDel="00F31BB4">
        <w:rPr>
          <w:sz w:val="28"/>
          <w:szCs w:val="28"/>
        </w:rPr>
        <w:t>Iestāžu vadības vajadzības</w:t>
      </w:r>
      <w:bookmarkEnd w:id="18"/>
    </w:p>
    <w:p w:rsidR="00F31BB4" w:rsidRPr="00770AF8" w:rsidDel="00F31BB4" w:rsidRDefault="00F31BB4" w:rsidP="00AF565D">
      <w:pPr>
        <w:jc w:val="both"/>
        <w:rPr>
          <w:szCs w:val="28"/>
        </w:rPr>
      </w:pPr>
      <w:r w:rsidRPr="00770AF8" w:rsidDel="00F31BB4">
        <w:rPr>
          <w:szCs w:val="28"/>
        </w:rPr>
        <w:t>Projektam jānosaka un jāpilda sekojošas vajadzības:</w:t>
      </w:r>
    </w:p>
    <w:p w:rsidR="00F31BB4" w:rsidRPr="002C2A79" w:rsidDel="00F31BB4" w:rsidRDefault="00F31BB4" w:rsidP="00AF565D">
      <w:pPr>
        <w:pStyle w:val="Sarakstarindkopa"/>
        <w:numPr>
          <w:ilvl w:val="0"/>
          <w:numId w:val="15"/>
        </w:numPr>
        <w:jc w:val="both"/>
        <w:rPr>
          <w:szCs w:val="28"/>
        </w:rPr>
      </w:pPr>
      <w:r w:rsidRPr="002C2A79" w:rsidDel="00F31BB4">
        <w:rPr>
          <w:szCs w:val="28"/>
        </w:rPr>
        <w:t>Izveidot vienotus, atkārtojamus un viegli uzturamus procesus;</w:t>
      </w:r>
    </w:p>
    <w:p w:rsidR="00F31BB4" w:rsidRPr="002C2A79" w:rsidDel="00F31BB4" w:rsidRDefault="00F31BB4" w:rsidP="00AF565D">
      <w:pPr>
        <w:pStyle w:val="Sarakstarindkopa"/>
        <w:numPr>
          <w:ilvl w:val="0"/>
          <w:numId w:val="15"/>
        </w:numPr>
        <w:jc w:val="both"/>
        <w:rPr>
          <w:szCs w:val="28"/>
        </w:rPr>
      </w:pPr>
      <w:r w:rsidRPr="002C2A79" w:rsidDel="00F31BB4">
        <w:rPr>
          <w:szCs w:val="28"/>
        </w:rPr>
        <w:t>Aparatūras inventarizācijai un uzskaitei;</w:t>
      </w:r>
    </w:p>
    <w:p w:rsidR="00F31BB4" w:rsidRPr="002C2A79" w:rsidDel="00F31BB4" w:rsidRDefault="00F31BB4" w:rsidP="00AF565D">
      <w:pPr>
        <w:pStyle w:val="Sarakstarindkopa"/>
        <w:numPr>
          <w:ilvl w:val="0"/>
          <w:numId w:val="15"/>
        </w:numPr>
        <w:jc w:val="both"/>
        <w:rPr>
          <w:szCs w:val="28"/>
        </w:rPr>
      </w:pPr>
      <w:r w:rsidRPr="002C2A79" w:rsidDel="00F31BB4">
        <w:rPr>
          <w:szCs w:val="28"/>
        </w:rPr>
        <w:t>Programmatūras inventarizācijai datoros;</w:t>
      </w:r>
    </w:p>
    <w:p w:rsidR="00971884" w:rsidRPr="002C2A79" w:rsidRDefault="00F31BB4" w:rsidP="00AF565D">
      <w:pPr>
        <w:pStyle w:val="Sarakstarindkopa"/>
        <w:numPr>
          <w:ilvl w:val="0"/>
          <w:numId w:val="15"/>
        </w:numPr>
        <w:jc w:val="both"/>
        <w:rPr>
          <w:szCs w:val="28"/>
        </w:rPr>
      </w:pPr>
      <w:r w:rsidRPr="002C2A79" w:rsidDel="00F31BB4">
        <w:rPr>
          <w:szCs w:val="28"/>
        </w:rPr>
        <w:t>Programmatūras uzstādīšanai un atjaunošanai standartizētā veidā;</w:t>
      </w:r>
    </w:p>
    <w:p w:rsidR="00971884" w:rsidRPr="002C2A79" w:rsidRDefault="00F31BB4" w:rsidP="00AF565D">
      <w:pPr>
        <w:pStyle w:val="Sarakstarindkopa"/>
        <w:numPr>
          <w:ilvl w:val="0"/>
          <w:numId w:val="15"/>
        </w:numPr>
        <w:jc w:val="both"/>
        <w:rPr>
          <w:szCs w:val="28"/>
        </w:rPr>
      </w:pPr>
      <w:r w:rsidRPr="002C2A79" w:rsidDel="00F31BB4">
        <w:rPr>
          <w:szCs w:val="28"/>
        </w:rPr>
        <w:t>Datu un iestatījumu saglabāšanai un atjaunošanai no esošajiem datoriem;</w:t>
      </w:r>
    </w:p>
    <w:p w:rsidR="00971884" w:rsidRDefault="00F31BB4" w:rsidP="00AF565D">
      <w:pPr>
        <w:pStyle w:val="Sarakstarindkopa"/>
        <w:numPr>
          <w:ilvl w:val="0"/>
          <w:numId w:val="15"/>
        </w:numPr>
        <w:jc w:val="both"/>
        <w:rPr>
          <w:szCs w:val="28"/>
        </w:rPr>
      </w:pPr>
      <w:r w:rsidRPr="002C2A79" w:rsidDel="00F31BB4">
        <w:rPr>
          <w:szCs w:val="28"/>
        </w:rPr>
        <w:t>Jāveic serveru veiktspējas plānošanu;</w:t>
      </w:r>
    </w:p>
    <w:p w:rsidR="000952DC" w:rsidRPr="002C2A79" w:rsidRDefault="000952DC" w:rsidP="00AF565D">
      <w:pPr>
        <w:pStyle w:val="Sarakstarindkopa"/>
        <w:numPr>
          <w:ilvl w:val="0"/>
          <w:numId w:val="15"/>
        </w:numPr>
        <w:jc w:val="both"/>
        <w:rPr>
          <w:szCs w:val="28"/>
        </w:rPr>
      </w:pPr>
      <w:r>
        <w:rPr>
          <w:szCs w:val="28"/>
        </w:rPr>
        <w:t>Atbilstoša droša un ātra tīkla izveide;</w:t>
      </w:r>
    </w:p>
    <w:p w:rsidR="00971884" w:rsidRPr="00935FD5" w:rsidRDefault="000952DC" w:rsidP="00AF565D">
      <w:pPr>
        <w:pStyle w:val="Sarakstarindkopa"/>
        <w:numPr>
          <w:ilvl w:val="0"/>
          <w:numId w:val="15"/>
        </w:numPr>
        <w:jc w:val="both"/>
        <w:rPr>
          <w:szCs w:val="28"/>
        </w:rPr>
      </w:pPr>
      <w:r>
        <w:rPr>
          <w:szCs w:val="28"/>
        </w:rPr>
        <w:t>I</w:t>
      </w:r>
      <w:r w:rsidR="006B5652" w:rsidRPr="00935FD5">
        <w:rPr>
          <w:szCs w:val="28"/>
        </w:rPr>
        <w:t>zveido</w:t>
      </w:r>
      <w:r>
        <w:rPr>
          <w:szCs w:val="28"/>
        </w:rPr>
        <w:t>t</w:t>
      </w:r>
      <w:r w:rsidR="006B5652" w:rsidRPr="00935FD5">
        <w:rPr>
          <w:szCs w:val="28"/>
        </w:rPr>
        <w:t xml:space="preserve"> drošu datorizēto vidi</w:t>
      </w:r>
      <w:r w:rsidR="00F17725" w:rsidRPr="00935FD5">
        <w:rPr>
          <w:szCs w:val="28"/>
        </w:rPr>
        <w:t xml:space="preserve"> ar vienotu drošības līmeni</w:t>
      </w:r>
      <w:r w:rsidR="006B5652" w:rsidRPr="00935FD5">
        <w:rPr>
          <w:szCs w:val="28"/>
        </w:rPr>
        <w:t>;</w:t>
      </w:r>
    </w:p>
    <w:p w:rsidR="000952DC" w:rsidRDefault="00F17725" w:rsidP="006B5652">
      <w:pPr>
        <w:pStyle w:val="Sarakstarindkopa"/>
        <w:numPr>
          <w:ilvl w:val="0"/>
          <w:numId w:val="15"/>
        </w:numPr>
        <w:jc w:val="both"/>
        <w:rPr>
          <w:szCs w:val="28"/>
        </w:rPr>
      </w:pPr>
      <w:r w:rsidRPr="00935FD5">
        <w:rPr>
          <w:szCs w:val="28"/>
        </w:rPr>
        <w:t>Izveidot k</w:t>
      </w:r>
      <w:r w:rsidR="006B5652" w:rsidRPr="00935FD5">
        <w:rPr>
          <w:szCs w:val="28"/>
        </w:rPr>
        <w:t>ontrolēt</w:t>
      </w:r>
      <w:r w:rsidRPr="00935FD5">
        <w:rPr>
          <w:szCs w:val="28"/>
        </w:rPr>
        <w:t>u</w:t>
      </w:r>
      <w:r w:rsidR="006B5652" w:rsidRPr="00935FD5">
        <w:rPr>
          <w:szCs w:val="28"/>
        </w:rPr>
        <w:t xml:space="preserve"> autentifikācijas un autorizācijas vid</w:t>
      </w:r>
      <w:r w:rsidRPr="00935FD5">
        <w:rPr>
          <w:szCs w:val="28"/>
        </w:rPr>
        <w:t>i</w:t>
      </w:r>
      <w:r w:rsidR="000952DC">
        <w:rPr>
          <w:szCs w:val="28"/>
        </w:rPr>
        <w:t>;</w:t>
      </w:r>
    </w:p>
    <w:p w:rsidR="006B5652" w:rsidRDefault="000952DC" w:rsidP="006B5652">
      <w:pPr>
        <w:pStyle w:val="Sarakstarindkopa"/>
        <w:numPr>
          <w:ilvl w:val="0"/>
          <w:numId w:val="15"/>
        </w:numPr>
        <w:jc w:val="both"/>
        <w:rPr>
          <w:szCs w:val="28"/>
        </w:rPr>
      </w:pPr>
      <w:r>
        <w:rPr>
          <w:szCs w:val="28"/>
        </w:rPr>
        <w:t>Vienotas e-pasta sistēmas ieviešana;</w:t>
      </w:r>
    </w:p>
    <w:p w:rsidR="000952DC" w:rsidRPr="00935FD5" w:rsidRDefault="000952DC" w:rsidP="006B5652">
      <w:pPr>
        <w:pStyle w:val="Sarakstarindkopa"/>
        <w:numPr>
          <w:ilvl w:val="0"/>
          <w:numId w:val="15"/>
        </w:numPr>
        <w:jc w:val="both"/>
        <w:rPr>
          <w:szCs w:val="28"/>
        </w:rPr>
      </w:pPr>
      <w:r>
        <w:t>Vienotas kopdarbības vides izveide.</w:t>
      </w:r>
    </w:p>
    <w:p w:rsidR="00971884" w:rsidRPr="002C2A79" w:rsidRDefault="00F31BB4" w:rsidP="00AF565D">
      <w:pPr>
        <w:pStyle w:val="Virsraksts3"/>
        <w:jc w:val="both"/>
        <w:rPr>
          <w:sz w:val="28"/>
          <w:szCs w:val="28"/>
        </w:rPr>
      </w:pPr>
      <w:bookmarkStart w:id="19" w:name="_Toc295650283"/>
      <w:r w:rsidRPr="00935FD5">
        <w:rPr>
          <w:sz w:val="28"/>
          <w:szCs w:val="28"/>
        </w:rPr>
        <w:t>Dator</w:t>
      </w:r>
      <w:r w:rsidR="00AF565D" w:rsidRPr="00935FD5">
        <w:rPr>
          <w:sz w:val="28"/>
          <w:szCs w:val="28"/>
        </w:rPr>
        <w:t>u l</w:t>
      </w:r>
      <w:r w:rsidRPr="00935FD5" w:rsidDel="00F31BB4">
        <w:rPr>
          <w:sz w:val="28"/>
          <w:szCs w:val="28"/>
        </w:rPr>
        <w:t>ietotāju vajadzības</w:t>
      </w:r>
      <w:bookmarkEnd w:id="19"/>
    </w:p>
    <w:p w:rsidR="00F31BB4" w:rsidRPr="00770AF8" w:rsidDel="00F31BB4" w:rsidRDefault="00F31BB4" w:rsidP="00AF565D">
      <w:pPr>
        <w:jc w:val="both"/>
        <w:rPr>
          <w:szCs w:val="28"/>
        </w:rPr>
      </w:pPr>
      <w:r w:rsidRPr="00770AF8" w:rsidDel="00F31BB4">
        <w:rPr>
          <w:szCs w:val="28"/>
        </w:rPr>
        <w:t>Projektam jānosaka un jāpilda sekojošas lietotāju vajadzības:</w:t>
      </w:r>
    </w:p>
    <w:p w:rsidR="00F31BB4" w:rsidRPr="002C2A79" w:rsidDel="00F31BB4" w:rsidRDefault="00F31BB4" w:rsidP="00AF565D">
      <w:pPr>
        <w:pStyle w:val="Sarakstarindkopa"/>
        <w:numPr>
          <w:ilvl w:val="0"/>
          <w:numId w:val="16"/>
        </w:numPr>
        <w:jc w:val="both"/>
        <w:rPr>
          <w:szCs w:val="28"/>
        </w:rPr>
      </w:pPr>
      <w:r w:rsidRPr="002C2A79" w:rsidDel="00F31BB4">
        <w:rPr>
          <w:szCs w:val="28"/>
        </w:rPr>
        <w:t>Migrācijas procesā nepazaudēt datu failus;</w:t>
      </w:r>
    </w:p>
    <w:p w:rsidR="00F31BB4" w:rsidRPr="002C2A79" w:rsidDel="00F31BB4" w:rsidRDefault="00F31BB4" w:rsidP="00AF565D">
      <w:pPr>
        <w:pStyle w:val="Sarakstarindkopa"/>
        <w:numPr>
          <w:ilvl w:val="0"/>
          <w:numId w:val="16"/>
        </w:numPr>
        <w:jc w:val="both"/>
        <w:rPr>
          <w:szCs w:val="28"/>
        </w:rPr>
      </w:pPr>
      <w:r w:rsidRPr="002C2A79" w:rsidDel="00F31BB4">
        <w:rPr>
          <w:szCs w:val="28"/>
        </w:rPr>
        <w:t>Minimizēt lietotāju dīkstāvi, ka saistīta ar migrācijas procesiem.</w:t>
      </w:r>
    </w:p>
    <w:p w:rsidR="00971884" w:rsidRPr="002C2A79" w:rsidRDefault="00F31BB4" w:rsidP="00AF565D">
      <w:pPr>
        <w:pStyle w:val="Virsraksts3"/>
        <w:jc w:val="both"/>
        <w:rPr>
          <w:sz w:val="28"/>
          <w:szCs w:val="28"/>
        </w:rPr>
      </w:pPr>
      <w:bookmarkStart w:id="20" w:name="_Toc295650284"/>
      <w:r w:rsidRPr="002C2A79" w:rsidDel="00F31BB4">
        <w:rPr>
          <w:sz w:val="28"/>
          <w:szCs w:val="28"/>
        </w:rPr>
        <w:t>Operatīvās vajadzības</w:t>
      </w:r>
      <w:bookmarkEnd w:id="20"/>
    </w:p>
    <w:p w:rsidR="00F31BB4" w:rsidRPr="00770AF8" w:rsidDel="00F31BB4" w:rsidRDefault="00F31BB4" w:rsidP="00AF565D">
      <w:pPr>
        <w:jc w:val="both"/>
        <w:rPr>
          <w:szCs w:val="28"/>
        </w:rPr>
      </w:pPr>
      <w:r w:rsidRPr="00770AF8" w:rsidDel="00F31BB4">
        <w:rPr>
          <w:szCs w:val="28"/>
        </w:rPr>
        <w:t>Izstrādātajam migrācijas procesam ir jāvar:</w:t>
      </w:r>
    </w:p>
    <w:p w:rsidR="00F31BB4" w:rsidRPr="002C2A79" w:rsidDel="00F31BB4" w:rsidRDefault="00F31BB4" w:rsidP="00AF565D">
      <w:pPr>
        <w:pStyle w:val="Sarakstarindkopa"/>
        <w:numPr>
          <w:ilvl w:val="0"/>
          <w:numId w:val="17"/>
        </w:numPr>
        <w:jc w:val="both"/>
        <w:rPr>
          <w:szCs w:val="28"/>
        </w:rPr>
      </w:pPr>
      <w:r w:rsidRPr="002C2A79" w:rsidDel="00F31BB4">
        <w:rPr>
          <w:szCs w:val="28"/>
        </w:rPr>
        <w:lastRenderedPageBreak/>
        <w:t>Viegli pielāgoties, lai atbilstu organizācijas mērogam un vajadzībām;</w:t>
      </w:r>
    </w:p>
    <w:p w:rsidR="00F31BB4" w:rsidRPr="002C2A79" w:rsidDel="00F31BB4" w:rsidRDefault="00F31BB4" w:rsidP="00AF565D">
      <w:pPr>
        <w:pStyle w:val="Sarakstarindkopa"/>
        <w:numPr>
          <w:ilvl w:val="0"/>
          <w:numId w:val="17"/>
        </w:numPr>
        <w:jc w:val="both"/>
        <w:rPr>
          <w:szCs w:val="28"/>
        </w:rPr>
      </w:pPr>
      <w:r w:rsidRPr="002C2A79" w:rsidDel="00F31BB4">
        <w:rPr>
          <w:szCs w:val="28"/>
        </w:rPr>
        <w:t>Migrācijas procesā saglabāt lietotāju datus;</w:t>
      </w:r>
    </w:p>
    <w:p w:rsidR="00F31BB4" w:rsidRPr="002C2A79" w:rsidDel="00F31BB4" w:rsidRDefault="00F31BB4" w:rsidP="00AF565D">
      <w:pPr>
        <w:pStyle w:val="Sarakstarindkopa"/>
        <w:numPr>
          <w:ilvl w:val="0"/>
          <w:numId w:val="17"/>
        </w:numPr>
        <w:jc w:val="both"/>
        <w:rPr>
          <w:szCs w:val="28"/>
        </w:rPr>
      </w:pPr>
      <w:r w:rsidRPr="002C2A79" w:rsidDel="00F31BB4">
        <w:rPr>
          <w:szCs w:val="28"/>
        </w:rPr>
        <w:t>Minimizēt lietotāju dīkstāvi, ka saistīta ar migrācijas procesiem.</w:t>
      </w:r>
    </w:p>
    <w:p w:rsidR="00971884" w:rsidRPr="002C2A79" w:rsidRDefault="00F31BB4" w:rsidP="00AF565D">
      <w:pPr>
        <w:pStyle w:val="Virsraksts3"/>
        <w:jc w:val="both"/>
        <w:rPr>
          <w:sz w:val="28"/>
          <w:szCs w:val="28"/>
        </w:rPr>
      </w:pPr>
      <w:bookmarkStart w:id="21" w:name="_Toc295650285"/>
      <w:r w:rsidRPr="002C2A79" w:rsidDel="00F31BB4">
        <w:rPr>
          <w:sz w:val="28"/>
          <w:szCs w:val="28"/>
        </w:rPr>
        <w:t>Sistēmas vajadzības</w:t>
      </w:r>
      <w:bookmarkEnd w:id="21"/>
    </w:p>
    <w:p w:rsidR="00F31BB4" w:rsidRPr="002C2A79" w:rsidDel="00F31BB4" w:rsidRDefault="00F31BB4" w:rsidP="00AF565D">
      <w:pPr>
        <w:pStyle w:val="Sarakstarindkopa"/>
        <w:numPr>
          <w:ilvl w:val="0"/>
          <w:numId w:val="18"/>
        </w:numPr>
        <w:jc w:val="both"/>
        <w:rPr>
          <w:szCs w:val="28"/>
        </w:rPr>
      </w:pPr>
      <w:r w:rsidRPr="00770AF8" w:rsidDel="00F31BB4">
        <w:rPr>
          <w:szCs w:val="28"/>
        </w:rPr>
        <w:t>Sistēmai jāspēj viegli pielāgoties, lai nodrošinātu atbilstību organizācijas mērogam un vajadzībām</w:t>
      </w:r>
      <w:r w:rsidRPr="002C2A79" w:rsidDel="00F31BB4">
        <w:rPr>
          <w:szCs w:val="28"/>
        </w:rPr>
        <w:t>;</w:t>
      </w:r>
    </w:p>
    <w:p w:rsidR="00F31BB4" w:rsidRPr="002C2A79" w:rsidDel="00F31BB4" w:rsidRDefault="00F31BB4" w:rsidP="00AF565D">
      <w:pPr>
        <w:pStyle w:val="Sarakstarindkopa"/>
        <w:numPr>
          <w:ilvl w:val="0"/>
          <w:numId w:val="18"/>
        </w:numPr>
        <w:jc w:val="both"/>
        <w:rPr>
          <w:szCs w:val="28"/>
        </w:rPr>
      </w:pPr>
      <w:r w:rsidRPr="002C2A79" w:rsidDel="00F31BB4">
        <w:rPr>
          <w:szCs w:val="28"/>
        </w:rPr>
        <w:t>Pēc iespējas izmantot ar MS SCCM servera iegūstamo programmatūras un aparatūras inventūru minimizējot izbraukumu nepieciešamību.</w:t>
      </w:r>
    </w:p>
    <w:p w:rsidR="00971884" w:rsidRPr="002C2A79" w:rsidRDefault="000466BB" w:rsidP="00AF565D">
      <w:pPr>
        <w:pStyle w:val="Virsraksts2LKM"/>
        <w:rPr>
          <w:sz w:val="28"/>
          <w:szCs w:val="28"/>
        </w:rPr>
      </w:pPr>
      <w:bookmarkStart w:id="22" w:name="_Toc295650286"/>
      <w:r w:rsidRPr="002C2A79">
        <w:rPr>
          <w:sz w:val="28"/>
          <w:szCs w:val="28"/>
        </w:rPr>
        <w:t xml:space="preserve">Iespējamo </w:t>
      </w:r>
      <w:r w:rsidR="00B16B11" w:rsidRPr="002C2A79">
        <w:rPr>
          <w:sz w:val="28"/>
          <w:szCs w:val="28"/>
        </w:rPr>
        <w:t>i</w:t>
      </w:r>
      <w:r w:rsidR="001B1DEC" w:rsidRPr="002C2A79">
        <w:rPr>
          <w:sz w:val="28"/>
          <w:szCs w:val="28"/>
        </w:rPr>
        <w:t>eguvumu a</w:t>
      </w:r>
      <w:r w:rsidRPr="002C2A79">
        <w:rPr>
          <w:sz w:val="28"/>
          <w:szCs w:val="28"/>
        </w:rPr>
        <w:t>nalīze</w:t>
      </w:r>
      <w:bookmarkEnd w:id="22"/>
    </w:p>
    <w:p w:rsidR="000466BB" w:rsidRPr="002C2A79" w:rsidRDefault="00B16B11" w:rsidP="00AF565D">
      <w:pPr>
        <w:jc w:val="both"/>
        <w:rPr>
          <w:szCs w:val="28"/>
        </w:rPr>
      </w:pPr>
      <w:r w:rsidRPr="00770AF8">
        <w:rPr>
          <w:szCs w:val="28"/>
        </w:rPr>
        <w:t>Optimizācijas risinājumu</w:t>
      </w:r>
      <w:r w:rsidR="000466BB" w:rsidRPr="002C2A79">
        <w:rPr>
          <w:szCs w:val="28"/>
        </w:rPr>
        <w:t xml:space="preserve"> </w:t>
      </w:r>
      <w:r w:rsidR="00377CC8" w:rsidRPr="002C2A79">
        <w:rPr>
          <w:szCs w:val="28"/>
        </w:rPr>
        <w:t>ieviešanas</w:t>
      </w:r>
      <w:r w:rsidRPr="002C2A79">
        <w:rPr>
          <w:szCs w:val="28"/>
        </w:rPr>
        <w:t xml:space="preserve"> sagaidāmie</w:t>
      </w:r>
      <w:r w:rsidR="000466BB" w:rsidRPr="002C2A79">
        <w:rPr>
          <w:szCs w:val="28"/>
        </w:rPr>
        <w:t xml:space="preserve"> mērķi ir:</w:t>
      </w:r>
    </w:p>
    <w:p w:rsidR="000466BB" w:rsidRPr="002C2A79" w:rsidRDefault="000466BB" w:rsidP="00AF565D">
      <w:pPr>
        <w:pStyle w:val="Sarakstarindkopa"/>
        <w:numPr>
          <w:ilvl w:val="0"/>
          <w:numId w:val="6"/>
        </w:numPr>
        <w:jc w:val="both"/>
        <w:rPr>
          <w:szCs w:val="28"/>
        </w:rPr>
      </w:pPr>
      <w:r w:rsidRPr="002C2A79">
        <w:rPr>
          <w:szCs w:val="28"/>
        </w:rPr>
        <w:t>Samazināt ar atšķirīgu sistēmu un programmatūras lietošanu saistītā</w:t>
      </w:r>
      <w:r w:rsidR="009A7FF5" w:rsidRPr="002C2A79">
        <w:rPr>
          <w:szCs w:val="28"/>
        </w:rPr>
        <w:t>s papildus uzturēšanas izmaksas;</w:t>
      </w:r>
    </w:p>
    <w:p w:rsidR="000466BB" w:rsidRPr="002C2A79" w:rsidRDefault="000466BB" w:rsidP="00AF565D">
      <w:pPr>
        <w:pStyle w:val="Sarakstarindkopa"/>
        <w:numPr>
          <w:ilvl w:val="0"/>
          <w:numId w:val="6"/>
        </w:numPr>
        <w:jc w:val="both"/>
        <w:rPr>
          <w:szCs w:val="28"/>
        </w:rPr>
      </w:pPr>
      <w:r w:rsidRPr="002C2A79">
        <w:rPr>
          <w:szCs w:val="28"/>
        </w:rPr>
        <w:t>Nodrošināt IT speciālistu vienmērīgāku noslodzi, un efektīvāku kompetenču izmantojumu nozares mērogā</w:t>
      </w:r>
      <w:r w:rsidR="009A7FF5" w:rsidRPr="002C2A79">
        <w:rPr>
          <w:szCs w:val="28"/>
        </w:rPr>
        <w:t>;</w:t>
      </w:r>
    </w:p>
    <w:p w:rsidR="000466BB" w:rsidRPr="002C2A79" w:rsidRDefault="000466BB" w:rsidP="00AF565D">
      <w:pPr>
        <w:pStyle w:val="Sarakstarindkopa"/>
        <w:numPr>
          <w:ilvl w:val="0"/>
          <w:numId w:val="6"/>
        </w:numPr>
        <w:jc w:val="both"/>
        <w:rPr>
          <w:szCs w:val="28"/>
        </w:rPr>
      </w:pPr>
      <w:r w:rsidRPr="002C2A79">
        <w:rPr>
          <w:szCs w:val="28"/>
        </w:rPr>
        <w:t xml:space="preserve">Nodrošināt efektīvāku serveru jaudas izlietojumu centralizējot un </w:t>
      </w:r>
      <w:proofErr w:type="spellStart"/>
      <w:r w:rsidRPr="002C2A79">
        <w:rPr>
          <w:szCs w:val="28"/>
        </w:rPr>
        <w:t>virtualizējot</w:t>
      </w:r>
      <w:proofErr w:type="spellEnd"/>
      <w:r w:rsidRPr="002C2A79">
        <w:rPr>
          <w:szCs w:val="28"/>
        </w:rPr>
        <w:t xml:space="preserve"> serveru lietojumus, kuri neprasa lielus resursus, tādējādi samazinot serveru dīkstāvi, </w:t>
      </w:r>
      <w:proofErr w:type="spellStart"/>
      <w:r w:rsidRPr="002C2A79">
        <w:rPr>
          <w:szCs w:val="28"/>
        </w:rPr>
        <w:t>energo</w:t>
      </w:r>
      <w:proofErr w:type="spellEnd"/>
      <w:r w:rsidRPr="002C2A79">
        <w:rPr>
          <w:szCs w:val="28"/>
        </w:rPr>
        <w:t xml:space="preserve"> patēriņu un nepieciešamību pēc īpaši aprīkotām telpām</w:t>
      </w:r>
      <w:r w:rsidR="009A7FF5" w:rsidRPr="002C2A79">
        <w:rPr>
          <w:szCs w:val="28"/>
        </w:rPr>
        <w:t>;</w:t>
      </w:r>
    </w:p>
    <w:p w:rsidR="000466BB" w:rsidRPr="002C2A79" w:rsidRDefault="000466BB" w:rsidP="00AF565D">
      <w:pPr>
        <w:pStyle w:val="Sarakstarindkopa"/>
        <w:numPr>
          <w:ilvl w:val="0"/>
          <w:numId w:val="6"/>
        </w:numPr>
        <w:jc w:val="both"/>
        <w:rPr>
          <w:szCs w:val="28"/>
        </w:rPr>
      </w:pPr>
      <w:r w:rsidRPr="002C2A79">
        <w:rPr>
          <w:szCs w:val="28"/>
        </w:rPr>
        <w:t>Uzlabot esošo programmatūras inventūru lai precizētu lietotājiem pieejamās un izmantotās pro</w:t>
      </w:r>
      <w:r w:rsidR="009A7FF5" w:rsidRPr="002C2A79">
        <w:rPr>
          <w:szCs w:val="28"/>
        </w:rPr>
        <w:t>grammatūras sarakstu;</w:t>
      </w:r>
    </w:p>
    <w:p w:rsidR="000466BB" w:rsidRPr="002C2A79" w:rsidRDefault="000466BB" w:rsidP="00AF565D">
      <w:pPr>
        <w:pStyle w:val="Sarakstarindkopa"/>
        <w:numPr>
          <w:ilvl w:val="0"/>
          <w:numId w:val="6"/>
        </w:numPr>
        <w:jc w:val="both"/>
        <w:rPr>
          <w:szCs w:val="28"/>
        </w:rPr>
      </w:pPr>
      <w:r w:rsidRPr="002C2A79">
        <w:rPr>
          <w:szCs w:val="28"/>
        </w:rPr>
        <w:t>Pārliecināties par instalētās programmatūras atbilstību nos</w:t>
      </w:r>
      <w:r w:rsidR="009A7FF5" w:rsidRPr="002C2A79">
        <w:rPr>
          <w:szCs w:val="28"/>
        </w:rPr>
        <w:t>lēgtajiem licencēšanas līgumiem;</w:t>
      </w:r>
    </w:p>
    <w:p w:rsidR="000466BB" w:rsidRPr="002C2A79" w:rsidRDefault="000466BB" w:rsidP="00AF565D">
      <w:pPr>
        <w:pStyle w:val="Sarakstarindkopa"/>
        <w:numPr>
          <w:ilvl w:val="0"/>
          <w:numId w:val="6"/>
        </w:numPr>
        <w:jc w:val="both"/>
        <w:rPr>
          <w:szCs w:val="28"/>
        </w:rPr>
      </w:pPr>
      <w:r w:rsidRPr="002C2A79">
        <w:rPr>
          <w:szCs w:val="28"/>
        </w:rPr>
        <w:t>Samazināt atbalsta izmaksas, nodrošinot standartizētu programmatūr</w:t>
      </w:r>
      <w:r w:rsidR="009A7FF5" w:rsidRPr="002C2A79">
        <w:rPr>
          <w:szCs w:val="28"/>
        </w:rPr>
        <w:t>as izplatīšanu un konfigurēšanu;</w:t>
      </w:r>
    </w:p>
    <w:p w:rsidR="000466BB" w:rsidRPr="002C2A79" w:rsidRDefault="000466BB" w:rsidP="00AF565D">
      <w:pPr>
        <w:pStyle w:val="Sarakstarindkopa"/>
        <w:numPr>
          <w:ilvl w:val="0"/>
          <w:numId w:val="6"/>
        </w:numPr>
        <w:jc w:val="both"/>
        <w:rPr>
          <w:szCs w:val="28"/>
        </w:rPr>
      </w:pPr>
      <w:r w:rsidRPr="002C2A79">
        <w:rPr>
          <w:szCs w:val="28"/>
        </w:rPr>
        <w:t>Uzlabot esošo aparatūras inventūru, lai pārliecinātos par izmantojamo datoru tehnisko resursu (operatīvā atmiņa, disks, utt.) atbilstību izman</w:t>
      </w:r>
      <w:r w:rsidR="009A7FF5" w:rsidRPr="002C2A79">
        <w:rPr>
          <w:szCs w:val="28"/>
        </w:rPr>
        <w:t>tojamās programmatūras prasībām;</w:t>
      </w:r>
    </w:p>
    <w:p w:rsidR="000466BB" w:rsidRPr="002C2A79" w:rsidRDefault="000466BB" w:rsidP="00AF565D">
      <w:pPr>
        <w:pStyle w:val="Sarakstarindkopa"/>
        <w:numPr>
          <w:ilvl w:val="0"/>
          <w:numId w:val="6"/>
        </w:numPr>
        <w:jc w:val="both"/>
        <w:rPr>
          <w:szCs w:val="28"/>
        </w:rPr>
      </w:pPr>
      <w:r w:rsidRPr="002C2A79">
        <w:rPr>
          <w:szCs w:val="28"/>
        </w:rPr>
        <w:t xml:space="preserve">Pārliecināties par instalējamās programmatūras </w:t>
      </w:r>
      <w:r w:rsidR="009A7FF5" w:rsidRPr="002C2A79">
        <w:rPr>
          <w:szCs w:val="28"/>
        </w:rPr>
        <w:t>atbilstību lietotāju vajadzībām;</w:t>
      </w:r>
    </w:p>
    <w:p w:rsidR="000466BB" w:rsidRPr="002C2A79" w:rsidRDefault="000466BB" w:rsidP="00AF565D">
      <w:pPr>
        <w:pStyle w:val="Sarakstarindkopa"/>
        <w:numPr>
          <w:ilvl w:val="0"/>
          <w:numId w:val="6"/>
        </w:numPr>
        <w:jc w:val="both"/>
        <w:rPr>
          <w:szCs w:val="28"/>
        </w:rPr>
      </w:pPr>
      <w:r w:rsidRPr="002C2A79">
        <w:rPr>
          <w:szCs w:val="28"/>
        </w:rPr>
        <w:t>Samazināt drošības riskus, nodrošinot standartizētus nepieciešamos drošības risinājumus uz visiem datoriem.</w:t>
      </w:r>
    </w:p>
    <w:p w:rsidR="00971884" w:rsidRPr="002C2A79" w:rsidRDefault="00DD4F50" w:rsidP="00AF565D">
      <w:pPr>
        <w:pStyle w:val="Virsraksts2LKM"/>
        <w:rPr>
          <w:sz w:val="28"/>
          <w:szCs w:val="28"/>
        </w:rPr>
      </w:pPr>
      <w:bookmarkStart w:id="23" w:name="_Toc295650287"/>
      <w:r w:rsidRPr="002C2A79">
        <w:rPr>
          <w:sz w:val="28"/>
          <w:szCs w:val="28"/>
        </w:rPr>
        <w:t>Vadība, m</w:t>
      </w:r>
      <w:r w:rsidR="00303939" w:rsidRPr="002C2A79">
        <w:rPr>
          <w:sz w:val="28"/>
          <w:szCs w:val="28"/>
        </w:rPr>
        <w:t xml:space="preserve">ērķi, </w:t>
      </w:r>
      <w:r w:rsidR="0098495E" w:rsidRPr="002C2A79">
        <w:rPr>
          <w:sz w:val="28"/>
          <w:szCs w:val="28"/>
        </w:rPr>
        <w:t>u</w:t>
      </w:r>
      <w:r w:rsidR="00303939" w:rsidRPr="002C2A79">
        <w:rPr>
          <w:sz w:val="28"/>
          <w:szCs w:val="28"/>
        </w:rPr>
        <w:t xml:space="preserve">zdevumi, un </w:t>
      </w:r>
      <w:r w:rsidR="001363F0" w:rsidRPr="002C2A79">
        <w:rPr>
          <w:sz w:val="28"/>
          <w:szCs w:val="28"/>
        </w:rPr>
        <w:t>i</w:t>
      </w:r>
      <w:r w:rsidR="00303939" w:rsidRPr="002C2A79">
        <w:rPr>
          <w:sz w:val="28"/>
          <w:szCs w:val="28"/>
        </w:rPr>
        <w:t>erobežojumi</w:t>
      </w:r>
      <w:bookmarkEnd w:id="23"/>
    </w:p>
    <w:p w:rsidR="00DD4F50" w:rsidRPr="002C2A79" w:rsidRDefault="00DD4F50" w:rsidP="00DD4F50">
      <w:pPr>
        <w:pStyle w:val="Virsraksts3"/>
        <w:jc w:val="both"/>
        <w:rPr>
          <w:sz w:val="28"/>
          <w:szCs w:val="28"/>
        </w:rPr>
      </w:pPr>
      <w:bookmarkStart w:id="24" w:name="_Toc295650288"/>
      <w:r w:rsidRPr="002C2A79">
        <w:rPr>
          <w:sz w:val="28"/>
          <w:szCs w:val="28"/>
        </w:rPr>
        <w:t>Vadība</w:t>
      </w:r>
      <w:bookmarkEnd w:id="24"/>
    </w:p>
    <w:p w:rsidR="00DD4F50" w:rsidRPr="002C2A79" w:rsidRDefault="00DD4F50" w:rsidP="00DD4F50">
      <w:pPr>
        <w:pStyle w:val="Sarakstarindkopa"/>
        <w:numPr>
          <w:ilvl w:val="0"/>
          <w:numId w:val="7"/>
        </w:numPr>
        <w:jc w:val="both"/>
        <w:rPr>
          <w:szCs w:val="28"/>
        </w:rPr>
      </w:pPr>
      <w:r w:rsidRPr="00770AF8">
        <w:rPr>
          <w:szCs w:val="28"/>
        </w:rPr>
        <w:lastRenderedPageBreak/>
        <w:t>KM ietvaros ir plānots nodrošināt ar IKT pārvaldību saistīto procesu un funkciju v</w:t>
      </w:r>
      <w:r w:rsidRPr="002C2A79">
        <w:rPr>
          <w:szCs w:val="28"/>
        </w:rPr>
        <w:t>adību. Padotības iestādēs tiek saglabāta atbildība par galvenā lietotāja funkcijas nodrošināšanu.</w:t>
      </w:r>
    </w:p>
    <w:p w:rsidR="00971D10" w:rsidRDefault="00971D10" w:rsidP="00AF565D">
      <w:pPr>
        <w:pStyle w:val="Virsraksts3"/>
        <w:jc w:val="both"/>
        <w:rPr>
          <w:sz w:val="28"/>
          <w:szCs w:val="28"/>
        </w:rPr>
      </w:pPr>
      <w:bookmarkStart w:id="25" w:name="_Toc295650289"/>
    </w:p>
    <w:p w:rsidR="00184B03" w:rsidRPr="002C2A79" w:rsidRDefault="00303939" w:rsidP="00AF565D">
      <w:pPr>
        <w:pStyle w:val="Virsraksts3"/>
        <w:jc w:val="both"/>
        <w:rPr>
          <w:sz w:val="28"/>
          <w:szCs w:val="28"/>
        </w:rPr>
      </w:pPr>
      <w:r w:rsidRPr="002C2A79">
        <w:rPr>
          <w:sz w:val="28"/>
          <w:szCs w:val="28"/>
        </w:rPr>
        <w:t>Mērķi</w:t>
      </w:r>
      <w:bookmarkEnd w:id="25"/>
    </w:p>
    <w:p w:rsidR="00BA4BD9" w:rsidRPr="002C2A79" w:rsidRDefault="00303939" w:rsidP="00AF565D">
      <w:pPr>
        <w:pStyle w:val="Sarakstarindkopa"/>
        <w:numPr>
          <w:ilvl w:val="0"/>
          <w:numId w:val="7"/>
        </w:numPr>
        <w:jc w:val="both"/>
        <w:rPr>
          <w:szCs w:val="28"/>
        </w:rPr>
      </w:pPr>
      <w:r w:rsidRPr="00770AF8">
        <w:rPr>
          <w:szCs w:val="28"/>
        </w:rPr>
        <w:t>Samazināt kopējās budžeta izmaksas IT sistēmu uzturēšanai kultūras nozarē</w:t>
      </w:r>
      <w:r w:rsidR="009A7FF5" w:rsidRPr="002C2A79">
        <w:rPr>
          <w:szCs w:val="28"/>
        </w:rPr>
        <w:t>;</w:t>
      </w:r>
    </w:p>
    <w:p w:rsidR="007823D7" w:rsidRPr="002C2A79" w:rsidRDefault="00303939" w:rsidP="00AF565D">
      <w:pPr>
        <w:pStyle w:val="Sarakstarindkopa"/>
        <w:numPr>
          <w:ilvl w:val="0"/>
          <w:numId w:val="7"/>
        </w:numPr>
        <w:jc w:val="both"/>
        <w:rPr>
          <w:szCs w:val="28"/>
        </w:rPr>
      </w:pPr>
      <w:r w:rsidRPr="002C2A79">
        <w:rPr>
          <w:szCs w:val="28"/>
        </w:rPr>
        <w:t>Izveidot vienotu datu un kompetenču centru kultūras nozares atbalstam Latvijā</w:t>
      </w:r>
      <w:r w:rsidR="00057DB3" w:rsidRPr="002C2A79">
        <w:rPr>
          <w:szCs w:val="28"/>
        </w:rPr>
        <w:t xml:space="preserve">, kas </w:t>
      </w:r>
      <w:r w:rsidR="00590797" w:rsidRPr="002C2A79">
        <w:rPr>
          <w:szCs w:val="28"/>
        </w:rPr>
        <w:t>tiktu veidots</w:t>
      </w:r>
      <w:r w:rsidR="00111A49" w:rsidRPr="002C2A79">
        <w:rPr>
          <w:szCs w:val="28"/>
        </w:rPr>
        <w:t xml:space="preserve"> no vairākiem</w:t>
      </w:r>
      <w:r w:rsidR="00057DB3" w:rsidRPr="002C2A79">
        <w:rPr>
          <w:szCs w:val="28"/>
        </w:rPr>
        <w:t xml:space="preserve"> datu centriem, uz labāk nodrošināto datu centru (KM, </w:t>
      </w:r>
      <w:r w:rsidR="005F522E" w:rsidRPr="002C2A79">
        <w:rPr>
          <w:szCs w:val="28"/>
        </w:rPr>
        <w:t>Valsts aģentūra "Kultūras informācijas sistēmas"</w:t>
      </w:r>
      <w:r w:rsidR="00057DB3" w:rsidRPr="002C2A79">
        <w:rPr>
          <w:szCs w:val="28"/>
        </w:rPr>
        <w:t xml:space="preserve">, </w:t>
      </w:r>
      <w:r w:rsidR="00E30C27">
        <w:rPr>
          <w:szCs w:val="28"/>
        </w:rPr>
        <w:t>LNB</w:t>
      </w:r>
      <w:r w:rsidR="00057DB3" w:rsidRPr="002C2A79">
        <w:rPr>
          <w:szCs w:val="28"/>
        </w:rPr>
        <w:t>,</w:t>
      </w:r>
      <w:r w:rsidR="005F522E">
        <w:rPr>
          <w:szCs w:val="28"/>
        </w:rPr>
        <w:t xml:space="preserve"> Latvijas nacionālā arhīva</w:t>
      </w:r>
      <w:r w:rsidR="00057DB3" w:rsidRPr="002C2A79">
        <w:rPr>
          <w:szCs w:val="28"/>
        </w:rPr>
        <w:t>) bāzes.</w:t>
      </w:r>
    </w:p>
    <w:p w:rsidR="007823D7" w:rsidRPr="002C2A79" w:rsidRDefault="007823D7" w:rsidP="00AF565D">
      <w:pPr>
        <w:jc w:val="both"/>
        <w:rPr>
          <w:szCs w:val="28"/>
        </w:rPr>
      </w:pPr>
    </w:p>
    <w:p w:rsidR="00BA4BD9" w:rsidRPr="002C2A79" w:rsidRDefault="00303939" w:rsidP="00AF565D">
      <w:pPr>
        <w:pStyle w:val="Virsraksts3"/>
        <w:jc w:val="both"/>
        <w:rPr>
          <w:sz w:val="28"/>
          <w:szCs w:val="28"/>
        </w:rPr>
      </w:pPr>
      <w:bookmarkStart w:id="26" w:name="_Toc295650290"/>
      <w:r w:rsidRPr="002C2A79">
        <w:rPr>
          <w:sz w:val="28"/>
          <w:szCs w:val="28"/>
        </w:rPr>
        <w:t>Uzdevumi</w:t>
      </w:r>
      <w:bookmarkEnd w:id="26"/>
    </w:p>
    <w:p w:rsidR="00F24B2D" w:rsidRPr="00770AF8" w:rsidRDefault="009A7FF5" w:rsidP="00AF565D">
      <w:pPr>
        <w:pStyle w:val="Sarakstarindkopa"/>
        <w:numPr>
          <w:ilvl w:val="0"/>
          <w:numId w:val="8"/>
        </w:numPr>
        <w:jc w:val="both"/>
        <w:rPr>
          <w:szCs w:val="28"/>
        </w:rPr>
      </w:pPr>
      <w:r w:rsidRPr="00770AF8">
        <w:rPr>
          <w:szCs w:val="28"/>
        </w:rPr>
        <w:t>Jāvienojas par nepieciešamā personāla piesaisti;</w:t>
      </w:r>
    </w:p>
    <w:p w:rsidR="007823D7" w:rsidRPr="002C2A79" w:rsidRDefault="00303939" w:rsidP="00AF565D">
      <w:pPr>
        <w:pStyle w:val="Sarakstarindkopa"/>
        <w:numPr>
          <w:ilvl w:val="0"/>
          <w:numId w:val="8"/>
        </w:numPr>
        <w:jc w:val="both"/>
        <w:rPr>
          <w:szCs w:val="28"/>
        </w:rPr>
      </w:pPr>
      <w:r w:rsidRPr="002C2A79">
        <w:rPr>
          <w:szCs w:val="28"/>
        </w:rPr>
        <w:t xml:space="preserve">Jāvienojas par apkalpojošā personāla (sistēmu uzturētāji, </w:t>
      </w:r>
      <w:r w:rsidR="000C1854" w:rsidRPr="002C2A79">
        <w:rPr>
          <w:szCs w:val="28"/>
        </w:rPr>
        <w:t>lietotāju</w:t>
      </w:r>
      <w:r w:rsidRPr="002C2A79">
        <w:rPr>
          <w:szCs w:val="28"/>
        </w:rPr>
        <w:t xml:space="preserve"> atbalsts) pakļautību un sadalījumu starp iestādēm</w:t>
      </w:r>
      <w:r w:rsidR="009A7FF5" w:rsidRPr="002C2A79">
        <w:rPr>
          <w:szCs w:val="28"/>
        </w:rPr>
        <w:t>;</w:t>
      </w:r>
    </w:p>
    <w:p w:rsidR="00F24B2D" w:rsidRPr="002C2A79" w:rsidRDefault="00303939" w:rsidP="00AF565D">
      <w:pPr>
        <w:pStyle w:val="Sarakstarindkopa"/>
        <w:numPr>
          <w:ilvl w:val="0"/>
          <w:numId w:val="8"/>
        </w:numPr>
        <w:jc w:val="both"/>
        <w:rPr>
          <w:szCs w:val="28"/>
        </w:rPr>
      </w:pPr>
      <w:r w:rsidRPr="002C2A79">
        <w:rPr>
          <w:szCs w:val="28"/>
        </w:rPr>
        <w:t>Jāizveido juridiskā bāze IT pakalpojumu sniegšanai starp iestādēm</w:t>
      </w:r>
      <w:r w:rsidR="009A7FF5" w:rsidRPr="002C2A79">
        <w:rPr>
          <w:szCs w:val="28"/>
        </w:rPr>
        <w:t>;</w:t>
      </w:r>
    </w:p>
    <w:p w:rsidR="007823D7" w:rsidRPr="002C2A79" w:rsidRDefault="00303939" w:rsidP="00AF565D">
      <w:pPr>
        <w:pStyle w:val="Sarakstarindkopa"/>
        <w:numPr>
          <w:ilvl w:val="0"/>
          <w:numId w:val="8"/>
        </w:numPr>
        <w:jc w:val="both"/>
        <w:rPr>
          <w:szCs w:val="28"/>
        </w:rPr>
      </w:pPr>
      <w:r w:rsidRPr="002C2A79">
        <w:rPr>
          <w:szCs w:val="28"/>
        </w:rPr>
        <w:t>Jāveic rūpīga izmantojamās programmatūras inventūra</w:t>
      </w:r>
      <w:r w:rsidR="009A7FF5" w:rsidRPr="002C2A79">
        <w:rPr>
          <w:szCs w:val="28"/>
        </w:rPr>
        <w:t>;</w:t>
      </w:r>
    </w:p>
    <w:p w:rsidR="00CC0CA3" w:rsidRPr="002C2A79" w:rsidRDefault="00303939" w:rsidP="00AF565D">
      <w:pPr>
        <w:pStyle w:val="Sarakstarindkopa"/>
        <w:numPr>
          <w:ilvl w:val="0"/>
          <w:numId w:val="8"/>
        </w:numPr>
        <w:jc w:val="both"/>
        <w:rPr>
          <w:szCs w:val="28"/>
        </w:rPr>
      </w:pPr>
      <w:r w:rsidRPr="002C2A79">
        <w:rPr>
          <w:szCs w:val="28"/>
        </w:rPr>
        <w:t xml:space="preserve">Jāizstrādā vienota pieeja programmatūras </w:t>
      </w:r>
      <w:r w:rsidR="00B16B11" w:rsidRPr="002C2A79">
        <w:rPr>
          <w:szCs w:val="28"/>
        </w:rPr>
        <w:t>izplatīšanai automātiskā režīmā</w:t>
      </w:r>
      <w:r w:rsidR="009A7FF5" w:rsidRPr="002C2A79">
        <w:rPr>
          <w:szCs w:val="28"/>
        </w:rPr>
        <w:t>;</w:t>
      </w:r>
    </w:p>
    <w:p w:rsidR="009A7FF5" w:rsidRPr="002C2A79" w:rsidRDefault="00303939" w:rsidP="00AF565D">
      <w:pPr>
        <w:pStyle w:val="Sarakstarindkopa"/>
        <w:numPr>
          <w:ilvl w:val="0"/>
          <w:numId w:val="8"/>
        </w:numPr>
        <w:jc w:val="both"/>
        <w:rPr>
          <w:szCs w:val="28"/>
        </w:rPr>
      </w:pPr>
      <w:r w:rsidRPr="002C2A79">
        <w:rPr>
          <w:szCs w:val="28"/>
        </w:rPr>
        <w:t>Jā</w:t>
      </w:r>
      <w:r w:rsidR="00B16B11" w:rsidRPr="002C2A79">
        <w:rPr>
          <w:szCs w:val="28"/>
        </w:rPr>
        <w:t>izveic dažādās iestādēs izmantojam</w:t>
      </w:r>
      <w:r w:rsidRPr="002C2A79">
        <w:rPr>
          <w:szCs w:val="28"/>
        </w:rPr>
        <w:t>ās datortehnikas uzskaite</w:t>
      </w:r>
      <w:r w:rsidR="009A7FF5" w:rsidRPr="002C2A79">
        <w:rPr>
          <w:szCs w:val="28"/>
        </w:rPr>
        <w:t>;</w:t>
      </w:r>
    </w:p>
    <w:p w:rsidR="006D2857" w:rsidRPr="002C2A79" w:rsidRDefault="004306C8" w:rsidP="00AF565D">
      <w:pPr>
        <w:pStyle w:val="Sarakstarindkopa"/>
        <w:numPr>
          <w:ilvl w:val="0"/>
          <w:numId w:val="8"/>
        </w:numPr>
        <w:jc w:val="both"/>
        <w:rPr>
          <w:szCs w:val="28"/>
        </w:rPr>
      </w:pPr>
      <w:r w:rsidRPr="002C2A79">
        <w:rPr>
          <w:szCs w:val="28"/>
        </w:rPr>
        <w:t>Jāvienojas par vienotam</w:t>
      </w:r>
      <w:r w:rsidR="009A7FF5" w:rsidRPr="002C2A79">
        <w:rPr>
          <w:szCs w:val="28"/>
        </w:rPr>
        <w:t xml:space="preserve"> datu centram piemērotām telpām.</w:t>
      </w:r>
    </w:p>
    <w:p w:rsidR="00CE6F01" w:rsidRPr="002C2A79" w:rsidRDefault="00303939" w:rsidP="00AF565D">
      <w:pPr>
        <w:pStyle w:val="Virsraksts3"/>
        <w:jc w:val="both"/>
        <w:rPr>
          <w:sz w:val="28"/>
          <w:szCs w:val="28"/>
        </w:rPr>
      </w:pPr>
      <w:bookmarkStart w:id="27" w:name="_Toc295650291"/>
      <w:r w:rsidRPr="002C2A79">
        <w:rPr>
          <w:sz w:val="28"/>
          <w:szCs w:val="28"/>
        </w:rPr>
        <w:t>Ierobežojumi</w:t>
      </w:r>
      <w:bookmarkEnd w:id="27"/>
    </w:p>
    <w:p w:rsidR="00061D42" w:rsidRPr="002C2A79" w:rsidRDefault="00303939" w:rsidP="00AF565D">
      <w:pPr>
        <w:pStyle w:val="Sarakstarindkopa"/>
        <w:numPr>
          <w:ilvl w:val="0"/>
          <w:numId w:val="10"/>
        </w:numPr>
        <w:jc w:val="both"/>
        <w:rPr>
          <w:szCs w:val="28"/>
        </w:rPr>
      </w:pPr>
      <w:r w:rsidRPr="00770AF8">
        <w:rPr>
          <w:szCs w:val="28"/>
        </w:rPr>
        <w:t>Projekta realizācijai nepieciešamais finansējums nedrīkst pārsniegt budžetā ieplānotos līdzekļus IT sistēmu uzturēšanai un attī</w:t>
      </w:r>
      <w:r w:rsidRPr="002C2A79">
        <w:rPr>
          <w:szCs w:val="28"/>
        </w:rPr>
        <w:t>stībai</w:t>
      </w:r>
      <w:r w:rsidR="009A7FF5" w:rsidRPr="002C2A79">
        <w:rPr>
          <w:szCs w:val="28"/>
        </w:rPr>
        <w:t>;</w:t>
      </w:r>
    </w:p>
    <w:p w:rsidR="00061D42" w:rsidRPr="002C2A79" w:rsidRDefault="007A2F1E" w:rsidP="00AF565D">
      <w:pPr>
        <w:pStyle w:val="Sarakstarindkopa"/>
        <w:numPr>
          <w:ilvl w:val="0"/>
          <w:numId w:val="10"/>
        </w:numPr>
        <w:jc w:val="both"/>
        <w:rPr>
          <w:szCs w:val="28"/>
        </w:rPr>
      </w:pPr>
      <w:r>
        <w:rPr>
          <w:szCs w:val="28"/>
        </w:rPr>
        <w:t>Projekta realizācija periodiski</w:t>
      </w:r>
      <w:r w:rsidR="00303939" w:rsidRPr="002C2A79">
        <w:rPr>
          <w:szCs w:val="28"/>
        </w:rPr>
        <w:t xml:space="preserve"> tiek saskaņot</w:t>
      </w:r>
      <w:r>
        <w:rPr>
          <w:szCs w:val="28"/>
        </w:rPr>
        <w:t>a</w:t>
      </w:r>
      <w:r w:rsidR="00303939" w:rsidRPr="002C2A79">
        <w:rPr>
          <w:szCs w:val="28"/>
        </w:rPr>
        <w:t xml:space="preserve"> ar </w:t>
      </w:r>
      <w:r w:rsidR="00AF565D" w:rsidRPr="002C2A79">
        <w:rPr>
          <w:szCs w:val="28"/>
        </w:rPr>
        <w:t>Vides aizsardzības un reģionālās attīstības ministriju</w:t>
      </w:r>
      <w:r w:rsidR="00303939" w:rsidRPr="002C2A79">
        <w:rPr>
          <w:szCs w:val="28"/>
        </w:rPr>
        <w:t>, kur</w:t>
      </w:r>
      <w:r w:rsidR="0056636B" w:rsidRPr="002C2A79">
        <w:rPr>
          <w:szCs w:val="28"/>
        </w:rPr>
        <w:t>a</w:t>
      </w:r>
      <w:r w:rsidR="00303939" w:rsidRPr="002C2A79">
        <w:rPr>
          <w:szCs w:val="28"/>
        </w:rPr>
        <w:t xml:space="preserve"> koordinē IT sistēmu plānošanu valsts mērogā</w:t>
      </w:r>
      <w:r w:rsidR="00A50F57" w:rsidRPr="002C2A79">
        <w:rPr>
          <w:szCs w:val="28"/>
        </w:rPr>
        <w:t>;</w:t>
      </w:r>
    </w:p>
    <w:p w:rsidR="00061D42" w:rsidRPr="002C2A79" w:rsidRDefault="00303939" w:rsidP="00AF565D">
      <w:pPr>
        <w:pStyle w:val="Sarakstarindkopa"/>
        <w:numPr>
          <w:ilvl w:val="0"/>
          <w:numId w:val="10"/>
        </w:numPr>
        <w:jc w:val="both"/>
        <w:rPr>
          <w:szCs w:val="28"/>
        </w:rPr>
      </w:pPr>
      <w:r w:rsidRPr="002C2A79">
        <w:rPr>
          <w:szCs w:val="28"/>
        </w:rPr>
        <w:t xml:space="preserve">Atsevišķu plāna </w:t>
      </w:r>
      <w:r w:rsidR="00445C03" w:rsidRPr="002C2A79">
        <w:rPr>
          <w:szCs w:val="28"/>
        </w:rPr>
        <w:t xml:space="preserve">etapu </w:t>
      </w:r>
      <w:r w:rsidRPr="002C2A79">
        <w:rPr>
          <w:szCs w:val="28"/>
        </w:rPr>
        <w:t>realizācija var tikt atlikta, vai aizkavēta līdz nepieciešamo resursu pieejamībai</w:t>
      </w:r>
      <w:r w:rsidR="00B66D78" w:rsidRPr="002C2A79">
        <w:rPr>
          <w:szCs w:val="28"/>
        </w:rPr>
        <w:t>.</w:t>
      </w:r>
      <w:r w:rsidRPr="002C2A79">
        <w:rPr>
          <w:szCs w:val="28"/>
        </w:rPr>
        <w:t xml:space="preserve"> </w:t>
      </w:r>
      <w:r w:rsidR="00B66D78" w:rsidRPr="002C2A79">
        <w:rPr>
          <w:szCs w:val="28"/>
        </w:rPr>
        <w:t>P</w:t>
      </w:r>
      <w:r w:rsidRPr="002C2A79">
        <w:rPr>
          <w:szCs w:val="28"/>
        </w:rPr>
        <w:t>iemēram</w:t>
      </w:r>
      <w:r w:rsidR="00B66D78" w:rsidRPr="002C2A79">
        <w:rPr>
          <w:szCs w:val="28"/>
        </w:rPr>
        <w:t>,</w:t>
      </w:r>
      <w:r w:rsidRPr="002C2A79">
        <w:rPr>
          <w:szCs w:val="28"/>
        </w:rPr>
        <w:t xml:space="preserve"> l</w:t>
      </w:r>
      <w:r w:rsidR="00B66D78" w:rsidRPr="002C2A79">
        <w:rPr>
          <w:szCs w:val="28"/>
        </w:rPr>
        <w:t xml:space="preserve">īdz jaunās </w:t>
      </w:r>
      <w:r w:rsidR="00E30C27">
        <w:rPr>
          <w:szCs w:val="28"/>
        </w:rPr>
        <w:t xml:space="preserve">LNB </w:t>
      </w:r>
      <w:r w:rsidR="00B66D78" w:rsidRPr="002C2A79">
        <w:rPr>
          <w:szCs w:val="28"/>
        </w:rPr>
        <w:t>ēkas nodošanai ekspluatācijā,</w:t>
      </w:r>
      <w:r w:rsidRPr="002C2A79">
        <w:rPr>
          <w:szCs w:val="28"/>
        </w:rPr>
        <w:t xml:space="preserve"> </w:t>
      </w:r>
      <w:r w:rsidR="00B66D78" w:rsidRPr="002C2A79">
        <w:rPr>
          <w:szCs w:val="28"/>
        </w:rPr>
        <w:t>tādēļ, ka</w:t>
      </w:r>
      <w:r w:rsidRPr="002C2A79">
        <w:rPr>
          <w:szCs w:val="28"/>
        </w:rPr>
        <w:t xml:space="preserve"> tajā ir </w:t>
      </w:r>
      <w:r w:rsidR="00B66D78" w:rsidRPr="002C2A79">
        <w:rPr>
          <w:szCs w:val="28"/>
        </w:rPr>
        <w:t>paredzēt</w:t>
      </w:r>
      <w:r w:rsidR="000C1854" w:rsidRPr="002C2A79">
        <w:rPr>
          <w:szCs w:val="28"/>
        </w:rPr>
        <w:t>s</w:t>
      </w:r>
      <w:r w:rsidR="00B66D78" w:rsidRPr="002C2A79">
        <w:rPr>
          <w:szCs w:val="28"/>
        </w:rPr>
        <w:t xml:space="preserve"> tehniskais bloks ar telpām</w:t>
      </w:r>
      <w:r w:rsidRPr="002C2A79">
        <w:rPr>
          <w:szCs w:val="28"/>
        </w:rPr>
        <w:t xml:space="preserve"> datu centra izveidei</w:t>
      </w:r>
      <w:r w:rsidR="00B66D78" w:rsidRPr="002C2A79">
        <w:rPr>
          <w:szCs w:val="28"/>
        </w:rPr>
        <w:t>. Pašreiz,</w:t>
      </w:r>
      <w:r w:rsidRPr="002C2A79">
        <w:rPr>
          <w:szCs w:val="28"/>
        </w:rPr>
        <w:t xml:space="preserve"> nevienā</w:t>
      </w:r>
      <w:r w:rsidR="00B66D78" w:rsidRPr="002C2A79">
        <w:rPr>
          <w:szCs w:val="28"/>
        </w:rPr>
        <w:t xml:space="preserve"> no</w:t>
      </w:r>
      <w:r w:rsidRPr="002C2A79">
        <w:rPr>
          <w:szCs w:val="28"/>
        </w:rPr>
        <w:t xml:space="preserve"> kultūras iestādē</w:t>
      </w:r>
      <w:r w:rsidR="00B66D78" w:rsidRPr="002C2A79">
        <w:rPr>
          <w:szCs w:val="28"/>
        </w:rPr>
        <w:t>m</w:t>
      </w:r>
      <w:r w:rsidRPr="002C2A79">
        <w:rPr>
          <w:szCs w:val="28"/>
        </w:rPr>
        <w:t xml:space="preserve"> nav piemērotu telpu centralizēto IT sistēmu drošai izvi</w:t>
      </w:r>
      <w:r w:rsidR="00B66D78" w:rsidRPr="002C2A79">
        <w:rPr>
          <w:szCs w:val="28"/>
        </w:rPr>
        <w:t>etošanai</w:t>
      </w:r>
      <w:r w:rsidRPr="002C2A79">
        <w:rPr>
          <w:szCs w:val="28"/>
        </w:rPr>
        <w:t>.</w:t>
      </w:r>
    </w:p>
    <w:p w:rsidR="007702FE" w:rsidRPr="002C2A79" w:rsidRDefault="007702FE" w:rsidP="007702FE">
      <w:pPr>
        <w:jc w:val="both"/>
        <w:rPr>
          <w:szCs w:val="28"/>
        </w:rPr>
      </w:pPr>
    </w:p>
    <w:p w:rsidR="00971884" w:rsidRPr="002C2A79" w:rsidRDefault="0071631E" w:rsidP="00AF565D">
      <w:pPr>
        <w:pStyle w:val="Virsraksts2LKM"/>
        <w:rPr>
          <w:sz w:val="28"/>
          <w:szCs w:val="28"/>
        </w:rPr>
      </w:pPr>
      <w:bookmarkStart w:id="28" w:name="_Toc295650292"/>
      <w:r w:rsidRPr="00971D10">
        <w:rPr>
          <w:rStyle w:val="Izteiksmgs"/>
          <w:b/>
          <w:sz w:val="28"/>
          <w:szCs w:val="28"/>
        </w:rPr>
        <w:lastRenderedPageBreak/>
        <w:t>R</w:t>
      </w:r>
      <w:r w:rsidR="0056636B" w:rsidRPr="002C2A79">
        <w:rPr>
          <w:sz w:val="28"/>
          <w:szCs w:val="28"/>
        </w:rPr>
        <w:t>isinājumu ieviešana</w:t>
      </w:r>
      <w:bookmarkEnd w:id="28"/>
      <w:r w:rsidR="0056636B" w:rsidRPr="002C2A79">
        <w:rPr>
          <w:sz w:val="28"/>
          <w:szCs w:val="28"/>
        </w:rPr>
        <w:t xml:space="preserve"> </w:t>
      </w:r>
    </w:p>
    <w:p w:rsidR="00781019" w:rsidRPr="002C2A79" w:rsidRDefault="00781019" w:rsidP="00AF565D">
      <w:pPr>
        <w:pStyle w:val="Virsraksts3"/>
        <w:jc w:val="both"/>
        <w:rPr>
          <w:sz w:val="28"/>
          <w:szCs w:val="28"/>
        </w:rPr>
      </w:pPr>
      <w:bookmarkStart w:id="29" w:name="_Toc295650293"/>
      <w:r w:rsidRPr="002C2A79">
        <w:rPr>
          <w:sz w:val="28"/>
          <w:szCs w:val="28"/>
        </w:rPr>
        <w:t>Realizācijas soļi un termiņi</w:t>
      </w:r>
      <w:bookmarkEnd w:id="29"/>
    </w:p>
    <w:p w:rsidR="00CF1704" w:rsidRPr="002C2A79" w:rsidRDefault="00CF1704" w:rsidP="00AF565D">
      <w:pPr>
        <w:jc w:val="both"/>
        <w:rPr>
          <w:szCs w:val="28"/>
        </w:rPr>
      </w:pPr>
      <w:r w:rsidRPr="00770AF8">
        <w:rPr>
          <w:szCs w:val="28"/>
        </w:rPr>
        <w:t xml:space="preserve"> Veicot </w:t>
      </w:r>
      <w:r w:rsidR="00377CC8" w:rsidRPr="00770AF8">
        <w:rPr>
          <w:szCs w:val="28"/>
        </w:rPr>
        <w:t>pirms plānošanas</w:t>
      </w:r>
      <w:r w:rsidRPr="002C2A79">
        <w:rPr>
          <w:szCs w:val="28"/>
        </w:rPr>
        <w:t xml:space="preserve"> konsultācijas ar projektā iesaistīto iestāžu IT speciālistiem tika </w:t>
      </w:r>
      <w:r w:rsidR="00484926">
        <w:rPr>
          <w:szCs w:val="28"/>
        </w:rPr>
        <w:t>noskaidrots</w:t>
      </w:r>
      <w:r w:rsidRPr="002C2A79">
        <w:rPr>
          <w:szCs w:val="28"/>
        </w:rPr>
        <w:t xml:space="preserve">, ka optimālākās telpas centralizētā datu centra izveidei </w:t>
      </w:r>
      <w:r w:rsidR="00A50F57" w:rsidRPr="002C2A79">
        <w:rPr>
          <w:szCs w:val="28"/>
        </w:rPr>
        <w:t>varētu būt</w:t>
      </w:r>
      <w:r w:rsidRPr="002C2A79">
        <w:rPr>
          <w:szCs w:val="28"/>
        </w:rPr>
        <w:t xml:space="preserve"> jaunceļamajā </w:t>
      </w:r>
      <w:r w:rsidR="00E30C27">
        <w:rPr>
          <w:szCs w:val="28"/>
        </w:rPr>
        <w:t>LNB</w:t>
      </w:r>
      <w:r w:rsidR="009C5DBD" w:rsidRPr="002C2A79">
        <w:rPr>
          <w:szCs w:val="28"/>
        </w:rPr>
        <w:t xml:space="preserve"> ēkā</w:t>
      </w:r>
      <w:r w:rsidR="007B2CB4" w:rsidRPr="002C2A79">
        <w:rPr>
          <w:szCs w:val="28"/>
        </w:rPr>
        <w:t xml:space="preserve">. </w:t>
      </w:r>
      <w:r w:rsidR="00E30C27">
        <w:rPr>
          <w:szCs w:val="28"/>
        </w:rPr>
        <w:t xml:space="preserve">LNB </w:t>
      </w:r>
      <w:r w:rsidR="007B2CB4" w:rsidRPr="002C2A79">
        <w:rPr>
          <w:szCs w:val="28"/>
        </w:rPr>
        <w:t>kompleksa projektā ir paredzētas īpaši aprīkotas telpas IT sistēmu izvietošanai.</w:t>
      </w:r>
      <w:r w:rsidR="00111A49" w:rsidRPr="002C2A79">
        <w:rPr>
          <w:szCs w:val="28"/>
        </w:rPr>
        <w:t xml:space="preserve"> </w:t>
      </w:r>
      <w:r w:rsidR="00A23E77" w:rsidRPr="002C2A79">
        <w:rPr>
          <w:szCs w:val="28"/>
        </w:rPr>
        <w:t xml:space="preserve">Kā </w:t>
      </w:r>
      <w:r w:rsidR="00E431A6" w:rsidRPr="002C2A79">
        <w:rPr>
          <w:szCs w:val="28"/>
        </w:rPr>
        <w:t>rezerves</w:t>
      </w:r>
      <w:r w:rsidR="007B2CB4" w:rsidRPr="002C2A79">
        <w:rPr>
          <w:szCs w:val="28"/>
        </w:rPr>
        <w:t xml:space="preserve"> datu centra izvietošanai </w:t>
      </w:r>
      <w:r w:rsidR="009C5DBD" w:rsidRPr="002C2A79">
        <w:rPr>
          <w:szCs w:val="28"/>
        </w:rPr>
        <w:t xml:space="preserve">piemērotas, nākotnē varētu tikt izmantotas </w:t>
      </w:r>
      <w:r w:rsidR="00733631" w:rsidRPr="002C2A79">
        <w:rPr>
          <w:szCs w:val="28"/>
        </w:rPr>
        <w:t xml:space="preserve">arī </w:t>
      </w:r>
      <w:r w:rsidR="005F522E">
        <w:rPr>
          <w:szCs w:val="28"/>
        </w:rPr>
        <w:t>Latvijas valsts arhīva</w:t>
      </w:r>
      <w:r w:rsidR="00111A49" w:rsidRPr="002C2A79">
        <w:rPr>
          <w:szCs w:val="28"/>
        </w:rPr>
        <w:t xml:space="preserve"> </w:t>
      </w:r>
      <w:r w:rsidR="009C5DBD" w:rsidRPr="002C2A79">
        <w:rPr>
          <w:szCs w:val="28"/>
        </w:rPr>
        <w:t>vajadzībām</w:t>
      </w:r>
      <w:r w:rsidR="007B2CB4" w:rsidRPr="002C2A79">
        <w:rPr>
          <w:szCs w:val="28"/>
        </w:rPr>
        <w:t xml:space="preserve"> </w:t>
      </w:r>
      <w:r w:rsidR="009C5DBD" w:rsidRPr="002C2A79">
        <w:rPr>
          <w:szCs w:val="28"/>
        </w:rPr>
        <w:t>plānotās</w:t>
      </w:r>
      <w:r w:rsidR="007B2CB4" w:rsidRPr="002C2A79">
        <w:rPr>
          <w:szCs w:val="28"/>
        </w:rPr>
        <w:t xml:space="preserve"> telpas.</w:t>
      </w:r>
    </w:p>
    <w:p w:rsidR="007B2CB4" w:rsidRPr="002C2A79" w:rsidRDefault="007B2CB4" w:rsidP="00AF565D">
      <w:pPr>
        <w:jc w:val="both"/>
        <w:rPr>
          <w:szCs w:val="28"/>
        </w:rPr>
      </w:pPr>
      <w:r w:rsidRPr="002C2A79">
        <w:rPr>
          <w:szCs w:val="28"/>
        </w:rPr>
        <w:t>Ņemot vērā t</w:t>
      </w:r>
      <w:r w:rsidR="000121C9" w:rsidRPr="002C2A79">
        <w:rPr>
          <w:szCs w:val="28"/>
        </w:rPr>
        <w:t>o</w:t>
      </w:r>
      <w:r w:rsidRPr="002C2A79">
        <w:rPr>
          <w:szCs w:val="28"/>
        </w:rPr>
        <w:t xml:space="preserve">, ka </w:t>
      </w:r>
      <w:r w:rsidR="00E30C27">
        <w:rPr>
          <w:szCs w:val="28"/>
        </w:rPr>
        <w:t>LNB</w:t>
      </w:r>
      <w:r w:rsidR="007E085E" w:rsidRPr="002C2A79">
        <w:rPr>
          <w:szCs w:val="28"/>
        </w:rPr>
        <w:t xml:space="preserve"> </w:t>
      </w:r>
      <w:r w:rsidRPr="002C2A79">
        <w:rPr>
          <w:szCs w:val="28"/>
        </w:rPr>
        <w:t xml:space="preserve">ēkas </w:t>
      </w:r>
      <w:r w:rsidR="00484926">
        <w:rPr>
          <w:szCs w:val="28"/>
        </w:rPr>
        <w:t>infrastruktūra tikai tiek būvēta</w:t>
      </w:r>
      <w:r w:rsidR="005E0029" w:rsidRPr="002C2A79">
        <w:rPr>
          <w:szCs w:val="28"/>
        </w:rPr>
        <w:t xml:space="preserve"> </w:t>
      </w:r>
      <w:r w:rsidRPr="002C2A79">
        <w:rPr>
          <w:szCs w:val="28"/>
        </w:rPr>
        <w:t>optimizācijas projekta realizāciju</w:t>
      </w:r>
      <w:r w:rsidR="00484926">
        <w:rPr>
          <w:szCs w:val="28"/>
        </w:rPr>
        <w:t xml:space="preserve"> varētu</w:t>
      </w:r>
      <w:r w:rsidRPr="002C2A79">
        <w:rPr>
          <w:szCs w:val="28"/>
        </w:rPr>
        <w:t xml:space="preserve"> dalīt divos etapos</w:t>
      </w:r>
      <w:r w:rsidR="00716C93" w:rsidRPr="00770AF8">
        <w:rPr>
          <w:szCs w:val="28"/>
        </w:rPr>
        <w:t xml:space="preserve">. Pirmais etaps ietver visus nepieciešamos projektēšanas un sagatavošanās darbus </w:t>
      </w:r>
      <w:r w:rsidR="000121C9" w:rsidRPr="00770AF8">
        <w:rPr>
          <w:szCs w:val="28"/>
        </w:rPr>
        <w:t xml:space="preserve">IT </w:t>
      </w:r>
      <w:r w:rsidR="00716C93" w:rsidRPr="002C2A79">
        <w:rPr>
          <w:szCs w:val="28"/>
        </w:rPr>
        <w:t xml:space="preserve">sistēmu pārcelšanai, kā arī tehnoloģiju ieviešanu un testēšanu par pamatu izmantojot esošos resursus. Otrais etaps ir iespējams tikai pēc celtniecības pabeigšanas un </w:t>
      </w:r>
      <w:r w:rsidR="00E431A6" w:rsidRPr="002C2A79">
        <w:rPr>
          <w:szCs w:val="28"/>
        </w:rPr>
        <w:t>ietver</w:t>
      </w:r>
      <w:r w:rsidR="00716C93" w:rsidRPr="002C2A79">
        <w:rPr>
          <w:szCs w:val="28"/>
        </w:rPr>
        <w:t xml:space="preserve"> sistēmu fizisku </w:t>
      </w:r>
      <w:r w:rsidR="00E431A6" w:rsidRPr="002C2A79">
        <w:rPr>
          <w:szCs w:val="28"/>
        </w:rPr>
        <w:t>pārvietošanu</w:t>
      </w:r>
      <w:r w:rsidR="00716C93" w:rsidRPr="002C2A79">
        <w:rPr>
          <w:szCs w:val="28"/>
        </w:rPr>
        <w:t xml:space="preserve"> uz jaunām telpām.</w:t>
      </w:r>
    </w:p>
    <w:p w:rsidR="00503636" w:rsidRPr="002C2A79" w:rsidRDefault="00503636" w:rsidP="00AF565D">
      <w:pPr>
        <w:pStyle w:val="Virsraksts3"/>
        <w:jc w:val="both"/>
        <w:rPr>
          <w:sz w:val="28"/>
          <w:szCs w:val="28"/>
        </w:rPr>
      </w:pPr>
      <w:bookmarkStart w:id="30" w:name="_Toc295650294"/>
      <w:r w:rsidRPr="002C2A79">
        <w:rPr>
          <w:sz w:val="28"/>
          <w:szCs w:val="28"/>
        </w:rPr>
        <w:t>Pirm</w:t>
      </w:r>
      <w:r w:rsidR="00AA4676" w:rsidRPr="002C2A79">
        <w:rPr>
          <w:sz w:val="28"/>
          <w:szCs w:val="28"/>
        </w:rPr>
        <w:t xml:space="preserve">ajā </w:t>
      </w:r>
      <w:r w:rsidR="00971884" w:rsidRPr="002C2A79">
        <w:rPr>
          <w:sz w:val="28"/>
          <w:szCs w:val="28"/>
        </w:rPr>
        <w:t xml:space="preserve">posmā </w:t>
      </w:r>
      <w:r w:rsidR="00AA4676" w:rsidRPr="002C2A79">
        <w:rPr>
          <w:sz w:val="28"/>
          <w:szCs w:val="28"/>
        </w:rPr>
        <w:t>veicamie darbi</w:t>
      </w:r>
      <w:bookmarkEnd w:id="30"/>
    </w:p>
    <w:p w:rsidR="00882E05" w:rsidRPr="002C2A79" w:rsidRDefault="00882E05" w:rsidP="00AF565D">
      <w:pPr>
        <w:pStyle w:val="Sarakstarindkopa"/>
        <w:numPr>
          <w:ilvl w:val="0"/>
          <w:numId w:val="13"/>
        </w:numPr>
        <w:jc w:val="both"/>
        <w:rPr>
          <w:szCs w:val="28"/>
        </w:rPr>
      </w:pPr>
      <w:r w:rsidRPr="00770AF8">
        <w:rPr>
          <w:szCs w:val="28"/>
        </w:rPr>
        <w:t>Izveidot sistēmu un lietojumu sarakstu</w:t>
      </w:r>
      <w:r w:rsidR="009C5DBD" w:rsidRPr="00770AF8">
        <w:rPr>
          <w:szCs w:val="28"/>
        </w:rPr>
        <w:t>,</w:t>
      </w:r>
      <w:r w:rsidRPr="002C2A79">
        <w:rPr>
          <w:szCs w:val="28"/>
        </w:rPr>
        <w:t xml:space="preserve"> kurus iespējams centralizēt</w:t>
      </w:r>
      <w:r w:rsidR="009C5DBD" w:rsidRPr="002C2A79">
        <w:rPr>
          <w:szCs w:val="28"/>
        </w:rPr>
        <w:t>;</w:t>
      </w:r>
    </w:p>
    <w:p w:rsidR="00882E05" w:rsidRPr="002C2A79" w:rsidRDefault="00882E05" w:rsidP="00AF565D">
      <w:pPr>
        <w:pStyle w:val="Sarakstarindkopa"/>
        <w:numPr>
          <w:ilvl w:val="0"/>
          <w:numId w:val="13"/>
        </w:numPr>
        <w:jc w:val="both"/>
        <w:rPr>
          <w:szCs w:val="28"/>
        </w:rPr>
      </w:pPr>
      <w:r w:rsidRPr="002C2A79">
        <w:rPr>
          <w:szCs w:val="28"/>
        </w:rPr>
        <w:t xml:space="preserve">Izvērtēt </w:t>
      </w:r>
      <w:r w:rsidR="000D72D3" w:rsidRPr="002C2A79">
        <w:rPr>
          <w:szCs w:val="28"/>
        </w:rPr>
        <w:t xml:space="preserve">iespējamos </w:t>
      </w:r>
      <w:r w:rsidRPr="002C2A79">
        <w:rPr>
          <w:szCs w:val="28"/>
        </w:rPr>
        <w:t>ekonomiskos un citus ieguvumus vai zaudējumus, katram lietojumam, kur</w:t>
      </w:r>
      <w:r w:rsidR="009C5DBD" w:rsidRPr="002C2A79">
        <w:rPr>
          <w:szCs w:val="28"/>
        </w:rPr>
        <w:t>i var rasties tos centralizējot;</w:t>
      </w:r>
    </w:p>
    <w:p w:rsidR="00882E05" w:rsidRDefault="00882E05" w:rsidP="00AF565D">
      <w:pPr>
        <w:pStyle w:val="Sarakstarindkopa"/>
        <w:numPr>
          <w:ilvl w:val="0"/>
          <w:numId w:val="13"/>
        </w:numPr>
        <w:jc w:val="both"/>
        <w:rPr>
          <w:szCs w:val="28"/>
        </w:rPr>
      </w:pPr>
      <w:r w:rsidRPr="002C2A79">
        <w:rPr>
          <w:szCs w:val="28"/>
        </w:rPr>
        <w:t xml:space="preserve">Ieviest un notestēt centralizējamos lietojumus nelielajās iestādēs </w:t>
      </w:r>
      <w:r w:rsidR="00E431A6" w:rsidRPr="002C2A79">
        <w:rPr>
          <w:szCs w:val="28"/>
        </w:rPr>
        <w:t>izmantojot</w:t>
      </w:r>
      <w:r w:rsidRPr="002C2A79">
        <w:rPr>
          <w:szCs w:val="28"/>
        </w:rPr>
        <w:t xml:space="preserve"> lielākajās iestādēs atbrīvojušos resursus</w:t>
      </w:r>
      <w:r w:rsidR="009C5DBD" w:rsidRPr="002C2A79">
        <w:rPr>
          <w:szCs w:val="28"/>
        </w:rPr>
        <w:t>;</w:t>
      </w:r>
    </w:p>
    <w:p w:rsidR="00F17725" w:rsidRPr="007A2F1E" w:rsidRDefault="00971D10" w:rsidP="00AF565D">
      <w:pPr>
        <w:pStyle w:val="Sarakstarindkopa"/>
        <w:numPr>
          <w:ilvl w:val="0"/>
          <w:numId w:val="13"/>
        </w:numPr>
        <w:jc w:val="both"/>
        <w:rPr>
          <w:szCs w:val="28"/>
        </w:rPr>
      </w:pPr>
      <w:r>
        <w:rPr>
          <w:szCs w:val="28"/>
        </w:rPr>
        <w:t>Apzināt iespējas v</w:t>
      </w:r>
      <w:r w:rsidR="00F17725" w:rsidRPr="007A2F1E">
        <w:rPr>
          <w:szCs w:val="28"/>
        </w:rPr>
        <w:t xml:space="preserve">ienotas autentifikācijas </w:t>
      </w:r>
      <w:r>
        <w:rPr>
          <w:szCs w:val="28"/>
        </w:rPr>
        <w:t xml:space="preserve">mehānisma </w:t>
      </w:r>
      <w:r w:rsidR="001003C3" w:rsidRPr="007A2F1E">
        <w:rPr>
          <w:szCs w:val="28"/>
        </w:rPr>
        <w:t>ieviešana</w:t>
      </w:r>
      <w:r>
        <w:rPr>
          <w:szCs w:val="28"/>
        </w:rPr>
        <w:t>i</w:t>
      </w:r>
      <w:r w:rsidR="001003C3" w:rsidRPr="007A2F1E">
        <w:rPr>
          <w:szCs w:val="28"/>
        </w:rPr>
        <w:t>;</w:t>
      </w:r>
    </w:p>
    <w:p w:rsidR="000D72D3" w:rsidRPr="002C2A79" w:rsidRDefault="000D72D3" w:rsidP="00AF565D">
      <w:pPr>
        <w:pStyle w:val="Sarakstarindkopa"/>
        <w:numPr>
          <w:ilvl w:val="0"/>
          <w:numId w:val="13"/>
        </w:numPr>
        <w:jc w:val="both"/>
        <w:rPr>
          <w:szCs w:val="28"/>
        </w:rPr>
      </w:pPr>
      <w:r w:rsidRPr="002C2A79">
        <w:rPr>
          <w:szCs w:val="28"/>
        </w:rPr>
        <w:t>Apzināt lielākajās iestādēs neizmatoto tehniku un nodot iestādēm ar nepietiekamiem resursiem</w:t>
      </w:r>
      <w:r w:rsidR="009C5DBD" w:rsidRPr="002C2A79">
        <w:rPr>
          <w:szCs w:val="28"/>
        </w:rPr>
        <w:t>;</w:t>
      </w:r>
    </w:p>
    <w:p w:rsidR="00882E05" w:rsidRPr="002C2A79" w:rsidRDefault="00882E05" w:rsidP="00AF565D">
      <w:pPr>
        <w:pStyle w:val="Sarakstarindkopa"/>
        <w:numPr>
          <w:ilvl w:val="0"/>
          <w:numId w:val="13"/>
        </w:numPr>
        <w:jc w:val="both"/>
        <w:rPr>
          <w:szCs w:val="28"/>
        </w:rPr>
      </w:pPr>
      <w:r w:rsidRPr="002C2A79">
        <w:rPr>
          <w:szCs w:val="28"/>
        </w:rPr>
        <w:t>Izveidot sistēmu fiziskās pārvietošanas plānu uz jaunajām telpām</w:t>
      </w:r>
      <w:r w:rsidR="009C5DBD" w:rsidRPr="002C2A79">
        <w:rPr>
          <w:szCs w:val="28"/>
        </w:rPr>
        <w:t>;</w:t>
      </w:r>
    </w:p>
    <w:p w:rsidR="008A27F8" w:rsidRPr="002C2A79" w:rsidRDefault="00E8761D" w:rsidP="00AF565D">
      <w:pPr>
        <w:pStyle w:val="Sarakstarindkopa"/>
        <w:numPr>
          <w:ilvl w:val="0"/>
          <w:numId w:val="13"/>
        </w:numPr>
        <w:jc w:val="both"/>
        <w:rPr>
          <w:szCs w:val="28"/>
        </w:rPr>
      </w:pPr>
      <w:r w:rsidRPr="002C2A79">
        <w:rPr>
          <w:szCs w:val="28"/>
        </w:rPr>
        <w:t>Izstrādāt centralizēto IT sistēmu izmantošanas juridisko bāzi</w:t>
      </w:r>
      <w:r w:rsidR="009C5DBD" w:rsidRPr="002C2A79">
        <w:rPr>
          <w:szCs w:val="28"/>
        </w:rPr>
        <w:t>.</w:t>
      </w:r>
    </w:p>
    <w:p w:rsidR="00503636" w:rsidRPr="002C2A79" w:rsidRDefault="00503636" w:rsidP="00AF565D">
      <w:pPr>
        <w:pStyle w:val="Virsraksts3"/>
        <w:jc w:val="both"/>
        <w:rPr>
          <w:sz w:val="28"/>
          <w:szCs w:val="28"/>
        </w:rPr>
      </w:pPr>
      <w:bookmarkStart w:id="31" w:name="_Toc295650295"/>
      <w:r w:rsidRPr="002C2A79">
        <w:rPr>
          <w:sz w:val="28"/>
          <w:szCs w:val="28"/>
        </w:rPr>
        <w:t>Otr</w:t>
      </w:r>
      <w:r w:rsidR="00AA4676" w:rsidRPr="002C2A79">
        <w:rPr>
          <w:sz w:val="28"/>
          <w:szCs w:val="28"/>
        </w:rPr>
        <w:t xml:space="preserve">ajā </w:t>
      </w:r>
      <w:r w:rsidR="00971884" w:rsidRPr="002C2A79">
        <w:rPr>
          <w:sz w:val="28"/>
          <w:szCs w:val="28"/>
        </w:rPr>
        <w:t xml:space="preserve">posmā </w:t>
      </w:r>
      <w:r w:rsidR="00AA4676" w:rsidRPr="002C2A79">
        <w:rPr>
          <w:sz w:val="28"/>
          <w:szCs w:val="28"/>
        </w:rPr>
        <w:t>veicamie</w:t>
      </w:r>
      <w:r w:rsidRPr="002C2A79">
        <w:rPr>
          <w:sz w:val="28"/>
          <w:szCs w:val="28"/>
        </w:rPr>
        <w:t xml:space="preserve"> </w:t>
      </w:r>
      <w:r w:rsidR="00AA4676" w:rsidRPr="002C2A79">
        <w:rPr>
          <w:sz w:val="28"/>
          <w:szCs w:val="28"/>
        </w:rPr>
        <w:t>darb</w:t>
      </w:r>
      <w:r w:rsidRPr="002C2A79">
        <w:rPr>
          <w:sz w:val="28"/>
          <w:szCs w:val="28"/>
        </w:rPr>
        <w:t>i</w:t>
      </w:r>
      <w:bookmarkEnd w:id="31"/>
    </w:p>
    <w:p w:rsidR="000D72D3" w:rsidRPr="002C2A79" w:rsidRDefault="000D72D3" w:rsidP="00AF565D">
      <w:pPr>
        <w:pStyle w:val="Sarakstarindkopa"/>
        <w:numPr>
          <w:ilvl w:val="0"/>
          <w:numId w:val="14"/>
        </w:numPr>
        <w:jc w:val="both"/>
        <w:rPr>
          <w:szCs w:val="28"/>
        </w:rPr>
      </w:pPr>
      <w:r w:rsidRPr="00770AF8">
        <w:rPr>
          <w:szCs w:val="28"/>
        </w:rPr>
        <w:t xml:space="preserve">Izveidot un notestēt drošus tīkla savienojumus </w:t>
      </w:r>
      <w:r w:rsidR="00E431A6" w:rsidRPr="00770AF8">
        <w:rPr>
          <w:szCs w:val="28"/>
        </w:rPr>
        <w:t>starp</w:t>
      </w:r>
      <w:r w:rsidRPr="002C2A79">
        <w:rPr>
          <w:szCs w:val="28"/>
        </w:rPr>
        <w:t xml:space="preserve"> iestād</w:t>
      </w:r>
      <w:r w:rsidR="009C5DBD" w:rsidRPr="002C2A79">
        <w:rPr>
          <w:szCs w:val="28"/>
        </w:rPr>
        <w:t>ēm un jaunveidojamo datu centru;</w:t>
      </w:r>
    </w:p>
    <w:p w:rsidR="00E8761D" w:rsidRPr="002C2A79" w:rsidRDefault="00E8761D" w:rsidP="00AF565D">
      <w:pPr>
        <w:pStyle w:val="Sarakstarindkopa"/>
        <w:numPr>
          <w:ilvl w:val="0"/>
          <w:numId w:val="14"/>
        </w:numPr>
        <w:jc w:val="both"/>
        <w:rPr>
          <w:szCs w:val="28"/>
        </w:rPr>
      </w:pPr>
      <w:r w:rsidRPr="002C2A79">
        <w:rPr>
          <w:szCs w:val="28"/>
        </w:rPr>
        <w:t xml:space="preserve">Izveidot serveru sistēmu izvietošanas plānu </w:t>
      </w:r>
      <w:r w:rsidR="000D72D3" w:rsidRPr="002C2A79">
        <w:rPr>
          <w:szCs w:val="28"/>
        </w:rPr>
        <w:t xml:space="preserve">jaunajā </w:t>
      </w:r>
      <w:r w:rsidRPr="002C2A79">
        <w:rPr>
          <w:szCs w:val="28"/>
        </w:rPr>
        <w:t xml:space="preserve">datu centrā </w:t>
      </w:r>
      <w:r w:rsidR="009C5DBD" w:rsidRPr="002C2A79">
        <w:rPr>
          <w:szCs w:val="28"/>
        </w:rPr>
        <w:t>;</w:t>
      </w:r>
    </w:p>
    <w:p w:rsidR="00E8761D" w:rsidRPr="002C2A79" w:rsidRDefault="00E8761D" w:rsidP="00AF565D">
      <w:pPr>
        <w:pStyle w:val="Sarakstarindkopa"/>
        <w:numPr>
          <w:ilvl w:val="0"/>
          <w:numId w:val="14"/>
        </w:numPr>
        <w:jc w:val="both"/>
        <w:rPr>
          <w:szCs w:val="28"/>
        </w:rPr>
      </w:pPr>
      <w:r w:rsidRPr="002C2A79">
        <w:rPr>
          <w:szCs w:val="28"/>
        </w:rPr>
        <w:t xml:space="preserve">Sagatavot </w:t>
      </w:r>
      <w:r w:rsidR="000D72D3" w:rsidRPr="002C2A79">
        <w:rPr>
          <w:szCs w:val="28"/>
        </w:rPr>
        <w:t xml:space="preserve">datu centra </w:t>
      </w:r>
      <w:r w:rsidRPr="002C2A79">
        <w:rPr>
          <w:szCs w:val="28"/>
        </w:rPr>
        <w:t xml:space="preserve">telpas IT sistēmu un serveru </w:t>
      </w:r>
      <w:r w:rsidR="008326DC" w:rsidRPr="002C2A79">
        <w:rPr>
          <w:szCs w:val="28"/>
        </w:rPr>
        <w:t>pār</w:t>
      </w:r>
      <w:r w:rsidR="00E431A6" w:rsidRPr="002C2A79">
        <w:rPr>
          <w:szCs w:val="28"/>
        </w:rPr>
        <w:t>vietošanai</w:t>
      </w:r>
      <w:r w:rsidR="009C5DBD" w:rsidRPr="002C2A79">
        <w:rPr>
          <w:szCs w:val="28"/>
        </w:rPr>
        <w:t>;</w:t>
      </w:r>
    </w:p>
    <w:p w:rsidR="000D72D3" w:rsidRPr="002C2A79" w:rsidRDefault="000D72D3" w:rsidP="00AF565D">
      <w:pPr>
        <w:pStyle w:val="Sarakstarindkopa"/>
        <w:numPr>
          <w:ilvl w:val="0"/>
          <w:numId w:val="14"/>
        </w:numPr>
        <w:jc w:val="both"/>
        <w:rPr>
          <w:szCs w:val="28"/>
        </w:rPr>
      </w:pPr>
      <w:r w:rsidRPr="002C2A79">
        <w:rPr>
          <w:szCs w:val="28"/>
        </w:rPr>
        <w:t xml:space="preserve">Izveidot </w:t>
      </w:r>
      <w:r w:rsidR="00E431A6" w:rsidRPr="002C2A79">
        <w:rPr>
          <w:szCs w:val="28"/>
        </w:rPr>
        <w:t>sistēmu</w:t>
      </w:r>
      <w:r w:rsidRPr="002C2A79">
        <w:rPr>
          <w:szCs w:val="28"/>
        </w:rPr>
        <w:t xml:space="preserve"> pārvietošanas plānu</w:t>
      </w:r>
      <w:r w:rsidR="00971D10">
        <w:rPr>
          <w:szCs w:val="28"/>
        </w:rPr>
        <w:t>,</w:t>
      </w:r>
      <w:r w:rsidRPr="002C2A79">
        <w:rPr>
          <w:szCs w:val="28"/>
        </w:rPr>
        <w:t xml:space="preserve"> lai nodrošinātu IT </w:t>
      </w:r>
      <w:r w:rsidR="00631442" w:rsidRPr="002C2A79">
        <w:rPr>
          <w:szCs w:val="28"/>
        </w:rPr>
        <w:t>pakalpojumu</w:t>
      </w:r>
      <w:r w:rsidRPr="002C2A79">
        <w:rPr>
          <w:szCs w:val="28"/>
        </w:rPr>
        <w:t xml:space="preserve"> nepārtrauktību</w:t>
      </w:r>
      <w:r w:rsidR="009C5DBD" w:rsidRPr="002C2A79">
        <w:rPr>
          <w:szCs w:val="28"/>
        </w:rPr>
        <w:t>.</w:t>
      </w:r>
    </w:p>
    <w:p w:rsidR="00D4045A" w:rsidRPr="002C2A79" w:rsidRDefault="00D4045A" w:rsidP="00AF565D">
      <w:pPr>
        <w:spacing w:after="200" w:line="276" w:lineRule="auto"/>
        <w:jc w:val="both"/>
        <w:rPr>
          <w:rFonts w:cs="Arial"/>
          <w:b/>
          <w:bCs/>
          <w:iCs/>
          <w:szCs w:val="28"/>
        </w:rPr>
      </w:pPr>
      <w:r w:rsidRPr="002C2A79">
        <w:rPr>
          <w:szCs w:val="28"/>
        </w:rPr>
        <w:br w:type="page"/>
      </w:r>
    </w:p>
    <w:p w:rsidR="00971884" w:rsidRPr="002C2A79" w:rsidRDefault="0071631E" w:rsidP="00AF565D">
      <w:pPr>
        <w:pStyle w:val="ChapterTitle"/>
        <w:jc w:val="both"/>
        <w:rPr>
          <w:sz w:val="28"/>
          <w:szCs w:val="28"/>
        </w:rPr>
      </w:pPr>
      <w:bookmarkStart w:id="32" w:name="_Toc295650296"/>
      <w:r w:rsidRPr="002C2A79">
        <w:rPr>
          <w:sz w:val="28"/>
          <w:szCs w:val="28"/>
        </w:rPr>
        <w:lastRenderedPageBreak/>
        <w:t>Realizācijas gaitā plānotās aktivitātes</w:t>
      </w:r>
      <w:bookmarkEnd w:id="32"/>
      <w:r w:rsidRPr="002C2A79">
        <w:rPr>
          <w:sz w:val="28"/>
          <w:szCs w:val="28"/>
        </w:rPr>
        <w:t xml:space="preserve"> </w:t>
      </w:r>
    </w:p>
    <w:p w:rsidR="00971884" w:rsidRPr="002C2A79" w:rsidRDefault="0071631E" w:rsidP="00AF565D">
      <w:pPr>
        <w:jc w:val="both"/>
        <w:rPr>
          <w:szCs w:val="28"/>
        </w:rPr>
      </w:pPr>
      <w:r w:rsidRPr="00770AF8">
        <w:rPr>
          <w:szCs w:val="28"/>
        </w:rPr>
        <w:t>Pirmajā optimizācijas etapā tiks izskatīti šādi centralizētu sistēmu izmantošanas scenāriji un izvērtētas to izmantošanas iespējas</w:t>
      </w:r>
      <w:r w:rsidR="005B36DD">
        <w:rPr>
          <w:szCs w:val="28"/>
        </w:rPr>
        <w:t>, ko var nodrošināt KM sadarbībā ar padotības iestāžu tehnisko personālu</w:t>
      </w:r>
      <w:r w:rsidRPr="00770AF8">
        <w:rPr>
          <w:szCs w:val="28"/>
        </w:rPr>
        <w:t>:</w:t>
      </w:r>
    </w:p>
    <w:p w:rsidR="00971884" w:rsidRPr="002C2A79" w:rsidRDefault="00971884" w:rsidP="00AF565D">
      <w:pPr>
        <w:jc w:val="both"/>
        <w:rPr>
          <w:szCs w:val="28"/>
        </w:rPr>
      </w:pPr>
    </w:p>
    <w:p w:rsidR="00971884" w:rsidRPr="002C2A79" w:rsidRDefault="0071631E" w:rsidP="00AF565D">
      <w:pPr>
        <w:spacing w:after="200" w:line="276" w:lineRule="auto"/>
        <w:jc w:val="both"/>
        <w:rPr>
          <w:rStyle w:val="Izteiksmgs"/>
          <w:szCs w:val="28"/>
        </w:rPr>
      </w:pPr>
      <w:r w:rsidRPr="002C2A79">
        <w:rPr>
          <w:rStyle w:val="Izteiksmgs"/>
          <w:szCs w:val="28"/>
        </w:rPr>
        <w:t>Centralizēta drošības ielāpu uzstādīšana MS programmatūrai</w:t>
      </w:r>
    </w:p>
    <w:p w:rsidR="00971884" w:rsidRPr="002C2A79" w:rsidRDefault="0071631E" w:rsidP="00AF565D">
      <w:pPr>
        <w:jc w:val="both"/>
        <w:rPr>
          <w:szCs w:val="28"/>
        </w:rPr>
      </w:pPr>
      <w:r w:rsidRPr="002C2A79">
        <w:rPr>
          <w:szCs w:val="28"/>
        </w:rPr>
        <w:t xml:space="preserve"> Risinājums Ietver „MS Windows” un „MS Office” programmu jauninājumu automatizētu uzstādīšanu lietotāju datoros.</w:t>
      </w:r>
    </w:p>
    <w:p w:rsidR="00971884" w:rsidRPr="002C2A79" w:rsidRDefault="0071631E" w:rsidP="00AF565D">
      <w:pPr>
        <w:jc w:val="both"/>
        <w:rPr>
          <w:szCs w:val="28"/>
        </w:rPr>
      </w:pPr>
      <w:r w:rsidRPr="002C2A79">
        <w:rPr>
          <w:szCs w:val="28"/>
        </w:rPr>
        <w:t>Lai to nodrošinātu ir nepieciešams Ieviest un uzturēt MS SCCM serveri, un uzstādīt SCCM aģentu programmu, centralizēti uzturamajos iestāžu datoros.</w:t>
      </w:r>
    </w:p>
    <w:p w:rsidR="00971884" w:rsidRPr="002C2A79" w:rsidRDefault="00971884" w:rsidP="00AF565D">
      <w:pPr>
        <w:jc w:val="both"/>
        <w:rPr>
          <w:szCs w:val="28"/>
        </w:rPr>
      </w:pPr>
    </w:p>
    <w:p w:rsidR="00971884" w:rsidRPr="002C2A79" w:rsidRDefault="0071631E" w:rsidP="00AF565D">
      <w:pPr>
        <w:spacing w:after="200" w:line="276" w:lineRule="auto"/>
        <w:jc w:val="both"/>
        <w:rPr>
          <w:rStyle w:val="Izteiksmgs"/>
          <w:szCs w:val="28"/>
        </w:rPr>
      </w:pPr>
      <w:r w:rsidRPr="002C2A79">
        <w:rPr>
          <w:rStyle w:val="Izteiksmgs"/>
          <w:szCs w:val="28"/>
        </w:rPr>
        <w:t>Centralizēta pretvīrusu programmatūras uzturēšana</w:t>
      </w:r>
    </w:p>
    <w:p w:rsidR="00971884" w:rsidRPr="002C2A79" w:rsidRDefault="0071631E" w:rsidP="00AF565D">
      <w:pPr>
        <w:jc w:val="both"/>
        <w:rPr>
          <w:szCs w:val="28"/>
        </w:rPr>
      </w:pPr>
      <w:r w:rsidRPr="002C2A79">
        <w:rPr>
          <w:szCs w:val="28"/>
        </w:rPr>
        <w:t>Risinājums nodrošina centralizētu uzraudzību un ātrāku reaģēšanu uz bīstamiem incidentiem kas saistīti ar nevēlamas programmatūras izplatīšanos.</w:t>
      </w:r>
    </w:p>
    <w:p w:rsidR="00971884" w:rsidRPr="002C2A79" w:rsidRDefault="00971884" w:rsidP="00AF565D">
      <w:pPr>
        <w:jc w:val="both"/>
        <w:rPr>
          <w:szCs w:val="28"/>
        </w:rPr>
      </w:pPr>
    </w:p>
    <w:p w:rsidR="00971884" w:rsidRPr="002C2A79" w:rsidRDefault="007A2F1E" w:rsidP="00AF565D">
      <w:pPr>
        <w:spacing w:after="200" w:line="276" w:lineRule="auto"/>
        <w:jc w:val="both"/>
        <w:rPr>
          <w:rStyle w:val="Izteiksmgs"/>
          <w:rFonts w:eastAsiaTheme="majorEastAsia"/>
          <w:szCs w:val="28"/>
        </w:rPr>
      </w:pPr>
      <w:r>
        <w:rPr>
          <w:rStyle w:val="Izteiksmgs"/>
          <w:rFonts w:eastAsiaTheme="majorEastAsia"/>
          <w:szCs w:val="28"/>
        </w:rPr>
        <w:t>Centralizēta e-pasta izveide</w:t>
      </w:r>
    </w:p>
    <w:p w:rsidR="00971884" w:rsidRPr="002C2A79" w:rsidRDefault="00F17725" w:rsidP="00AF565D">
      <w:pPr>
        <w:jc w:val="both"/>
        <w:rPr>
          <w:szCs w:val="28"/>
        </w:rPr>
      </w:pPr>
      <w:r w:rsidRPr="007A2F1E">
        <w:rPr>
          <w:szCs w:val="28"/>
        </w:rPr>
        <w:t xml:space="preserve">Vienota platformas izveide ar vienotu autentifikācijas kārtību. Jāvienojas par </w:t>
      </w:r>
      <w:r w:rsidR="0071631E" w:rsidRPr="007A2F1E">
        <w:rPr>
          <w:szCs w:val="28"/>
        </w:rPr>
        <w:t>noteikum</w:t>
      </w:r>
      <w:r w:rsidRPr="007A2F1E">
        <w:rPr>
          <w:szCs w:val="28"/>
        </w:rPr>
        <w:t>iem,</w:t>
      </w:r>
      <w:r w:rsidR="0071631E" w:rsidRPr="007A2F1E">
        <w:rPr>
          <w:szCs w:val="28"/>
        </w:rPr>
        <w:t xml:space="preserve"> kas nosaka kā tiek piešķirtas un atsauktas e-pasta adreses un pastkastes.</w:t>
      </w:r>
      <w:r w:rsidR="007A2F1E" w:rsidRPr="007A2F1E">
        <w:t xml:space="preserve"> </w:t>
      </w:r>
      <w:r w:rsidR="007A2F1E">
        <w:t>Centralizētu e-pastu var veidot uz K</w:t>
      </w:r>
      <w:r w:rsidR="007A2F1E" w:rsidRPr="007A2F1E">
        <w:rPr>
          <w:szCs w:val="28"/>
        </w:rPr>
        <w:t xml:space="preserve">M </w:t>
      </w:r>
      <w:proofErr w:type="spellStart"/>
      <w:r w:rsidR="007A2F1E" w:rsidRPr="007A2F1E">
        <w:rPr>
          <w:szCs w:val="28"/>
        </w:rPr>
        <w:t>pārziņā</w:t>
      </w:r>
      <w:proofErr w:type="spellEnd"/>
      <w:r w:rsidR="007A2F1E" w:rsidRPr="007A2F1E">
        <w:rPr>
          <w:szCs w:val="28"/>
        </w:rPr>
        <w:t xml:space="preserve"> esošā domēna „</w:t>
      </w:r>
      <w:proofErr w:type="spellStart"/>
      <w:r w:rsidR="007A2F1E" w:rsidRPr="007A2F1E">
        <w:rPr>
          <w:szCs w:val="28"/>
        </w:rPr>
        <w:t>Kultura.lv</w:t>
      </w:r>
      <w:proofErr w:type="spellEnd"/>
      <w:r w:rsidR="007A2F1E" w:rsidRPr="007A2F1E">
        <w:rPr>
          <w:szCs w:val="28"/>
        </w:rPr>
        <w:t>” bāzes.</w:t>
      </w:r>
    </w:p>
    <w:p w:rsidR="00971884" w:rsidRPr="002C2A79" w:rsidRDefault="00971884" w:rsidP="00AF565D">
      <w:pPr>
        <w:jc w:val="both"/>
        <w:rPr>
          <w:szCs w:val="28"/>
        </w:rPr>
      </w:pPr>
    </w:p>
    <w:p w:rsidR="00971884" w:rsidRPr="002C2A79" w:rsidRDefault="0071631E" w:rsidP="00AF565D">
      <w:pPr>
        <w:spacing w:after="200" w:line="276" w:lineRule="auto"/>
        <w:jc w:val="both"/>
        <w:rPr>
          <w:rStyle w:val="Izteiksmgs"/>
          <w:szCs w:val="28"/>
        </w:rPr>
      </w:pPr>
      <w:r w:rsidRPr="002C2A79">
        <w:rPr>
          <w:rStyle w:val="Izteiksmgs"/>
          <w:szCs w:val="28"/>
        </w:rPr>
        <w:t>Lietotāju attālinātais atbalsts</w:t>
      </w:r>
    </w:p>
    <w:p w:rsidR="00971884" w:rsidRPr="002C2A79" w:rsidRDefault="0071631E" w:rsidP="00AF565D">
      <w:pPr>
        <w:jc w:val="both"/>
        <w:rPr>
          <w:szCs w:val="28"/>
        </w:rPr>
      </w:pPr>
      <w:r w:rsidRPr="002C2A79">
        <w:rPr>
          <w:szCs w:val="28"/>
        </w:rPr>
        <w:t>Risinājums ietver telefoniskas konsultācijas par nepieciešamajām darbībām. Sarežģītākos gadījumos var realizēt attālu pieslēgšanos pie datoriem, lai palīdzētu lietotājam ar konsultācijām par iestatījumu maiņu.</w:t>
      </w:r>
    </w:p>
    <w:p w:rsidR="00971884" w:rsidRPr="002C2A79" w:rsidRDefault="00971884" w:rsidP="00AF565D">
      <w:pPr>
        <w:jc w:val="both"/>
        <w:rPr>
          <w:szCs w:val="28"/>
        </w:rPr>
      </w:pPr>
    </w:p>
    <w:p w:rsidR="00971884" w:rsidRPr="002C2A79" w:rsidRDefault="0071631E" w:rsidP="00AF565D">
      <w:pPr>
        <w:spacing w:after="200" w:line="276" w:lineRule="auto"/>
        <w:jc w:val="both"/>
        <w:rPr>
          <w:rStyle w:val="Izteiksmgs"/>
          <w:szCs w:val="28"/>
        </w:rPr>
      </w:pPr>
      <w:r w:rsidRPr="002C2A79">
        <w:rPr>
          <w:rStyle w:val="Izteiksmgs"/>
          <w:szCs w:val="28"/>
        </w:rPr>
        <w:t>IT administratoru atbalsts</w:t>
      </w:r>
    </w:p>
    <w:p w:rsidR="00971884" w:rsidRPr="002C2A79" w:rsidRDefault="00971884" w:rsidP="00AF565D">
      <w:pPr>
        <w:jc w:val="both"/>
        <w:rPr>
          <w:szCs w:val="28"/>
        </w:rPr>
      </w:pPr>
      <w:r w:rsidRPr="002C2A79">
        <w:rPr>
          <w:szCs w:val="28"/>
        </w:rPr>
        <w:t xml:space="preserve">Risinājums nodrošinās nelielo iestāžu IT personālam pieredzes apmaiņas iespējas. Piemēram, var tik izmantota KM pieredze ar „MS Windows” tehnoloģiju izmantošanu. Tas ietver tādas tehnoloģijas, kā „Windows </w:t>
      </w:r>
      <w:proofErr w:type="spellStart"/>
      <w:r w:rsidRPr="002C2A79">
        <w:rPr>
          <w:szCs w:val="28"/>
        </w:rPr>
        <w:t>Deployment</w:t>
      </w:r>
      <w:proofErr w:type="spellEnd"/>
      <w:r w:rsidRPr="002C2A79">
        <w:rPr>
          <w:szCs w:val="28"/>
        </w:rPr>
        <w:t xml:space="preserve"> </w:t>
      </w:r>
      <w:proofErr w:type="spellStart"/>
      <w:r w:rsidRPr="002C2A79">
        <w:rPr>
          <w:szCs w:val="28"/>
        </w:rPr>
        <w:t>Services</w:t>
      </w:r>
      <w:proofErr w:type="spellEnd"/>
      <w:r w:rsidRPr="002C2A79">
        <w:rPr>
          <w:szCs w:val="28"/>
        </w:rPr>
        <w:t xml:space="preserve">” izmantošana ātrākai datoru darbības atjaunošanai </w:t>
      </w:r>
      <w:r w:rsidRPr="002C2A79">
        <w:rPr>
          <w:szCs w:val="28"/>
        </w:rPr>
        <w:lastRenderedPageBreak/>
        <w:t>gala lietotājiem „</w:t>
      </w:r>
      <w:proofErr w:type="spellStart"/>
      <w:r w:rsidRPr="002C2A79">
        <w:rPr>
          <w:szCs w:val="28"/>
        </w:rPr>
        <w:t>Software</w:t>
      </w:r>
      <w:proofErr w:type="spellEnd"/>
      <w:r w:rsidRPr="002C2A79">
        <w:rPr>
          <w:szCs w:val="28"/>
        </w:rPr>
        <w:t xml:space="preserve"> </w:t>
      </w:r>
      <w:proofErr w:type="spellStart"/>
      <w:r w:rsidRPr="002C2A79">
        <w:rPr>
          <w:szCs w:val="28"/>
        </w:rPr>
        <w:t>Restriction</w:t>
      </w:r>
      <w:proofErr w:type="spellEnd"/>
      <w:r w:rsidRPr="002C2A79">
        <w:rPr>
          <w:szCs w:val="28"/>
        </w:rPr>
        <w:t xml:space="preserve"> </w:t>
      </w:r>
      <w:proofErr w:type="spellStart"/>
      <w:r w:rsidRPr="002C2A79">
        <w:rPr>
          <w:szCs w:val="28"/>
        </w:rPr>
        <w:t>Policy</w:t>
      </w:r>
      <w:proofErr w:type="spellEnd"/>
      <w:r w:rsidRPr="002C2A79">
        <w:rPr>
          <w:szCs w:val="28"/>
        </w:rPr>
        <w:t>” datoru drošības uzlabošanai, „</w:t>
      </w:r>
      <w:proofErr w:type="spellStart"/>
      <w:r w:rsidRPr="002C2A79">
        <w:rPr>
          <w:szCs w:val="28"/>
        </w:rPr>
        <w:t>Folder</w:t>
      </w:r>
      <w:proofErr w:type="spellEnd"/>
      <w:r w:rsidRPr="002C2A79">
        <w:rPr>
          <w:szCs w:val="28"/>
        </w:rPr>
        <w:t xml:space="preserve"> </w:t>
      </w:r>
      <w:proofErr w:type="spellStart"/>
      <w:r w:rsidRPr="002C2A79">
        <w:rPr>
          <w:szCs w:val="28"/>
        </w:rPr>
        <w:t>Redirection</w:t>
      </w:r>
      <w:proofErr w:type="spellEnd"/>
      <w:r w:rsidRPr="002C2A79">
        <w:rPr>
          <w:szCs w:val="28"/>
        </w:rPr>
        <w:t>” datu glabāšanas centralizācijai, u.c.</w:t>
      </w:r>
    </w:p>
    <w:p w:rsidR="00971884" w:rsidRPr="002C2A79" w:rsidRDefault="00971884" w:rsidP="00AF565D">
      <w:pPr>
        <w:jc w:val="both"/>
        <w:rPr>
          <w:szCs w:val="28"/>
        </w:rPr>
      </w:pPr>
    </w:p>
    <w:p w:rsidR="00971884" w:rsidRPr="002C2A79" w:rsidRDefault="0071631E" w:rsidP="00AF565D">
      <w:pPr>
        <w:spacing w:after="200" w:line="276" w:lineRule="auto"/>
        <w:jc w:val="both"/>
        <w:rPr>
          <w:rStyle w:val="Izteiksmgs"/>
          <w:szCs w:val="28"/>
        </w:rPr>
      </w:pPr>
      <w:r w:rsidRPr="002C2A79">
        <w:rPr>
          <w:rStyle w:val="Izteiksmgs"/>
          <w:szCs w:val="28"/>
        </w:rPr>
        <w:t>Konsultācijas tehnikas un programmu iegādei</w:t>
      </w:r>
    </w:p>
    <w:p w:rsidR="00971884" w:rsidRPr="002C2A79" w:rsidRDefault="0071631E" w:rsidP="00AF565D">
      <w:pPr>
        <w:jc w:val="both"/>
        <w:rPr>
          <w:szCs w:val="28"/>
        </w:rPr>
      </w:pPr>
      <w:r w:rsidRPr="002C2A79">
        <w:rPr>
          <w:szCs w:val="28"/>
        </w:rPr>
        <w:t>Pieredzējuši speciālisti var palīdzēt ar konsultācijām par datortehniku, vai programmatūru iepirkumu veikšanai nelielu iestāžu vajadzībām.</w:t>
      </w:r>
    </w:p>
    <w:p w:rsidR="00971884" w:rsidRPr="002C2A79" w:rsidRDefault="00971884" w:rsidP="00AF565D">
      <w:pPr>
        <w:jc w:val="both"/>
        <w:rPr>
          <w:szCs w:val="28"/>
        </w:rPr>
      </w:pPr>
    </w:p>
    <w:p w:rsidR="00971884" w:rsidRPr="002C2A79" w:rsidRDefault="0071631E" w:rsidP="00AF565D">
      <w:pPr>
        <w:spacing w:after="200" w:line="276" w:lineRule="auto"/>
        <w:jc w:val="both"/>
        <w:rPr>
          <w:rStyle w:val="Izteiksmgs"/>
          <w:szCs w:val="28"/>
        </w:rPr>
      </w:pPr>
      <w:r w:rsidRPr="002C2A79">
        <w:rPr>
          <w:rStyle w:val="Izteiksmgs"/>
          <w:szCs w:val="28"/>
        </w:rPr>
        <w:t>Centralizēta datoru pārvaldība</w:t>
      </w:r>
    </w:p>
    <w:p w:rsidR="00971884" w:rsidRPr="002C2A79" w:rsidRDefault="0071631E" w:rsidP="00AF565D">
      <w:pPr>
        <w:jc w:val="both"/>
        <w:rPr>
          <w:szCs w:val="28"/>
        </w:rPr>
      </w:pPr>
      <w:r w:rsidRPr="002C2A79">
        <w:rPr>
          <w:szCs w:val="28"/>
        </w:rPr>
        <w:t xml:space="preserve">Risinājums ietver informācijas par datoru savākšanu, centralizētu programmatūras uzstādīšanu, drošības ielāpu </w:t>
      </w:r>
      <w:proofErr w:type="spellStart"/>
      <w:r w:rsidRPr="002C2A79">
        <w:rPr>
          <w:szCs w:val="28"/>
        </w:rPr>
        <w:t>monitorēšanu</w:t>
      </w:r>
      <w:proofErr w:type="spellEnd"/>
      <w:r w:rsidRPr="002C2A79">
        <w:rPr>
          <w:szCs w:val="28"/>
        </w:rPr>
        <w:t xml:space="preserve"> un uzstādīšanu, centralizētu citas papildus programmatūras uzstādīšanu. Šis risinājums ietver sevī sekojošas komponentes:</w:t>
      </w:r>
    </w:p>
    <w:p w:rsidR="00971884" w:rsidRPr="002C2A79" w:rsidRDefault="0071631E" w:rsidP="00AF565D">
      <w:pPr>
        <w:jc w:val="both"/>
        <w:rPr>
          <w:szCs w:val="28"/>
        </w:rPr>
      </w:pPr>
      <w:r w:rsidRPr="002C2A79">
        <w:rPr>
          <w:szCs w:val="28"/>
        </w:rPr>
        <w:t xml:space="preserve">Inventūra, ļauj savākt detalizētu informāciju par datoriem, programmām, un failiem,  piemēram disku lielumus brīvo vietu tajos, RAM lielumu CPU parametrus, instalēto programmatūru. Papildus var iegūt arī informāciju par datoros esošiem noteiktiem failu </w:t>
      </w:r>
      <w:r w:rsidR="00590797" w:rsidRPr="002C2A79">
        <w:rPr>
          <w:szCs w:val="28"/>
        </w:rPr>
        <w:t>tipiem, piemēram, MP3.</w:t>
      </w:r>
    </w:p>
    <w:p w:rsidR="00971884" w:rsidRPr="002C2A79" w:rsidRDefault="00971884" w:rsidP="00AF565D">
      <w:pPr>
        <w:jc w:val="both"/>
        <w:rPr>
          <w:szCs w:val="28"/>
        </w:rPr>
      </w:pPr>
      <w:r w:rsidRPr="002C2A79">
        <w:rPr>
          <w:szCs w:val="28"/>
        </w:rPr>
        <w:t xml:space="preserve">Programmu izplatīšana, ļauj uzstādīt, vai noņemt jebkādu programmatūru no datoriem, attālināti izpildīt tajos datoru </w:t>
      </w:r>
      <w:proofErr w:type="spellStart"/>
      <w:r w:rsidRPr="002C2A79">
        <w:rPr>
          <w:szCs w:val="28"/>
        </w:rPr>
        <w:t>apkalošanas</w:t>
      </w:r>
      <w:proofErr w:type="spellEnd"/>
      <w:r w:rsidRPr="002C2A79">
        <w:rPr>
          <w:szCs w:val="28"/>
        </w:rPr>
        <w:t xml:space="preserve"> komandas utt.</w:t>
      </w:r>
    </w:p>
    <w:p w:rsidR="00971884" w:rsidRPr="002C2A79" w:rsidRDefault="0071631E" w:rsidP="00AF565D">
      <w:pPr>
        <w:jc w:val="both"/>
        <w:rPr>
          <w:szCs w:val="28"/>
        </w:rPr>
      </w:pPr>
      <w:r w:rsidRPr="002C2A79">
        <w:rPr>
          <w:szCs w:val="28"/>
        </w:rPr>
        <w:t>Programmu lietošanas uzskaite ļauj ievākt datus par instalēto programmu lietošanas biežumu un intensitāti tādējādi palīdzot optimizēt vajadzīgo programmatūras licenču iepirkumus.</w:t>
      </w:r>
    </w:p>
    <w:p w:rsidR="00971884" w:rsidRPr="002C2A79" w:rsidRDefault="0071631E" w:rsidP="00AF565D">
      <w:pPr>
        <w:jc w:val="both"/>
        <w:rPr>
          <w:szCs w:val="28"/>
        </w:rPr>
      </w:pPr>
      <w:r w:rsidRPr="002C2A79">
        <w:rPr>
          <w:szCs w:val="28"/>
        </w:rPr>
        <w:t xml:space="preserve">Vēlamās konfigurācijas vadība ļauj noteikt konfigurācijas standartus par neatbilstību kuriem, tiks apkopota informācija, piemēram, nav antivīrusa, vai lietotāji bez parolēm, </w:t>
      </w:r>
      <w:proofErr w:type="spellStart"/>
      <w:r w:rsidRPr="002C2A79">
        <w:rPr>
          <w:szCs w:val="28"/>
        </w:rPr>
        <w:t>utt</w:t>
      </w:r>
      <w:proofErr w:type="spellEnd"/>
      <w:r w:rsidRPr="002C2A79">
        <w:rPr>
          <w:szCs w:val="28"/>
        </w:rPr>
        <w:t>...</w:t>
      </w:r>
    </w:p>
    <w:p w:rsidR="00971884" w:rsidRPr="002C2A79" w:rsidRDefault="0071631E" w:rsidP="00AF565D">
      <w:pPr>
        <w:jc w:val="both"/>
        <w:rPr>
          <w:szCs w:val="28"/>
        </w:rPr>
      </w:pPr>
      <w:r w:rsidRPr="002C2A79">
        <w:rPr>
          <w:szCs w:val="28"/>
        </w:rPr>
        <w:t xml:space="preserve">Realizācijai nepieciešams ieviest „Microsoft </w:t>
      </w:r>
      <w:proofErr w:type="spellStart"/>
      <w:r w:rsidRPr="002C2A79">
        <w:rPr>
          <w:szCs w:val="28"/>
        </w:rPr>
        <w:t>System</w:t>
      </w:r>
      <w:proofErr w:type="spellEnd"/>
      <w:r w:rsidRPr="002C2A79">
        <w:rPr>
          <w:szCs w:val="28"/>
        </w:rPr>
        <w:t xml:space="preserve"> </w:t>
      </w:r>
      <w:proofErr w:type="spellStart"/>
      <w:r w:rsidRPr="002C2A79">
        <w:rPr>
          <w:szCs w:val="28"/>
        </w:rPr>
        <w:t>Center</w:t>
      </w:r>
      <w:proofErr w:type="spellEnd"/>
      <w:r w:rsidRPr="002C2A79">
        <w:rPr>
          <w:szCs w:val="28"/>
        </w:rPr>
        <w:t>” programmatūru, uzstādīt programmas aģentu visos uzturamajos datoros.</w:t>
      </w:r>
    </w:p>
    <w:p w:rsidR="00971884" w:rsidRPr="002C2A79" w:rsidRDefault="00971884" w:rsidP="00AF565D">
      <w:pPr>
        <w:jc w:val="both"/>
        <w:rPr>
          <w:szCs w:val="28"/>
        </w:rPr>
      </w:pPr>
    </w:p>
    <w:p w:rsidR="00971884" w:rsidRPr="002C2A79" w:rsidRDefault="0071631E" w:rsidP="00AF565D">
      <w:pPr>
        <w:spacing w:after="200" w:line="276" w:lineRule="auto"/>
        <w:jc w:val="both"/>
        <w:rPr>
          <w:rStyle w:val="Izteiksmgs"/>
          <w:szCs w:val="28"/>
        </w:rPr>
      </w:pPr>
      <w:r w:rsidRPr="002C2A79">
        <w:rPr>
          <w:rStyle w:val="Izteiksmgs"/>
          <w:szCs w:val="28"/>
        </w:rPr>
        <w:t>Grāmatvedības sistēmu centralizācijas iespēja</w:t>
      </w:r>
    </w:p>
    <w:p w:rsidR="00971884" w:rsidRPr="002C2A79" w:rsidRDefault="0071631E" w:rsidP="00AF565D">
      <w:pPr>
        <w:jc w:val="both"/>
        <w:rPr>
          <w:szCs w:val="28"/>
        </w:rPr>
      </w:pPr>
      <w:r w:rsidRPr="002C2A79">
        <w:rPr>
          <w:szCs w:val="28"/>
        </w:rPr>
        <w:t>Grāmatvedības sistēmu centralizācijai var tikt izmantots centralizēts datu bāzu serveris „Jumis” datubāzu centralizētai izmitināšanai, rūpējoties par tīklos noraidīto datu šifrēšanu.</w:t>
      </w:r>
    </w:p>
    <w:p w:rsidR="00971884" w:rsidRPr="002C2A79" w:rsidRDefault="00971884" w:rsidP="00AF565D">
      <w:pPr>
        <w:jc w:val="both"/>
        <w:rPr>
          <w:szCs w:val="28"/>
        </w:rPr>
      </w:pPr>
    </w:p>
    <w:p w:rsidR="00971884" w:rsidRPr="002C2A79" w:rsidRDefault="0071631E" w:rsidP="00AF565D">
      <w:pPr>
        <w:spacing w:after="200" w:line="276" w:lineRule="auto"/>
        <w:jc w:val="both"/>
        <w:rPr>
          <w:rStyle w:val="Izteiksmgs"/>
          <w:szCs w:val="28"/>
        </w:rPr>
      </w:pPr>
      <w:r w:rsidRPr="002C2A79">
        <w:rPr>
          <w:rStyle w:val="Izteiksmgs"/>
          <w:szCs w:val="28"/>
        </w:rPr>
        <w:t>Lietvedības sistēmu centralizācijas iespēju izvērtēšana</w:t>
      </w:r>
    </w:p>
    <w:p w:rsidR="00971884" w:rsidRPr="002C2A79" w:rsidRDefault="0071631E" w:rsidP="00AF565D">
      <w:pPr>
        <w:jc w:val="both"/>
        <w:rPr>
          <w:szCs w:val="28"/>
        </w:rPr>
      </w:pPr>
      <w:r w:rsidRPr="002C2A79">
        <w:rPr>
          <w:szCs w:val="28"/>
        </w:rPr>
        <w:t>Lielākajās iestādēs ir ieviesta „</w:t>
      </w:r>
      <w:proofErr w:type="spellStart"/>
      <w:r w:rsidRPr="002C2A79">
        <w:rPr>
          <w:szCs w:val="28"/>
        </w:rPr>
        <w:t>DocLogic</w:t>
      </w:r>
      <w:proofErr w:type="spellEnd"/>
      <w:r w:rsidRPr="002C2A79">
        <w:rPr>
          <w:szCs w:val="28"/>
        </w:rPr>
        <w:t xml:space="preserve">” lietvedības sistēmas, kuras kuru datubāzes tiek uzturētas lokāli attiecīgo iestāžu serveros. Var tikt izvērtēta </w:t>
      </w:r>
      <w:r w:rsidRPr="002C2A79">
        <w:rPr>
          <w:szCs w:val="28"/>
        </w:rPr>
        <w:lastRenderedPageBreak/>
        <w:t xml:space="preserve">izvietot visu iestāžu datubāzes centralizēti, tādējādi ekonomējot </w:t>
      </w:r>
      <w:r w:rsidR="009A2F57" w:rsidRPr="002C2A79">
        <w:rPr>
          <w:szCs w:val="28"/>
        </w:rPr>
        <w:t xml:space="preserve">MS </w:t>
      </w:r>
      <w:r w:rsidRPr="002C2A79">
        <w:rPr>
          <w:szCs w:val="28"/>
        </w:rPr>
        <w:t>SQL serveru licences.</w:t>
      </w:r>
    </w:p>
    <w:p w:rsidR="00971884" w:rsidRPr="002C2A79" w:rsidRDefault="0071631E" w:rsidP="00AF565D">
      <w:pPr>
        <w:jc w:val="both"/>
        <w:rPr>
          <w:szCs w:val="28"/>
        </w:rPr>
      </w:pPr>
      <w:r w:rsidRPr="002C2A79">
        <w:rPr>
          <w:szCs w:val="28"/>
        </w:rPr>
        <w:t xml:space="preserve">Lietvedības vajadzībām nelielās iestādēs var tikt izmantotas atsevišķas vietnes centralizētā „SharePoint </w:t>
      </w:r>
      <w:proofErr w:type="spellStart"/>
      <w:r w:rsidRPr="002C2A79">
        <w:rPr>
          <w:szCs w:val="28"/>
        </w:rPr>
        <w:t>Services</w:t>
      </w:r>
      <w:proofErr w:type="spellEnd"/>
      <w:r w:rsidRPr="002C2A79">
        <w:rPr>
          <w:szCs w:val="28"/>
        </w:rPr>
        <w:t>” serverī, kurš pieaugot apjomam var tikt aizstāts „SharePoint Server” sistēmu.</w:t>
      </w:r>
    </w:p>
    <w:p w:rsidR="00971884" w:rsidRPr="002C2A79" w:rsidRDefault="00971884" w:rsidP="00AF565D">
      <w:pPr>
        <w:jc w:val="both"/>
        <w:rPr>
          <w:szCs w:val="28"/>
        </w:rPr>
      </w:pPr>
    </w:p>
    <w:p w:rsidR="00971884" w:rsidRPr="002C2A79" w:rsidRDefault="00EF06BB" w:rsidP="00AF565D">
      <w:pPr>
        <w:spacing w:after="200" w:line="276" w:lineRule="auto"/>
        <w:jc w:val="both"/>
        <w:rPr>
          <w:rStyle w:val="Izteiksmgs"/>
          <w:szCs w:val="28"/>
        </w:rPr>
      </w:pPr>
      <w:r w:rsidRPr="002C2A79">
        <w:rPr>
          <w:rStyle w:val="Izteiksmgs"/>
          <w:szCs w:val="28"/>
        </w:rPr>
        <w:t xml:space="preserve">Lietotāju konti </w:t>
      </w:r>
      <w:r w:rsidR="00C13F10" w:rsidRPr="002C2A79">
        <w:rPr>
          <w:rStyle w:val="Izteiksmgs"/>
          <w:szCs w:val="28"/>
        </w:rPr>
        <w:t>„</w:t>
      </w:r>
      <w:r w:rsidR="0071631E" w:rsidRPr="002C2A79">
        <w:rPr>
          <w:rStyle w:val="Izteiksmgs"/>
          <w:szCs w:val="28"/>
        </w:rPr>
        <w:t xml:space="preserve">KM </w:t>
      </w:r>
      <w:proofErr w:type="spellStart"/>
      <w:r w:rsidR="0071631E" w:rsidRPr="002C2A79">
        <w:rPr>
          <w:rStyle w:val="Izteiksmgs"/>
          <w:szCs w:val="28"/>
        </w:rPr>
        <w:t>Active</w:t>
      </w:r>
      <w:proofErr w:type="spellEnd"/>
      <w:r w:rsidR="0071631E" w:rsidRPr="002C2A79">
        <w:rPr>
          <w:rStyle w:val="Izteiksmgs"/>
          <w:szCs w:val="28"/>
        </w:rPr>
        <w:t xml:space="preserve"> </w:t>
      </w:r>
      <w:proofErr w:type="spellStart"/>
      <w:r w:rsidR="0071631E" w:rsidRPr="002C2A79">
        <w:rPr>
          <w:rStyle w:val="Izteiksmgs"/>
          <w:szCs w:val="28"/>
        </w:rPr>
        <w:t>Directory</w:t>
      </w:r>
      <w:proofErr w:type="spellEnd"/>
      <w:r w:rsidR="00C13F10" w:rsidRPr="002C2A79">
        <w:rPr>
          <w:rStyle w:val="Izteiksmgs"/>
          <w:szCs w:val="28"/>
        </w:rPr>
        <w:t>”</w:t>
      </w:r>
      <w:r w:rsidR="0071631E" w:rsidRPr="002C2A79">
        <w:rPr>
          <w:rStyle w:val="Izteiksmgs"/>
          <w:szCs w:val="28"/>
        </w:rPr>
        <w:t xml:space="preserve"> domēnā</w:t>
      </w:r>
    </w:p>
    <w:p w:rsidR="00971884" w:rsidRPr="002C2A79" w:rsidRDefault="0071631E" w:rsidP="00AF565D">
      <w:pPr>
        <w:jc w:val="both"/>
        <w:rPr>
          <w:szCs w:val="28"/>
        </w:rPr>
      </w:pPr>
      <w:r w:rsidRPr="002C2A79">
        <w:rPr>
          <w:szCs w:val="28"/>
        </w:rPr>
        <w:t>Tie var tikt izmantoti „MS Exchange” pastkastīšu izveidei ar "</w:t>
      </w:r>
      <w:proofErr w:type="spellStart"/>
      <w:r w:rsidRPr="002C2A79">
        <w:rPr>
          <w:szCs w:val="28"/>
        </w:rPr>
        <w:t>kultura.lv</w:t>
      </w:r>
      <w:proofErr w:type="spellEnd"/>
      <w:r w:rsidRPr="002C2A79">
        <w:rPr>
          <w:szCs w:val="28"/>
        </w:rPr>
        <w:t>" DNS domēnu visiem kas vēlas izmantot „@</w:t>
      </w:r>
      <w:proofErr w:type="spellStart"/>
      <w:r w:rsidRPr="002C2A79">
        <w:rPr>
          <w:szCs w:val="28"/>
        </w:rPr>
        <w:t>kultura.lv</w:t>
      </w:r>
      <w:proofErr w:type="spellEnd"/>
      <w:r w:rsidRPr="002C2A79">
        <w:rPr>
          <w:szCs w:val="28"/>
        </w:rPr>
        <w:t>” e-pasta kastes.</w:t>
      </w:r>
    </w:p>
    <w:p w:rsidR="00971884" w:rsidRPr="002C2A79" w:rsidRDefault="0071631E" w:rsidP="00AF565D">
      <w:pPr>
        <w:jc w:val="both"/>
        <w:rPr>
          <w:szCs w:val="28"/>
        </w:rPr>
      </w:pPr>
      <w:r w:rsidRPr="002C2A79">
        <w:rPr>
          <w:szCs w:val="28"/>
        </w:rPr>
        <w:t xml:space="preserve">  Kontus var izmantot arī piemēram iekšējam informācijas portālam uz "SharePoint </w:t>
      </w:r>
      <w:proofErr w:type="spellStart"/>
      <w:r w:rsidRPr="002C2A79">
        <w:rPr>
          <w:szCs w:val="28"/>
        </w:rPr>
        <w:t>Services</w:t>
      </w:r>
      <w:proofErr w:type="spellEnd"/>
      <w:r w:rsidRPr="002C2A79">
        <w:rPr>
          <w:szCs w:val="28"/>
        </w:rPr>
        <w:t>" bāzes. Tajā varētu būt arī sadaļa priekš padotajām iestādēm.</w:t>
      </w:r>
    </w:p>
    <w:p w:rsidR="00971884" w:rsidRPr="002C2A79" w:rsidRDefault="00971884" w:rsidP="00AF565D">
      <w:pPr>
        <w:jc w:val="both"/>
        <w:rPr>
          <w:szCs w:val="28"/>
        </w:rPr>
      </w:pPr>
    </w:p>
    <w:p w:rsidR="00971884" w:rsidRPr="002C2A79" w:rsidRDefault="0071631E" w:rsidP="00AF565D">
      <w:pPr>
        <w:spacing w:after="200" w:line="276" w:lineRule="auto"/>
        <w:jc w:val="both"/>
        <w:rPr>
          <w:rStyle w:val="Izteiksmgs"/>
          <w:szCs w:val="28"/>
        </w:rPr>
      </w:pPr>
      <w:r w:rsidRPr="002C2A79">
        <w:rPr>
          <w:rStyle w:val="Izteiksmgs"/>
          <w:szCs w:val="28"/>
        </w:rPr>
        <w:t>Centralizēta licenču uzskaite un iepirkums</w:t>
      </w:r>
    </w:p>
    <w:p w:rsidR="00971884" w:rsidRPr="002C2A79" w:rsidRDefault="0071631E" w:rsidP="00AF565D">
      <w:pPr>
        <w:jc w:val="both"/>
        <w:rPr>
          <w:szCs w:val="28"/>
        </w:rPr>
      </w:pPr>
      <w:r w:rsidRPr="002C2A79">
        <w:rPr>
          <w:szCs w:val="28"/>
        </w:rPr>
        <w:t>Veicot centralizētus iepirkumu vairākām iestādēm vienlaicīgi, ir iespējams iegūt labākus nosacījumus un cenas no piegādātājiem.</w:t>
      </w:r>
    </w:p>
    <w:p w:rsidR="00971884" w:rsidRPr="002C2A79" w:rsidRDefault="0071631E" w:rsidP="00AF565D">
      <w:pPr>
        <w:jc w:val="both"/>
        <w:rPr>
          <w:szCs w:val="28"/>
        </w:rPr>
      </w:pPr>
      <w:r w:rsidRPr="002C2A79">
        <w:rPr>
          <w:szCs w:val="28"/>
        </w:rPr>
        <w:t>Realizācijai ir nepieciešams izveidot noteikumus kas nosaka kā tiek piešķirtas un atsauktas programmatūras licences.</w:t>
      </w:r>
    </w:p>
    <w:p w:rsidR="0008310D" w:rsidRDefault="0008310D" w:rsidP="00AF565D">
      <w:pPr>
        <w:pStyle w:val="Virsraksts2LKM"/>
        <w:rPr>
          <w:sz w:val="28"/>
          <w:szCs w:val="28"/>
        </w:rPr>
      </w:pPr>
    </w:p>
    <w:p w:rsidR="00971884" w:rsidRPr="002C2A79" w:rsidRDefault="0065612E" w:rsidP="00AF565D">
      <w:pPr>
        <w:pStyle w:val="Virsraksts2LKM"/>
        <w:rPr>
          <w:sz w:val="28"/>
          <w:szCs w:val="28"/>
        </w:rPr>
      </w:pPr>
      <w:bookmarkStart w:id="33" w:name="_Toc295650297"/>
      <w:r w:rsidRPr="002C2A79">
        <w:rPr>
          <w:sz w:val="28"/>
          <w:szCs w:val="28"/>
        </w:rPr>
        <w:t xml:space="preserve">Risinājumos </w:t>
      </w:r>
      <w:proofErr w:type="spellStart"/>
      <w:r w:rsidRPr="002C2A79">
        <w:rPr>
          <w:sz w:val="28"/>
          <w:szCs w:val="28"/>
        </w:rPr>
        <w:t>izmantot</w:t>
      </w:r>
      <w:r w:rsidR="002C6B37" w:rsidRPr="002C2A79">
        <w:rPr>
          <w:sz w:val="28"/>
          <w:szCs w:val="28"/>
        </w:rPr>
        <w:t>ojam</w:t>
      </w:r>
      <w:r w:rsidRPr="002C2A79">
        <w:rPr>
          <w:sz w:val="28"/>
          <w:szCs w:val="28"/>
        </w:rPr>
        <w:t>ā</w:t>
      </w:r>
      <w:proofErr w:type="spellEnd"/>
      <w:r w:rsidRPr="002C2A79">
        <w:rPr>
          <w:sz w:val="28"/>
          <w:szCs w:val="28"/>
        </w:rPr>
        <w:t xml:space="preserve"> programmatūra</w:t>
      </w:r>
      <w:bookmarkEnd w:id="33"/>
    </w:p>
    <w:p w:rsidR="002C6B37" w:rsidRPr="002C2A79" w:rsidRDefault="00663697" w:rsidP="00AF565D">
      <w:pPr>
        <w:jc w:val="both"/>
        <w:rPr>
          <w:szCs w:val="28"/>
        </w:rPr>
      </w:pPr>
      <w:r w:rsidRPr="00770AF8">
        <w:rPr>
          <w:szCs w:val="28"/>
        </w:rPr>
        <w:t>Visa o</w:t>
      </w:r>
      <w:r w:rsidR="002C6B37" w:rsidRPr="00770AF8">
        <w:rPr>
          <w:szCs w:val="28"/>
        </w:rPr>
        <w:t xml:space="preserve">ptimizācijas risinājumos </w:t>
      </w:r>
      <w:r w:rsidRPr="00770AF8">
        <w:rPr>
          <w:szCs w:val="28"/>
        </w:rPr>
        <w:t>izmantošanai paredzētā programmatūra jau tiek izmantota KM infrastru</w:t>
      </w:r>
      <w:r w:rsidRPr="002C2A79">
        <w:rPr>
          <w:szCs w:val="28"/>
        </w:rPr>
        <w:t>ktūras ietvaros, papildus ieguldījumi licenču iegādei salīdzinot ar līdzšinējo apjomu nav nepieciešami.</w:t>
      </w:r>
    </w:p>
    <w:p w:rsidR="00663697" w:rsidRPr="002C2A79" w:rsidRDefault="00663697" w:rsidP="00AF565D">
      <w:pPr>
        <w:jc w:val="both"/>
        <w:rPr>
          <w:szCs w:val="28"/>
        </w:rPr>
      </w:pPr>
      <w:r w:rsidRPr="002C2A79">
        <w:rPr>
          <w:szCs w:val="28"/>
        </w:rPr>
        <w:t xml:space="preserve"> Risinājumos ir paredzēts izmantot sekojošas tehnoloģijas:</w:t>
      </w:r>
    </w:p>
    <w:p w:rsidR="0065612E" w:rsidRPr="002C2A79" w:rsidRDefault="0065612E" w:rsidP="00AF565D">
      <w:pPr>
        <w:pStyle w:val="Virsraksts3"/>
        <w:jc w:val="both"/>
        <w:rPr>
          <w:sz w:val="28"/>
          <w:szCs w:val="28"/>
        </w:rPr>
      </w:pPr>
      <w:bookmarkStart w:id="34" w:name="_Toc295650298"/>
      <w:r w:rsidRPr="002C2A79">
        <w:rPr>
          <w:sz w:val="28"/>
          <w:szCs w:val="28"/>
        </w:rPr>
        <w:t xml:space="preserve">MS </w:t>
      </w:r>
      <w:proofErr w:type="spellStart"/>
      <w:r w:rsidR="00663697" w:rsidRPr="002C2A79">
        <w:rPr>
          <w:sz w:val="28"/>
          <w:szCs w:val="28"/>
        </w:rPr>
        <w:t>System</w:t>
      </w:r>
      <w:proofErr w:type="spellEnd"/>
      <w:r w:rsidR="00663697" w:rsidRPr="002C2A79">
        <w:rPr>
          <w:sz w:val="28"/>
          <w:szCs w:val="28"/>
        </w:rPr>
        <w:t xml:space="preserve"> </w:t>
      </w:r>
      <w:proofErr w:type="spellStart"/>
      <w:r w:rsidR="00663697" w:rsidRPr="002C2A79">
        <w:rPr>
          <w:sz w:val="28"/>
          <w:szCs w:val="28"/>
        </w:rPr>
        <w:t>Center</w:t>
      </w:r>
      <w:proofErr w:type="spellEnd"/>
      <w:r w:rsidR="00663697" w:rsidRPr="002C2A79">
        <w:rPr>
          <w:sz w:val="28"/>
          <w:szCs w:val="28"/>
        </w:rPr>
        <w:t xml:space="preserve"> </w:t>
      </w:r>
      <w:proofErr w:type="spellStart"/>
      <w:r w:rsidR="00663697" w:rsidRPr="002C2A79">
        <w:rPr>
          <w:sz w:val="28"/>
          <w:szCs w:val="28"/>
        </w:rPr>
        <w:t>Configuration</w:t>
      </w:r>
      <w:proofErr w:type="spellEnd"/>
      <w:r w:rsidR="00663697" w:rsidRPr="002C2A79">
        <w:rPr>
          <w:sz w:val="28"/>
          <w:szCs w:val="28"/>
        </w:rPr>
        <w:t xml:space="preserve"> </w:t>
      </w:r>
      <w:proofErr w:type="spellStart"/>
      <w:r w:rsidR="00663697" w:rsidRPr="002C2A79">
        <w:rPr>
          <w:sz w:val="28"/>
          <w:szCs w:val="28"/>
        </w:rPr>
        <w:t>Manager</w:t>
      </w:r>
      <w:bookmarkEnd w:id="34"/>
      <w:proofErr w:type="spellEnd"/>
    </w:p>
    <w:p w:rsidR="00663697" w:rsidRPr="002C2A79" w:rsidRDefault="00663697" w:rsidP="00AF565D">
      <w:pPr>
        <w:jc w:val="both"/>
        <w:rPr>
          <w:szCs w:val="28"/>
        </w:rPr>
      </w:pPr>
      <w:r w:rsidRPr="00770AF8">
        <w:rPr>
          <w:szCs w:val="28"/>
        </w:rPr>
        <w:t xml:space="preserve">Nodrošina datoru pārvaldību, drošības jauninājumu uzstādīšanu, datu apkopošanu par datoru parametriem un izmantoto programmatūru, un nodrošina programmatūras attālu </w:t>
      </w:r>
      <w:proofErr w:type="spellStart"/>
      <w:r w:rsidRPr="00770AF8">
        <w:rPr>
          <w:szCs w:val="28"/>
        </w:rPr>
        <w:t>uztādīšanu</w:t>
      </w:r>
      <w:proofErr w:type="spellEnd"/>
      <w:r w:rsidRPr="00770AF8">
        <w:rPr>
          <w:szCs w:val="28"/>
        </w:rPr>
        <w:t>.</w:t>
      </w:r>
    </w:p>
    <w:p w:rsidR="0065612E" w:rsidRPr="002C2A79" w:rsidRDefault="00663697" w:rsidP="00AF565D">
      <w:pPr>
        <w:pStyle w:val="Virsraksts3"/>
        <w:jc w:val="both"/>
        <w:rPr>
          <w:sz w:val="28"/>
          <w:szCs w:val="28"/>
        </w:rPr>
      </w:pPr>
      <w:bookmarkStart w:id="35" w:name="_Toc295650299"/>
      <w:r w:rsidRPr="002C2A79">
        <w:rPr>
          <w:sz w:val="28"/>
          <w:szCs w:val="28"/>
        </w:rPr>
        <w:t>TeamViewer</w:t>
      </w:r>
      <w:bookmarkEnd w:id="35"/>
    </w:p>
    <w:p w:rsidR="0065612E" w:rsidRPr="002C2A79" w:rsidRDefault="0065612E" w:rsidP="00AF565D">
      <w:pPr>
        <w:jc w:val="both"/>
        <w:rPr>
          <w:szCs w:val="28"/>
        </w:rPr>
      </w:pPr>
      <w:r w:rsidRPr="00770AF8">
        <w:rPr>
          <w:szCs w:val="28"/>
        </w:rPr>
        <w:t xml:space="preserve">Nodrošina iespēju </w:t>
      </w:r>
      <w:r w:rsidR="00663697" w:rsidRPr="00770AF8">
        <w:rPr>
          <w:szCs w:val="28"/>
        </w:rPr>
        <w:t>pieslēgties atālināto lietotāju darbvirsmai lai nodrošinātu lietotāju atbalstau</w:t>
      </w:r>
      <w:r w:rsidRPr="002C2A79">
        <w:rPr>
          <w:szCs w:val="28"/>
        </w:rPr>
        <w:t>.</w:t>
      </w:r>
    </w:p>
    <w:p w:rsidR="0008310D" w:rsidRDefault="0008310D">
      <w:pPr>
        <w:spacing w:after="200" w:line="276" w:lineRule="auto"/>
        <w:rPr>
          <w:rFonts w:eastAsiaTheme="majorEastAsia" w:cstheme="majorBidi"/>
          <w:b/>
          <w:bCs/>
          <w:szCs w:val="28"/>
        </w:rPr>
      </w:pPr>
      <w:r>
        <w:rPr>
          <w:szCs w:val="28"/>
        </w:rPr>
        <w:br w:type="page"/>
      </w:r>
    </w:p>
    <w:p w:rsidR="00663697" w:rsidRPr="002C2A79" w:rsidRDefault="00663697" w:rsidP="00AF565D">
      <w:pPr>
        <w:pStyle w:val="Virsraksts3"/>
        <w:jc w:val="both"/>
        <w:rPr>
          <w:sz w:val="28"/>
          <w:szCs w:val="28"/>
        </w:rPr>
      </w:pPr>
      <w:bookmarkStart w:id="36" w:name="_Toc295650300"/>
      <w:r w:rsidRPr="002C2A79">
        <w:rPr>
          <w:sz w:val="28"/>
          <w:szCs w:val="28"/>
        </w:rPr>
        <w:lastRenderedPageBreak/>
        <w:t xml:space="preserve">Microsoft </w:t>
      </w:r>
      <w:proofErr w:type="spellStart"/>
      <w:r w:rsidRPr="002C2A79">
        <w:rPr>
          <w:sz w:val="28"/>
          <w:szCs w:val="28"/>
        </w:rPr>
        <w:t>Hyper-V</w:t>
      </w:r>
      <w:bookmarkEnd w:id="36"/>
      <w:proofErr w:type="spellEnd"/>
    </w:p>
    <w:p w:rsidR="00663697" w:rsidRPr="002C2A79" w:rsidRDefault="00E970F2" w:rsidP="00AF565D">
      <w:pPr>
        <w:jc w:val="both"/>
        <w:rPr>
          <w:szCs w:val="28"/>
        </w:rPr>
      </w:pPr>
      <w:r w:rsidRPr="00770AF8">
        <w:rPr>
          <w:szCs w:val="28"/>
        </w:rPr>
        <w:t>Serveru virtuali</w:t>
      </w:r>
      <w:r w:rsidR="005C007B" w:rsidRPr="002C2A79">
        <w:rPr>
          <w:szCs w:val="28"/>
        </w:rPr>
        <w:t>zā</w:t>
      </w:r>
      <w:r w:rsidRPr="002C2A79">
        <w:rPr>
          <w:szCs w:val="28"/>
        </w:rPr>
        <w:t>cijas platforma. Nodrošina resursu centralizāciju un efektīvāku izmantošanu.</w:t>
      </w:r>
    </w:p>
    <w:p w:rsidR="00C30379" w:rsidRPr="002C2A79" w:rsidRDefault="00C30379" w:rsidP="00AF565D">
      <w:pPr>
        <w:jc w:val="both"/>
        <w:rPr>
          <w:szCs w:val="28"/>
        </w:rPr>
      </w:pPr>
    </w:p>
    <w:p w:rsidR="00AD351C" w:rsidRPr="002C2A79" w:rsidRDefault="00AD351C" w:rsidP="00AF565D">
      <w:pPr>
        <w:jc w:val="both"/>
        <w:rPr>
          <w:szCs w:val="28"/>
        </w:rPr>
      </w:pPr>
    </w:p>
    <w:p w:rsidR="00AD351C" w:rsidRPr="002C2A79" w:rsidRDefault="00AD351C" w:rsidP="00AF565D">
      <w:pPr>
        <w:ind w:firstLine="360"/>
        <w:jc w:val="both"/>
        <w:rPr>
          <w:szCs w:val="28"/>
        </w:rPr>
      </w:pPr>
      <w:r w:rsidRPr="002C2A79">
        <w:rPr>
          <w:szCs w:val="28"/>
        </w:rPr>
        <w:t>Min</w:t>
      </w:r>
      <w:r w:rsidR="00B57DED" w:rsidRPr="002C2A79">
        <w:rPr>
          <w:szCs w:val="28"/>
        </w:rPr>
        <w:t>istre</w:t>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Pr="002C2A79">
        <w:rPr>
          <w:szCs w:val="28"/>
        </w:rPr>
        <w:tab/>
      </w:r>
      <w:r w:rsidR="00B57DED" w:rsidRPr="002C2A79">
        <w:rPr>
          <w:szCs w:val="28"/>
        </w:rPr>
        <w:t>S.Ēlerte</w:t>
      </w:r>
    </w:p>
    <w:p w:rsidR="00AD351C" w:rsidRPr="002C2A79" w:rsidRDefault="00AD351C" w:rsidP="00AF565D">
      <w:pPr>
        <w:jc w:val="both"/>
        <w:rPr>
          <w:szCs w:val="28"/>
        </w:rPr>
      </w:pPr>
    </w:p>
    <w:p w:rsidR="00BF0A0C" w:rsidRDefault="00BF0A0C" w:rsidP="00BF0A0C">
      <w:pPr>
        <w:jc w:val="both"/>
        <w:rPr>
          <w:szCs w:val="28"/>
        </w:rPr>
      </w:pPr>
      <w:bookmarkStart w:id="37" w:name="_GoBack"/>
      <w:bookmarkEnd w:id="37"/>
    </w:p>
    <w:p w:rsidR="00BF0A0C" w:rsidRDefault="00BF0A0C" w:rsidP="00BF0A0C">
      <w:pPr>
        <w:jc w:val="both"/>
        <w:rPr>
          <w:szCs w:val="28"/>
        </w:rPr>
      </w:pPr>
    </w:p>
    <w:p w:rsidR="00BF0A0C" w:rsidRPr="002C2A79" w:rsidRDefault="00BF0A0C" w:rsidP="00BF0A0C">
      <w:pPr>
        <w:jc w:val="both"/>
        <w:rPr>
          <w:szCs w:val="28"/>
        </w:rPr>
      </w:pPr>
    </w:p>
    <w:p w:rsidR="00BF0A0C" w:rsidRPr="002C2A79" w:rsidRDefault="00BF0A0C" w:rsidP="00BF0A0C">
      <w:pPr>
        <w:jc w:val="both"/>
        <w:rPr>
          <w:szCs w:val="28"/>
        </w:rPr>
      </w:pPr>
    </w:p>
    <w:p w:rsidR="00BF0A0C" w:rsidRDefault="00BF0A0C" w:rsidP="00BF0A0C">
      <w:pPr>
        <w:jc w:val="both"/>
        <w:rPr>
          <w:sz w:val="24"/>
        </w:rPr>
      </w:pPr>
      <w:r>
        <w:rPr>
          <w:sz w:val="24"/>
        </w:rPr>
        <w:t>06</w:t>
      </w:r>
      <w:r w:rsidRPr="005129C3">
        <w:rPr>
          <w:sz w:val="24"/>
        </w:rPr>
        <w:t>.</w:t>
      </w:r>
      <w:r>
        <w:rPr>
          <w:sz w:val="24"/>
        </w:rPr>
        <w:t>06</w:t>
      </w:r>
      <w:r w:rsidRPr="005129C3">
        <w:rPr>
          <w:sz w:val="24"/>
        </w:rPr>
        <w:t>.201</w:t>
      </w:r>
      <w:r>
        <w:rPr>
          <w:sz w:val="24"/>
        </w:rPr>
        <w:t>1</w:t>
      </w:r>
    </w:p>
    <w:p w:rsidR="00BF0A0C" w:rsidRPr="005129C3" w:rsidRDefault="00790E23" w:rsidP="00BF0A0C">
      <w:pPr>
        <w:jc w:val="both"/>
        <w:rPr>
          <w:sz w:val="24"/>
        </w:rPr>
      </w:pPr>
      <w:r>
        <w:rPr>
          <w:sz w:val="24"/>
        </w:rPr>
        <w:t>2696</w:t>
      </w:r>
    </w:p>
    <w:p w:rsidR="00BF0A0C" w:rsidRPr="005129C3" w:rsidRDefault="00BF0A0C" w:rsidP="00BF0A0C">
      <w:pPr>
        <w:jc w:val="both"/>
        <w:rPr>
          <w:sz w:val="24"/>
        </w:rPr>
      </w:pPr>
      <w:r>
        <w:rPr>
          <w:sz w:val="24"/>
        </w:rPr>
        <w:t>Niks Beļakovs</w:t>
      </w:r>
    </w:p>
    <w:p w:rsidR="00BF0A0C" w:rsidRPr="005129C3" w:rsidRDefault="00BF0A0C" w:rsidP="00BF0A0C">
      <w:pPr>
        <w:jc w:val="both"/>
        <w:rPr>
          <w:sz w:val="24"/>
        </w:rPr>
      </w:pPr>
      <w:r>
        <w:rPr>
          <w:sz w:val="24"/>
        </w:rPr>
        <w:t>Tālr. 67330330</w:t>
      </w:r>
    </w:p>
    <w:p w:rsidR="00BF0A0C" w:rsidRDefault="008363D1" w:rsidP="00BF0A0C">
      <w:pPr>
        <w:jc w:val="both"/>
      </w:pPr>
      <w:hyperlink r:id="rId17" w:history="1">
        <w:r w:rsidR="00BF0A0C" w:rsidRPr="00564E55">
          <w:rPr>
            <w:rStyle w:val="Hipersaite"/>
            <w:sz w:val="24"/>
          </w:rPr>
          <w:t>Niks.Belakovs@km.gov.lv</w:t>
        </w:r>
      </w:hyperlink>
    </w:p>
    <w:p w:rsidR="00AD351C" w:rsidRPr="002C2A79" w:rsidRDefault="00AD351C" w:rsidP="006D3C1F">
      <w:pPr>
        <w:jc w:val="both"/>
        <w:rPr>
          <w:szCs w:val="28"/>
        </w:rPr>
      </w:pPr>
    </w:p>
    <w:sectPr w:rsidR="00AD351C" w:rsidRPr="002C2A79" w:rsidSect="00580213">
      <w:headerReference w:type="even" r:id="rId18"/>
      <w:headerReference w:type="default" r:id="rId19"/>
      <w:headerReference w:type="first" r:id="rId20"/>
      <w:type w:val="oddPage"/>
      <w:pgSz w:w="12240" w:h="15840" w:code="1"/>
      <w:pgMar w:top="1440" w:right="1814" w:bottom="1440" w:left="1985" w:header="1021" w:footer="1021" w:gutter="0"/>
      <w:pgNumType w:start="3"/>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23" w:rsidRDefault="00790E23">
      <w:r>
        <w:separator/>
      </w:r>
    </w:p>
  </w:endnote>
  <w:endnote w:type="continuationSeparator" w:id="0">
    <w:p w:rsidR="00790E23" w:rsidRDefault="00790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icrosoft Logo 95">
    <w:charset w:val="02"/>
    <w:family w:val="auto"/>
    <w:pitch w:val="variable"/>
    <w:sig w:usb0="00000000" w:usb1="10000000" w:usb2="00000000" w:usb3="00000000" w:csb0="80000000" w:csb1="00000000"/>
  </w:font>
  <w:font w:name="Segoe">
    <w:altName w:val="Arial"/>
    <w:charset w:val="00"/>
    <w:family w:val="swiss"/>
    <w:pitch w:val="variable"/>
    <w:sig w:usb0="00000001" w:usb1="4000205B" w:usb2="00000000" w:usb3="00000000" w:csb0="0000009F" w:csb1="00000000"/>
  </w:font>
  <w:font w:name="Humnst777 TL">
    <w:panose1 w:val="020B0504030604020B04"/>
    <w:charset w:val="BA"/>
    <w:family w:val="swiss"/>
    <w:pitch w:val="variable"/>
    <w:sig w:usb0="800002AF" w:usb1="5000204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3" w:rsidRPr="00607D30" w:rsidRDefault="00790E23" w:rsidP="000D39C3">
    <w:pPr>
      <w:spacing w:after="200" w:line="276" w:lineRule="auto"/>
      <w:ind w:right="49"/>
      <w:jc w:val="both"/>
      <w:rPr>
        <w:b/>
        <w:bCs/>
        <w:szCs w:val="28"/>
      </w:rPr>
    </w:pPr>
    <w:r w:rsidRPr="006D3C1F">
      <w:rPr>
        <w:sz w:val="22"/>
      </w:rPr>
      <w:t xml:space="preserve">KMZino_060611_datucentrs; </w:t>
    </w:r>
    <w:r w:rsidRPr="00607D30">
      <w:rPr>
        <w:bCs/>
        <w:sz w:val="22"/>
        <w:szCs w:val="28"/>
      </w:rPr>
      <w:t>Informatīvais ziņojums „Par informācijas tehnoloģiju infrastruktūras optimizācijas un pārvaldīšanas modeli Kultūras ministrijā un padotības iestādēs”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3" w:rsidRPr="00607D30" w:rsidRDefault="00790E23" w:rsidP="000D39C3">
    <w:pPr>
      <w:spacing w:after="200" w:line="276" w:lineRule="auto"/>
      <w:ind w:right="-93"/>
      <w:jc w:val="both"/>
      <w:rPr>
        <w:b/>
        <w:bCs/>
        <w:szCs w:val="28"/>
      </w:rPr>
    </w:pPr>
    <w:r w:rsidRPr="006D3C1F">
      <w:rPr>
        <w:sz w:val="22"/>
      </w:rPr>
      <w:t xml:space="preserve">KMZino_060611_datucentrs; </w:t>
    </w:r>
    <w:r w:rsidRPr="00607D30">
      <w:rPr>
        <w:bCs/>
        <w:sz w:val="22"/>
        <w:szCs w:val="28"/>
      </w:rPr>
      <w:t>Informatīvais ziņojums „Par informācijas tehnoloģiju infrastruktūras optimizācijas un pārvaldīšanas modeli Kultūras ministrijā un padotības iestādēs”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3" w:rsidRDefault="00790E23">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23" w:rsidRDefault="00790E23">
      <w:r>
        <w:separator/>
      </w:r>
    </w:p>
  </w:footnote>
  <w:footnote w:type="continuationSeparator" w:id="0">
    <w:p w:rsidR="00790E23" w:rsidRDefault="00790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3" w:rsidRDefault="00790E23" w:rsidP="00C42F00">
    <w:pPr>
      <w:pStyle w:val="Galvene"/>
    </w:pPr>
    <w:r w:rsidRPr="000C1854">
      <w:rPr>
        <w:lang w:val="lv-LV"/>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3" w:rsidRDefault="00790E23" w:rsidP="00DD3850">
    <w:pPr>
      <w:pStyle w:val="Galvene"/>
    </w:pPr>
    <w:r>
      <w:tab/>
    </w:r>
    <w:fldSimple w:instr=" PAGE  \* Arabic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1346"/>
      <w:docPartObj>
        <w:docPartGallery w:val="Page Numbers (Top of Page)"/>
        <w:docPartUnique/>
      </w:docPartObj>
    </w:sdtPr>
    <w:sdtContent>
      <w:p w:rsidR="00790E23" w:rsidRDefault="00790E23">
        <w:pPr>
          <w:pStyle w:val="Galvene"/>
          <w:jc w:val="right"/>
        </w:pPr>
        <w:r>
          <w:t xml:space="preserve">   </w: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3" w:rsidRDefault="00790E23" w:rsidP="00C42F00">
    <w:pPr>
      <w:pStyle w:val="Galvene"/>
    </w:pPr>
    <w:fldSimple w:instr=" PAGE ">
      <w:r>
        <w:rPr>
          <w:noProof/>
        </w:rPr>
        <w:t>2</w:t>
      </w:r>
    </w:fldSimple>
    <w:r w:rsidRPr="004351BD">
      <w:rPr>
        <w:lang w:val="lv-LV"/>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3" w:rsidRDefault="00790E23" w:rsidP="009E28BA">
    <w:pPr>
      <w:pStyle w:val="Galvene"/>
    </w:pPr>
    <w:r>
      <w:tab/>
    </w:r>
    <w:fldSimple w:instr=" PAGE ">
      <w:r w:rsidR="004C70A9">
        <w:rPr>
          <w:noProof/>
        </w:rPr>
        <w:t>17</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23" w:rsidRDefault="00790E23" w:rsidP="00DD3850">
    <w:pPr>
      <w:pStyle w:val="Galvene"/>
    </w:pPr>
    <w:r>
      <w:tab/>
    </w:r>
    <w:fldSimple w:instr=" PAGE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FC9"/>
    <w:multiLevelType w:val="hybridMultilevel"/>
    <w:tmpl w:val="362E05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3382E7B"/>
    <w:multiLevelType w:val="hybridMultilevel"/>
    <w:tmpl w:val="E67EED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E968D2"/>
    <w:multiLevelType w:val="hybridMultilevel"/>
    <w:tmpl w:val="1826D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B4003F"/>
    <w:multiLevelType w:val="hybridMultilevel"/>
    <w:tmpl w:val="59C42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4C4E43"/>
    <w:multiLevelType w:val="hybridMultilevel"/>
    <w:tmpl w:val="71566B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904897"/>
    <w:multiLevelType w:val="hybridMultilevel"/>
    <w:tmpl w:val="05EA4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303BEE"/>
    <w:multiLevelType w:val="hybridMultilevel"/>
    <w:tmpl w:val="60BA4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A1B14D4"/>
    <w:multiLevelType w:val="hybridMultilevel"/>
    <w:tmpl w:val="62E0A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CF56B12"/>
    <w:multiLevelType w:val="hybridMultilevel"/>
    <w:tmpl w:val="6E10F620"/>
    <w:lvl w:ilvl="0" w:tplc="41BE63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591616"/>
    <w:multiLevelType w:val="hybridMultilevel"/>
    <w:tmpl w:val="1F7A1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1">
    <w:nsid w:val="53B47105"/>
    <w:multiLevelType w:val="hybridMultilevel"/>
    <w:tmpl w:val="3DF43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BE2C0F"/>
    <w:multiLevelType w:val="hybridMultilevel"/>
    <w:tmpl w:val="E07C8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2F528D8"/>
    <w:multiLevelType w:val="hybridMultilevel"/>
    <w:tmpl w:val="36EAF8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73226C1"/>
    <w:multiLevelType w:val="hybridMultilevel"/>
    <w:tmpl w:val="D46486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7F01F9F"/>
    <w:multiLevelType w:val="hybridMultilevel"/>
    <w:tmpl w:val="8F9E39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B5B46BA"/>
    <w:multiLevelType w:val="hybridMultilevel"/>
    <w:tmpl w:val="09E4AC6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18">
    <w:nsid w:val="6ED83348"/>
    <w:multiLevelType w:val="hybridMultilevel"/>
    <w:tmpl w:val="FEF82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0">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21">
    <w:nsid w:val="7B570902"/>
    <w:multiLevelType w:val="hybridMultilevel"/>
    <w:tmpl w:val="04605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20"/>
    <w:lvlOverride w:ilvl="0">
      <w:startOverride w:val="1"/>
    </w:lvlOverride>
  </w:num>
  <w:num w:numId="5">
    <w:abstractNumId w:val="8"/>
  </w:num>
  <w:num w:numId="6">
    <w:abstractNumId w:val="18"/>
  </w:num>
  <w:num w:numId="7">
    <w:abstractNumId w:val="12"/>
  </w:num>
  <w:num w:numId="8">
    <w:abstractNumId w:val="2"/>
  </w:num>
  <w:num w:numId="9">
    <w:abstractNumId w:val="1"/>
  </w:num>
  <w:num w:numId="10">
    <w:abstractNumId w:val="7"/>
  </w:num>
  <w:num w:numId="11">
    <w:abstractNumId w:val="9"/>
  </w:num>
  <w:num w:numId="12">
    <w:abstractNumId w:val="3"/>
  </w:num>
  <w:num w:numId="13">
    <w:abstractNumId w:val="14"/>
  </w:num>
  <w:num w:numId="14">
    <w:abstractNumId w:val="11"/>
  </w:num>
  <w:num w:numId="15">
    <w:abstractNumId w:val="4"/>
  </w:num>
  <w:num w:numId="16">
    <w:abstractNumId w:val="16"/>
  </w:num>
  <w:num w:numId="17">
    <w:abstractNumId w:val="5"/>
  </w:num>
  <w:num w:numId="18">
    <w:abstractNumId w:val="13"/>
  </w:num>
  <w:num w:numId="19">
    <w:abstractNumId w:val="15"/>
  </w:num>
  <w:num w:numId="20">
    <w:abstractNumId w:val="21"/>
  </w:num>
  <w:num w:numId="21">
    <w:abstractNumId w:val="6"/>
  </w:num>
  <w:num w:numId="22">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activeWritingStyle w:appName="MSWord" w:lang="en-US" w:vendorID="8" w:dllVersion="513" w:checkStyle="1"/>
  <w:activeWritingStyle w:appName="MSWord" w:lang="lv-LV" w:vendorID="71" w:dllVersion="512" w:checkStyle="1"/>
  <w:proofState w:spelling="clean" w:grammar="clean"/>
  <w:attachedTemplate r:id="rId1"/>
  <w:linkStyles/>
  <w:stylePaneFormatFilter w:val="1E28"/>
  <w:stylePaneSortMethod w:val="0004"/>
  <w:defaultTabStop w:val="360"/>
  <w:drawingGridHorizontalSpacing w:val="14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useFELayout/>
  </w:compat>
  <w:rsids>
    <w:rsidRoot w:val="00FF6C26"/>
    <w:rsid w:val="00000AFF"/>
    <w:rsid w:val="000033DE"/>
    <w:rsid w:val="0000487A"/>
    <w:rsid w:val="00006B84"/>
    <w:rsid w:val="00007AF5"/>
    <w:rsid w:val="000121C9"/>
    <w:rsid w:val="00013442"/>
    <w:rsid w:val="000204D6"/>
    <w:rsid w:val="000255FE"/>
    <w:rsid w:val="0003224D"/>
    <w:rsid w:val="00034449"/>
    <w:rsid w:val="0003446E"/>
    <w:rsid w:val="00034E2A"/>
    <w:rsid w:val="0004295C"/>
    <w:rsid w:val="00046491"/>
    <w:rsid w:val="00046667"/>
    <w:rsid w:val="000466BB"/>
    <w:rsid w:val="00051346"/>
    <w:rsid w:val="00057DB3"/>
    <w:rsid w:val="00061D42"/>
    <w:rsid w:val="0006522C"/>
    <w:rsid w:val="00070650"/>
    <w:rsid w:val="000714C0"/>
    <w:rsid w:val="00075799"/>
    <w:rsid w:val="000818E3"/>
    <w:rsid w:val="0008310D"/>
    <w:rsid w:val="000952DC"/>
    <w:rsid w:val="00097DFA"/>
    <w:rsid w:val="000A16BF"/>
    <w:rsid w:val="000A4A4A"/>
    <w:rsid w:val="000A6A3B"/>
    <w:rsid w:val="000C1854"/>
    <w:rsid w:val="000C21C8"/>
    <w:rsid w:val="000C3D89"/>
    <w:rsid w:val="000C7E97"/>
    <w:rsid w:val="000D39C3"/>
    <w:rsid w:val="000D72D3"/>
    <w:rsid w:val="000E726F"/>
    <w:rsid w:val="000F0D93"/>
    <w:rsid w:val="000F445B"/>
    <w:rsid w:val="001001D2"/>
    <w:rsid w:val="001003C3"/>
    <w:rsid w:val="00111A49"/>
    <w:rsid w:val="00114F80"/>
    <w:rsid w:val="001249DD"/>
    <w:rsid w:val="0013500E"/>
    <w:rsid w:val="0013536A"/>
    <w:rsid w:val="001363F0"/>
    <w:rsid w:val="00140796"/>
    <w:rsid w:val="001441C8"/>
    <w:rsid w:val="001450DE"/>
    <w:rsid w:val="00154DE7"/>
    <w:rsid w:val="001613C7"/>
    <w:rsid w:val="0016464B"/>
    <w:rsid w:val="001704C1"/>
    <w:rsid w:val="001714FD"/>
    <w:rsid w:val="001750E5"/>
    <w:rsid w:val="001754A4"/>
    <w:rsid w:val="00177D18"/>
    <w:rsid w:val="00183A7C"/>
    <w:rsid w:val="00184B03"/>
    <w:rsid w:val="001852B3"/>
    <w:rsid w:val="00185EBA"/>
    <w:rsid w:val="00187414"/>
    <w:rsid w:val="00190F59"/>
    <w:rsid w:val="00194B63"/>
    <w:rsid w:val="00194F4D"/>
    <w:rsid w:val="001A4AAD"/>
    <w:rsid w:val="001B1DEC"/>
    <w:rsid w:val="001B2BD3"/>
    <w:rsid w:val="001B4EB6"/>
    <w:rsid w:val="001B4EE4"/>
    <w:rsid w:val="001C2C53"/>
    <w:rsid w:val="001C4282"/>
    <w:rsid w:val="001C442F"/>
    <w:rsid w:val="001D796D"/>
    <w:rsid w:val="001F0468"/>
    <w:rsid w:val="001F1076"/>
    <w:rsid w:val="001F35F3"/>
    <w:rsid w:val="001F78AA"/>
    <w:rsid w:val="002009E8"/>
    <w:rsid w:val="002137D4"/>
    <w:rsid w:val="00214031"/>
    <w:rsid w:val="00221F61"/>
    <w:rsid w:val="00225491"/>
    <w:rsid w:val="002314D5"/>
    <w:rsid w:val="00240256"/>
    <w:rsid w:val="0024074F"/>
    <w:rsid w:val="00240BEA"/>
    <w:rsid w:val="00243FD1"/>
    <w:rsid w:val="0024622D"/>
    <w:rsid w:val="00256869"/>
    <w:rsid w:val="0025751A"/>
    <w:rsid w:val="0025781F"/>
    <w:rsid w:val="00257A6E"/>
    <w:rsid w:val="002614F4"/>
    <w:rsid w:val="0026430C"/>
    <w:rsid w:val="00271656"/>
    <w:rsid w:val="002724E8"/>
    <w:rsid w:val="00275F4D"/>
    <w:rsid w:val="0028007C"/>
    <w:rsid w:val="00282A48"/>
    <w:rsid w:val="00291BC4"/>
    <w:rsid w:val="002950B4"/>
    <w:rsid w:val="002A21B7"/>
    <w:rsid w:val="002A5246"/>
    <w:rsid w:val="002A64C7"/>
    <w:rsid w:val="002B3846"/>
    <w:rsid w:val="002C038A"/>
    <w:rsid w:val="002C2A79"/>
    <w:rsid w:val="002C6B37"/>
    <w:rsid w:val="002C7DB2"/>
    <w:rsid w:val="002D35A4"/>
    <w:rsid w:val="002D3834"/>
    <w:rsid w:val="002D5D8B"/>
    <w:rsid w:val="002E74A7"/>
    <w:rsid w:val="002F44F7"/>
    <w:rsid w:val="003007EF"/>
    <w:rsid w:val="00303939"/>
    <w:rsid w:val="00312C62"/>
    <w:rsid w:val="003140F7"/>
    <w:rsid w:val="003159BE"/>
    <w:rsid w:val="00315C28"/>
    <w:rsid w:val="00315EB2"/>
    <w:rsid w:val="00321B47"/>
    <w:rsid w:val="00324618"/>
    <w:rsid w:val="003270A4"/>
    <w:rsid w:val="0032777D"/>
    <w:rsid w:val="003309EE"/>
    <w:rsid w:val="0033181A"/>
    <w:rsid w:val="00333696"/>
    <w:rsid w:val="00334D4D"/>
    <w:rsid w:val="00343A05"/>
    <w:rsid w:val="0034450E"/>
    <w:rsid w:val="00346417"/>
    <w:rsid w:val="00347590"/>
    <w:rsid w:val="00355827"/>
    <w:rsid w:val="00356221"/>
    <w:rsid w:val="00360B06"/>
    <w:rsid w:val="00361EBD"/>
    <w:rsid w:val="0036213C"/>
    <w:rsid w:val="003636E8"/>
    <w:rsid w:val="00373475"/>
    <w:rsid w:val="00374840"/>
    <w:rsid w:val="00376A29"/>
    <w:rsid w:val="00377CC8"/>
    <w:rsid w:val="00381645"/>
    <w:rsid w:val="00383B86"/>
    <w:rsid w:val="003846ED"/>
    <w:rsid w:val="003850CB"/>
    <w:rsid w:val="00390DF2"/>
    <w:rsid w:val="00390EA6"/>
    <w:rsid w:val="0039316E"/>
    <w:rsid w:val="00393D22"/>
    <w:rsid w:val="003973DF"/>
    <w:rsid w:val="003A44D6"/>
    <w:rsid w:val="003B7B62"/>
    <w:rsid w:val="003D109B"/>
    <w:rsid w:val="003D1CE8"/>
    <w:rsid w:val="003D23A9"/>
    <w:rsid w:val="003D299C"/>
    <w:rsid w:val="003D4D46"/>
    <w:rsid w:val="003D4F8F"/>
    <w:rsid w:val="003D5656"/>
    <w:rsid w:val="003D603F"/>
    <w:rsid w:val="003D6BB2"/>
    <w:rsid w:val="003E1A71"/>
    <w:rsid w:val="003E1ECF"/>
    <w:rsid w:val="003F275C"/>
    <w:rsid w:val="003F275D"/>
    <w:rsid w:val="003F2C83"/>
    <w:rsid w:val="003F6AFC"/>
    <w:rsid w:val="004031F2"/>
    <w:rsid w:val="004058FF"/>
    <w:rsid w:val="00413432"/>
    <w:rsid w:val="004172FC"/>
    <w:rsid w:val="004203E4"/>
    <w:rsid w:val="00420525"/>
    <w:rsid w:val="00423DC7"/>
    <w:rsid w:val="00425022"/>
    <w:rsid w:val="004300B6"/>
    <w:rsid w:val="004306C8"/>
    <w:rsid w:val="00432922"/>
    <w:rsid w:val="004351BD"/>
    <w:rsid w:val="004354E1"/>
    <w:rsid w:val="00440151"/>
    <w:rsid w:val="0044207C"/>
    <w:rsid w:val="00444BAF"/>
    <w:rsid w:val="00445C03"/>
    <w:rsid w:val="00454230"/>
    <w:rsid w:val="0045441B"/>
    <w:rsid w:val="00454A22"/>
    <w:rsid w:val="00456030"/>
    <w:rsid w:val="00456A9F"/>
    <w:rsid w:val="00464A7B"/>
    <w:rsid w:val="00467518"/>
    <w:rsid w:val="00470CDC"/>
    <w:rsid w:val="004719C7"/>
    <w:rsid w:val="00477F39"/>
    <w:rsid w:val="00481082"/>
    <w:rsid w:val="00484926"/>
    <w:rsid w:val="00485DB8"/>
    <w:rsid w:val="00486255"/>
    <w:rsid w:val="004A2989"/>
    <w:rsid w:val="004A3E4B"/>
    <w:rsid w:val="004B016B"/>
    <w:rsid w:val="004B2EFE"/>
    <w:rsid w:val="004C70A9"/>
    <w:rsid w:val="004D0E0B"/>
    <w:rsid w:val="004E66DE"/>
    <w:rsid w:val="004E7C71"/>
    <w:rsid w:val="004F4309"/>
    <w:rsid w:val="004F433F"/>
    <w:rsid w:val="004F514C"/>
    <w:rsid w:val="004F52CC"/>
    <w:rsid w:val="00500D46"/>
    <w:rsid w:val="00503636"/>
    <w:rsid w:val="005101C7"/>
    <w:rsid w:val="00520A7B"/>
    <w:rsid w:val="0052515F"/>
    <w:rsid w:val="00525489"/>
    <w:rsid w:val="00525827"/>
    <w:rsid w:val="00525D0E"/>
    <w:rsid w:val="00533695"/>
    <w:rsid w:val="005336B4"/>
    <w:rsid w:val="00534720"/>
    <w:rsid w:val="005418B1"/>
    <w:rsid w:val="00542140"/>
    <w:rsid w:val="00546EE4"/>
    <w:rsid w:val="00546FF1"/>
    <w:rsid w:val="00561D21"/>
    <w:rsid w:val="0056200C"/>
    <w:rsid w:val="005639C6"/>
    <w:rsid w:val="005642E5"/>
    <w:rsid w:val="00564354"/>
    <w:rsid w:val="00565441"/>
    <w:rsid w:val="0056636B"/>
    <w:rsid w:val="00580213"/>
    <w:rsid w:val="00584F85"/>
    <w:rsid w:val="00590797"/>
    <w:rsid w:val="00592C76"/>
    <w:rsid w:val="005953F3"/>
    <w:rsid w:val="005A123D"/>
    <w:rsid w:val="005B1ED8"/>
    <w:rsid w:val="005B36DD"/>
    <w:rsid w:val="005B5E51"/>
    <w:rsid w:val="005B7C74"/>
    <w:rsid w:val="005C007B"/>
    <w:rsid w:val="005C0E7E"/>
    <w:rsid w:val="005D4B83"/>
    <w:rsid w:val="005D64F2"/>
    <w:rsid w:val="005D7F54"/>
    <w:rsid w:val="005E0029"/>
    <w:rsid w:val="005E18F6"/>
    <w:rsid w:val="005E3DCA"/>
    <w:rsid w:val="005F0166"/>
    <w:rsid w:val="005F0629"/>
    <w:rsid w:val="005F1AD4"/>
    <w:rsid w:val="005F2E91"/>
    <w:rsid w:val="005F522E"/>
    <w:rsid w:val="005F551A"/>
    <w:rsid w:val="005F6834"/>
    <w:rsid w:val="006014A3"/>
    <w:rsid w:val="00603CFC"/>
    <w:rsid w:val="00603E88"/>
    <w:rsid w:val="00603F16"/>
    <w:rsid w:val="00607D30"/>
    <w:rsid w:val="00612C64"/>
    <w:rsid w:val="006170D5"/>
    <w:rsid w:val="0061737A"/>
    <w:rsid w:val="00620745"/>
    <w:rsid w:val="0062150B"/>
    <w:rsid w:val="00624F71"/>
    <w:rsid w:val="00631442"/>
    <w:rsid w:val="006354D2"/>
    <w:rsid w:val="006361F0"/>
    <w:rsid w:val="006379C1"/>
    <w:rsid w:val="00645232"/>
    <w:rsid w:val="0065612E"/>
    <w:rsid w:val="00657858"/>
    <w:rsid w:val="0066099A"/>
    <w:rsid w:val="00660C66"/>
    <w:rsid w:val="00662650"/>
    <w:rsid w:val="00663697"/>
    <w:rsid w:val="00664C34"/>
    <w:rsid w:val="0066688B"/>
    <w:rsid w:val="00674616"/>
    <w:rsid w:val="00681C0E"/>
    <w:rsid w:val="00692BE0"/>
    <w:rsid w:val="006954FA"/>
    <w:rsid w:val="00697C84"/>
    <w:rsid w:val="006A35D3"/>
    <w:rsid w:val="006B5652"/>
    <w:rsid w:val="006B6107"/>
    <w:rsid w:val="006C0ECC"/>
    <w:rsid w:val="006C1ABD"/>
    <w:rsid w:val="006C361A"/>
    <w:rsid w:val="006C4C75"/>
    <w:rsid w:val="006C6C67"/>
    <w:rsid w:val="006C7D3F"/>
    <w:rsid w:val="006D1CEF"/>
    <w:rsid w:val="006D1D44"/>
    <w:rsid w:val="006D1EB2"/>
    <w:rsid w:val="006D230A"/>
    <w:rsid w:val="006D2857"/>
    <w:rsid w:val="006D3C1F"/>
    <w:rsid w:val="006E5035"/>
    <w:rsid w:val="006F3727"/>
    <w:rsid w:val="006F4754"/>
    <w:rsid w:val="006F5607"/>
    <w:rsid w:val="0070020C"/>
    <w:rsid w:val="00705010"/>
    <w:rsid w:val="0070534A"/>
    <w:rsid w:val="00705882"/>
    <w:rsid w:val="007059BA"/>
    <w:rsid w:val="00710611"/>
    <w:rsid w:val="00712467"/>
    <w:rsid w:val="0071412A"/>
    <w:rsid w:val="00715BF1"/>
    <w:rsid w:val="007162B6"/>
    <w:rsid w:val="0071631E"/>
    <w:rsid w:val="00716C93"/>
    <w:rsid w:val="0071785D"/>
    <w:rsid w:val="007221E3"/>
    <w:rsid w:val="00722A3B"/>
    <w:rsid w:val="00724431"/>
    <w:rsid w:val="0073046A"/>
    <w:rsid w:val="00733631"/>
    <w:rsid w:val="00733D9B"/>
    <w:rsid w:val="00735CDC"/>
    <w:rsid w:val="0074171E"/>
    <w:rsid w:val="007436AF"/>
    <w:rsid w:val="00754C4D"/>
    <w:rsid w:val="00760763"/>
    <w:rsid w:val="00761427"/>
    <w:rsid w:val="007702FE"/>
    <w:rsid w:val="00770AF8"/>
    <w:rsid w:val="00771845"/>
    <w:rsid w:val="0077191D"/>
    <w:rsid w:val="00772572"/>
    <w:rsid w:val="00781019"/>
    <w:rsid w:val="007823D7"/>
    <w:rsid w:val="007854AA"/>
    <w:rsid w:val="00787071"/>
    <w:rsid w:val="00790E23"/>
    <w:rsid w:val="007958C3"/>
    <w:rsid w:val="00795FEB"/>
    <w:rsid w:val="00795FFC"/>
    <w:rsid w:val="007A02CB"/>
    <w:rsid w:val="007A0F44"/>
    <w:rsid w:val="007A2A50"/>
    <w:rsid w:val="007A2F1E"/>
    <w:rsid w:val="007A52BB"/>
    <w:rsid w:val="007A558E"/>
    <w:rsid w:val="007B2CB4"/>
    <w:rsid w:val="007C0872"/>
    <w:rsid w:val="007C5AD0"/>
    <w:rsid w:val="007D0E5B"/>
    <w:rsid w:val="007D1F9D"/>
    <w:rsid w:val="007D4C0F"/>
    <w:rsid w:val="007D546A"/>
    <w:rsid w:val="007E085E"/>
    <w:rsid w:val="007E2090"/>
    <w:rsid w:val="007E31AA"/>
    <w:rsid w:val="007E66C7"/>
    <w:rsid w:val="007E7512"/>
    <w:rsid w:val="007F17DE"/>
    <w:rsid w:val="007F5466"/>
    <w:rsid w:val="008012E5"/>
    <w:rsid w:val="00801EBC"/>
    <w:rsid w:val="00802018"/>
    <w:rsid w:val="00803041"/>
    <w:rsid w:val="00804AF2"/>
    <w:rsid w:val="00810A45"/>
    <w:rsid w:val="00810FCA"/>
    <w:rsid w:val="0081553D"/>
    <w:rsid w:val="0081786D"/>
    <w:rsid w:val="00821845"/>
    <w:rsid w:val="00824D28"/>
    <w:rsid w:val="008258F8"/>
    <w:rsid w:val="008259E3"/>
    <w:rsid w:val="00827A92"/>
    <w:rsid w:val="008326DC"/>
    <w:rsid w:val="008363D1"/>
    <w:rsid w:val="00836C24"/>
    <w:rsid w:val="00841D89"/>
    <w:rsid w:val="00842F10"/>
    <w:rsid w:val="008543B3"/>
    <w:rsid w:val="0085737E"/>
    <w:rsid w:val="008614C2"/>
    <w:rsid w:val="00863D03"/>
    <w:rsid w:val="008651DE"/>
    <w:rsid w:val="0086787F"/>
    <w:rsid w:val="00873EAD"/>
    <w:rsid w:val="00882E05"/>
    <w:rsid w:val="008960AC"/>
    <w:rsid w:val="00896B09"/>
    <w:rsid w:val="008975BB"/>
    <w:rsid w:val="00897C2B"/>
    <w:rsid w:val="008A019D"/>
    <w:rsid w:val="008A0F60"/>
    <w:rsid w:val="008A27F8"/>
    <w:rsid w:val="008A6FC3"/>
    <w:rsid w:val="008B4550"/>
    <w:rsid w:val="008B6667"/>
    <w:rsid w:val="008B66E0"/>
    <w:rsid w:val="008B723B"/>
    <w:rsid w:val="008C1FC3"/>
    <w:rsid w:val="008C3966"/>
    <w:rsid w:val="008C4372"/>
    <w:rsid w:val="008C628C"/>
    <w:rsid w:val="008D0427"/>
    <w:rsid w:val="008D1F1B"/>
    <w:rsid w:val="008D26C8"/>
    <w:rsid w:val="008D60A4"/>
    <w:rsid w:val="008E0AC0"/>
    <w:rsid w:val="008E0F5A"/>
    <w:rsid w:val="008E50D3"/>
    <w:rsid w:val="008E5D75"/>
    <w:rsid w:val="008E6FE2"/>
    <w:rsid w:val="008F32B9"/>
    <w:rsid w:val="008F7C2B"/>
    <w:rsid w:val="009023B7"/>
    <w:rsid w:val="00903843"/>
    <w:rsid w:val="00906DD1"/>
    <w:rsid w:val="00907EC3"/>
    <w:rsid w:val="0091132A"/>
    <w:rsid w:val="00912391"/>
    <w:rsid w:val="009142F4"/>
    <w:rsid w:val="00924C92"/>
    <w:rsid w:val="00925CAD"/>
    <w:rsid w:val="009313C8"/>
    <w:rsid w:val="0093154F"/>
    <w:rsid w:val="0093528A"/>
    <w:rsid w:val="00935CE2"/>
    <w:rsid w:val="00935FD5"/>
    <w:rsid w:val="009361CB"/>
    <w:rsid w:val="009400B2"/>
    <w:rsid w:val="009432D7"/>
    <w:rsid w:val="00947178"/>
    <w:rsid w:val="00947539"/>
    <w:rsid w:val="00947A46"/>
    <w:rsid w:val="00954030"/>
    <w:rsid w:val="0095435C"/>
    <w:rsid w:val="00954C5A"/>
    <w:rsid w:val="009553DB"/>
    <w:rsid w:val="00960B31"/>
    <w:rsid w:val="0096135B"/>
    <w:rsid w:val="00965408"/>
    <w:rsid w:val="0097047C"/>
    <w:rsid w:val="0097166C"/>
    <w:rsid w:val="00971884"/>
    <w:rsid w:val="00971D10"/>
    <w:rsid w:val="00975FC9"/>
    <w:rsid w:val="009774DD"/>
    <w:rsid w:val="00981E11"/>
    <w:rsid w:val="0098495E"/>
    <w:rsid w:val="00991ED0"/>
    <w:rsid w:val="009A0551"/>
    <w:rsid w:val="009A0E7F"/>
    <w:rsid w:val="009A2F57"/>
    <w:rsid w:val="009A345B"/>
    <w:rsid w:val="009A7A14"/>
    <w:rsid w:val="009A7A70"/>
    <w:rsid w:val="009A7FF5"/>
    <w:rsid w:val="009B2A9C"/>
    <w:rsid w:val="009B3BE6"/>
    <w:rsid w:val="009B6089"/>
    <w:rsid w:val="009C1717"/>
    <w:rsid w:val="009C2157"/>
    <w:rsid w:val="009C226D"/>
    <w:rsid w:val="009C36AE"/>
    <w:rsid w:val="009C3D0C"/>
    <w:rsid w:val="009C5DBD"/>
    <w:rsid w:val="009C619F"/>
    <w:rsid w:val="009C7C04"/>
    <w:rsid w:val="009D4BD7"/>
    <w:rsid w:val="009D51F4"/>
    <w:rsid w:val="009D544E"/>
    <w:rsid w:val="009D570F"/>
    <w:rsid w:val="009E1FE3"/>
    <w:rsid w:val="009E28BA"/>
    <w:rsid w:val="009F2AAC"/>
    <w:rsid w:val="009F3AE3"/>
    <w:rsid w:val="009F4AA5"/>
    <w:rsid w:val="00A0006C"/>
    <w:rsid w:val="00A047FF"/>
    <w:rsid w:val="00A116F2"/>
    <w:rsid w:val="00A12045"/>
    <w:rsid w:val="00A13B2A"/>
    <w:rsid w:val="00A21F69"/>
    <w:rsid w:val="00A22159"/>
    <w:rsid w:val="00A23E77"/>
    <w:rsid w:val="00A275D0"/>
    <w:rsid w:val="00A43BE9"/>
    <w:rsid w:val="00A44E79"/>
    <w:rsid w:val="00A50F57"/>
    <w:rsid w:val="00A5200B"/>
    <w:rsid w:val="00A5349F"/>
    <w:rsid w:val="00A5796F"/>
    <w:rsid w:val="00A60ECA"/>
    <w:rsid w:val="00A677D5"/>
    <w:rsid w:val="00A679B1"/>
    <w:rsid w:val="00A679C9"/>
    <w:rsid w:val="00A71E9E"/>
    <w:rsid w:val="00A7251C"/>
    <w:rsid w:val="00A75453"/>
    <w:rsid w:val="00A755AA"/>
    <w:rsid w:val="00A75C7B"/>
    <w:rsid w:val="00A803E0"/>
    <w:rsid w:val="00A85CC1"/>
    <w:rsid w:val="00A9088A"/>
    <w:rsid w:val="00A92210"/>
    <w:rsid w:val="00A9293F"/>
    <w:rsid w:val="00A92ED4"/>
    <w:rsid w:val="00A93062"/>
    <w:rsid w:val="00A94308"/>
    <w:rsid w:val="00AA0CE3"/>
    <w:rsid w:val="00AA0F5C"/>
    <w:rsid w:val="00AA1CC1"/>
    <w:rsid w:val="00AA3305"/>
    <w:rsid w:val="00AA4676"/>
    <w:rsid w:val="00AA63BD"/>
    <w:rsid w:val="00AB007C"/>
    <w:rsid w:val="00AB1A7E"/>
    <w:rsid w:val="00AB3570"/>
    <w:rsid w:val="00AB6B45"/>
    <w:rsid w:val="00AC64D5"/>
    <w:rsid w:val="00AC65B1"/>
    <w:rsid w:val="00AC68F3"/>
    <w:rsid w:val="00AD351C"/>
    <w:rsid w:val="00AD66C1"/>
    <w:rsid w:val="00AE0FD3"/>
    <w:rsid w:val="00AF1F87"/>
    <w:rsid w:val="00AF25A1"/>
    <w:rsid w:val="00AF3BC2"/>
    <w:rsid w:val="00AF565D"/>
    <w:rsid w:val="00AF65E7"/>
    <w:rsid w:val="00AF7DBB"/>
    <w:rsid w:val="00B00BAB"/>
    <w:rsid w:val="00B16B11"/>
    <w:rsid w:val="00B21CFA"/>
    <w:rsid w:val="00B221DB"/>
    <w:rsid w:val="00B23C21"/>
    <w:rsid w:val="00B2439B"/>
    <w:rsid w:val="00B27E1B"/>
    <w:rsid w:val="00B33F3E"/>
    <w:rsid w:val="00B36842"/>
    <w:rsid w:val="00B40528"/>
    <w:rsid w:val="00B424CF"/>
    <w:rsid w:val="00B43107"/>
    <w:rsid w:val="00B43B0F"/>
    <w:rsid w:val="00B45C67"/>
    <w:rsid w:val="00B46FD5"/>
    <w:rsid w:val="00B55782"/>
    <w:rsid w:val="00B5584A"/>
    <w:rsid w:val="00B57D69"/>
    <w:rsid w:val="00B57DED"/>
    <w:rsid w:val="00B64542"/>
    <w:rsid w:val="00B6613F"/>
    <w:rsid w:val="00B66722"/>
    <w:rsid w:val="00B66D78"/>
    <w:rsid w:val="00B67AA8"/>
    <w:rsid w:val="00B70991"/>
    <w:rsid w:val="00B73CD3"/>
    <w:rsid w:val="00B76AA6"/>
    <w:rsid w:val="00B80200"/>
    <w:rsid w:val="00B87F7B"/>
    <w:rsid w:val="00B90D60"/>
    <w:rsid w:val="00B93D31"/>
    <w:rsid w:val="00B943B2"/>
    <w:rsid w:val="00B94D73"/>
    <w:rsid w:val="00BA03B9"/>
    <w:rsid w:val="00BA1282"/>
    <w:rsid w:val="00BA4BD9"/>
    <w:rsid w:val="00BA5C51"/>
    <w:rsid w:val="00BB010F"/>
    <w:rsid w:val="00BB5A16"/>
    <w:rsid w:val="00BC24E7"/>
    <w:rsid w:val="00BC31FB"/>
    <w:rsid w:val="00BD77D1"/>
    <w:rsid w:val="00BE3072"/>
    <w:rsid w:val="00BE66B3"/>
    <w:rsid w:val="00BE66DE"/>
    <w:rsid w:val="00BF0A0C"/>
    <w:rsid w:val="00C046A4"/>
    <w:rsid w:val="00C1246E"/>
    <w:rsid w:val="00C1398C"/>
    <w:rsid w:val="00C13F10"/>
    <w:rsid w:val="00C154DF"/>
    <w:rsid w:val="00C21A33"/>
    <w:rsid w:val="00C24718"/>
    <w:rsid w:val="00C25839"/>
    <w:rsid w:val="00C30379"/>
    <w:rsid w:val="00C34934"/>
    <w:rsid w:val="00C37C75"/>
    <w:rsid w:val="00C41275"/>
    <w:rsid w:val="00C42F00"/>
    <w:rsid w:val="00C43039"/>
    <w:rsid w:val="00C43887"/>
    <w:rsid w:val="00C46342"/>
    <w:rsid w:val="00C46FE8"/>
    <w:rsid w:val="00C54512"/>
    <w:rsid w:val="00C6040F"/>
    <w:rsid w:val="00C611E6"/>
    <w:rsid w:val="00C64545"/>
    <w:rsid w:val="00C67F76"/>
    <w:rsid w:val="00C71877"/>
    <w:rsid w:val="00C73825"/>
    <w:rsid w:val="00C756EC"/>
    <w:rsid w:val="00C81A35"/>
    <w:rsid w:val="00C907DD"/>
    <w:rsid w:val="00C931D9"/>
    <w:rsid w:val="00C95608"/>
    <w:rsid w:val="00CA52E2"/>
    <w:rsid w:val="00CA6E95"/>
    <w:rsid w:val="00CA70D0"/>
    <w:rsid w:val="00CA789C"/>
    <w:rsid w:val="00CA7F41"/>
    <w:rsid w:val="00CB1030"/>
    <w:rsid w:val="00CB5627"/>
    <w:rsid w:val="00CB5F14"/>
    <w:rsid w:val="00CC0CA3"/>
    <w:rsid w:val="00CD4517"/>
    <w:rsid w:val="00CD5B87"/>
    <w:rsid w:val="00CD61F9"/>
    <w:rsid w:val="00CE0077"/>
    <w:rsid w:val="00CE6F01"/>
    <w:rsid w:val="00CE7637"/>
    <w:rsid w:val="00CF0EAF"/>
    <w:rsid w:val="00CF11A8"/>
    <w:rsid w:val="00CF1704"/>
    <w:rsid w:val="00CF29A4"/>
    <w:rsid w:val="00CF731E"/>
    <w:rsid w:val="00D04164"/>
    <w:rsid w:val="00D04355"/>
    <w:rsid w:val="00D04ECA"/>
    <w:rsid w:val="00D104A3"/>
    <w:rsid w:val="00D12556"/>
    <w:rsid w:val="00D16959"/>
    <w:rsid w:val="00D1740F"/>
    <w:rsid w:val="00D2126E"/>
    <w:rsid w:val="00D22CB2"/>
    <w:rsid w:val="00D275BA"/>
    <w:rsid w:val="00D32A8A"/>
    <w:rsid w:val="00D4045A"/>
    <w:rsid w:val="00D44C5A"/>
    <w:rsid w:val="00D5039B"/>
    <w:rsid w:val="00D55F72"/>
    <w:rsid w:val="00D65769"/>
    <w:rsid w:val="00D65CD3"/>
    <w:rsid w:val="00D66406"/>
    <w:rsid w:val="00D66937"/>
    <w:rsid w:val="00D70618"/>
    <w:rsid w:val="00D719EE"/>
    <w:rsid w:val="00D71CD0"/>
    <w:rsid w:val="00D72EB8"/>
    <w:rsid w:val="00D841EC"/>
    <w:rsid w:val="00D924BB"/>
    <w:rsid w:val="00DA174C"/>
    <w:rsid w:val="00DA5E81"/>
    <w:rsid w:val="00DA625C"/>
    <w:rsid w:val="00DB2527"/>
    <w:rsid w:val="00DB45A2"/>
    <w:rsid w:val="00DB7B58"/>
    <w:rsid w:val="00DD3850"/>
    <w:rsid w:val="00DD4013"/>
    <w:rsid w:val="00DD4DD1"/>
    <w:rsid w:val="00DD4F50"/>
    <w:rsid w:val="00DD50B0"/>
    <w:rsid w:val="00DD79C4"/>
    <w:rsid w:val="00DF00B3"/>
    <w:rsid w:val="00DF71EE"/>
    <w:rsid w:val="00E003EB"/>
    <w:rsid w:val="00E10953"/>
    <w:rsid w:val="00E10D7F"/>
    <w:rsid w:val="00E11993"/>
    <w:rsid w:val="00E138D9"/>
    <w:rsid w:val="00E206C2"/>
    <w:rsid w:val="00E21E8F"/>
    <w:rsid w:val="00E26FCC"/>
    <w:rsid w:val="00E3093A"/>
    <w:rsid w:val="00E30C27"/>
    <w:rsid w:val="00E354D7"/>
    <w:rsid w:val="00E36E79"/>
    <w:rsid w:val="00E41BE5"/>
    <w:rsid w:val="00E431A6"/>
    <w:rsid w:val="00E44865"/>
    <w:rsid w:val="00E47AAA"/>
    <w:rsid w:val="00E501FD"/>
    <w:rsid w:val="00E5044D"/>
    <w:rsid w:val="00E5076D"/>
    <w:rsid w:val="00E5415C"/>
    <w:rsid w:val="00E546F1"/>
    <w:rsid w:val="00E54DAB"/>
    <w:rsid w:val="00E608C7"/>
    <w:rsid w:val="00E61E6F"/>
    <w:rsid w:val="00E64533"/>
    <w:rsid w:val="00E649FA"/>
    <w:rsid w:val="00E745D8"/>
    <w:rsid w:val="00E7693D"/>
    <w:rsid w:val="00E76FB2"/>
    <w:rsid w:val="00E772E5"/>
    <w:rsid w:val="00E77BE5"/>
    <w:rsid w:val="00E77DA8"/>
    <w:rsid w:val="00E82D7A"/>
    <w:rsid w:val="00E84210"/>
    <w:rsid w:val="00E86095"/>
    <w:rsid w:val="00E8761D"/>
    <w:rsid w:val="00E91760"/>
    <w:rsid w:val="00E96EF5"/>
    <w:rsid w:val="00E970F2"/>
    <w:rsid w:val="00E97855"/>
    <w:rsid w:val="00EA102F"/>
    <w:rsid w:val="00EB07DA"/>
    <w:rsid w:val="00EB3271"/>
    <w:rsid w:val="00EB3697"/>
    <w:rsid w:val="00EB55A1"/>
    <w:rsid w:val="00EC1DB0"/>
    <w:rsid w:val="00EC3FDE"/>
    <w:rsid w:val="00EC4807"/>
    <w:rsid w:val="00EC573E"/>
    <w:rsid w:val="00ED4CC0"/>
    <w:rsid w:val="00ED68C5"/>
    <w:rsid w:val="00EE29DC"/>
    <w:rsid w:val="00EE3FE0"/>
    <w:rsid w:val="00EE4CCA"/>
    <w:rsid w:val="00EE6090"/>
    <w:rsid w:val="00EE662D"/>
    <w:rsid w:val="00EE6B50"/>
    <w:rsid w:val="00EE76A9"/>
    <w:rsid w:val="00EF06BB"/>
    <w:rsid w:val="00EF48A5"/>
    <w:rsid w:val="00F03879"/>
    <w:rsid w:val="00F03F5A"/>
    <w:rsid w:val="00F04AFF"/>
    <w:rsid w:val="00F055D3"/>
    <w:rsid w:val="00F05E2F"/>
    <w:rsid w:val="00F062FC"/>
    <w:rsid w:val="00F0634F"/>
    <w:rsid w:val="00F15B40"/>
    <w:rsid w:val="00F168D4"/>
    <w:rsid w:val="00F17725"/>
    <w:rsid w:val="00F2306D"/>
    <w:rsid w:val="00F24B2D"/>
    <w:rsid w:val="00F25C4A"/>
    <w:rsid w:val="00F26628"/>
    <w:rsid w:val="00F31734"/>
    <w:rsid w:val="00F31991"/>
    <w:rsid w:val="00F31BB4"/>
    <w:rsid w:val="00F31F0E"/>
    <w:rsid w:val="00F33333"/>
    <w:rsid w:val="00F333C5"/>
    <w:rsid w:val="00F451EF"/>
    <w:rsid w:val="00F45A67"/>
    <w:rsid w:val="00F45CCB"/>
    <w:rsid w:val="00F45D7A"/>
    <w:rsid w:val="00F56FE0"/>
    <w:rsid w:val="00F64D0C"/>
    <w:rsid w:val="00F67E7F"/>
    <w:rsid w:val="00F71417"/>
    <w:rsid w:val="00F7378C"/>
    <w:rsid w:val="00F74663"/>
    <w:rsid w:val="00F80BB3"/>
    <w:rsid w:val="00F828CF"/>
    <w:rsid w:val="00F844C7"/>
    <w:rsid w:val="00F91210"/>
    <w:rsid w:val="00F9143E"/>
    <w:rsid w:val="00F91EB4"/>
    <w:rsid w:val="00F936EC"/>
    <w:rsid w:val="00F96831"/>
    <w:rsid w:val="00FA0404"/>
    <w:rsid w:val="00FA0F9B"/>
    <w:rsid w:val="00FB2F46"/>
    <w:rsid w:val="00FB5F55"/>
    <w:rsid w:val="00FB66CC"/>
    <w:rsid w:val="00FB7158"/>
    <w:rsid w:val="00FD2EBA"/>
    <w:rsid w:val="00FD4552"/>
    <w:rsid w:val="00FD5A08"/>
    <w:rsid w:val="00FE1AC9"/>
    <w:rsid w:val="00FE3791"/>
    <w:rsid w:val="00FE40F8"/>
    <w:rsid w:val="00FE4948"/>
    <w:rsid w:val="00FF068B"/>
    <w:rsid w:val="00FF5086"/>
    <w:rsid w:val="00FF6C26"/>
    <w:rsid w:val="00FF75A0"/>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uiPriority="9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aliases w:val="LKM Parastais"/>
    <w:qFormat/>
    <w:rsid w:val="004719C7"/>
    <w:pPr>
      <w:spacing w:after="0" w:line="240" w:lineRule="auto"/>
    </w:pPr>
    <w:rPr>
      <w:rFonts w:ascii="Times New Roman" w:eastAsia="Times New Roman" w:hAnsi="Times New Roman" w:cs="Times New Roman"/>
      <w:sz w:val="28"/>
      <w:szCs w:val="24"/>
      <w:lang w:val="lv-LV" w:eastAsia="lv-LV" w:bidi="ar-SA"/>
    </w:rPr>
  </w:style>
  <w:style w:type="paragraph" w:styleId="Virsraksts1">
    <w:name w:val="heading 1"/>
    <w:aliases w:val="h1,Level 1 Topic Heading"/>
    <w:basedOn w:val="Parastais"/>
    <w:next w:val="Parastais"/>
    <w:link w:val="Virsraksts1Rakstz"/>
    <w:uiPriority w:val="9"/>
    <w:qFormat/>
    <w:rsid w:val="00E77DA8"/>
    <w:pPr>
      <w:spacing w:before="480"/>
      <w:contextualSpacing/>
      <w:outlineLvl w:val="0"/>
    </w:pPr>
    <w:rPr>
      <w:rFonts w:asciiTheme="majorHAnsi" w:eastAsiaTheme="majorEastAsia" w:hAnsiTheme="majorHAnsi" w:cstheme="majorBidi"/>
      <w:b/>
      <w:bCs/>
      <w:szCs w:val="28"/>
    </w:rPr>
  </w:style>
  <w:style w:type="paragraph" w:styleId="Virsraksts2">
    <w:name w:val="heading 2"/>
    <w:basedOn w:val="Parastais"/>
    <w:next w:val="Parastais"/>
    <w:link w:val="Virsraksts2Rakstz"/>
    <w:qFormat/>
    <w:rsid w:val="001852B3"/>
    <w:pPr>
      <w:keepNext/>
      <w:spacing w:before="240" w:after="60"/>
      <w:outlineLvl w:val="1"/>
    </w:pPr>
    <w:rPr>
      <w:rFonts w:cs="Arial"/>
      <w:b/>
      <w:bCs/>
      <w:iCs/>
      <w:sz w:val="36"/>
      <w:szCs w:val="28"/>
    </w:rPr>
  </w:style>
  <w:style w:type="paragraph" w:styleId="Virsraksts3">
    <w:name w:val="heading 3"/>
    <w:aliases w:val="Virsraksts 3 LKM"/>
    <w:basedOn w:val="Parastais"/>
    <w:next w:val="Parastais"/>
    <w:link w:val="Virsraksts3Rakstz"/>
    <w:uiPriority w:val="9"/>
    <w:unhideWhenUsed/>
    <w:qFormat/>
    <w:rsid w:val="001852B3"/>
    <w:pPr>
      <w:spacing w:before="200" w:line="271" w:lineRule="auto"/>
      <w:outlineLvl w:val="2"/>
    </w:pPr>
    <w:rPr>
      <w:rFonts w:eastAsiaTheme="majorEastAsia" w:cstheme="majorBidi"/>
      <w:b/>
      <w:bCs/>
      <w:sz w:val="32"/>
    </w:rPr>
  </w:style>
  <w:style w:type="paragraph" w:styleId="Virsraksts4">
    <w:name w:val="heading 4"/>
    <w:aliases w:val="h4,Level 4 Topic Heading"/>
    <w:basedOn w:val="Parastais"/>
    <w:next w:val="Parastais"/>
    <w:link w:val="Virsraksts4Rakstz"/>
    <w:uiPriority w:val="9"/>
    <w:unhideWhenUsed/>
    <w:qFormat/>
    <w:rsid w:val="001852B3"/>
    <w:pPr>
      <w:spacing w:before="200"/>
      <w:outlineLvl w:val="3"/>
    </w:pPr>
    <w:rPr>
      <w:rFonts w:eastAsiaTheme="majorEastAsia" w:cstheme="majorBidi"/>
      <w:b/>
      <w:bCs/>
      <w:i/>
      <w:iCs/>
    </w:rPr>
  </w:style>
  <w:style w:type="paragraph" w:styleId="Virsraksts5">
    <w:name w:val="heading 5"/>
    <w:aliases w:val="h5,Level 5 Topic Heading"/>
    <w:basedOn w:val="Parastais"/>
    <w:next w:val="Parastais"/>
    <w:link w:val="Virsraksts5Rakstz"/>
    <w:uiPriority w:val="9"/>
    <w:unhideWhenUsed/>
    <w:qFormat/>
    <w:rsid w:val="00E77DA8"/>
    <w:pPr>
      <w:spacing w:before="200"/>
      <w:outlineLvl w:val="4"/>
    </w:pPr>
    <w:rPr>
      <w:rFonts w:asciiTheme="majorHAnsi" w:eastAsiaTheme="majorEastAsia" w:hAnsiTheme="majorHAnsi" w:cstheme="majorBidi"/>
      <w:b/>
      <w:bCs/>
      <w:color w:val="7F7F7F" w:themeColor="text1" w:themeTint="80"/>
    </w:rPr>
  </w:style>
  <w:style w:type="paragraph" w:styleId="Virsraksts6">
    <w:name w:val="heading 6"/>
    <w:aliases w:val="h6,Level 6 Topic Heading"/>
    <w:basedOn w:val="Parastais"/>
    <w:next w:val="Parastais"/>
    <w:link w:val="Virsraksts6Rakstz"/>
    <w:uiPriority w:val="9"/>
    <w:unhideWhenUsed/>
    <w:qFormat/>
    <w:rsid w:val="00E77DA8"/>
    <w:pPr>
      <w:spacing w:line="271" w:lineRule="auto"/>
      <w:outlineLvl w:val="5"/>
    </w:pPr>
    <w:rPr>
      <w:rFonts w:asciiTheme="majorHAnsi" w:eastAsiaTheme="majorEastAsia" w:hAnsiTheme="majorHAnsi" w:cstheme="majorBidi"/>
      <w:b/>
      <w:bCs/>
      <w:i/>
      <w:iCs/>
      <w:color w:val="7F7F7F" w:themeColor="text1" w:themeTint="80"/>
    </w:rPr>
  </w:style>
  <w:style w:type="paragraph" w:styleId="Virsraksts7">
    <w:name w:val="heading 7"/>
    <w:aliases w:val="h7,First Subheading"/>
    <w:basedOn w:val="Parastais"/>
    <w:next w:val="Parastais"/>
    <w:link w:val="Virsraksts7Rakstz"/>
    <w:uiPriority w:val="9"/>
    <w:unhideWhenUsed/>
    <w:qFormat/>
    <w:rsid w:val="00E77DA8"/>
    <w:pPr>
      <w:outlineLvl w:val="6"/>
    </w:pPr>
    <w:rPr>
      <w:rFonts w:asciiTheme="majorHAnsi" w:eastAsiaTheme="majorEastAsia" w:hAnsiTheme="majorHAnsi" w:cstheme="majorBidi"/>
      <w:i/>
      <w:iCs/>
    </w:rPr>
  </w:style>
  <w:style w:type="paragraph" w:styleId="Virsraksts8">
    <w:name w:val="heading 8"/>
    <w:aliases w:val="h8,Second Subheading"/>
    <w:basedOn w:val="Parastais"/>
    <w:next w:val="Parastais"/>
    <w:link w:val="Virsraksts8Rakstz"/>
    <w:uiPriority w:val="9"/>
    <w:unhideWhenUsed/>
    <w:qFormat/>
    <w:rsid w:val="00E77DA8"/>
    <w:pPr>
      <w:outlineLvl w:val="7"/>
    </w:pPr>
    <w:rPr>
      <w:rFonts w:asciiTheme="majorHAnsi" w:eastAsiaTheme="majorEastAsia" w:hAnsiTheme="majorHAnsi" w:cstheme="majorBidi"/>
      <w:sz w:val="20"/>
      <w:szCs w:val="20"/>
    </w:rPr>
  </w:style>
  <w:style w:type="paragraph" w:styleId="Virsraksts9">
    <w:name w:val="heading 9"/>
    <w:aliases w:val="h9,Third Subheading"/>
    <w:basedOn w:val="Parastais"/>
    <w:next w:val="Parastais"/>
    <w:link w:val="Virsraksts9Rakstz"/>
    <w:uiPriority w:val="9"/>
    <w:unhideWhenUsed/>
    <w:qFormat/>
    <w:rsid w:val="00E77DA8"/>
    <w:pPr>
      <w:outlineLvl w:val="8"/>
    </w:pPr>
    <w:rPr>
      <w:rFonts w:asciiTheme="majorHAnsi" w:eastAsiaTheme="majorEastAsia" w:hAnsiTheme="majorHAnsi" w:cstheme="majorBidi"/>
      <w:i/>
      <w:iCs/>
      <w:spacing w:val="5"/>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
    <w:name w:val="Text"/>
    <w:aliases w:val="t"/>
    <w:link w:val="TextChar"/>
    <w:rsid w:val="00954C5A"/>
    <w:pPr>
      <w:spacing w:before="60" w:after="60"/>
      <w:jc w:val="both"/>
    </w:pPr>
    <w:rPr>
      <w:rFonts w:ascii="Arial" w:hAnsi="Arial"/>
      <w:color w:val="000000"/>
      <w:sz w:val="24"/>
    </w:rPr>
  </w:style>
  <w:style w:type="paragraph" w:customStyle="1" w:styleId="TextinList1">
    <w:name w:val="Text in List 1"/>
    <w:aliases w:val="t1"/>
    <w:basedOn w:val="Text"/>
    <w:rsid w:val="002C7DB2"/>
    <w:pPr>
      <w:ind w:left="360"/>
    </w:pPr>
  </w:style>
  <w:style w:type="paragraph" w:customStyle="1" w:styleId="AlertTextinList1">
    <w:name w:val="Alert Text in List 1"/>
    <w:aliases w:val="at1"/>
    <w:basedOn w:val="TextinList1"/>
    <w:rsid w:val="002C7DB2"/>
    <w:rPr>
      <w:rFonts w:ascii="Verdana" w:hAnsi="Verdana"/>
      <w:sz w:val="16"/>
    </w:rPr>
  </w:style>
  <w:style w:type="paragraph" w:customStyle="1" w:styleId="TextinList2">
    <w:name w:val="Text in List 2"/>
    <w:aliases w:val="t2"/>
    <w:basedOn w:val="Text"/>
    <w:rsid w:val="002C7DB2"/>
    <w:pPr>
      <w:ind w:left="720"/>
    </w:pPr>
  </w:style>
  <w:style w:type="paragraph" w:customStyle="1" w:styleId="AlertTextinList2">
    <w:name w:val="Alert Text in List 2"/>
    <w:aliases w:val="at2"/>
    <w:basedOn w:val="TextinList2"/>
    <w:rsid w:val="002C7DB2"/>
    <w:rPr>
      <w:rFonts w:ascii="Verdana" w:hAnsi="Verdana"/>
      <w:sz w:val="16"/>
    </w:rPr>
  </w:style>
  <w:style w:type="paragraph" w:customStyle="1" w:styleId="AlertText">
    <w:name w:val="Alert Text"/>
    <w:aliases w:val="at"/>
    <w:basedOn w:val="Text"/>
    <w:rsid w:val="002C7DB2"/>
    <w:rPr>
      <w:rFonts w:ascii="Verdana" w:hAnsi="Verdana"/>
      <w:sz w:val="16"/>
    </w:rPr>
  </w:style>
  <w:style w:type="character" w:customStyle="1" w:styleId="HTML">
    <w:name w:val="HTML"/>
    <w:basedOn w:val="Noklusjumarindkopasfonts"/>
    <w:rsid w:val="002C7DB2"/>
    <w:rPr>
      <w:rFonts w:ascii="Courier New" w:hAnsi="Courier New"/>
      <w:vanish/>
      <w:color w:val="000000"/>
      <w:sz w:val="20"/>
      <w:bdr w:val="none" w:sz="0" w:space="0" w:color="auto"/>
      <w:shd w:val="pct25" w:color="00FF00" w:fill="auto"/>
    </w:rPr>
  </w:style>
  <w:style w:type="character" w:customStyle="1" w:styleId="ALT">
    <w:name w:val="ALT"/>
    <w:basedOn w:val="HTML"/>
    <w:rsid w:val="002C7DB2"/>
    <w:rPr>
      <w:rFonts w:ascii="Courier New" w:hAnsi="Courier New"/>
      <w:vanish/>
      <w:color w:val="000000"/>
      <w:sz w:val="20"/>
      <w:bdr w:val="none" w:sz="0" w:space="0" w:color="auto"/>
      <w:shd w:val="solid" w:color="00FFFF" w:fill="auto"/>
    </w:rPr>
  </w:style>
  <w:style w:type="paragraph" w:styleId="Balonteksts">
    <w:name w:val="Balloon Text"/>
    <w:basedOn w:val="Parastais"/>
    <w:semiHidden/>
    <w:rsid w:val="002C7DB2"/>
    <w:rPr>
      <w:rFonts w:ascii="Tahoma" w:hAnsi="Tahoma" w:cs="Tahoma"/>
      <w:szCs w:val="16"/>
    </w:rPr>
  </w:style>
  <w:style w:type="paragraph" w:styleId="Pamatteksts">
    <w:name w:val="Body Text"/>
    <w:basedOn w:val="Parastais"/>
    <w:rsid w:val="002C7DB2"/>
    <w:rPr>
      <w:sz w:val="24"/>
    </w:rPr>
  </w:style>
  <w:style w:type="character" w:customStyle="1" w:styleId="BoldItalic">
    <w:name w:val="Bold Italic"/>
    <w:aliases w:val="bi"/>
    <w:basedOn w:val="Noklusjumarindkopasfonts"/>
    <w:rsid w:val="002C7DB2"/>
    <w:rPr>
      <w:b/>
      <w:i/>
    </w:rPr>
  </w:style>
  <w:style w:type="character" w:customStyle="1" w:styleId="Bold">
    <w:name w:val="Bold"/>
    <w:aliases w:val="b"/>
    <w:basedOn w:val="Noklusjumarindkopasfonts"/>
    <w:rsid w:val="002C7DB2"/>
    <w:rPr>
      <w:b/>
    </w:rPr>
  </w:style>
  <w:style w:type="paragraph" w:customStyle="1" w:styleId="BulletedList1">
    <w:name w:val="Bulleted List 1"/>
    <w:aliases w:val="bl1"/>
    <w:rsid w:val="002C7DB2"/>
    <w:pPr>
      <w:numPr>
        <w:numId w:val="1"/>
      </w:numPr>
      <w:spacing w:before="60" w:after="60" w:line="220" w:lineRule="exact"/>
    </w:pPr>
    <w:rPr>
      <w:rFonts w:ascii="Arial" w:hAnsi="Arial"/>
      <w:color w:val="000000"/>
    </w:rPr>
  </w:style>
  <w:style w:type="paragraph" w:customStyle="1" w:styleId="BulletedList2">
    <w:name w:val="Bulleted List 2"/>
    <w:aliases w:val="bl2"/>
    <w:rsid w:val="002C7DB2"/>
    <w:pPr>
      <w:numPr>
        <w:numId w:val="2"/>
      </w:numPr>
      <w:spacing w:before="60" w:after="60" w:line="220" w:lineRule="exact"/>
    </w:pPr>
    <w:rPr>
      <w:rFonts w:ascii="Arial" w:hAnsi="Arial"/>
      <w:color w:val="000000"/>
    </w:rPr>
  </w:style>
  <w:style w:type="paragraph" w:customStyle="1" w:styleId="ChapterTitle">
    <w:name w:val="Chapter Title"/>
    <w:aliases w:val="ch"/>
    <w:basedOn w:val="Parastais"/>
    <w:next w:val="Text"/>
    <w:link w:val="ChapterTitleRakstz"/>
    <w:rsid w:val="001852B3"/>
    <w:pPr>
      <w:keepNext/>
      <w:spacing w:before="1080" w:after="360" w:line="440" w:lineRule="exact"/>
      <w:ind w:left="-720"/>
      <w:outlineLvl w:val="0"/>
    </w:pPr>
    <w:rPr>
      <w:b/>
      <w:color w:val="000000"/>
      <w:kern w:val="24"/>
      <w:sz w:val="40"/>
      <w:szCs w:val="40"/>
    </w:rPr>
  </w:style>
  <w:style w:type="character" w:customStyle="1" w:styleId="CodeEmbedded">
    <w:name w:val="Code Embedded"/>
    <w:aliases w:val="ce"/>
    <w:basedOn w:val="Noklusjumarindkopasfonts"/>
    <w:rsid w:val="002C7DB2"/>
    <w:rPr>
      <w:rFonts w:ascii="Courier New" w:hAnsi="Courier New"/>
      <w:noProof/>
      <w:color w:val="000000"/>
      <w:sz w:val="18"/>
    </w:rPr>
  </w:style>
  <w:style w:type="character" w:customStyle="1" w:styleId="CodeFeaturedElement">
    <w:name w:val="Code Featured Element"/>
    <w:aliases w:val="cfe"/>
    <w:basedOn w:val="Noklusjumarindkopasfonts"/>
    <w:rsid w:val="002C7DB2"/>
    <w:rPr>
      <w:rFonts w:ascii="Courier New" w:hAnsi="Courier New"/>
      <w:b/>
      <w:noProof/>
      <w:color w:val="000000"/>
      <w:sz w:val="18"/>
    </w:rPr>
  </w:style>
  <w:style w:type="paragraph" w:customStyle="1" w:styleId="Code">
    <w:name w:val="Code"/>
    <w:aliases w:val="c"/>
    <w:rsid w:val="002C7DB2"/>
    <w:pPr>
      <w:spacing w:after="60" w:line="240" w:lineRule="exact"/>
    </w:pPr>
    <w:rPr>
      <w:rFonts w:ascii="Courier New" w:hAnsi="Courier New"/>
      <w:noProof/>
      <w:color w:val="000000"/>
    </w:rPr>
  </w:style>
  <w:style w:type="paragraph" w:customStyle="1" w:styleId="CodeinList1">
    <w:name w:val="Code in List 1"/>
    <w:aliases w:val="c1"/>
    <w:basedOn w:val="Code"/>
    <w:rsid w:val="002C7DB2"/>
    <w:pPr>
      <w:ind w:left="360"/>
    </w:pPr>
  </w:style>
  <w:style w:type="paragraph" w:customStyle="1" w:styleId="CodeinList2">
    <w:name w:val="Code in List 2"/>
    <w:aliases w:val="c2"/>
    <w:basedOn w:val="Code"/>
    <w:rsid w:val="002C7DB2"/>
    <w:pPr>
      <w:ind w:left="720"/>
    </w:pPr>
  </w:style>
  <w:style w:type="character" w:styleId="Komentraatsauce">
    <w:name w:val="annotation reference"/>
    <w:aliases w:val="cr,Used by Word to flag author queries"/>
    <w:basedOn w:val="Noklusjumarindkopasfonts"/>
    <w:semiHidden/>
    <w:rsid w:val="002C7DB2"/>
    <w:rPr>
      <w:szCs w:val="16"/>
    </w:rPr>
  </w:style>
  <w:style w:type="paragraph" w:styleId="Komentrateksts">
    <w:name w:val="annotation text"/>
    <w:aliases w:val="ct,Used by Word for text of author queries"/>
    <w:basedOn w:val="Text"/>
    <w:link w:val="KomentratekstsRakstz"/>
    <w:semiHidden/>
    <w:rsid w:val="002C7DB2"/>
  </w:style>
  <w:style w:type="character" w:customStyle="1" w:styleId="ConditionalMarker">
    <w:name w:val="Conditional Marker"/>
    <w:aliases w:val="cm"/>
    <w:basedOn w:val="Noklusjumarindkopasfonts"/>
    <w:rsid w:val="002C7DB2"/>
    <w:rPr>
      <w:rFonts w:ascii="Courier New" w:hAnsi="Courier New"/>
      <w:vanish/>
      <w:color w:val="000000"/>
      <w:sz w:val="20"/>
      <w:bdr w:val="none" w:sz="0" w:space="0" w:color="auto"/>
      <w:shd w:val="pct37" w:color="FFFF00" w:fill="auto"/>
    </w:rPr>
  </w:style>
  <w:style w:type="paragraph" w:customStyle="1" w:styleId="Copyright">
    <w:name w:val="Copyright"/>
    <w:aliases w:val="copy"/>
    <w:rsid w:val="002C7DB2"/>
    <w:pPr>
      <w:spacing w:before="60" w:after="60" w:line="180" w:lineRule="exact"/>
    </w:pPr>
    <w:rPr>
      <w:rFonts w:ascii="Verdana" w:hAnsi="Verdana"/>
      <w:color w:val="000000"/>
      <w:sz w:val="14"/>
      <w:szCs w:val="16"/>
    </w:rPr>
  </w:style>
  <w:style w:type="paragraph" w:customStyle="1" w:styleId="DefinedTerm">
    <w:name w:val="Defined Term"/>
    <w:aliases w:val="dt"/>
    <w:basedOn w:val="Text"/>
    <w:next w:val="Definition"/>
    <w:rsid w:val="002C7DB2"/>
    <w:pPr>
      <w:spacing w:after="0"/>
    </w:pPr>
  </w:style>
  <w:style w:type="paragraph" w:customStyle="1" w:styleId="Definition">
    <w:name w:val="Definition"/>
    <w:aliases w:val="d"/>
    <w:basedOn w:val="Text"/>
    <w:next w:val="DefinedTerm"/>
    <w:rsid w:val="002C7DB2"/>
    <w:pPr>
      <w:spacing w:before="0"/>
      <w:ind w:left="360"/>
    </w:pPr>
  </w:style>
  <w:style w:type="paragraph" w:customStyle="1" w:styleId="Figure">
    <w:name w:val="Figure"/>
    <w:aliases w:val="fig"/>
    <w:basedOn w:val="Text"/>
    <w:next w:val="Text"/>
    <w:rsid w:val="002C7DB2"/>
    <w:pPr>
      <w:spacing w:before="120" w:after="120"/>
    </w:pPr>
  </w:style>
  <w:style w:type="paragraph" w:customStyle="1" w:styleId="FigureImageMapPlaceholder">
    <w:name w:val="Figure Image Map Placeholder"/>
    <w:aliases w:val="fimp"/>
    <w:basedOn w:val="Figure"/>
    <w:rsid w:val="002C7DB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FigureinList1">
    <w:name w:val="Figure in List 1"/>
    <w:aliases w:val="fig1"/>
    <w:basedOn w:val="Figure"/>
    <w:next w:val="TextinList1"/>
    <w:rsid w:val="002C7DB2"/>
    <w:pPr>
      <w:ind w:left="360"/>
    </w:pPr>
  </w:style>
  <w:style w:type="paragraph" w:customStyle="1" w:styleId="FigureinList2">
    <w:name w:val="Figure in List 2"/>
    <w:aliases w:val="fig2"/>
    <w:basedOn w:val="Figure"/>
    <w:next w:val="TextinList2"/>
    <w:rsid w:val="002C7DB2"/>
    <w:pPr>
      <w:ind w:left="720"/>
    </w:pPr>
  </w:style>
  <w:style w:type="paragraph" w:styleId="Galvene">
    <w:name w:val="header"/>
    <w:aliases w:val="h"/>
    <w:link w:val="GalveneRakstz"/>
    <w:uiPriority w:val="99"/>
    <w:rsid w:val="002C7DB2"/>
    <w:pPr>
      <w:pBdr>
        <w:bottom w:val="single" w:sz="4" w:space="1" w:color="C0C0C0"/>
      </w:pBdr>
      <w:tabs>
        <w:tab w:val="right" w:pos="7920"/>
      </w:tabs>
      <w:spacing w:line="180" w:lineRule="exact"/>
      <w:ind w:left="20" w:right="20"/>
    </w:pPr>
    <w:rPr>
      <w:rFonts w:ascii="Verdana" w:hAnsi="Verdana"/>
      <w:color w:val="000000"/>
      <w:sz w:val="14"/>
    </w:rPr>
  </w:style>
  <w:style w:type="paragraph" w:styleId="Kjene">
    <w:name w:val="footer"/>
    <w:aliases w:val="f"/>
    <w:basedOn w:val="Galvene"/>
    <w:link w:val="KjeneRakstz"/>
    <w:uiPriority w:val="99"/>
    <w:rsid w:val="002C7DB2"/>
    <w:pPr>
      <w:pBdr>
        <w:bottom w:val="none" w:sz="0" w:space="0" w:color="auto"/>
      </w:pBdr>
    </w:pPr>
  </w:style>
  <w:style w:type="character" w:styleId="Vresatsauce">
    <w:name w:val="footnote reference"/>
    <w:aliases w:val="fr,Used by Word for Help footnote symbols"/>
    <w:basedOn w:val="Noklusjumarindkopasfonts"/>
    <w:semiHidden/>
    <w:rsid w:val="002C7DB2"/>
    <w:rPr>
      <w:color w:val="0000FF"/>
      <w:vertAlign w:val="superscript"/>
    </w:rPr>
  </w:style>
  <w:style w:type="paragraph" w:styleId="Vresteksts">
    <w:name w:val="footnote text"/>
    <w:aliases w:val="ft,Used by Word for text of Help footnotes"/>
    <w:basedOn w:val="Text"/>
    <w:semiHidden/>
    <w:rsid w:val="002C7DB2"/>
    <w:rPr>
      <w:color w:val="0000FF"/>
    </w:rPr>
  </w:style>
  <w:style w:type="paragraph" w:customStyle="1" w:styleId="GlueLinkText">
    <w:name w:val="Glue Link Text"/>
    <w:aliases w:val="glt"/>
    <w:basedOn w:val="Text"/>
    <w:next w:val="Text"/>
    <w:rsid w:val="002C7DB2"/>
  </w:style>
  <w:style w:type="character" w:styleId="Hipersaite">
    <w:name w:val="Hyperlink"/>
    <w:basedOn w:val="Noklusjumarindkopasfonts"/>
    <w:uiPriority w:val="99"/>
    <w:rsid w:val="002C7DB2"/>
    <w:rPr>
      <w:color w:val="0000FF"/>
      <w:u w:val="single"/>
    </w:rPr>
  </w:style>
  <w:style w:type="paragraph" w:styleId="Alfabtiskaisrdtjs1">
    <w:name w:val="index 1"/>
    <w:aliases w:val="idx1"/>
    <w:basedOn w:val="Text"/>
    <w:semiHidden/>
    <w:rsid w:val="002C7DB2"/>
    <w:pPr>
      <w:spacing w:line="180" w:lineRule="exact"/>
      <w:ind w:left="180" w:hanging="180"/>
    </w:pPr>
    <w:rPr>
      <w:sz w:val="16"/>
    </w:rPr>
  </w:style>
  <w:style w:type="paragraph" w:styleId="Alfabtiskaisrdtjs2">
    <w:name w:val="index 2"/>
    <w:aliases w:val="idx2"/>
    <w:basedOn w:val="Alfabtiskaisrdtjs1"/>
    <w:semiHidden/>
    <w:rsid w:val="002C7DB2"/>
    <w:pPr>
      <w:ind w:left="540"/>
    </w:pPr>
  </w:style>
  <w:style w:type="paragraph" w:styleId="Alfabtiskaisrdtjs3">
    <w:name w:val="index 3"/>
    <w:aliases w:val="idx3"/>
    <w:basedOn w:val="Alfabtiskaisrdtjs1"/>
    <w:semiHidden/>
    <w:rsid w:val="002C7DB2"/>
    <w:pPr>
      <w:ind w:left="900"/>
    </w:pPr>
  </w:style>
  <w:style w:type="paragraph" w:styleId="Alfabtiskrdtjavirsraksts">
    <w:name w:val="index heading"/>
    <w:aliases w:val="ih"/>
    <w:basedOn w:val="Virsraksts1"/>
    <w:next w:val="Alfabtiskaisrdtjs1"/>
    <w:semiHidden/>
    <w:rsid w:val="002C7DB2"/>
    <w:pPr>
      <w:spacing w:line="360" w:lineRule="exact"/>
      <w:outlineLvl w:val="8"/>
    </w:pPr>
    <w:rPr>
      <w:sz w:val="32"/>
    </w:rPr>
  </w:style>
  <w:style w:type="paragraph" w:customStyle="1" w:styleId="IndexTag">
    <w:name w:val="Index Tag"/>
    <w:aliases w:val="it"/>
    <w:basedOn w:val="Text"/>
    <w:rsid w:val="002C7DB2"/>
    <w:pPr>
      <w:spacing w:after="0"/>
    </w:pPr>
    <w:rPr>
      <w:b/>
      <w:vanish/>
      <w:color w:val="008000"/>
    </w:rPr>
  </w:style>
  <w:style w:type="character" w:customStyle="1" w:styleId="Italic">
    <w:name w:val="Italic"/>
    <w:aliases w:val="i"/>
    <w:basedOn w:val="Noklusjumarindkopasfonts"/>
    <w:rsid w:val="002C7DB2"/>
    <w:rPr>
      <w:i/>
    </w:rPr>
  </w:style>
  <w:style w:type="character" w:customStyle="1" w:styleId="LabelEmbedded">
    <w:name w:val="Label Embedded"/>
    <w:aliases w:val="le"/>
    <w:basedOn w:val="Noklusjumarindkopasfonts"/>
    <w:rsid w:val="002C7DB2"/>
    <w:rPr>
      <w:rFonts w:ascii="Verdana" w:hAnsi="Verdana"/>
      <w:b/>
      <w:spacing w:val="0"/>
      <w:sz w:val="16"/>
    </w:rPr>
  </w:style>
  <w:style w:type="paragraph" w:customStyle="1" w:styleId="Label">
    <w:name w:val="Label"/>
    <w:aliases w:val="l"/>
    <w:basedOn w:val="Text"/>
    <w:next w:val="Text"/>
    <w:rsid w:val="002C7DB2"/>
    <w:rPr>
      <w:b/>
      <w:szCs w:val="21"/>
    </w:rPr>
  </w:style>
  <w:style w:type="paragraph" w:customStyle="1" w:styleId="LabelforProcedures">
    <w:name w:val="Label for Procedures"/>
    <w:aliases w:val="lp"/>
    <w:basedOn w:val="Label"/>
    <w:next w:val="NumberedList1"/>
    <w:rsid w:val="002C7DB2"/>
  </w:style>
  <w:style w:type="paragraph" w:customStyle="1" w:styleId="LabelinList1">
    <w:name w:val="Label in List 1"/>
    <w:aliases w:val="l1"/>
    <w:basedOn w:val="TextinList1"/>
    <w:next w:val="TextinList1"/>
    <w:rsid w:val="002C7DB2"/>
    <w:rPr>
      <w:b/>
      <w:szCs w:val="21"/>
    </w:rPr>
  </w:style>
  <w:style w:type="paragraph" w:customStyle="1" w:styleId="LabelinList2">
    <w:name w:val="Label in List 2"/>
    <w:aliases w:val="l2"/>
    <w:basedOn w:val="TextinList2"/>
    <w:next w:val="TextinList2"/>
    <w:rsid w:val="002C7DB2"/>
    <w:rPr>
      <w:b/>
      <w:szCs w:val="21"/>
    </w:rPr>
  </w:style>
  <w:style w:type="character" w:customStyle="1" w:styleId="LinkID">
    <w:name w:val="Link ID"/>
    <w:aliases w:val="lid"/>
    <w:basedOn w:val="Noklusjumarindkopasfonts"/>
    <w:rsid w:val="002C7DB2"/>
    <w:rPr>
      <w:vanish/>
      <w:color w:val="FF0000"/>
    </w:rPr>
  </w:style>
  <w:style w:type="character" w:customStyle="1" w:styleId="LinkTextPopup">
    <w:name w:val="Link Text Popup"/>
    <w:aliases w:val="ltp"/>
    <w:basedOn w:val="Noklusjumarindkopasfonts"/>
    <w:rsid w:val="002C7DB2"/>
    <w:rPr>
      <w:color w:val="000000"/>
    </w:rPr>
  </w:style>
  <w:style w:type="character" w:customStyle="1" w:styleId="LinkText">
    <w:name w:val="Link Text"/>
    <w:aliases w:val="lt"/>
    <w:basedOn w:val="Noklusjumarindkopasfonts"/>
    <w:rsid w:val="002C7DB2"/>
    <w:rPr>
      <w:color w:val="000000"/>
    </w:rPr>
  </w:style>
  <w:style w:type="character" w:customStyle="1" w:styleId="MultilanguageMarkerAuto">
    <w:name w:val="Multilanguage Marker Auto"/>
    <w:aliases w:val="mma"/>
    <w:basedOn w:val="Noklusjumarindkopasfonts"/>
    <w:rsid w:val="002C7DB2"/>
    <w:rPr>
      <w:rFonts w:ascii="Times New Roman" w:hAnsi="Times New Roman"/>
      <w:color w:val="000000"/>
      <w:sz w:val="16"/>
    </w:rPr>
  </w:style>
  <w:style w:type="paragraph" w:customStyle="1" w:styleId="MultilanguageMarkerExplicitBegin">
    <w:name w:val="Multilanguage Marker Explicit Begin"/>
    <w:aliases w:val="mmeb"/>
    <w:basedOn w:val="Text"/>
    <w:rsid w:val="002C7DB2"/>
    <w:rPr>
      <w:sz w:val="16"/>
    </w:rPr>
  </w:style>
  <w:style w:type="paragraph" w:customStyle="1" w:styleId="MultilanguageMarkerExplicitEnd">
    <w:name w:val="Multilanguage Marker Explicit End"/>
    <w:aliases w:val="mmee"/>
    <w:basedOn w:val="MultilanguageMarkerExplicitBegin"/>
    <w:rsid w:val="002C7DB2"/>
  </w:style>
  <w:style w:type="paragraph" w:customStyle="1" w:styleId="NumberedList1">
    <w:name w:val="Numbered List 1"/>
    <w:aliases w:val="nl1"/>
    <w:rsid w:val="002C7DB2"/>
    <w:pPr>
      <w:numPr>
        <w:numId w:val="4"/>
      </w:numPr>
      <w:spacing w:before="60" w:after="60" w:line="220" w:lineRule="exact"/>
    </w:pPr>
    <w:rPr>
      <w:rFonts w:ascii="Arial" w:hAnsi="Arial"/>
      <w:color w:val="000000"/>
    </w:rPr>
  </w:style>
  <w:style w:type="paragraph" w:customStyle="1" w:styleId="NumberedList2">
    <w:name w:val="Numbered List 2"/>
    <w:aliases w:val="nl2"/>
    <w:rsid w:val="002C7DB2"/>
    <w:pPr>
      <w:numPr>
        <w:numId w:val="3"/>
      </w:numPr>
      <w:spacing w:before="60" w:after="60" w:line="220" w:lineRule="exact"/>
    </w:pPr>
    <w:rPr>
      <w:rFonts w:ascii="Arial" w:hAnsi="Arial"/>
      <w:color w:val="000000"/>
    </w:rPr>
  </w:style>
  <w:style w:type="character" w:styleId="Lappusesnumurs">
    <w:name w:val="page number"/>
    <w:aliases w:val="pn"/>
    <w:basedOn w:val="Noklusjumarindkopasfonts"/>
    <w:rsid w:val="002C7DB2"/>
    <w:rPr>
      <w:rFonts w:ascii="Verdana" w:hAnsi="Verdana"/>
      <w:color w:val="000000"/>
    </w:rPr>
  </w:style>
  <w:style w:type="paragraph" w:customStyle="1" w:styleId="PrintMSCorp">
    <w:name w:val="Print MS Corp"/>
    <w:aliases w:val="pms"/>
    <w:next w:val="Text"/>
    <w:rsid w:val="002C7DB2"/>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RevisionHistory">
    <w:name w:val="Revision History"/>
    <w:aliases w:val="rh"/>
    <w:basedOn w:val="Text"/>
    <w:rsid w:val="002C7DB2"/>
    <w:rPr>
      <w:vanish/>
      <w:color w:val="800080"/>
    </w:rPr>
  </w:style>
  <w:style w:type="paragraph" w:customStyle="1" w:styleId="SamplesButtonMarker">
    <w:name w:val="Samples Button Marker"/>
    <w:aliases w:val="sbm"/>
    <w:basedOn w:val="Text"/>
    <w:rsid w:val="002C7DB2"/>
    <w:pPr>
      <w:pBdr>
        <w:top w:val="single" w:sz="4" w:space="2" w:color="0000FF"/>
        <w:left w:val="single" w:sz="4" w:space="2" w:color="0000FF"/>
        <w:bottom w:val="single" w:sz="4" w:space="3" w:color="0000FF"/>
        <w:right w:val="single" w:sz="4" w:space="4" w:color="0000FF"/>
      </w:pBdr>
      <w:ind w:left="80"/>
    </w:pPr>
  </w:style>
  <w:style w:type="paragraph" w:customStyle="1" w:styleId="Slugline">
    <w:name w:val="Slugline"/>
    <w:aliases w:val="slug"/>
    <w:rsid w:val="002C7DB2"/>
    <w:pPr>
      <w:framePr w:h="900" w:hRule="exact" w:hSpace="180" w:vSpace="180" w:wrap="around" w:vAnchor="page" w:hAnchor="margin" w:y="14601"/>
      <w:spacing w:line="180" w:lineRule="exact"/>
    </w:pPr>
    <w:rPr>
      <w:rFonts w:ascii="Verdana" w:hAnsi="Verdana"/>
      <w:noProof/>
      <w:color w:val="000000"/>
      <w:sz w:val="14"/>
    </w:rPr>
  </w:style>
  <w:style w:type="paragraph" w:customStyle="1" w:styleId="SolutionDescriptor">
    <w:name w:val="Solution Descriptor"/>
    <w:aliases w:val="sd"/>
    <w:basedOn w:val="Text"/>
    <w:rsid w:val="002C7DB2"/>
    <w:pPr>
      <w:spacing w:before="240" w:after="120"/>
    </w:pPr>
    <w:rPr>
      <w:sz w:val="32"/>
      <w:szCs w:val="32"/>
    </w:rPr>
  </w:style>
  <w:style w:type="paragraph" w:customStyle="1" w:styleId="SolutionGroup">
    <w:name w:val="Solution Group"/>
    <w:aliases w:val="sg"/>
    <w:basedOn w:val="Text"/>
    <w:rsid w:val="002C7DB2"/>
    <w:pPr>
      <w:spacing w:before="0" w:after="0" w:line="560" w:lineRule="exact"/>
    </w:pPr>
    <w:rPr>
      <w:rFonts w:ascii="Segoe" w:hAnsi="Segoe"/>
      <w:b/>
      <w:sz w:val="52"/>
      <w:szCs w:val="52"/>
    </w:rPr>
  </w:style>
  <w:style w:type="paragraph" w:customStyle="1" w:styleId="SolutionTitle">
    <w:name w:val="Solution Title"/>
    <w:aliases w:val="st"/>
    <w:basedOn w:val="Text"/>
    <w:rsid w:val="002C7DB2"/>
    <w:pPr>
      <w:spacing w:before="240" w:line="440" w:lineRule="exact"/>
    </w:pPr>
    <w:rPr>
      <w:b/>
      <w:sz w:val="44"/>
      <w:szCs w:val="36"/>
    </w:rPr>
  </w:style>
  <w:style w:type="paragraph" w:customStyle="1" w:styleId="SolutionType">
    <w:name w:val="Solution Type"/>
    <w:rsid w:val="002C7DB2"/>
    <w:pPr>
      <w:spacing w:before="240" w:after="120"/>
    </w:pPr>
    <w:rPr>
      <w:rFonts w:ascii="Arial" w:hAnsi="Arial"/>
      <w:b/>
      <w:color w:val="000000"/>
      <w:sz w:val="44"/>
      <w:szCs w:val="36"/>
    </w:rPr>
  </w:style>
  <w:style w:type="character" w:customStyle="1" w:styleId="Strikethrough">
    <w:name w:val="Strikethrough"/>
    <w:aliases w:val="strike"/>
    <w:basedOn w:val="Noklusjumarindkopasfonts"/>
    <w:rsid w:val="002C7DB2"/>
    <w:rPr>
      <w:strike/>
      <w:dstrike w:val="0"/>
    </w:rPr>
  </w:style>
  <w:style w:type="character" w:customStyle="1" w:styleId="Subscript">
    <w:name w:val="Subscript"/>
    <w:aliases w:val="sub"/>
    <w:basedOn w:val="Noklusjumarindkopasfonts"/>
    <w:rsid w:val="002C7DB2"/>
    <w:rPr>
      <w:vertAlign w:val="subscript"/>
    </w:rPr>
  </w:style>
  <w:style w:type="character" w:customStyle="1" w:styleId="Superscript">
    <w:name w:val="Superscript"/>
    <w:aliases w:val="sup"/>
    <w:basedOn w:val="Noklusjumarindkopasfonts"/>
    <w:rsid w:val="002C7DB2"/>
    <w:rPr>
      <w:vertAlign w:val="superscript"/>
    </w:rPr>
  </w:style>
  <w:style w:type="character" w:customStyle="1" w:styleId="SV">
    <w:name w:val="SV"/>
    <w:basedOn w:val="Noklusjumarindkopasfonts"/>
    <w:rsid w:val="002C7DB2"/>
    <w:rPr>
      <w:rFonts w:ascii="Courier New" w:hAnsi="Courier New"/>
      <w:vanish/>
      <w:color w:val="000000"/>
      <w:sz w:val="20"/>
      <w:bdr w:val="none" w:sz="0" w:space="0" w:color="auto"/>
      <w:shd w:val="pct50" w:color="00FFFF" w:fill="auto"/>
    </w:rPr>
  </w:style>
  <w:style w:type="paragraph" w:customStyle="1" w:styleId="Syntax">
    <w:name w:val="Syntax"/>
    <w:aliases w:val="s"/>
    <w:basedOn w:val="Code"/>
    <w:rsid w:val="002C7DB2"/>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inList1">
    <w:name w:val="Table Footnote in List 1"/>
    <w:aliases w:val="tf1"/>
    <w:basedOn w:val="TextinList1"/>
    <w:next w:val="TextinList1"/>
    <w:rsid w:val="002C7DB2"/>
    <w:pPr>
      <w:spacing w:before="40" w:after="80" w:line="180" w:lineRule="exact"/>
    </w:pPr>
    <w:rPr>
      <w:sz w:val="16"/>
    </w:rPr>
  </w:style>
  <w:style w:type="paragraph" w:customStyle="1" w:styleId="TableFootnoteinList2">
    <w:name w:val="Table Footnote in List 2"/>
    <w:aliases w:val="tf2"/>
    <w:basedOn w:val="TextinList2"/>
    <w:next w:val="TextinList2"/>
    <w:rsid w:val="002C7DB2"/>
    <w:pPr>
      <w:spacing w:before="40" w:after="80" w:line="180" w:lineRule="exact"/>
    </w:pPr>
    <w:rPr>
      <w:sz w:val="16"/>
    </w:rPr>
  </w:style>
  <w:style w:type="paragraph" w:customStyle="1" w:styleId="TableFootnote">
    <w:name w:val="Table Footnote"/>
    <w:aliases w:val="tf"/>
    <w:basedOn w:val="Text"/>
    <w:next w:val="Text"/>
    <w:rsid w:val="002C7DB2"/>
    <w:pPr>
      <w:spacing w:before="40" w:after="80" w:line="180" w:lineRule="exact"/>
    </w:pPr>
    <w:rPr>
      <w:sz w:val="16"/>
    </w:rPr>
  </w:style>
  <w:style w:type="paragraph" w:customStyle="1" w:styleId="TableSpacing">
    <w:name w:val="Table Spacing"/>
    <w:aliases w:val="ts"/>
    <w:basedOn w:val="Text"/>
    <w:next w:val="Text"/>
    <w:rsid w:val="002C7DB2"/>
    <w:pPr>
      <w:spacing w:before="0" w:after="0" w:line="120" w:lineRule="exact"/>
    </w:pPr>
    <w:rPr>
      <w:color w:val="FF00FF"/>
      <w:sz w:val="12"/>
    </w:rPr>
  </w:style>
  <w:style w:type="paragraph" w:customStyle="1" w:styleId="TextIndented">
    <w:name w:val="Text Indented"/>
    <w:aliases w:val="ti"/>
    <w:basedOn w:val="Text"/>
    <w:rsid w:val="002C7DB2"/>
    <w:pPr>
      <w:ind w:left="360" w:right="360"/>
    </w:pPr>
  </w:style>
  <w:style w:type="paragraph" w:styleId="Saturs1">
    <w:name w:val="toc 1"/>
    <w:aliases w:val="toc1"/>
    <w:uiPriority w:val="39"/>
    <w:rsid w:val="00F168D4"/>
    <w:pPr>
      <w:tabs>
        <w:tab w:val="left" w:pos="360"/>
        <w:tab w:val="right" w:leader="dot" w:pos="7920"/>
      </w:tabs>
      <w:spacing w:before="60" w:after="60"/>
      <w:ind w:right="720"/>
    </w:pPr>
    <w:rPr>
      <w:rFonts w:ascii="Times New Roman" w:hAnsi="Times New Roman" w:cs="Arial"/>
      <w:b/>
      <w:color w:val="000000"/>
      <w:kern w:val="24"/>
      <w:sz w:val="18"/>
      <w:szCs w:val="18"/>
    </w:rPr>
  </w:style>
  <w:style w:type="paragraph" w:styleId="Saturs2">
    <w:name w:val="toc 2"/>
    <w:aliases w:val="toc2"/>
    <w:basedOn w:val="Saturs1"/>
    <w:uiPriority w:val="39"/>
    <w:rsid w:val="002C7DB2"/>
    <w:pPr>
      <w:ind w:left="360"/>
    </w:pPr>
    <w:rPr>
      <w:b w:val="0"/>
    </w:rPr>
  </w:style>
  <w:style w:type="paragraph" w:styleId="Saturs3">
    <w:name w:val="toc 3"/>
    <w:aliases w:val="toc3"/>
    <w:basedOn w:val="Saturs2"/>
    <w:uiPriority w:val="39"/>
    <w:rsid w:val="002C7DB2"/>
    <w:pPr>
      <w:ind w:left="720"/>
    </w:pPr>
  </w:style>
  <w:style w:type="paragraph" w:styleId="Saturs4">
    <w:name w:val="toc 4"/>
    <w:aliases w:val="toc4"/>
    <w:basedOn w:val="Saturs2"/>
    <w:semiHidden/>
    <w:rsid w:val="002C7DB2"/>
    <w:pPr>
      <w:ind w:left="1080"/>
    </w:pPr>
  </w:style>
  <w:style w:type="paragraph" w:styleId="Saturs5">
    <w:name w:val="toc 5"/>
    <w:basedOn w:val="Parastais"/>
    <w:next w:val="Parastais"/>
    <w:autoRedefine/>
    <w:semiHidden/>
    <w:rsid w:val="002C7DB2"/>
    <w:pPr>
      <w:ind w:left="640"/>
    </w:pPr>
  </w:style>
  <w:style w:type="paragraph" w:styleId="Saturs6">
    <w:name w:val="toc 6"/>
    <w:basedOn w:val="Parastais"/>
    <w:next w:val="Parastais"/>
    <w:autoRedefine/>
    <w:semiHidden/>
    <w:rsid w:val="002C7DB2"/>
    <w:pPr>
      <w:ind w:left="800"/>
    </w:pPr>
  </w:style>
  <w:style w:type="paragraph" w:styleId="Saturs7">
    <w:name w:val="toc 7"/>
    <w:basedOn w:val="Parastais"/>
    <w:next w:val="Parastais"/>
    <w:autoRedefine/>
    <w:semiHidden/>
    <w:rsid w:val="002C7DB2"/>
    <w:pPr>
      <w:ind w:left="960"/>
    </w:pPr>
  </w:style>
  <w:style w:type="paragraph" w:styleId="Saturs8">
    <w:name w:val="toc 8"/>
    <w:basedOn w:val="Parastais"/>
    <w:next w:val="Parastais"/>
    <w:autoRedefine/>
    <w:semiHidden/>
    <w:rsid w:val="002C7DB2"/>
    <w:pPr>
      <w:ind w:left="1120"/>
    </w:pPr>
  </w:style>
  <w:style w:type="paragraph" w:styleId="Saturs9">
    <w:name w:val="toc 9"/>
    <w:basedOn w:val="Parastais"/>
    <w:next w:val="Parastais"/>
    <w:autoRedefine/>
    <w:semiHidden/>
    <w:rsid w:val="002C7DB2"/>
    <w:pPr>
      <w:ind w:left="1280"/>
    </w:pPr>
  </w:style>
  <w:style w:type="paragraph" w:customStyle="1" w:styleId="WSSLogo">
    <w:name w:val="WSSLogo"/>
    <w:basedOn w:val="Figure"/>
    <w:rsid w:val="002C7DB2"/>
    <w:pPr>
      <w:jc w:val="right"/>
    </w:pPr>
  </w:style>
  <w:style w:type="table" w:styleId="Reatabula">
    <w:name w:val="Table Grid"/>
    <w:basedOn w:val="Parastatabula"/>
    <w:semiHidden/>
    <w:rsid w:val="00C42F00"/>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aliases w:val="t Char"/>
    <w:basedOn w:val="Noklusjumarindkopasfonts"/>
    <w:link w:val="Text"/>
    <w:rsid w:val="00954C5A"/>
    <w:rPr>
      <w:rFonts w:ascii="Arial" w:hAnsi="Arial"/>
      <w:color w:val="000000"/>
      <w:sz w:val="24"/>
    </w:rPr>
  </w:style>
  <w:style w:type="character" w:styleId="Izmantotahipersaite">
    <w:name w:val="FollowedHyperlink"/>
    <w:basedOn w:val="Noklusjumarindkopasfonts"/>
    <w:rsid w:val="00D104A3"/>
    <w:rPr>
      <w:color w:val="800080"/>
      <w:u w:val="single"/>
    </w:rPr>
  </w:style>
  <w:style w:type="character" w:customStyle="1" w:styleId="Virsraksts1Rakstz">
    <w:name w:val="Virsraksts 1 Rakstz."/>
    <w:aliases w:val="h1 Rakstz.,Level 1 Topic Heading Rakstz."/>
    <w:basedOn w:val="Noklusjumarindkopasfonts"/>
    <w:link w:val="Virsraksts1"/>
    <w:uiPriority w:val="9"/>
    <w:rsid w:val="00E77DA8"/>
    <w:rPr>
      <w:rFonts w:asciiTheme="majorHAnsi" w:eastAsiaTheme="majorEastAsia" w:hAnsiTheme="majorHAnsi" w:cstheme="majorBidi"/>
      <w:b/>
      <w:bCs/>
      <w:sz w:val="28"/>
      <w:szCs w:val="28"/>
    </w:rPr>
  </w:style>
  <w:style w:type="character" w:customStyle="1" w:styleId="Virsraksts2Rakstz">
    <w:name w:val="Virsraksts 2 Rakstz."/>
    <w:basedOn w:val="Noklusjumarindkopasfonts"/>
    <w:link w:val="Virsraksts2"/>
    <w:rsid w:val="001852B3"/>
    <w:rPr>
      <w:rFonts w:ascii="Times New Roman" w:eastAsia="Times New Roman" w:hAnsi="Times New Roman" w:cs="Arial"/>
      <w:b/>
      <w:bCs/>
      <w:iCs/>
      <w:sz w:val="36"/>
      <w:szCs w:val="28"/>
      <w:lang w:val="lv-LV" w:eastAsia="lv-LV" w:bidi="ar-SA"/>
    </w:rPr>
  </w:style>
  <w:style w:type="character" w:customStyle="1" w:styleId="Virsraksts3Rakstz">
    <w:name w:val="Virsraksts 3 Rakstz."/>
    <w:aliases w:val="Virsraksts 3 LKM Rakstz."/>
    <w:basedOn w:val="Noklusjumarindkopasfonts"/>
    <w:link w:val="Virsraksts3"/>
    <w:uiPriority w:val="9"/>
    <w:rsid w:val="001852B3"/>
    <w:rPr>
      <w:rFonts w:ascii="Times New Roman" w:eastAsiaTheme="majorEastAsia" w:hAnsi="Times New Roman" w:cstheme="majorBidi"/>
      <w:b/>
      <w:bCs/>
      <w:sz w:val="32"/>
      <w:szCs w:val="24"/>
      <w:lang w:val="lv-LV" w:eastAsia="lv-LV" w:bidi="ar-SA"/>
    </w:rPr>
  </w:style>
  <w:style w:type="character" w:customStyle="1" w:styleId="Virsraksts4Rakstz">
    <w:name w:val="Virsraksts 4 Rakstz."/>
    <w:aliases w:val="h4 Rakstz.,Level 4 Topic Heading Rakstz."/>
    <w:basedOn w:val="Noklusjumarindkopasfonts"/>
    <w:link w:val="Virsraksts4"/>
    <w:uiPriority w:val="9"/>
    <w:rsid w:val="001852B3"/>
    <w:rPr>
      <w:rFonts w:ascii="Times New Roman" w:eastAsiaTheme="majorEastAsia" w:hAnsi="Times New Roman" w:cstheme="majorBidi"/>
      <w:b/>
      <w:bCs/>
      <w:i/>
      <w:iCs/>
      <w:sz w:val="28"/>
      <w:szCs w:val="24"/>
      <w:lang w:val="lv-LV" w:eastAsia="lv-LV" w:bidi="ar-SA"/>
    </w:rPr>
  </w:style>
  <w:style w:type="character" w:customStyle="1" w:styleId="Virsraksts5Rakstz">
    <w:name w:val="Virsraksts 5 Rakstz."/>
    <w:aliases w:val="h5 Rakstz.,Level 5 Topic Heading Rakstz."/>
    <w:basedOn w:val="Noklusjumarindkopasfonts"/>
    <w:link w:val="Virsraksts5"/>
    <w:uiPriority w:val="9"/>
    <w:rsid w:val="00E77DA8"/>
    <w:rPr>
      <w:rFonts w:asciiTheme="majorHAnsi" w:eastAsiaTheme="majorEastAsia" w:hAnsiTheme="majorHAnsi" w:cstheme="majorBidi"/>
      <w:b/>
      <w:bCs/>
      <w:color w:val="7F7F7F" w:themeColor="text1" w:themeTint="80"/>
    </w:rPr>
  </w:style>
  <w:style w:type="character" w:customStyle="1" w:styleId="Virsraksts6Rakstz">
    <w:name w:val="Virsraksts 6 Rakstz."/>
    <w:aliases w:val="h6 Rakstz.,Level 6 Topic Heading Rakstz."/>
    <w:basedOn w:val="Noklusjumarindkopasfonts"/>
    <w:link w:val="Virsraksts6"/>
    <w:uiPriority w:val="9"/>
    <w:rsid w:val="00E77DA8"/>
    <w:rPr>
      <w:rFonts w:asciiTheme="majorHAnsi" w:eastAsiaTheme="majorEastAsia" w:hAnsiTheme="majorHAnsi" w:cstheme="majorBidi"/>
      <w:b/>
      <w:bCs/>
      <w:i/>
      <w:iCs/>
      <w:color w:val="7F7F7F" w:themeColor="text1" w:themeTint="80"/>
    </w:rPr>
  </w:style>
  <w:style w:type="character" w:customStyle="1" w:styleId="Virsraksts7Rakstz">
    <w:name w:val="Virsraksts 7 Rakstz."/>
    <w:aliases w:val="h7 Rakstz.,First Subheading Rakstz."/>
    <w:basedOn w:val="Noklusjumarindkopasfonts"/>
    <w:link w:val="Virsraksts7"/>
    <w:uiPriority w:val="9"/>
    <w:rsid w:val="00E77DA8"/>
    <w:rPr>
      <w:rFonts w:asciiTheme="majorHAnsi" w:eastAsiaTheme="majorEastAsia" w:hAnsiTheme="majorHAnsi" w:cstheme="majorBidi"/>
      <w:i/>
      <w:iCs/>
    </w:rPr>
  </w:style>
  <w:style w:type="character" w:customStyle="1" w:styleId="Virsraksts8Rakstz">
    <w:name w:val="Virsraksts 8 Rakstz."/>
    <w:aliases w:val="h8 Rakstz.,Second Subheading Rakstz."/>
    <w:basedOn w:val="Noklusjumarindkopasfonts"/>
    <w:link w:val="Virsraksts8"/>
    <w:uiPriority w:val="9"/>
    <w:rsid w:val="00E77DA8"/>
    <w:rPr>
      <w:rFonts w:asciiTheme="majorHAnsi" w:eastAsiaTheme="majorEastAsia" w:hAnsiTheme="majorHAnsi" w:cstheme="majorBidi"/>
      <w:sz w:val="20"/>
      <w:szCs w:val="20"/>
    </w:rPr>
  </w:style>
  <w:style w:type="character" w:customStyle="1" w:styleId="Virsraksts9Rakstz">
    <w:name w:val="Virsraksts 9 Rakstz."/>
    <w:aliases w:val="h9 Rakstz.,Third Subheading Rakstz."/>
    <w:basedOn w:val="Noklusjumarindkopasfonts"/>
    <w:link w:val="Virsraksts9"/>
    <w:uiPriority w:val="9"/>
    <w:rsid w:val="00E77DA8"/>
    <w:rPr>
      <w:rFonts w:asciiTheme="majorHAnsi" w:eastAsiaTheme="majorEastAsia" w:hAnsiTheme="majorHAnsi" w:cstheme="majorBidi"/>
      <w:i/>
      <w:iCs/>
      <w:spacing w:val="5"/>
      <w:sz w:val="20"/>
      <w:szCs w:val="20"/>
    </w:rPr>
  </w:style>
  <w:style w:type="paragraph" w:styleId="Nosaukums">
    <w:name w:val="Title"/>
    <w:basedOn w:val="Parastais"/>
    <w:next w:val="Parastais"/>
    <w:link w:val="NosaukumsRakstz"/>
    <w:uiPriority w:val="10"/>
    <w:qFormat/>
    <w:rsid w:val="00E77DA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osaukumsRakstz">
    <w:name w:val="Nosaukums Rakstz."/>
    <w:basedOn w:val="Noklusjumarindkopasfonts"/>
    <w:link w:val="Nosaukums"/>
    <w:uiPriority w:val="10"/>
    <w:rsid w:val="00E77DA8"/>
    <w:rPr>
      <w:rFonts w:asciiTheme="majorHAnsi" w:eastAsiaTheme="majorEastAsia" w:hAnsiTheme="majorHAnsi" w:cstheme="majorBidi"/>
      <w:spacing w:val="5"/>
      <w:sz w:val="52"/>
      <w:szCs w:val="52"/>
    </w:rPr>
  </w:style>
  <w:style w:type="paragraph" w:styleId="Apakvirsraksts">
    <w:name w:val="Subtitle"/>
    <w:basedOn w:val="Parastais"/>
    <w:next w:val="Parastais"/>
    <w:link w:val="ApakvirsrakstsRakstz"/>
    <w:uiPriority w:val="11"/>
    <w:qFormat/>
    <w:rsid w:val="00E77DA8"/>
    <w:pPr>
      <w:spacing w:after="600"/>
    </w:pPr>
    <w:rPr>
      <w:rFonts w:asciiTheme="majorHAnsi" w:eastAsiaTheme="majorEastAsia" w:hAnsiTheme="majorHAnsi" w:cstheme="majorBidi"/>
      <w:i/>
      <w:iCs/>
      <w:spacing w:val="13"/>
      <w:sz w:val="24"/>
    </w:rPr>
  </w:style>
  <w:style w:type="character" w:customStyle="1" w:styleId="ApakvirsrakstsRakstz">
    <w:name w:val="Apakšvirsraksts Rakstz."/>
    <w:basedOn w:val="Noklusjumarindkopasfonts"/>
    <w:link w:val="Apakvirsraksts"/>
    <w:uiPriority w:val="11"/>
    <w:rsid w:val="00E77DA8"/>
    <w:rPr>
      <w:rFonts w:asciiTheme="majorHAnsi" w:eastAsiaTheme="majorEastAsia" w:hAnsiTheme="majorHAnsi" w:cstheme="majorBidi"/>
      <w:i/>
      <w:iCs/>
      <w:spacing w:val="13"/>
      <w:sz w:val="24"/>
      <w:szCs w:val="24"/>
    </w:rPr>
  </w:style>
  <w:style w:type="character" w:styleId="Izteiksmgs">
    <w:name w:val="Strong"/>
    <w:uiPriority w:val="22"/>
    <w:qFormat/>
    <w:rsid w:val="00E77DA8"/>
    <w:rPr>
      <w:b/>
      <w:bCs/>
    </w:rPr>
  </w:style>
  <w:style w:type="character" w:styleId="Izclums">
    <w:name w:val="Emphasis"/>
    <w:uiPriority w:val="20"/>
    <w:qFormat/>
    <w:rsid w:val="00E77DA8"/>
    <w:rPr>
      <w:b/>
      <w:bCs/>
      <w:i/>
      <w:iCs/>
      <w:spacing w:val="10"/>
      <w:bdr w:val="none" w:sz="0" w:space="0" w:color="auto"/>
      <w:shd w:val="clear" w:color="auto" w:fill="auto"/>
    </w:rPr>
  </w:style>
  <w:style w:type="paragraph" w:styleId="Bezatstarpm">
    <w:name w:val="No Spacing"/>
    <w:basedOn w:val="Parastais"/>
    <w:uiPriority w:val="1"/>
    <w:qFormat/>
    <w:rsid w:val="00E77DA8"/>
  </w:style>
  <w:style w:type="paragraph" w:styleId="Sarakstarindkopa">
    <w:name w:val="List Paragraph"/>
    <w:basedOn w:val="Parastais"/>
    <w:uiPriority w:val="34"/>
    <w:qFormat/>
    <w:rsid w:val="00E77DA8"/>
    <w:pPr>
      <w:ind w:left="720"/>
      <w:contextualSpacing/>
    </w:pPr>
  </w:style>
  <w:style w:type="paragraph" w:styleId="Citts">
    <w:name w:val="Quote"/>
    <w:basedOn w:val="Parastais"/>
    <w:next w:val="Parastais"/>
    <w:link w:val="CittsRakstz"/>
    <w:uiPriority w:val="29"/>
    <w:qFormat/>
    <w:rsid w:val="00E77DA8"/>
    <w:pPr>
      <w:spacing w:before="200"/>
      <w:ind w:left="360" w:right="360"/>
    </w:pPr>
    <w:rPr>
      <w:i/>
      <w:iCs/>
    </w:rPr>
  </w:style>
  <w:style w:type="character" w:customStyle="1" w:styleId="CittsRakstz">
    <w:name w:val="Citāts Rakstz."/>
    <w:basedOn w:val="Noklusjumarindkopasfonts"/>
    <w:link w:val="Citts"/>
    <w:uiPriority w:val="29"/>
    <w:rsid w:val="00E77DA8"/>
    <w:rPr>
      <w:i/>
      <w:iCs/>
    </w:rPr>
  </w:style>
  <w:style w:type="paragraph" w:styleId="Intensvscitts">
    <w:name w:val="Intense Quote"/>
    <w:basedOn w:val="Parastais"/>
    <w:next w:val="Parastais"/>
    <w:link w:val="IntensvscittsRakstz"/>
    <w:uiPriority w:val="30"/>
    <w:qFormat/>
    <w:rsid w:val="00E77DA8"/>
    <w:pPr>
      <w:pBdr>
        <w:bottom w:val="single" w:sz="4" w:space="1" w:color="auto"/>
      </w:pBdr>
      <w:spacing w:before="200" w:after="280"/>
      <w:ind w:left="1008" w:right="1152"/>
      <w:jc w:val="both"/>
    </w:pPr>
    <w:rPr>
      <w:b/>
      <w:bCs/>
      <w:i/>
      <w:iCs/>
    </w:rPr>
  </w:style>
  <w:style w:type="character" w:customStyle="1" w:styleId="IntensvscittsRakstz">
    <w:name w:val="Intensīvs citāts Rakstz."/>
    <w:basedOn w:val="Noklusjumarindkopasfonts"/>
    <w:link w:val="Intensvscitts"/>
    <w:uiPriority w:val="30"/>
    <w:rsid w:val="00E77DA8"/>
    <w:rPr>
      <w:b/>
      <w:bCs/>
      <w:i/>
      <w:iCs/>
    </w:rPr>
  </w:style>
  <w:style w:type="character" w:styleId="Izsmalcintsizclums">
    <w:name w:val="Subtle Emphasis"/>
    <w:uiPriority w:val="19"/>
    <w:qFormat/>
    <w:rsid w:val="00E77DA8"/>
    <w:rPr>
      <w:i/>
      <w:iCs/>
    </w:rPr>
  </w:style>
  <w:style w:type="character" w:styleId="Intensvsizclums">
    <w:name w:val="Intense Emphasis"/>
    <w:uiPriority w:val="21"/>
    <w:qFormat/>
    <w:rsid w:val="00E77DA8"/>
    <w:rPr>
      <w:b/>
      <w:bCs/>
    </w:rPr>
  </w:style>
  <w:style w:type="character" w:styleId="Izsmalcintaatsauce">
    <w:name w:val="Subtle Reference"/>
    <w:uiPriority w:val="31"/>
    <w:qFormat/>
    <w:rsid w:val="00E77DA8"/>
    <w:rPr>
      <w:smallCaps/>
    </w:rPr>
  </w:style>
  <w:style w:type="character" w:styleId="Intensvaatsauce">
    <w:name w:val="Intense Reference"/>
    <w:uiPriority w:val="32"/>
    <w:qFormat/>
    <w:rsid w:val="00E77DA8"/>
    <w:rPr>
      <w:smallCaps/>
      <w:spacing w:val="5"/>
      <w:u w:val="single"/>
    </w:rPr>
  </w:style>
  <w:style w:type="character" w:styleId="Grmatasnosaukums">
    <w:name w:val="Book Title"/>
    <w:uiPriority w:val="33"/>
    <w:qFormat/>
    <w:rsid w:val="00E77DA8"/>
    <w:rPr>
      <w:i/>
      <w:iCs/>
      <w:smallCaps/>
      <w:spacing w:val="5"/>
    </w:rPr>
  </w:style>
  <w:style w:type="paragraph" w:styleId="Saturardtjavirsraksts">
    <w:name w:val="TOC Heading"/>
    <w:basedOn w:val="Virsraksts1"/>
    <w:next w:val="Parastais"/>
    <w:uiPriority w:val="39"/>
    <w:semiHidden/>
    <w:unhideWhenUsed/>
    <w:qFormat/>
    <w:rsid w:val="00E77DA8"/>
    <w:pPr>
      <w:outlineLvl w:val="9"/>
    </w:pPr>
  </w:style>
  <w:style w:type="character" w:customStyle="1" w:styleId="ChapterTitleRakstz">
    <w:name w:val="Chapter Title Rakstz."/>
    <w:aliases w:val="ch Rakstz."/>
    <w:basedOn w:val="Noklusjumarindkopasfonts"/>
    <w:link w:val="ChapterTitle"/>
    <w:rsid w:val="001852B3"/>
    <w:rPr>
      <w:rFonts w:ascii="Times New Roman" w:eastAsia="Times New Roman" w:hAnsi="Times New Roman" w:cs="Times New Roman"/>
      <w:b/>
      <w:color w:val="000000"/>
      <w:kern w:val="24"/>
      <w:sz w:val="40"/>
      <w:szCs w:val="40"/>
      <w:lang w:val="lv-LV" w:eastAsia="lv-LV" w:bidi="ar-SA"/>
    </w:rPr>
  </w:style>
  <w:style w:type="paragraph" w:styleId="Prskatjums">
    <w:name w:val="Revision"/>
    <w:hidden/>
    <w:uiPriority w:val="99"/>
    <w:semiHidden/>
    <w:rsid w:val="00710611"/>
    <w:pPr>
      <w:spacing w:after="0" w:line="240" w:lineRule="auto"/>
    </w:pPr>
  </w:style>
  <w:style w:type="paragraph" w:customStyle="1" w:styleId="solutiontitle0">
    <w:name w:val="solutiontitle"/>
    <w:basedOn w:val="Parastais"/>
    <w:rsid w:val="004B2EFE"/>
    <w:pPr>
      <w:spacing w:before="100" w:beforeAutospacing="1" w:after="100" w:afterAutospacing="1"/>
    </w:pPr>
    <w:rPr>
      <w:sz w:val="24"/>
    </w:rPr>
  </w:style>
  <w:style w:type="paragraph" w:customStyle="1" w:styleId="chaptertitle0">
    <w:name w:val="chaptertitle"/>
    <w:basedOn w:val="Parastais"/>
    <w:rsid w:val="009361CB"/>
    <w:pPr>
      <w:spacing w:before="100" w:beforeAutospacing="1" w:after="100" w:afterAutospacing="1"/>
    </w:pPr>
    <w:rPr>
      <w:sz w:val="24"/>
    </w:rPr>
  </w:style>
  <w:style w:type="paragraph" w:customStyle="1" w:styleId="text0">
    <w:name w:val="text"/>
    <w:basedOn w:val="Parastais"/>
    <w:rsid w:val="009361CB"/>
    <w:pPr>
      <w:spacing w:before="100" w:beforeAutospacing="1" w:after="100" w:afterAutospacing="1"/>
    </w:pPr>
    <w:rPr>
      <w:sz w:val="24"/>
    </w:rPr>
  </w:style>
  <w:style w:type="paragraph" w:styleId="Pamattekstsaratkpi">
    <w:name w:val="Body Text Indent"/>
    <w:basedOn w:val="Parastais"/>
    <w:link w:val="PamattekstsaratkpiRakstz"/>
    <w:rsid w:val="001852B3"/>
    <w:pPr>
      <w:ind w:firstLine="720"/>
      <w:jc w:val="both"/>
    </w:pPr>
    <w:rPr>
      <w:szCs w:val="20"/>
    </w:rPr>
  </w:style>
  <w:style w:type="character" w:customStyle="1" w:styleId="PamattekstsaratkpiRakstz">
    <w:name w:val="Pamatteksts ar atkāpi Rakstz."/>
    <w:basedOn w:val="Noklusjumarindkopasfonts"/>
    <w:link w:val="Pamattekstsaratkpi"/>
    <w:rsid w:val="001852B3"/>
    <w:rPr>
      <w:rFonts w:ascii="Times New Roman" w:eastAsia="Times New Roman" w:hAnsi="Times New Roman" w:cs="Times New Roman"/>
      <w:sz w:val="28"/>
      <w:szCs w:val="20"/>
      <w:lang w:val="lv-LV" w:bidi="ar-SA"/>
    </w:rPr>
  </w:style>
  <w:style w:type="paragraph" w:styleId="Komentratma">
    <w:name w:val="annotation subject"/>
    <w:basedOn w:val="Komentrateksts"/>
    <w:next w:val="Komentrateksts"/>
    <w:link w:val="KomentratmaRakstz"/>
    <w:rsid w:val="00E77BE5"/>
    <w:pPr>
      <w:spacing w:before="0" w:after="0" w:line="240" w:lineRule="auto"/>
      <w:jc w:val="left"/>
    </w:pPr>
    <w:rPr>
      <w:rFonts w:ascii="Times New Roman" w:eastAsia="Times New Roman" w:hAnsi="Times New Roman" w:cs="Times New Roman"/>
      <w:b/>
      <w:bCs/>
      <w:color w:val="auto"/>
      <w:sz w:val="20"/>
      <w:szCs w:val="20"/>
      <w:lang w:val="lv-LV" w:eastAsia="lv-LV" w:bidi="ar-SA"/>
    </w:rPr>
  </w:style>
  <w:style w:type="character" w:customStyle="1" w:styleId="KomentratekstsRakstz">
    <w:name w:val="Komentāra teksts Rakstz."/>
    <w:aliases w:val="ct Rakstz.,Used by Word for text of author queries Rakstz."/>
    <w:basedOn w:val="TextChar"/>
    <w:link w:val="Komentrateksts"/>
    <w:semiHidden/>
    <w:rsid w:val="00E77BE5"/>
    <w:rPr>
      <w:rFonts w:ascii="Arial" w:hAnsi="Arial"/>
      <w:color w:val="000000"/>
      <w:sz w:val="24"/>
    </w:rPr>
  </w:style>
  <w:style w:type="character" w:customStyle="1" w:styleId="KomentratmaRakstz">
    <w:name w:val="Komentāra tēma Rakstz."/>
    <w:basedOn w:val="KomentratekstsRakstz"/>
    <w:link w:val="Komentratma"/>
    <w:rsid w:val="00E77BE5"/>
    <w:rPr>
      <w:rFonts w:ascii="Arial" w:hAnsi="Arial"/>
      <w:color w:val="000000"/>
      <w:sz w:val="24"/>
    </w:rPr>
  </w:style>
  <w:style w:type="character" w:customStyle="1" w:styleId="GalveneRakstz">
    <w:name w:val="Galvene Rakstz."/>
    <w:aliases w:val="h Rakstz."/>
    <w:basedOn w:val="Noklusjumarindkopasfonts"/>
    <w:link w:val="Galvene"/>
    <w:uiPriority w:val="99"/>
    <w:rsid w:val="009C619F"/>
    <w:rPr>
      <w:rFonts w:ascii="Verdana" w:hAnsi="Verdana"/>
      <w:color w:val="000000"/>
      <w:sz w:val="14"/>
    </w:rPr>
  </w:style>
  <w:style w:type="character" w:customStyle="1" w:styleId="KjeneRakstz">
    <w:name w:val="Kājene Rakstz."/>
    <w:aliases w:val="f Rakstz."/>
    <w:basedOn w:val="Noklusjumarindkopasfonts"/>
    <w:link w:val="Kjene"/>
    <w:uiPriority w:val="99"/>
    <w:rsid w:val="001363F0"/>
    <w:rPr>
      <w:rFonts w:ascii="Verdana" w:hAnsi="Verdana"/>
      <w:color w:val="000000"/>
      <w:sz w:val="14"/>
    </w:rPr>
  </w:style>
  <w:style w:type="paragraph" w:customStyle="1" w:styleId="Virsraksts2LKM">
    <w:name w:val="Virsraksts 2 LKM"/>
    <w:basedOn w:val="Virsraksts2"/>
    <w:rsid w:val="00000AFF"/>
    <w:pPr>
      <w:jc w:val="both"/>
    </w:pPr>
    <w:rPr>
      <w:rFonts w:cs="Times New Roman"/>
      <w:iCs w:val="0"/>
      <w:szCs w:val="20"/>
    </w:rPr>
  </w:style>
  <w:style w:type="paragraph" w:customStyle="1" w:styleId="Parastais1">
    <w:name w:val="Parastais1"/>
    <w:qFormat/>
    <w:rsid w:val="00EF06BB"/>
    <w:rPr>
      <w:rFonts w:ascii="Calibri" w:eastAsia="Calibri" w:hAnsi="Calibri" w:cs="Times New Roman"/>
      <w:lang w:val="lv-LV" w:bidi="ar-SA"/>
    </w:rPr>
  </w:style>
  <w:style w:type="paragraph" w:customStyle="1" w:styleId="Default">
    <w:name w:val="Default"/>
    <w:rsid w:val="00EF06BB"/>
    <w:pPr>
      <w:autoSpaceDE w:val="0"/>
      <w:autoSpaceDN w:val="0"/>
      <w:adjustRightInd w:val="0"/>
      <w:spacing w:after="0" w:line="240" w:lineRule="auto"/>
    </w:pPr>
    <w:rPr>
      <w:rFonts w:ascii="Times New Roman" w:eastAsia="Calibri" w:hAnsi="Times New Roman" w:cs="Times New Roman"/>
      <w:color w:val="000000"/>
      <w:sz w:val="24"/>
      <w:szCs w:val="24"/>
      <w:lang w:val="lv-LV" w:eastAsia="lv-LV" w:bidi="ar-SA"/>
    </w:rPr>
  </w:style>
  <w:style w:type="paragraph" w:customStyle="1" w:styleId="CSpamatateksts">
    <w:name w:val="CS_pamata teksts"/>
    <w:basedOn w:val="Parastais"/>
    <w:link w:val="CSpamatatekstsChar"/>
    <w:rsid w:val="007702FE"/>
    <w:pPr>
      <w:spacing w:line="360" w:lineRule="auto"/>
      <w:ind w:firstLine="397"/>
      <w:jc w:val="both"/>
    </w:pPr>
    <w:rPr>
      <w:rFonts w:ascii="Humnst777 TL" w:hAnsi="Humnst777 TL"/>
      <w:sz w:val="22"/>
    </w:rPr>
  </w:style>
  <w:style w:type="paragraph" w:customStyle="1" w:styleId="CStabulasnosauk">
    <w:name w:val="CS_tabulas_nosauk"/>
    <w:basedOn w:val="CSpamatateksts"/>
    <w:rsid w:val="007702FE"/>
    <w:pPr>
      <w:spacing w:after="60"/>
      <w:ind w:firstLine="0"/>
      <w:jc w:val="center"/>
    </w:pPr>
    <w:rPr>
      <w:b/>
    </w:rPr>
  </w:style>
  <w:style w:type="character" w:customStyle="1" w:styleId="CSpamatatekstsChar">
    <w:name w:val="CS_pamata teksts Char"/>
    <w:basedOn w:val="Noklusjumarindkopasfonts"/>
    <w:link w:val="CSpamatateksts"/>
    <w:rsid w:val="007702FE"/>
    <w:rPr>
      <w:rFonts w:ascii="Humnst777 TL" w:eastAsia="Times New Roman" w:hAnsi="Humnst777 TL" w:cs="Times New Roman"/>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uiPriority="9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aliases w:val="LKM Parastais"/>
    <w:qFormat/>
    <w:rsid w:val="004719C7"/>
    <w:pPr>
      <w:spacing w:after="0" w:line="240" w:lineRule="auto"/>
    </w:pPr>
    <w:rPr>
      <w:rFonts w:ascii="Times New Roman" w:eastAsia="Times New Roman" w:hAnsi="Times New Roman" w:cs="Times New Roman"/>
      <w:sz w:val="28"/>
      <w:szCs w:val="24"/>
      <w:lang w:val="lv-LV" w:eastAsia="lv-LV" w:bidi="ar-SA"/>
    </w:rPr>
  </w:style>
  <w:style w:type="paragraph" w:styleId="Virsraksts1">
    <w:name w:val="heading 1"/>
    <w:aliases w:val="h1,Level 1 Topic Heading"/>
    <w:basedOn w:val="Parasts"/>
    <w:next w:val="Parasts"/>
    <w:link w:val="Virsraksts1Rakstz"/>
    <w:uiPriority w:val="9"/>
    <w:qFormat/>
    <w:rsid w:val="00E77DA8"/>
    <w:pPr>
      <w:spacing w:before="480"/>
      <w:contextualSpacing/>
      <w:outlineLvl w:val="0"/>
    </w:pPr>
    <w:rPr>
      <w:rFonts w:asciiTheme="majorHAnsi" w:eastAsiaTheme="majorEastAsia" w:hAnsiTheme="majorHAnsi" w:cstheme="majorBidi"/>
      <w:b/>
      <w:bCs/>
      <w:szCs w:val="28"/>
    </w:rPr>
  </w:style>
  <w:style w:type="paragraph" w:styleId="Virsraksts2">
    <w:name w:val="heading 2"/>
    <w:basedOn w:val="Parasts"/>
    <w:next w:val="Parasts"/>
    <w:link w:val="Virsraksts2Rakstz"/>
    <w:qFormat/>
    <w:rsid w:val="001852B3"/>
    <w:pPr>
      <w:keepNext/>
      <w:spacing w:before="240" w:after="60"/>
      <w:outlineLvl w:val="1"/>
    </w:pPr>
    <w:rPr>
      <w:rFonts w:cs="Arial"/>
      <w:b/>
      <w:bCs/>
      <w:iCs/>
      <w:sz w:val="36"/>
      <w:szCs w:val="28"/>
    </w:rPr>
  </w:style>
  <w:style w:type="paragraph" w:styleId="Virsraksts3">
    <w:name w:val="heading 3"/>
    <w:aliases w:val="Virsraksts 3 LKM"/>
    <w:basedOn w:val="Parasts"/>
    <w:next w:val="Parasts"/>
    <w:link w:val="Virsraksts3Rakstz"/>
    <w:uiPriority w:val="9"/>
    <w:unhideWhenUsed/>
    <w:qFormat/>
    <w:rsid w:val="001852B3"/>
    <w:pPr>
      <w:spacing w:before="200" w:line="271" w:lineRule="auto"/>
      <w:outlineLvl w:val="2"/>
    </w:pPr>
    <w:rPr>
      <w:rFonts w:eastAsiaTheme="majorEastAsia" w:cstheme="majorBidi"/>
      <w:b/>
      <w:bCs/>
      <w:sz w:val="32"/>
    </w:rPr>
  </w:style>
  <w:style w:type="paragraph" w:styleId="Virsraksts4">
    <w:name w:val="heading 4"/>
    <w:aliases w:val="h4,Level 4 Topic Heading"/>
    <w:basedOn w:val="Parasts"/>
    <w:next w:val="Parasts"/>
    <w:link w:val="Virsraksts4Rakstz"/>
    <w:uiPriority w:val="9"/>
    <w:unhideWhenUsed/>
    <w:qFormat/>
    <w:rsid w:val="001852B3"/>
    <w:pPr>
      <w:spacing w:before="200"/>
      <w:outlineLvl w:val="3"/>
    </w:pPr>
    <w:rPr>
      <w:rFonts w:eastAsiaTheme="majorEastAsia" w:cstheme="majorBidi"/>
      <w:b/>
      <w:bCs/>
      <w:i/>
      <w:iCs/>
    </w:rPr>
  </w:style>
  <w:style w:type="paragraph" w:styleId="Virsraksts5">
    <w:name w:val="heading 5"/>
    <w:aliases w:val="h5,Level 5 Topic Heading"/>
    <w:basedOn w:val="Parasts"/>
    <w:next w:val="Parasts"/>
    <w:link w:val="Virsraksts5Rakstz"/>
    <w:uiPriority w:val="9"/>
    <w:unhideWhenUsed/>
    <w:qFormat/>
    <w:rsid w:val="00E77DA8"/>
    <w:pPr>
      <w:spacing w:before="200"/>
      <w:outlineLvl w:val="4"/>
    </w:pPr>
    <w:rPr>
      <w:rFonts w:asciiTheme="majorHAnsi" w:eastAsiaTheme="majorEastAsia" w:hAnsiTheme="majorHAnsi" w:cstheme="majorBidi"/>
      <w:b/>
      <w:bCs/>
      <w:color w:val="7F7F7F" w:themeColor="text1" w:themeTint="80"/>
    </w:rPr>
  </w:style>
  <w:style w:type="paragraph" w:styleId="Virsraksts6">
    <w:name w:val="heading 6"/>
    <w:aliases w:val="h6,Level 6 Topic Heading"/>
    <w:basedOn w:val="Parasts"/>
    <w:next w:val="Parasts"/>
    <w:link w:val="Virsraksts6Rakstz"/>
    <w:uiPriority w:val="9"/>
    <w:unhideWhenUsed/>
    <w:qFormat/>
    <w:rsid w:val="00E77DA8"/>
    <w:pPr>
      <w:spacing w:line="271" w:lineRule="auto"/>
      <w:outlineLvl w:val="5"/>
    </w:pPr>
    <w:rPr>
      <w:rFonts w:asciiTheme="majorHAnsi" w:eastAsiaTheme="majorEastAsia" w:hAnsiTheme="majorHAnsi" w:cstheme="majorBidi"/>
      <w:b/>
      <w:bCs/>
      <w:i/>
      <w:iCs/>
      <w:color w:val="7F7F7F" w:themeColor="text1" w:themeTint="80"/>
    </w:rPr>
  </w:style>
  <w:style w:type="paragraph" w:styleId="Virsraksts7">
    <w:name w:val="heading 7"/>
    <w:aliases w:val="h7,First Subheading"/>
    <w:basedOn w:val="Parasts"/>
    <w:next w:val="Parasts"/>
    <w:link w:val="Virsraksts7Rakstz"/>
    <w:uiPriority w:val="9"/>
    <w:unhideWhenUsed/>
    <w:qFormat/>
    <w:rsid w:val="00E77DA8"/>
    <w:pPr>
      <w:outlineLvl w:val="6"/>
    </w:pPr>
    <w:rPr>
      <w:rFonts w:asciiTheme="majorHAnsi" w:eastAsiaTheme="majorEastAsia" w:hAnsiTheme="majorHAnsi" w:cstheme="majorBidi"/>
      <w:i/>
      <w:iCs/>
    </w:rPr>
  </w:style>
  <w:style w:type="paragraph" w:styleId="Virsraksts8">
    <w:name w:val="heading 8"/>
    <w:aliases w:val="h8,Second Subheading"/>
    <w:basedOn w:val="Parasts"/>
    <w:next w:val="Parasts"/>
    <w:link w:val="Virsraksts8Rakstz"/>
    <w:uiPriority w:val="9"/>
    <w:unhideWhenUsed/>
    <w:qFormat/>
    <w:rsid w:val="00E77DA8"/>
    <w:pPr>
      <w:outlineLvl w:val="7"/>
    </w:pPr>
    <w:rPr>
      <w:rFonts w:asciiTheme="majorHAnsi" w:eastAsiaTheme="majorEastAsia" w:hAnsiTheme="majorHAnsi" w:cstheme="majorBidi"/>
      <w:sz w:val="20"/>
      <w:szCs w:val="20"/>
    </w:rPr>
  </w:style>
  <w:style w:type="paragraph" w:styleId="Virsraksts9">
    <w:name w:val="heading 9"/>
    <w:aliases w:val="h9,Third Subheading"/>
    <w:basedOn w:val="Parasts"/>
    <w:next w:val="Parasts"/>
    <w:link w:val="Virsraksts9Rakstz"/>
    <w:uiPriority w:val="9"/>
    <w:unhideWhenUsed/>
    <w:qFormat/>
    <w:rsid w:val="00E77DA8"/>
    <w:pPr>
      <w:outlineLvl w:val="8"/>
    </w:pPr>
    <w:rPr>
      <w:rFonts w:asciiTheme="majorHAnsi" w:eastAsiaTheme="majorEastAsia" w:hAnsiTheme="majorHAnsi" w:cstheme="majorBidi"/>
      <w:i/>
      <w:iCs/>
      <w:spacing w:val="5"/>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
    <w:name w:val="Text"/>
    <w:aliases w:val="t"/>
    <w:link w:val="TextChar"/>
    <w:rsid w:val="00954C5A"/>
    <w:pPr>
      <w:spacing w:before="60" w:after="60"/>
      <w:jc w:val="both"/>
    </w:pPr>
    <w:rPr>
      <w:rFonts w:ascii="Arial" w:hAnsi="Arial"/>
      <w:color w:val="000000"/>
      <w:sz w:val="24"/>
    </w:rPr>
  </w:style>
  <w:style w:type="paragraph" w:customStyle="1" w:styleId="TextinList1">
    <w:name w:val="Text in List 1"/>
    <w:aliases w:val="t1"/>
    <w:basedOn w:val="Text"/>
    <w:rsid w:val="002C7DB2"/>
    <w:pPr>
      <w:ind w:left="360"/>
    </w:pPr>
  </w:style>
  <w:style w:type="paragraph" w:customStyle="1" w:styleId="AlertTextinList1">
    <w:name w:val="Alert Text in List 1"/>
    <w:aliases w:val="at1"/>
    <w:basedOn w:val="TextinList1"/>
    <w:rsid w:val="002C7DB2"/>
    <w:rPr>
      <w:rFonts w:ascii="Verdana" w:hAnsi="Verdana"/>
      <w:sz w:val="16"/>
    </w:rPr>
  </w:style>
  <w:style w:type="paragraph" w:customStyle="1" w:styleId="TextinList2">
    <w:name w:val="Text in List 2"/>
    <w:aliases w:val="t2"/>
    <w:basedOn w:val="Text"/>
    <w:rsid w:val="002C7DB2"/>
    <w:pPr>
      <w:ind w:left="720"/>
    </w:pPr>
  </w:style>
  <w:style w:type="paragraph" w:customStyle="1" w:styleId="AlertTextinList2">
    <w:name w:val="Alert Text in List 2"/>
    <w:aliases w:val="at2"/>
    <w:basedOn w:val="TextinList2"/>
    <w:rsid w:val="002C7DB2"/>
    <w:rPr>
      <w:rFonts w:ascii="Verdana" w:hAnsi="Verdana"/>
      <w:sz w:val="16"/>
    </w:rPr>
  </w:style>
  <w:style w:type="paragraph" w:customStyle="1" w:styleId="AlertText">
    <w:name w:val="Alert Text"/>
    <w:aliases w:val="at"/>
    <w:basedOn w:val="Text"/>
    <w:rsid w:val="002C7DB2"/>
    <w:rPr>
      <w:rFonts w:ascii="Verdana" w:hAnsi="Verdana"/>
      <w:sz w:val="16"/>
    </w:rPr>
  </w:style>
  <w:style w:type="character" w:customStyle="1" w:styleId="HTML">
    <w:name w:val="HTML"/>
    <w:basedOn w:val="Noklusjumarindkopasfonts"/>
    <w:rsid w:val="002C7DB2"/>
    <w:rPr>
      <w:rFonts w:ascii="Courier New" w:hAnsi="Courier New"/>
      <w:vanish/>
      <w:color w:val="000000"/>
      <w:sz w:val="20"/>
      <w:bdr w:val="none" w:sz="0" w:space="0" w:color="auto"/>
      <w:shd w:val="pct25" w:color="00FF00" w:fill="auto"/>
    </w:rPr>
  </w:style>
  <w:style w:type="character" w:customStyle="1" w:styleId="ALT">
    <w:name w:val="ALT"/>
    <w:basedOn w:val="HTML"/>
    <w:rsid w:val="002C7DB2"/>
    <w:rPr>
      <w:rFonts w:ascii="Courier New" w:hAnsi="Courier New"/>
      <w:vanish/>
      <w:color w:val="000000"/>
      <w:sz w:val="20"/>
      <w:bdr w:val="none" w:sz="0" w:space="0" w:color="auto"/>
      <w:shd w:val="solid" w:color="00FFFF" w:fill="auto"/>
    </w:rPr>
  </w:style>
  <w:style w:type="paragraph" w:styleId="Balonteksts">
    <w:name w:val="Balloon Text"/>
    <w:basedOn w:val="Parasts"/>
    <w:semiHidden/>
    <w:rsid w:val="002C7DB2"/>
    <w:rPr>
      <w:rFonts w:ascii="Tahoma" w:hAnsi="Tahoma" w:cs="Tahoma"/>
      <w:szCs w:val="16"/>
    </w:rPr>
  </w:style>
  <w:style w:type="paragraph" w:styleId="Pamatteksts">
    <w:name w:val="Body Text"/>
    <w:basedOn w:val="Parasts"/>
    <w:rsid w:val="002C7DB2"/>
    <w:rPr>
      <w:sz w:val="24"/>
    </w:rPr>
  </w:style>
  <w:style w:type="character" w:customStyle="1" w:styleId="BoldItalic">
    <w:name w:val="Bold Italic"/>
    <w:aliases w:val="bi"/>
    <w:basedOn w:val="Noklusjumarindkopasfonts"/>
    <w:rsid w:val="002C7DB2"/>
    <w:rPr>
      <w:b/>
      <w:i/>
    </w:rPr>
  </w:style>
  <w:style w:type="character" w:customStyle="1" w:styleId="Bold">
    <w:name w:val="Bold"/>
    <w:aliases w:val="b"/>
    <w:basedOn w:val="Noklusjumarindkopasfonts"/>
    <w:rsid w:val="002C7DB2"/>
    <w:rPr>
      <w:b/>
    </w:rPr>
  </w:style>
  <w:style w:type="paragraph" w:customStyle="1" w:styleId="BulletedList1">
    <w:name w:val="Bulleted List 1"/>
    <w:aliases w:val="bl1"/>
    <w:rsid w:val="002C7DB2"/>
    <w:pPr>
      <w:numPr>
        <w:numId w:val="1"/>
      </w:numPr>
      <w:spacing w:before="60" w:after="60" w:line="220" w:lineRule="exact"/>
    </w:pPr>
    <w:rPr>
      <w:rFonts w:ascii="Arial" w:hAnsi="Arial"/>
      <w:color w:val="000000"/>
    </w:rPr>
  </w:style>
  <w:style w:type="paragraph" w:customStyle="1" w:styleId="BulletedList2">
    <w:name w:val="Bulleted List 2"/>
    <w:aliases w:val="bl2"/>
    <w:rsid w:val="002C7DB2"/>
    <w:pPr>
      <w:numPr>
        <w:numId w:val="2"/>
      </w:numPr>
      <w:spacing w:before="60" w:after="60" w:line="220" w:lineRule="exact"/>
    </w:pPr>
    <w:rPr>
      <w:rFonts w:ascii="Arial" w:hAnsi="Arial"/>
      <w:color w:val="000000"/>
    </w:rPr>
  </w:style>
  <w:style w:type="paragraph" w:customStyle="1" w:styleId="ChapterTitle">
    <w:name w:val="Chapter Title"/>
    <w:aliases w:val="ch"/>
    <w:basedOn w:val="Parasts"/>
    <w:next w:val="Text"/>
    <w:link w:val="ChapterTitleRakstz"/>
    <w:rsid w:val="001852B3"/>
    <w:pPr>
      <w:keepNext/>
      <w:spacing w:before="1080" w:after="360" w:line="440" w:lineRule="exact"/>
      <w:ind w:left="-720"/>
      <w:outlineLvl w:val="0"/>
    </w:pPr>
    <w:rPr>
      <w:b/>
      <w:color w:val="000000"/>
      <w:kern w:val="24"/>
      <w:sz w:val="40"/>
      <w:szCs w:val="40"/>
    </w:rPr>
  </w:style>
  <w:style w:type="character" w:customStyle="1" w:styleId="CodeEmbedded">
    <w:name w:val="Code Embedded"/>
    <w:aliases w:val="ce"/>
    <w:basedOn w:val="Noklusjumarindkopasfonts"/>
    <w:rsid w:val="002C7DB2"/>
    <w:rPr>
      <w:rFonts w:ascii="Courier New" w:hAnsi="Courier New"/>
      <w:noProof/>
      <w:color w:val="000000"/>
      <w:sz w:val="18"/>
    </w:rPr>
  </w:style>
  <w:style w:type="character" w:customStyle="1" w:styleId="CodeFeaturedElement">
    <w:name w:val="Code Featured Element"/>
    <w:aliases w:val="cfe"/>
    <w:basedOn w:val="Noklusjumarindkopasfonts"/>
    <w:rsid w:val="002C7DB2"/>
    <w:rPr>
      <w:rFonts w:ascii="Courier New" w:hAnsi="Courier New"/>
      <w:b/>
      <w:noProof/>
      <w:color w:val="000000"/>
      <w:sz w:val="18"/>
    </w:rPr>
  </w:style>
  <w:style w:type="paragraph" w:customStyle="1" w:styleId="Code">
    <w:name w:val="Code"/>
    <w:aliases w:val="c"/>
    <w:rsid w:val="002C7DB2"/>
    <w:pPr>
      <w:spacing w:after="60" w:line="240" w:lineRule="exact"/>
    </w:pPr>
    <w:rPr>
      <w:rFonts w:ascii="Courier New" w:hAnsi="Courier New"/>
      <w:noProof/>
      <w:color w:val="000000"/>
    </w:rPr>
  </w:style>
  <w:style w:type="paragraph" w:customStyle="1" w:styleId="CodeinList1">
    <w:name w:val="Code in List 1"/>
    <w:aliases w:val="c1"/>
    <w:basedOn w:val="Code"/>
    <w:rsid w:val="002C7DB2"/>
    <w:pPr>
      <w:ind w:left="360"/>
    </w:pPr>
  </w:style>
  <w:style w:type="paragraph" w:customStyle="1" w:styleId="CodeinList2">
    <w:name w:val="Code in List 2"/>
    <w:aliases w:val="c2"/>
    <w:basedOn w:val="Code"/>
    <w:rsid w:val="002C7DB2"/>
    <w:pPr>
      <w:ind w:left="720"/>
    </w:pPr>
  </w:style>
  <w:style w:type="character" w:styleId="Komentraatsauce">
    <w:name w:val="annotation reference"/>
    <w:aliases w:val="cr,Used by Word to flag author queries"/>
    <w:basedOn w:val="Noklusjumarindkopasfonts"/>
    <w:semiHidden/>
    <w:rsid w:val="002C7DB2"/>
    <w:rPr>
      <w:szCs w:val="16"/>
    </w:rPr>
  </w:style>
  <w:style w:type="paragraph" w:styleId="Komentrateksts">
    <w:name w:val="annotation text"/>
    <w:aliases w:val="ct,Used by Word for text of author queries"/>
    <w:basedOn w:val="Text"/>
    <w:link w:val="KomentratekstsRakstz"/>
    <w:semiHidden/>
    <w:rsid w:val="002C7DB2"/>
  </w:style>
  <w:style w:type="character" w:customStyle="1" w:styleId="ConditionalMarker">
    <w:name w:val="Conditional Marker"/>
    <w:aliases w:val="cm"/>
    <w:basedOn w:val="Noklusjumarindkopasfonts"/>
    <w:rsid w:val="002C7DB2"/>
    <w:rPr>
      <w:rFonts w:ascii="Courier New" w:hAnsi="Courier New"/>
      <w:vanish/>
      <w:color w:val="000000"/>
      <w:sz w:val="20"/>
      <w:bdr w:val="none" w:sz="0" w:space="0" w:color="auto"/>
      <w:shd w:val="pct37" w:color="FFFF00" w:fill="auto"/>
    </w:rPr>
  </w:style>
  <w:style w:type="paragraph" w:customStyle="1" w:styleId="Copyright">
    <w:name w:val="Copyright"/>
    <w:aliases w:val="copy"/>
    <w:rsid w:val="002C7DB2"/>
    <w:pPr>
      <w:spacing w:before="60" w:after="60" w:line="180" w:lineRule="exact"/>
    </w:pPr>
    <w:rPr>
      <w:rFonts w:ascii="Verdana" w:hAnsi="Verdana"/>
      <w:color w:val="000000"/>
      <w:sz w:val="14"/>
      <w:szCs w:val="16"/>
    </w:rPr>
  </w:style>
  <w:style w:type="paragraph" w:customStyle="1" w:styleId="DefinedTerm">
    <w:name w:val="Defined Term"/>
    <w:aliases w:val="dt"/>
    <w:basedOn w:val="Text"/>
    <w:next w:val="Definition"/>
    <w:rsid w:val="002C7DB2"/>
    <w:pPr>
      <w:spacing w:after="0"/>
    </w:pPr>
  </w:style>
  <w:style w:type="paragraph" w:customStyle="1" w:styleId="Definition">
    <w:name w:val="Definition"/>
    <w:aliases w:val="d"/>
    <w:basedOn w:val="Text"/>
    <w:next w:val="DefinedTerm"/>
    <w:rsid w:val="002C7DB2"/>
    <w:pPr>
      <w:spacing w:before="0"/>
      <w:ind w:left="360"/>
    </w:pPr>
  </w:style>
  <w:style w:type="paragraph" w:customStyle="1" w:styleId="Figure">
    <w:name w:val="Figure"/>
    <w:aliases w:val="fig"/>
    <w:basedOn w:val="Text"/>
    <w:next w:val="Text"/>
    <w:rsid w:val="002C7DB2"/>
    <w:pPr>
      <w:spacing w:before="120" w:after="120"/>
    </w:pPr>
  </w:style>
  <w:style w:type="paragraph" w:customStyle="1" w:styleId="FigureImageMapPlaceholder">
    <w:name w:val="Figure Image Map Placeholder"/>
    <w:aliases w:val="fimp"/>
    <w:basedOn w:val="Figure"/>
    <w:rsid w:val="002C7DB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FigureinList1">
    <w:name w:val="Figure in List 1"/>
    <w:aliases w:val="fig1"/>
    <w:basedOn w:val="Figure"/>
    <w:next w:val="TextinList1"/>
    <w:rsid w:val="002C7DB2"/>
    <w:pPr>
      <w:ind w:left="360"/>
    </w:pPr>
  </w:style>
  <w:style w:type="paragraph" w:customStyle="1" w:styleId="FigureinList2">
    <w:name w:val="Figure in List 2"/>
    <w:aliases w:val="fig2"/>
    <w:basedOn w:val="Figure"/>
    <w:next w:val="TextinList2"/>
    <w:rsid w:val="002C7DB2"/>
    <w:pPr>
      <w:ind w:left="720"/>
    </w:pPr>
  </w:style>
  <w:style w:type="paragraph" w:styleId="Galvene">
    <w:name w:val="header"/>
    <w:aliases w:val="h"/>
    <w:link w:val="GalveneRakstz"/>
    <w:uiPriority w:val="99"/>
    <w:rsid w:val="002C7DB2"/>
    <w:pPr>
      <w:pBdr>
        <w:bottom w:val="single" w:sz="4" w:space="1" w:color="C0C0C0"/>
      </w:pBdr>
      <w:tabs>
        <w:tab w:val="right" w:pos="7920"/>
      </w:tabs>
      <w:spacing w:line="180" w:lineRule="exact"/>
      <w:ind w:left="20" w:right="20"/>
    </w:pPr>
    <w:rPr>
      <w:rFonts w:ascii="Verdana" w:hAnsi="Verdana"/>
      <w:color w:val="000000"/>
      <w:sz w:val="14"/>
    </w:rPr>
  </w:style>
  <w:style w:type="paragraph" w:styleId="Kjene">
    <w:name w:val="footer"/>
    <w:aliases w:val="f"/>
    <w:basedOn w:val="Galvene"/>
    <w:link w:val="KjeneRakstz"/>
    <w:uiPriority w:val="99"/>
    <w:rsid w:val="002C7DB2"/>
    <w:pPr>
      <w:pBdr>
        <w:bottom w:val="none" w:sz="0" w:space="0" w:color="auto"/>
      </w:pBdr>
    </w:pPr>
  </w:style>
  <w:style w:type="character" w:styleId="Vresatsauce">
    <w:name w:val="footnote reference"/>
    <w:aliases w:val="fr,Used by Word for Help footnote symbols"/>
    <w:basedOn w:val="Noklusjumarindkopasfonts"/>
    <w:semiHidden/>
    <w:rsid w:val="002C7DB2"/>
    <w:rPr>
      <w:color w:val="0000FF"/>
      <w:vertAlign w:val="superscript"/>
    </w:rPr>
  </w:style>
  <w:style w:type="paragraph" w:styleId="Vresteksts">
    <w:name w:val="footnote text"/>
    <w:aliases w:val="ft,Used by Word for text of Help footnotes"/>
    <w:basedOn w:val="Text"/>
    <w:semiHidden/>
    <w:rsid w:val="002C7DB2"/>
    <w:rPr>
      <w:color w:val="0000FF"/>
    </w:rPr>
  </w:style>
  <w:style w:type="paragraph" w:customStyle="1" w:styleId="GlueLinkText">
    <w:name w:val="Glue Link Text"/>
    <w:aliases w:val="glt"/>
    <w:basedOn w:val="Text"/>
    <w:next w:val="Text"/>
    <w:rsid w:val="002C7DB2"/>
  </w:style>
  <w:style w:type="character" w:styleId="Hipersaite">
    <w:name w:val="Hyperlink"/>
    <w:basedOn w:val="Noklusjumarindkopasfonts"/>
    <w:uiPriority w:val="99"/>
    <w:rsid w:val="002C7DB2"/>
    <w:rPr>
      <w:color w:val="0000FF"/>
      <w:u w:val="single"/>
    </w:rPr>
  </w:style>
  <w:style w:type="paragraph" w:styleId="Alfabtiskaisrdtjs1">
    <w:name w:val="index 1"/>
    <w:aliases w:val="idx1"/>
    <w:basedOn w:val="Text"/>
    <w:semiHidden/>
    <w:rsid w:val="002C7DB2"/>
    <w:pPr>
      <w:spacing w:line="180" w:lineRule="exact"/>
      <w:ind w:left="180" w:hanging="180"/>
    </w:pPr>
    <w:rPr>
      <w:sz w:val="16"/>
    </w:rPr>
  </w:style>
  <w:style w:type="paragraph" w:styleId="Alfabtiskaisrdtjs2">
    <w:name w:val="index 2"/>
    <w:aliases w:val="idx2"/>
    <w:basedOn w:val="Alfabtiskaisrdtjs1"/>
    <w:semiHidden/>
    <w:rsid w:val="002C7DB2"/>
    <w:pPr>
      <w:ind w:left="540"/>
    </w:pPr>
  </w:style>
  <w:style w:type="paragraph" w:styleId="Alfabtiskaisrdtjs3">
    <w:name w:val="index 3"/>
    <w:aliases w:val="idx3"/>
    <w:basedOn w:val="Alfabtiskaisrdtjs1"/>
    <w:semiHidden/>
    <w:rsid w:val="002C7DB2"/>
    <w:pPr>
      <w:ind w:left="900"/>
    </w:pPr>
  </w:style>
  <w:style w:type="paragraph" w:styleId="Alfabtiskrdtjavirsraksts">
    <w:name w:val="index heading"/>
    <w:aliases w:val="ih"/>
    <w:basedOn w:val="Virsraksts1"/>
    <w:next w:val="Alfabtiskaisrdtjs1"/>
    <w:semiHidden/>
    <w:rsid w:val="002C7DB2"/>
    <w:pPr>
      <w:spacing w:line="360" w:lineRule="exact"/>
      <w:outlineLvl w:val="8"/>
    </w:pPr>
    <w:rPr>
      <w:sz w:val="32"/>
    </w:rPr>
  </w:style>
  <w:style w:type="paragraph" w:customStyle="1" w:styleId="IndexTag">
    <w:name w:val="Index Tag"/>
    <w:aliases w:val="it"/>
    <w:basedOn w:val="Text"/>
    <w:rsid w:val="002C7DB2"/>
    <w:pPr>
      <w:spacing w:after="0"/>
    </w:pPr>
    <w:rPr>
      <w:b/>
      <w:vanish/>
      <w:color w:val="008000"/>
    </w:rPr>
  </w:style>
  <w:style w:type="character" w:customStyle="1" w:styleId="Italic">
    <w:name w:val="Italic"/>
    <w:aliases w:val="i"/>
    <w:basedOn w:val="Noklusjumarindkopasfonts"/>
    <w:rsid w:val="002C7DB2"/>
    <w:rPr>
      <w:i/>
    </w:rPr>
  </w:style>
  <w:style w:type="character" w:customStyle="1" w:styleId="LabelEmbedded">
    <w:name w:val="Label Embedded"/>
    <w:aliases w:val="le"/>
    <w:basedOn w:val="Noklusjumarindkopasfonts"/>
    <w:rsid w:val="002C7DB2"/>
    <w:rPr>
      <w:rFonts w:ascii="Verdana" w:hAnsi="Verdana"/>
      <w:b/>
      <w:spacing w:val="0"/>
      <w:sz w:val="16"/>
    </w:rPr>
  </w:style>
  <w:style w:type="paragraph" w:customStyle="1" w:styleId="Label">
    <w:name w:val="Label"/>
    <w:aliases w:val="l"/>
    <w:basedOn w:val="Text"/>
    <w:next w:val="Text"/>
    <w:rsid w:val="002C7DB2"/>
    <w:rPr>
      <w:b/>
      <w:szCs w:val="21"/>
    </w:rPr>
  </w:style>
  <w:style w:type="paragraph" w:customStyle="1" w:styleId="LabelforProcedures">
    <w:name w:val="Label for Procedures"/>
    <w:aliases w:val="lp"/>
    <w:basedOn w:val="Label"/>
    <w:next w:val="NumberedList1"/>
    <w:rsid w:val="002C7DB2"/>
  </w:style>
  <w:style w:type="paragraph" w:customStyle="1" w:styleId="LabelinList1">
    <w:name w:val="Label in List 1"/>
    <w:aliases w:val="l1"/>
    <w:basedOn w:val="TextinList1"/>
    <w:next w:val="TextinList1"/>
    <w:rsid w:val="002C7DB2"/>
    <w:rPr>
      <w:b/>
      <w:szCs w:val="21"/>
    </w:rPr>
  </w:style>
  <w:style w:type="paragraph" w:customStyle="1" w:styleId="LabelinList2">
    <w:name w:val="Label in List 2"/>
    <w:aliases w:val="l2"/>
    <w:basedOn w:val="TextinList2"/>
    <w:next w:val="TextinList2"/>
    <w:rsid w:val="002C7DB2"/>
    <w:rPr>
      <w:b/>
      <w:szCs w:val="21"/>
    </w:rPr>
  </w:style>
  <w:style w:type="character" w:customStyle="1" w:styleId="LinkID">
    <w:name w:val="Link ID"/>
    <w:aliases w:val="lid"/>
    <w:basedOn w:val="Noklusjumarindkopasfonts"/>
    <w:rsid w:val="002C7DB2"/>
    <w:rPr>
      <w:vanish/>
      <w:color w:val="FF0000"/>
    </w:rPr>
  </w:style>
  <w:style w:type="character" w:customStyle="1" w:styleId="LinkTextPopup">
    <w:name w:val="Link Text Popup"/>
    <w:aliases w:val="ltp"/>
    <w:basedOn w:val="Noklusjumarindkopasfonts"/>
    <w:rsid w:val="002C7DB2"/>
    <w:rPr>
      <w:color w:val="000000"/>
    </w:rPr>
  </w:style>
  <w:style w:type="character" w:customStyle="1" w:styleId="LinkText">
    <w:name w:val="Link Text"/>
    <w:aliases w:val="lt"/>
    <w:basedOn w:val="Noklusjumarindkopasfonts"/>
    <w:rsid w:val="002C7DB2"/>
    <w:rPr>
      <w:color w:val="000000"/>
    </w:rPr>
  </w:style>
  <w:style w:type="character" w:customStyle="1" w:styleId="MultilanguageMarkerAuto">
    <w:name w:val="Multilanguage Marker Auto"/>
    <w:aliases w:val="mma"/>
    <w:basedOn w:val="Noklusjumarindkopasfonts"/>
    <w:rsid w:val="002C7DB2"/>
    <w:rPr>
      <w:rFonts w:ascii="Times New Roman" w:hAnsi="Times New Roman"/>
      <w:color w:val="000000"/>
      <w:sz w:val="16"/>
    </w:rPr>
  </w:style>
  <w:style w:type="paragraph" w:customStyle="1" w:styleId="MultilanguageMarkerExplicitBegin">
    <w:name w:val="Multilanguage Marker Explicit Begin"/>
    <w:aliases w:val="mmeb"/>
    <w:basedOn w:val="Text"/>
    <w:rsid w:val="002C7DB2"/>
    <w:rPr>
      <w:sz w:val="16"/>
    </w:rPr>
  </w:style>
  <w:style w:type="paragraph" w:customStyle="1" w:styleId="MultilanguageMarkerExplicitEnd">
    <w:name w:val="Multilanguage Marker Explicit End"/>
    <w:aliases w:val="mmee"/>
    <w:basedOn w:val="MultilanguageMarkerExplicitBegin"/>
    <w:rsid w:val="002C7DB2"/>
  </w:style>
  <w:style w:type="paragraph" w:customStyle="1" w:styleId="NumberedList1">
    <w:name w:val="Numbered List 1"/>
    <w:aliases w:val="nl1"/>
    <w:rsid w:val="002C7DB2"/>
    <w:pPr>
      <w:numPr>
        <w:numId w:val="4"/>
      </w:numPr>
      <w:spacing w:before="60" w:after="60" w:line="220" w:lineRule="exact"/>
    </w:pPr>
    <w:rPr>
      <w:rFonts w:ascii="Arial" w:hAnsi="Arial"/>
      <w:color w:val="000000"/>
    </w:rPr>
  </w:style>
  <w:style w:type="paragraph" w:customStyle="1" w:styleId="NumberedList2">
    <w:name w:val="Numbered List 2"/>
    <w:aliases w:val="nl2"/>
    <w:rsid w:val="002C7DB2"/>
    <w:pPr>
      <w:numPr>
        <w:numId w:val="3"/>
      </w:numPr>
      <w:spacing w:before="60" w:after="60" w:line="220" w:lineRule="exact"/>
    </w:pPr>
    <w:rPr>
      <w:rFonts w:ascii="Arial" w:hAnsi="Arial"/>
      <w:color w:val="000000"/>
    </w:rPr>
  </w:style>
  <w:style w:type="character" w:styleId="Lappusesnumurs">
    <w:name w:val="page number"/>
    <w:aliases w:val="pn"/>
    <w:basedOn w:val="Noklusjumarindkopasfonts"/>
    <w:rsid w:val="002C7DB2"/>
    <w:rPr>
      <w:rFonts w:ascii="Verdana" w:hAnsi="Verdana"/>
      <w:color w:val="000000"/>
    </w:rPr>
  </w:style>
  <w:style w:type="paragraph" w:customStyle="1" w:styleId="PrintMSCorp">
    <w:name w:val="Print MS Corp"/>
    <w:aliases w:val="pms"/>
    <w:next w:val="Text"/>
    <w:rsid w:val="002C7DB2"/>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RevisionHistory">
    <w:name w:val="Revision History"/>
    <w:aliases w:val="rh"/>
    <w:basedOn w:val="Text"/>
    <w:rsid w:val="002C7DB2"/>
    <w:rPr>
      <w:vanish/>
      <w:color w:val="800080"/>
    </w:rPr>
  </w:style>
  <w:style w:type="paragraph" w:customStyle="1" w:styleId="SamplesButtonMarker">
    <w:name w:val="Samples Button Marker"/>
    <w:aliases w:val="sbm"/>
    <w:basedOn w:val="Text"/>
    <w:rsid w:val="002C7DB2"/>
    <w:pPr>
      <w:pBdr>
        <w:top w:val="single" w:sz="4" w:space="2" w:color="0000FF"/>
        <w:left w:val="single" w:sz="4" w:space="2" w:color="0000FF"/>
        <w:bottom w:val="single" w:sz="4" w:space="3" w:color="0000FF"/>
        <w:right w:val="single" w:sz="4" w:space="4" w:color="0000FF"/>
      </w:pBdr>
      <w:ind w:left="80"/>
    </w:pPr>
  </w:style>
  <w:style w:type="paragraph" w:customStyle="1" w:styleId="Slugline">
    <w:name w:val="Slugline"/>
    <w:aliases w:val="slug"/>
    <w:rsid w:val="002C7DB2"/>
    <w:pPr>
      <w:framePr w:h="900" w:hRule="exact" w:hSpace="180" w:vSpace="180" w:wrap="around" w:vAnchor="page" w:hAnchor="margin" w:y="14601"/>
      <w:spacing w:line="180" w:lineRule="exact"/>
    </w:pPr>
    <w:rPr>
      <w:rFonts w:ascii="Verdana" w:hAnsi="Verdana"/>
      <w:noProof/>
      <w:color w:val="000000"/>
      <w:sz w:val="14"/>
    </w:rPr>
  </w:style>
  <w:style w:type="paragraph" w:customStyle="1" w:styleId="SolutionDescriptor">
    <w:name w:val="Solution Descriptor"/>
    <w:aliases w:val="sd"/>
    <w:basedOn w:val="Text"/>
    <w:rsid w:val="002C7DB2"/>
    <w:pPr>
      <w:spacing w:before="240" w:after="120"/>
    </w:pPr>
    <w:rPr>
      <w:sz w:val="32"/>
      <w:szCs w:val="32"/>
    </w:rPr>
  </w:style>
  <w:style w:type="paragraph" w:customStyle="1" w:styleId="SolutionGroup">
    <w:name w:val="Solution Group"/>
    <w:aliases w:val="sg"/>
    <w:basedOn w:val="Text"/>
    <w:rsid w:val="002C7DB2"/>
    <w:pPr>
      <w:spacing w:before="0" w:after="0" w:line="560" w:lineRule="exact"/>
    </w:pPr>
    <w:rPr>
      <w:rFonts w:ascii="Segoe" w:hAnsi="Segoe"/>
      <w:b/>
      <w:sz w:val="52"/>
      <w:szCs w:val="52"/>
    </w:rPr>
  </w:style>
  <w:style w:type="paragraph" w:customStyle="1" w:styleId="SolutionTitle">
    <w:name w:val="Solution Title"/>
    <w:aliases w:val="st"/>
    <w:basedOn w:val="Text"/>
    <w:rsid w:val="002C7DB2"/>
    <w:pPr>
      <w:spacing w:before="240" w:line="440" w:lineRule="exact"/>
    </w:pPr>
    <w:rPr>
      <w:b/>
      <w:sz w:val="44"/>
      <w:szCs w:val="36"/>
    </w:rPr>
  </w:style>
  <w:style w:type="paragraph" w:customStyle="1" w:styleId="SolutionType">
    <w:name w:val="Solution Type"/>
    <w:rsid w:val="002C7DB2"/>
    <w:pPr>
      <w:spacing w:before="240" w:after="120"/>
    </w:pPr>
    <w:rPr>
      <w:rFonts w:ascii="Arial" w:hAnsi="Arial"/>
      <w:b/>
      <w:color w:val="000000"/>
      <w:sz w:val="44"/>
      <w:szCs w:val="36"/>
    </w:rPr>
  </w:style>
  <w:style w:type="character" w:customStyle="1" w:styleId="Strikethrough">
    <w:name w:val="Strikethrough"/>
    <w:aliases w:val="strike"/>
    <w:basedOn w:val="Noklusjumarindkopasfonts"/>
    <w:rsid w:val="002C7DB2"/>
    <w:rPr>
      <w:strike/>
      <w:dstrike w:val="0"/>
    </w:rPr>
  </w:style>
  <w:style w:type="character" w:customStyle="1" w:styleId="Subscript">
    <w:name w:val="Subscript"/>
    <w:aliases w:val="sub"/>
    <w:basedOn w:val="Noklusjumarindkopasfonts"/>
    <w:rsid w:val="002C7DB2"/>
    <w:rPr>
      <w:vertAlign w:val="subscript"/>
    </w:rPr>
  </w:style>
  <w:style w:type="character" w:customStyle="1" w:styleId="Superscript">
    <w:name w:val="Superscript"/>
    <w:aliases w:val="sup"/>
    <w:basedOn w:val="Noklusjumarindkopasfonts"/>
    <w:rsid w:val="002C7DB2"/>
    <w:rPr>
      <w:vertAlign w:val="superscript"/>
    </w:rPr>
  </w:style>
  <w:style w:type="character" w:customStyle="1" w:styleId="SV">
    <w:name w:val="SV"/>
    <w:basedOn w:val="Noklusjumarindkopasfonts"/>
    <w:rsid w:val="002C7DB2"/>
    <w:rPr>
      <w:rFonts w:ascii="Courier New" w:hAnsi="Courier New"/>
      <w:vanish/>
      <w:color w:val="000000"/>
      <w:sz w:val="20"/>
      <w:bdr w:val="none" w:sz="0" w:space="0" w:color="auto"/>
      <w:shd w:val="pct50" w:color="00FFFF" w:fill="auto"/>
    </w:rPr>
  </w:style>
  <w:style w:type="paragraph" w:customStyle="1" w:styleId="Syntax">
    <w:name w:val="Syntax"/>
    <w:aliases w:val="s"/>
    <w:basedOn w:val="Code"/>
    <w:rsid w:val="002C7DB2"/>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inList1">
    <w:name w:val="Table Footnote in List 1"/>
    <w:aliases w:val="tf1"/>
    <w:basedOn w:val="TextinList1"/>
    <w:next w:val="TextinList1"/>
    <w:rsid w:val="002C7DB2"/>
    <w:pPr>
      <w:spacing w:before="40" w:after="80" w:line="180" w:lineRule="exact"/>
    </w:pPr>
    <w:rPr>
      <w:sz w:val="16"/>
    </w:rPr>
  </w:style>
  <w:style w:type="paragraph" w:customStyle="1" w:styleId="TableFootnoteinList2">
    <w:name w:val="Table Footnote in List 2"/>
    <w:aliases w:val="tf2"/>
    <w:basedOn w:val="TextinList2"/>
    <w:next w:val="TextinList2"/>
    <w:rsid w:val="002C7DB2"/>
    <w:pPr>
      <w:spacing w:before="40" w:after="80" w:line="180" w:lineRule="exact"/>
    </w:pPr>
    <w:rPr>
      <w:sz w:val="16"/>
    </w:rPr>
  </w:style>
  <w:style w:type="paragraph" w:customStyle="1" w:styleId="TableFootnote">
    <w:name w:val="Table Footnote"/>
    <w:aliases w:val="tf"/>
    <w:basedOn w:val="Text"/>
    <w:next w:val="Text"/>
    <w:rsid w:val="002C7DB2"/>
    <w:pPr>
      <w:spacing w:before="40" w:after="80" w:line="180" w:lineRule="exact"/>
    </w:pPr>
    <w:rPr>
      <w:sz w:val="16"/>
    </w:rPr>
  </w:style>
  <w:style w:type="paragraph" w:customStyle="1" w:styleId="TableSpacing">
    <w:name w:val="Table Spacing"/>
    <w:aliases w:val="ts"/>
    <w:basedOn w:val="Text"/>
    <w:next w:val="Text"/>
    <w:rsid w:val="002C7DB2"/>
    <w:pPr>
      <w:spacing w:before="0" w:after="0" w:line="120" w:lineRule="exact"/>
    </w:pPr>
    <w:rPr>
      <w:color w:val="FF00FF"/>
      <w:sz w:val="12"/>
    </w:rPr>
  </w:style>
  <w:style w:type="paragraph" w:customStyle="1" w:styleId="TextIndented">
    <w:name w:val="Text Indented"/>
    <w:aliases w:val="ti"/>
    <w:basedOn w:val="Text"/>
    <w:rsid w:val="002C7DB2"/>
    <w:pPr>
      <w:ind w:left="360" w:right="360"/>
    </w:pPr>
  </w:style>
  <w:style w:type="paragraph" w:styleId="Saturs1">
    <w:name w:val="toc 1"/>
    <w:aliases w:val="toc1"/>
    <w:uiPriority w:val="39"/>
    <w:rsid w:val="00F168D4"/>
    <w:pPr>
      <w:tabs>
        <w:tab w:val="left" w:pos="360"/>
        <w:tab w:val="right" w:leader="dot" w:pos="7920"/>
      </w:tabs>
      <w:spacing w:before="60" w:after="60"/>
      <w:ind w:right="720"/>
    </w:pPr>
    <w:rPr>
      <w:rFonts w:ascii="Times New Roman" w:hAnsi="Times New Roman" w:cs="Arial"/>
      <w:b/>
      <w:color w:val="000000"/>
      <w:kern w:val="24"/>
      <w:sz w:val="18"/>
      <w:szCs w:val="18"/>
    </w:rPr>
  </w:style>
  <w:style w:type="paragraph" w:styleId="Saturs2">
    <w:name w:val="toc 2"/>
    <w:aliases w:val="toc2"/>
    <w:basedOn w:val="Saturs1"/>
    <w:uiPriority w:val="39"/>
    <w:rsid w:val="002C7DB2"/>
    <w:pPr>
      <w:ind w:left="360"/>
    </w:pPr>
    <w:rPr>
      <w:b w:val="0"/>
    </w:rPr>
  </w:style>
  <w:style w:type="paragraph" w:styleId="Saturs3">
    <w:name w:val="toc 3"/>
    <w:aliases w:val="toc3"/>
    <w:basedOn w:val="Saturs2"/>
    <w:uiPriority w:val="39"/>
    <w:rsid w:val="002C7DB2"/>
    <w:pPr>
      <w:ind w:left="720"/>
    </w:pPr>
  </w:style>
  <w:style w:type="paragraph" w:styleId="Saturs4">
    <w:name w:val="toc 4"/>
    <w:aliases w:val="toc4"/>
    <w:basedOn w:val="Saturs2"/>
    <w:semiHidden/>
    <w:rsid w:val="002C7DB2"/>
    <w:pPr>
      <w:ind w:left="1080"/>
    </w:pPr>
  </w:style>
  <w:style w:type="paragraph" w:styleId="Saturs5">
    <w:name w:val="toc 5"/>
    <w:basedOn w:val="Parasts"/>
    <w:next w:val="Parasts"/>
    <w:autoRedefine/>
    <w:semiHidden/>
    <w:rsid w:val="002C7DB2"/>
    <w:pPr>
      <w:ind w:left="640"/>
    </w:pPr>
  </w:style>
  <w:style w:type="paragraph" w:styleId="Saturs6">
    <w:name w:val="toc 6"/>
    <w:basedOn w:val="Parasts"/>
    <w:next w:val="Parasts"/>
    <w:autoRedefine/>
    <w:semiHidden/>
    <w:rsid w:val="002C7DB2"/>
    <w:pPr>
      <w:ind w:left="800"/>
    </w:pPr>
  </w:style>
  <w:style w:type="paragraph" w:styleId="Saturs7">
    <w:name w:val="toc 7"/>
    <w:basedOn w:val="Parasts"/>
    <w:next w:val="Parasts"/>
    <w:autoRedefine/>
    <w:semiHidden/>
    <w:rsid w:val="002C7DB2"/>
    <w:pPr>
      <w:ind w:left="960"/>
    </w:pPr>
  </w:style>
  <w:style w:type="paragraph" w:styleId="Saturs8">
    <w:name w:val="toc 8"/>
    <w:basedOn w:val="Parasts"/>
    <w:next w:val="Parasts"/>
    <w:autoRedefine/>
    <w:semiHidden/>
    <w:rsid w:val="002C7DB2"/>
    <w:pPr>
      <w:ind w:left="1120"/>
    </w:pPr>
  </w:style>
  <w:style w:type="paragraph" w:styleId="Saturs9">
    <w:name w:val="toc 9"/>
    <w:basedOn w:val="Parasts"/>
    <w:next w:val="Parasts"/>
    <w:autoRedefine/>
    <w:semiHidden/>
    <w:rsid w:val="002C7DB2"/>
    <w:pPr>
      <w:ind w:left="1280"/>
    </w:pPr>
  </w:style>
  <w:style w:type="paragraph" w:customStyle="1" w:styleId="WSSLogo">
    <w:name w:val="WSSLogo"/>
    <w:basedOn w:val="Figure"/>
    <w:rsid w:val="002C7DB2"/>
    <w:pPr>
      <w:jc w:val="right"/>
    </w:pPr>
  </w:style>
  <w:style w:type="table" w:styleId="Reatabula">
    <w:name w:val="Table Grid"/>
    <w:basedOn w:val="Parastatabula"/>
    <w:semiHidden/>
    <w:rsid w:val="00C42F00"/>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aliases w:val="t Char"/>
    <w:basedOn w:val="Noklusjumarindkopasfonts"/>
    <w:link w:val="Text"/>
    <w:rsid w:val="00954C5A"/>
    <w:rPr>
      <w:rFonts w:ascii="Arial" w:hAnsi="Arial"/>
      <w:color w:val="000000"/>
      <w:sz w:val="24"/>
    </w:rPr>
  </w:style>
  <w:style w:type="character" w:styleId="Izmantotahipersaite">
    <w:name w:val="FollowedHyperlink"/>
    <w:basedOn w:val="Noklusjumarindkopasfonts"/>
    <w:rsid w:val="00D104A3"/>
    <w:rPr>
      <w:color w:val="800080"/>
      <w:u w:val="single"/>
    </w:rPr>
  </w:style>
  <w:style w:type="character" w:customStyle="1" w:styleId="Virsraksts1Rakstz">
    <w:name w:val="Virsraksts 1 Rakstz."/>
    <w:aliases w:val="h1 Rakstz.,Level 1 Topic Heading Rakstz."/>
    <w:basedOn w:val="Noklusjumarindkopasfonts"/>
    <w:link w:val="Virsraksts1"/>
    <w:uiPriority w:val="9"/>
    <w:rsid w:val="00E77DA8"/>
    <w:rPr>
      <w:rFonts w:asciiTheme="majorHAnsi" w:eastAsiaTheme="majorEastAsia" w:hAnsiTheme="majorHAnsi" w:cstheme="majorBidi"/>
      <w:b/>
      <w:bCs/>
      <w:sz w:val="28"/>
      <w:szCs w:val="28"/>
    </w:rPr>
  </w:style>
  <w:style w:type="character" w:customStyle="1" w:styleId="Virsraksts2Rakstz">
    <w:name w:val="Virsraksts 2 Rakstz."/>
    <w:basedOn w:val="Noklusjumarindkopasfonts"/>
    <w:link w:val="Virsraksts2"/>
    <w:rsid w:val="001852B3"/>
    <w:rPr>
      <w:rFonts w:ascii="Times New Roman" w:eastAsia="Times New Roman" w:hAnsi="Times New Roman" w:cs="Arial"/>
      <w:b/>
      <w:bCs/>
      <w:iCs/>
      <w:sz w:val="36"/>
      <w:szCs w:val="28"/>
      <w:lang w:val="lv-LV" w:eastAsia="lv-LV" w:bidi="ar-SA"/>
    </w:rPr>
  </w:style>
  <w:style w:type="character" w:customStyle="1" w:styleId="Virsraksts3Rakstz">
    <w:name w:val="Virsraksts 3 Rakstz."/>
    <w:aliases w:val="Virsraksts 3 LKM Rakstz."/>
    <w:basedOn w:val="Noklusjumarindkopasfonts"/>
    <w:link w:val="Virsraksts3"/>
    <w:uiPriority w:val="9"/>
    <w:rsid w:val="001852B3"/>
    <w:rPr>
      <w:rFonts w:ascii="Times New Roman" w:eastAsiaTheme="majorEastAsia" w:hAnsi="Times New Roman" w:cstheme="majorBidi"/>
      <w:b/>
      <w:bCs/>
      <w:sz w:val="32"/>
      <w:szCs w:val="24"/>
      <w:lang w:val="lv-LV" w:eastAsia="lv-LV" w:bidi="ar-SA"/>
    </w:rPr>
  </w:style>
  <w:style w:type="character" w:customStyle="1" w:styleId="Virsraksts4Rakstz">
    <w:name w:val="Virsraksts 4 Rakstz."/>
    <w:aliases w:val="h4 Rakstz.,Level 4 Topic Heading Rakstz."/>
    <w:basedOn w:val="Noklusjumarindkopasfonts"/>
    <w:link w:val="Virsraksts4"/>
    <w:uiPriority w:val="9"/>
    <w:rsid w:val="001852B3"/>
    <w:rPr>
      <w:rFonts w:ascii="Times New Roman" w:eastAsiaTheme="majorEastAsia" w:hAnsi="Times New Roman" w:cstheme="majorBidi"/>
      <w:b/>
      <w:bCs/>
      <w:i/>
      <w:iCs/>
      <w:sz w:val="28"/>
      <w:szCs w:val="24"/>
      <w:lang w:val="lv-LV" w:eastAsia="lv-LV" w:bidi="ar-SA"/>
    </w:rPr>
  </w:style>
  <w:style w:type="character" w:customStyle="1" w:styleId="Virsraksts5Rakstz">
    <w:name w:val="Virsraksts 5 Rakstz."/>
    <w:aliases w:val="h5 Rakstz.,Level 5 Topic Heading Rakstz."/>
    <w:basedOn w:val="Noklusjumarindkopasfonts"/>
    <w:link w:val="Virsraksts5"/>
    <w:uiPriority w:val="9"/>
    <w:rsid w:val="00E77DA8"/>
    <w:rPr>
      <w:rFonts w:asciiTheme="majorHAnsi" w:eastAsiaTheme="majorEastAsia" w:hAnsiTheme="majorHAnsi" w:cstheme="majorBidi"/>
      <w:b/>
      <w:bCs/>
      <w:color w:val="7F7F7F" w:themeColor="text1" w:themeTint="80"/>
    </w:rPr>
  </w:style>
  <w:style w:type="character" w:customStyle="1" w:styleId="Virsraksts6Rakstz">
    <w:name w:val="Virsraksts 6 Rakstz."/>
    <w:aliases w:val="h6 Rakstz.,Level 6 Topic Heading Rakstz."/>
    <w:basedOn w:val="Noklusjumarindkopasfonts"/>
    <w:link w:val="Virsraksts6"/>
    <w:uiPriority w:val="9"/>
    <w:rsid w:val="00E77DA8"/>
    <w:rPr>
      <w:rFonts w:asciiTheme="majorHAnsi" w:eastAsiaTheme="majorEastAsia" w:hAnsiTheme="majorHAnsi" w:cstheme="majorBidi"/>
      <w:b/>
      <w:bCs/>
      <w:i/>
      <w:iCs/>
      <w:color w:val="7F7F7F" w:themeColor="text1" w:themeTint="80"/>
    </w:rPr>
  </w:style>
  <w:style w:type="character" w:customStyle="1" w:styleId="Virsraksts7Rakstz">
    <w:name w:val="Virsraksts 7 Rakstz."/>
    <w:aliases w:val="h7 Rakstz.,First Subheading Rakstz."/>
    <w:basedOn w:val="Noklusjumarindkopasfonts"/>
    <w:link w:val="Virsraksts7"/>
    <w:uiPriority w:val="9"/>
    <w:rsid w:val="00E77DA8"/>
    <w:rPr>
      <w:rFonts w:asciiTheme="majorHAnsi" w:eastAsiaTheme="majorEastAsia" w:hAnsiTheme="majorHAnsi" w:cstheme="majorBidi"/>
      <w:i/>
      <w:iCs/>
    </w:rPr>
  </w:style>
  <w:style w:type="character" w:customStyle="1" w:styleId="Virsraksts8Rakstz">
    <w:name w:val="Virsraksts 8 Rakstz."/>
    <w:aliases w:val="h8 Rakstz.,Second Subheading Rakstz."/>
    <w:basedOn w:val="Noklusjumarindkopasfonts"/>
    <w:link w:val="Virsraksts8"/>
    <w:uiPriority w:val="9"/>
    <w:rsid w:val="00E77DA8"/>
    <w:rPr>
      <w:rFonts w:asciiTheme="majorHAnsi" w:eastAsiaTheme="majorEastAsia" w:hAnsiTheme="majorHAnsi" w:cstheme="majorBidi"/>
      <w:sz w:val="20"/>
      <w:szCs w:val="20"/>
    </w:rPr>
  </w:style>
  <w:style w:type="character" w:customStyle="1" w:styleId="Virsraksts9Rakstz">
    <w:name w:val="Virsraksts 9 Rakstz."/>
    <w:aliases w:val="h9 Rakstz.,Third Subheading Rakstz."/>
    <w:basedOn w:val="Noklusjumarindkopasfonts"/>
    <w:link w:val="Virsraksts9"/>
    <w:uiPriority w:val="9"/>
    <w:rsid w:val="00E77DA8"/>
    <w:rPr>
      <w:rFonts w:asciiTheme="majorHAnsi" w:eastAsiaTheme="majorEastAsia" w:hAnsiTheme="majorHAnsi" w:cstheme="majorBidi"/>
      <w:i/>
      <w:iCs/>
      <w:spacing w:val="5"/>
      <w:sz w:val="20"/>
      <w:szCs w:val="20"/>
    </w:rPr>
  </w:style>
  <w:style w:type="paragraph" w:styleId="Nosaukums">
    <w:name w:val="Title"/>
    <w:basedOn w:val="Parasts"/>
    <w:next w:val="Parasts"/>
    <w:link w:val="NosaukumsRakstz"/>
    <w:uiPriority w:val="10"/>
    <w:qFormat/>
    <w:rsid w:val="00E77DA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osaukumsRakstz">
    <w:name w:val="Nosaukums Rakstz."/>
    <w:basedOn w:val="Noklusjumarindkopasfonts"/>
    <w:link w:val="Nosaukums"/>
    <w:uiPriority w:val="10"/>
    <w:rsid w:val="00E77DA8"/>
    <w:rPr>
      <w:rFonts w:asciiTheme="majorHAnsi" w:eastAsiaTheme="majorEastAsia" w:hAnsiTheme="majorHAnsi" w:cstheme="majorBidi"/>
      <w:spacing w:val="5"/>
      <w:sz w:val="52"/>
      <w:szCs w:val="52"/>
    </w:rPr>
  </w:style>
  <w:style w:type="paragraph" w:styleId="Apakvirsraksts">
    <w:name w:val="Subtitle"/>
    <w:basedOn w:val="Parasts"/>
    <w:next w:val="Parasts"/>
    <w:link w:val="ApakvirsrakstsRakstz"/>
    <w:uiPriority w:val="11"/>
    <w:qFormat/>
    <w:rsid w:val="00E77DA8"/>
    <w:pPr>
      <w:spacing w:after="600"/>
    </w:pPr>
    <w:rPr>
      <w:rFonts w:asciiTheme="majorHAnsi" w:eastAsiaTheme="majorEastAsia" w:hAnsiTheme="majorHAnsi" w:cstheme="majorBidi"/>
      <w:i/>
      <w:iCs/>
      <w:spacing w:val="13"/>
      <w:sz w:val="24"/>
    </w:rPr>
  </w:style>
  <w:style w:type="character" w:customStyle="1" w:styleId="ApakvirsrakstsRakstz">
    <w:name w:val="Apakšvirsraksts Rakstz."/>
    <w:basedOn w:val="Noklusjumarindkopasfonts"/>
    <w:link w:val="Apakvirsraksts"/>
    <w:uiPriority w:val="11"/>
    <w:rsid w:val="00E77DA8"/>
    <w:rPr>
      <w:rFonts w:asciiTheme="majorHAnsi" w:eastAsiaTheme="majorEastAsia" w:hAnsiTheme="majorHAnsi" w:cstheme="majorBidi"/>
      <w:i/>
      <w:iCs/>
      <w:spacing w:val="13"/>
      <w:sz w:val="24"/>
      <w:szCs w:val="24"/>
    </w:rPr>
  </w:style>
  <w:style w:type="character" w:styleId="Izteiksmgs">
    <w:name w:val="Strong"/>
    <w:uiPriority w:val="22"/>
    <w:qFormat/>
    <w:rsid w:val="00E77DA8"/>
    <w:rPr>
      <w:b/>
      <w:bCs/>
    </w:rPr>
  </w:style>
  <w:style w:type="character" w:styleId="Izclums">
    <w:name w:val="Emphasis"/>
    <w:uiPriority w:val="20"/>
    <w:qFormat/>
    <w:rsid w:val="00E77DA8"/>
    <w:rPr>
      <w:b/>
      <w:bCs/>
      <w:i/>
      <w:iCs/>
      <w:spacing w:val="10"/>
      <w:bdr w:val="none" w:sz="0" w:space="0" w:color="auto"/>
      <w:shd w:val="clear" w:color="auto" w:fill="auto"/>
    </w:rPr>
  </w:style>
  <w:style w:type="paragraph" w:styleId="Bezatstarpm">
    <w:name w:val="No Spacing"/>
    <w:basedOn w:val="Parasts"/>
    <w:uiPriority w:val="1"/>
    <w:qFormat/>
    <w:rsid w:val="00E77DA8"/>
  </w:style>
  <w:style w:type="paragraph" w:styleId="Sarakstarindkopa">
    <w:name w:val="List Paragraph"/>
    <w:basedOn w:val="Parasts"/>
    <w:uiPriority w:val="34"/>
    <w:qFormat/>
    <w:rsid w:val="00E77DA8"/>
    <w:pPr>
      <w:ind w:left="720"/>
      <w:contextualSpacing/>
    </w:pPr>
  </w:style>
  <w:style w:type="paragraph" w:styleId="Citts">
    <w:name w:val="Quote"/>
    <w:basedOn w:val="Parasts"/>
    <w:next w:val="Parasts"/>
    <w:link w:val="CittsRakstz"/>
    <w:uiPriority w:val="29"/>
    <w:qFormat/>
    <w:rsid w:val="00E77DA8"/>
    <w:pPr>
      <w:spacing w:before="200"/>
      <w:ind w:left="360" w:right="360"/>
    </w:pPr>
    <w:rPr>
      <w:i/>
      <w:iCs/>
    </w:rPr>
  </w:style>
  <w:style w:type="character" w:customStyle="1" w:styleId="CittsRakstz">
    <w:name w:val="Citāts Rakstz."/>
    <w:basedOn w:val="Noklusjumarindkopasfonts"/>
    <w:link w:val="Citts"/>
    <w:uiPriority w:val="29"/>
    <w:rsid w:val="00E77DA8"/>
    <w:rPr>
      <w:i/>
      <w:iCs/>
    </w:rPr>
  </w:style>
  <w:style w:type="paragraph" w:styleId="Intensvscitts">
    <w:name w:val="Intense Quote"/>
    <w:basedOn w:val="Parasts"/>
    <w:next w:val="Parasts"/>
    <w:link w:val="IntensvscittsRakstz"/>
    <w:uiPriority w:val="30"/>
    <w:qFormat/>
    <w:rsid w:val="00E77DA8"/>
    <w:pPr>
      <w:pBdr>
        <w:bottom w:val="single" w:sz="4" w:space="1" w:color="auto"/>
      </w:pBdr>
      <w:spacing w:before="200" w:after="280"/>
      <w:ind w:left="1008" w:right="1152"/>
      <w:jc w:val="both"/>
    </w:pPr>
    <w:rPr>
      <w:b/>
      <w:bCs/>
      <w:i/>
      <w:iCs/>
    </w:rPr>
  </w:style>
  <w:style w:type="character" w:customStyle="1" w:styleId="IntensvscittsRakstz">
    <w:name w:val="Intensīvs citāts Rakstz."/>
    <w:basedOn w:val="Noklusjumarindkopasfonts"/>
    <w:link w:val="Intensvscitts"/>
    <w:uiPriority w:val="30"/>
    <w:rsid w:val="00E77DA8"/>
    <w:rPr>
      <w:b/>
      <w:bCs/>
      <w:i/>
      <w:iCs/>
    </w:rPr>
  </w:style>
  <w:style w:type="character" w:styleId="Izsmalcintsizclums">
    <w:name w:val="Subtle Emphasis"/>
    <w:uiPriority w:val="19"/>
    <w:qFormat/>
    <w:rsid w:val="00E77DA8"/>
    <w:rPr>
      <w:i/>
      <w:iCs/>
    </w:rPr>
  </w:style>
  <w:style w:type="character" w:styleId="Intensvsizclums">
    <w:name w:val="Intense Emphasis"/>
    <w:uiPriority w:val="21"/>
    <w:qFormat/>
    <w:rsid w:val="00E77DA8"/>
    <w:rPr>
      <w:b/>
      <w:bCs/>
    </w:rPr>
  </w:style>
  <w:style w:type="character" w:styleId="Izsmalcintaatsauce">
    <w:name w:val="Subtle Reference"/>
    <w:uiPriority w:val="31"/>
    <w:qFormat/>
    <w:rsid w:val="00E77DA8"/>
    <w:rPr>
      <w:smallCaps/>
    </w:rPr>
  </w:style>
  <w:style w:type="character" w:styleId="Intensvaatsauce">
    <w:name w:val="Intense Reference"/>
    <w:uiPriority w:val="32"/>
    <w:qFormat/>
    <w:rsid w:val="00E77DA8"/>
    <w:rPr>
      <w:smallCaps/>
      <w:spacing w:val="5"/>
      <w:u w:val="single"/>
    </w:rPr>
  </w:style>
  <w:style w:type="character" w:styleId="Grmatasnosaukums">
    <w:name w:val="Book Title"/>
    <w:uiPriority w:val="33"/>
    <w:qFormat/>
    <w:rsid w:val="00E77DA8"/>
    <w:rPr>
      <w:i/>
      <w:iCs/>
      <w:smallCaps/>
      <w:spacing w:val="5"/>
    </w:rPr>
  </w:style>
  <w:style w:type="paragraph" w:styleId="Saturardtjavirsraksts">
    <w:name w:val="TOC Heading"/>
    <w:basedOn w:val="Virsraksts1"/>
    <w:next w:val="Parasts"/>
    <w:uiPriority w:val="39"/>
    <w:semiHidden/>
    <w:unhideWhenUsed/>
    <w:qFormat/>
    <w:rsid w:val="00E77DA8"/>
    <w:pPr>
      <w:outlineLvl w:val="9"/>
    </w:pPr>
  </w:style>
  <w:style w:type="character" w:customStyle="1" w:styleId="ChapterTitleRakstz">
    <w:name w:val="Chapter Title Rakstz."/>
    <w:aliases w:val="ch Rakstz."/>
    <w:basedOn w:val="Noklusjumarindkopasfonts"/>
    <w:link w:val="ChapterTitle"/>
    <w:rsid w:val="001852B3"/>
    <w:rPr>
      <w:rFonts w:ascii="Times New Roman" w:eastAsia="Times New Roman" w:hAnsi="Times New Roman" w:cs="Times New Roman"/>
      <w:b/>
      <w:color w:val="000000"/>
      <w:kern w:val="24"/>
      <w:sz w:val="40"/>
      <w:szCs w:val="40"/>
      <w:lang w:val="lv-LV" w:eastAsia="lv-LV" w:bidi="ar-SA"/>
    </w:rPr>
  </w:style>
  <w:style w:type="paragraph" w:styleId="Prskatjums">
    <w:name w:val="Revision"/>
    <w:hidden/>
    <w:uiPriority w:val="99"/>
    <w:semiHidden/>
    <w:rsid w:val="00710611"/>
    <w:pPr>
      <w:spacing w:after="0" w:line="240" w:lineRule="auto"/>
    </w:pPr>
  </w:style>
  <w:style w:type="paragraph" w:customStyle="1" w:styleId="solutiontitle0">
    <w:name w:val="solutiontitle"/>
    <w:basedOn w:val="Parasts"/>
    <w:rsid w:val="004B2EFE"/>
    <w:pPr>
      <w:spacing w:before="100" w:beforeAutospacing="1" w:after="100" w:afterAutospacing="1"/>
    </w:pPr>
    <w:rPr>
      <w:sz w:val="24"/>
    </w:rPr>
  </w:style>
  <w:style w:type="paragraph" w:customStyle="1" w:styleId="chaptertitle0">
    <w:name w:val="chaptertitle"/>
    <w:basedOn w:val="Parasts"/>
    <w:rsid w:val="009361CB"/>
    <w:pPr>
      <w:spacing w:before="100" w:beforeAutospacing="1" w:after="100" w:afterAutospacing="1"/>
    </w:pPr>
    <w:rPr>
      <w:sz w:val="24"/>
    </w:rPr>
  </w:style>
  <w:style w:type="paragraph" w:customStyle="1" w:styleId="text0">
    <w:name w:val="text"/>
    <w:basedOn w:val="Parasts"/>
    <w:rsid w:val="009361CB"/>
    <w:pPr>
      <w:spacing w:before="100" w:beforeAutospacing="1" w:after="100" w:afterAutospacing="1"/>
    </w:pPr>
    <w:rPr>
      <w:sz w:val="24"/>
    </w:rPr>
  </w:style>
  <w:style w:type="paragraph" w:styleId="Pamattekstsaratkpi">
    <w:name w:val="Body Text Indent"/>
    <w:basedOn w:val="Parasts"/>
    <w:link w:val="PamattekstsaratkpiRakstz"/>
    <w:rsid w:val="001852B3"/>
    <w:pPr>
      <w:ind w:firstLine="720"/>
      <w:jc w:val="both"/>
    </w:pPr>
    <w:rPr>
      <w:szCs w:val="20"/>
    </w:rPr>
  </w:style>
  <w:style w:type="character" w:customStyle="1" w:styleId="PamattekstsaratkpiRakstz">
    <w:name w:val="Pamatteksts ar atkāpi Rakstz."/>
    <w:basedOn w:val="Noklusjumarindkopasfonts"/>
    <w:link w:val="Pamattekstsaratkpi"/>
    <w:rsid w:val="001852B3"/>
    <w:rPr>
      <w:rFonts w:ascii="Times New Roman" w:eastAsia="Times New Roman" w:hAnsi="Times New Roman" w:cs="Times New Roman"/>
      <w:sz w:val="28"/>
      <w:szCs w:val="20"/>
      <w:lang w:val="lv-LV" w:bidi="ar-SA"/>
    </w:rPr>
  </w:style>
  <w:style w:type="paragraph" w:styleId="Komentratma">
    <w:name w:val="annotation subject"/>
    <w:basedOn w:val="Komentrateksts"/>
    <w:next w:val="Komentrateksts"/>
    <w:link w:val="KomentratmaRakstz"/>
    <w:rsid w:val="00E77BE5"/>
    <w:pPr>
      <w:spacing w:before="0" w:after="0" w:line="240" w:lineRule="auto"/>
      <w:jc w:val="left"/>
    </w:pPr>
    <w:rPr>
      <w:rFonts w:ascii="Times New Roman" w:eastAsia="Times New Roman" w:hAnsi="Times New Roman" w:cs="Times New Roman"/>
      <w:b/>
      <w:bCs/>
      <w:color w:val="auto"/>
      <w:sz w:val="20"/>
      <w:szCs w:val="20"/>
      <w:lang w:val="lv-LV" w:eastAsia="lv-LV" w:bidi="ar-SA"/>
    </w:rPr>
  </w:style>
  <w:style w:type="character" w:customStyle="1" w:styleId="KomentratekstsRakstz">
    <w:name w:val="Komentāra teksts Rakstz."/>
    <w:aliases w:val="ct Rakstz.,Used by Word for text of author queries Rakstz."/>
    <w:basedOn w:val="TextChar"/>
    <w:link w:val="Komentrateksts"/>
    <w:semiHidden/>
    <w:rsid w:val="00E77BE5"/>
    <w:rPr>
      <w:rFonts w:ascii="Arial" w:hAnsi="Arial"/>
      <w:color w:val="000000"/>
      <w:sz w:val="24"/>
    </w:rPr>
  </w:style>
  <w:style w:type="character" w:customStyle="1" w:styleId="KomentratmaRakstz">
    <w:name w:val="Komentāra tēma Rakstz."/>
    <w:basedOn w:val="KomentratekstsRakstz"/>
    <w:link w:val="Komentratma"/>
    <w:rsid w:val="00E77BE5"/>
    <w:rPr>
      <w:rFonts w:ascii="Arial" w:hAnsi="Arial"/>
      <w:color w:val="000000"/>
      <w:sz w:val="24"/>
    </w:rPr>
  </w:style>
  <w:style w:type="character" w:customStyle="1" w:styleId="GalveneRakstz">
    <w:name w:val="Galvene Rakstz."/>
    <w:aliases w:val="h Rakstz."/>
    <w:basedOn w:val="Noklusjumarindkopasfonts"/>
    <w:link w:val="Galvene"/>
    <w:uiPriority w:val="99"/>
    <w:rsid w:val="009C619F"/>
    <w:rPr>
      <w:rFonts w:ascii="Verdana" w:hAnsi="Verdana"/>
      <w:color w:val="000000"/>
      <w:sz w:val="14"/>
    </w:rPr>
  </w:style>
  <w:style w:type="character" w:customStyle="1" w:styleId="KjeneRakstz">
    <w:name w:val="Kājene Rakstz."/>
    <w:aliases w:val="f Rakstz."/>
    <w:basedOn w:val="Noklusjumarindkopasfonts"/>
    <w:link w:val="Kjene"/>
    <w:uiPriority w:val="99"/>
    <w:rsid w:val="001363F0"/>
    <w:rPr>
      <w:rFonts w:ascii="Verdana" w:hAnsi="Verdana"/>
      <w:color w:val="000000"/>
      <w:sz w:val="14"/>
    </w:rPr>
  </w:style>
  <w:style w:type="paragraph" w:customStyle="1" w:styleId="Virsraksts2LKM">
    <w:name w:val="Virsraksts 2 LKM"/>
    <w:basedOn w:val="Virsraksts2"/>
    <w:rsid w:val="00000AFF"/>
    <w:pPr>
      <w:jc w:val="both"/>
    </w:pPr>
    <w:rPr>
      <w:rFonts w:cs="Times New Roman"/>
      <w:iCs w:val="0"/>
      <w:szCs w:val="20"/>
    </w:rPr>
  </w:style>
  <w:style w:type="paragraph" w:customStyle="1" w:styleId="Parastais1">
    <w:name w:val="Parastais1"/>
    <w:qFormat/>
    <w:rsid w:val="00EF06BB"/>
    <w:rPr>
      <w:rFonts w:ascii="Calibri" w:eastAsia="Calibri" w:hAnsi="Calibri" w:cs="Times New Roman"/>
      <w:lang w:val="lv-LV" w:bidi="ar-SA"/>
    </w:rPr>
  </w:style>
  <w:style w:type="paragraph" w:customStyle="1" w:styleId="Default">
    <w:name w:val="Default"/>
    <w:rsid w:val="00EF06BB"/>
    <w:pPr>
      <w:autoSpaceDE w:val="0"/>
      <w:autoSpaceDN w:val="0"/>
      <w:adjustRightInd w:val="0"/>
      <w:spacing w:after="0" w:line="240" w:lineRule="auto"/>
    </w:pPr>
    <w:rPr>
      <w:rFonts w:ascii="Times New Roman" w:eastAsia="Calibri" w:hAnsi="Times New Roman" w:cs="Times New Roman"/>
      <w:color w:val="000000"/>
      <w:sz w:val="24"/>
      <w:szCs w:val="24"/>
      <w:lang w:val="lv-LV" w:eastAsia="lv-LV" w:bidi="ar-SA"/>
    </w:rPr>
  </w:style>
  <w:style w:type="paragraph" w:customStyle="1" w:styleId="CSpamatateksts">
    <w:name w:val="CS_pamata teksts"/>
    <w:basedOn w:val="Parasts"/>
    <w:link w:val="CSpamatatekstsChar"/>
    <w:rsid w:val="007702FE"/>
    <w:pPr>
      <w:spacing w:line="360" w:lineRule="auto"/>
      <w:ind w:firstLine="397"/>
      <w:jc w:val="both"/>
    </w:pPr>
    <w:rPr>
      <w:rFonts w:ascii="Humnst777 TL" w:hAnsi="Humnst777 TL"/>
      <w:sz w:val="22"/>
    </w:rPr>
  </w:style>
  <w:style w:type="paragraph" w:customStyle="1" w:styleId="CStabulasnosauk">
    <w:name w:val="CS_tabulas_nosauk"/>
    <w:basedOn w:val="CSpamatateksts"/>
    <w:rsid w:val="007702FE"/>
    <w:pPr>
      <w:spacing w:after="60"/>
      <w:ind w:firstLine="0"/>
      <w:jc w:val="center"/>
    </w:pPr>
    <w:rPr>
      <w:b/>
    </w:rPr>
  </w:style>
  <w:style w:type="character" w:customStyle="1" w:styleId="CSpamatatekstsChar">
    <w:name w:val="CS_pamata teksts Char"/>
    <w:basedOn w:val="Noklusjumarindkopasfonts"/>
    <w:link w:val="CSpamatateksts"/>
    <w:rsid w:val="007702FE"/>
    <w:rPr>
      <w:rFonts w:ascii="Humnst777 TL" w:eastAsia="Times New Roman" w:hAnsi="Humnst777 TL" w:cs="Times New Roman"/>
      <w:szCs w:val="24"/>
      <w:lang w:val="lv-LV" w:eastAsia="lv-LV" w:bidi="ar-SA"/>
    </w:rPr>
  </w:style>
</w:styles>
</file>

<file path=word/webSettings.xml><?xml version="1.0" encoding="utf-8"?>
<w:webSettings xmlns:r="http://schemas.openxmlformats.org/officeDocument/2006/relationships" xmlns:w="http://schemas.openxmlformats.org/wordprocessingml/2006/main">
  <w:divs>
    <w:div w:id="3671313">
      <w:bodyDiv w:val="1"/>
      <w:marLeft w:val="0"/>
      <w:marRight w:val="0"/>
      <w:marTop w:val="0"/>
      <w:marBottom w:val="0"/>
      <w:divBdr>
        <w:top w:val="none" w:sz="0" w:space="0" w:color="auto"/>
        <w:left w:val="none" w:sz="0" w:space="0" w:color="auto"/>
        <w:bottom w:val="none" w:sz="0" w:space="0" w:color="auto"/>
        <w:right w:val="none" w:sz="0" w:space="0" w:color="auto"/>
      </w:divBdr>
    </w:div>
    <w:div w:id="355499691">
      <w:bodyDiv w:val="1"/>
      <w:marLeft w:val="0"/>
      <w:marRight w:val="0"/>
      <w:marTop w:val="0"/>
      <w:marBottom w:val="0"/>
      <w:divBdr>
        <w:top w:val="none" w:sz="0" w:space="0" w:color="auto"/>
        <w:left w:val="none" w:sz="0" w:space="0" w:color="auto"/>
        <w:bottom w:val="none" w:sz="0" w:space="0" w:color="auto"/>
        <w:right w:val="none" w:sz="0" w:space="0" w:color="auto"/>
      </w:divBdr>
    </w:div>
    <w:div w:id="484323628">
      <w:bodyDiv w:val="1"/>
      <w:marLeft w:val="0"/>
      <w:marRight w:val="0"/>
      <w:marTop w:val="0"/>
      <w:marBottom w:val="0"/>
      <w:divBdr>
        <w:top w:val="none" w:sz="0" w:space="0" w:color="auto"/>
        <w:left w:val="none" w:sz="0" w:space="0" w:color="auto"/>
        <w:bottom w:val="none" w:sz="0" w:space="0" w:color="auto"/>
        <w:right w:val="none" w:sz="0" w:space="0" w:color="auto"/>
      </w:divBdr>
    </w:div>
    <w:div w:id="549265670">
      <w:bodyDiv w:val="1"/>
      <w:marLeft w:val="0"/>
      <w:marRight w:val="0"/>
      <w:marTop w:val="0"/>
      <w:marBottom w:val="0"/>
      <w:divBdr>
        <w:top w:val="none" w:sz="0" w:space="0" w:color="auto"/>
        <w:left w:val="none" w:sz="0" w:space="0" w:color="auto"/>
        <w:bottom w:val="none" w:sz="0" w:space="0" w:color="auto"/>
        <w:right w:val="none" w:sz="0" w:space="0" w:color="auto"/>
      </w:divBdr>
      <w:divsChild>
        <w:div w:id="877159575">
          <w:marLeft w:val="0"/>
          <w:marRight w:val="0"/>
          <w:marTop w:val="0"/>
          <w:marBottom w:val="0"/>
          <w:divBdr>
            <w:top w:val="none" w:sz="0" w:space="0" w:color="auto"/>
            <w:left w:val="none" w:sz="0" w:space="0" w:color="auto"/>
            <w:bottom w:val="none" w:sz="0" w:space="0" w:color="auto"/>
            <w:right w:val="none" w:sz="0" w:space="0" w:color="auto"/>
          </w:divBdr>
        </w:div>
      </w:divsChild>
    </w:div>
    <w:div w:id="612134806">
      <w:bodyDiv w:val="1"/>
      <w:marLeft w:val="0"/>
      <w:marRight w:val="0"/>
      <w:marTop w:val="0"/>
      <w:marBottom w:val="0"/>
      <w:divBdr>
        <w:top w:val="none" w:sz="0" w:space="0" w:color="auto"/>
        <w:left w:val="none" w:sz="0" w:space="0" w:color="auto"/>
        <w:bottom w:val="none" w:sz="0" w:space="0" w:color="auto"/>
        <w:right w:val="none" w:sz="0" w:space="0" w:color="auto"/>
      </w:divBdr>
      <w:divsChild>
        <w:div w:id="158037511">
          <w:marLeft w:val="0"/>
          <w:marRight w:val="0"/>
          <w:marTop w:val="0"/>
          <w:marBottom w:val="0"/>
          <w:divBdr>
            <w:top w:val="none" w:sz="0" w:space="0" w:color="auto"/>
            <w:left w:val="none" w:sz="0" w:space="0" w:color="auto"/>
            <w:bottom w:val="none" w:sz="0" w:space="0" w:color="auto"/>
            <w:right w:val="none" w:sz="0" w:space="0" w:color="auto"/>
          </w:divBdr>
        </w:div>
      </w:divsChild>
    </w:div>
    <w:div w:id="755901971">
      <w:bodyDiv w:val="1"/>
      <w:marLeft w:val="0"/>
      <w:marRight w:val="0"/>
      <w:marTop w:val="0"/>
      <w:marBottom w:val="0"/>
      <w:divBdr>
        <w:top w:val="none" w:sz="0" w:space="0" w:color="auto"/>
        <w:left w:val="none" w:sz="0" w:space="0" w:color="auto"/>
        <w:bottom w:val="none" w:sz="0" w:space="0" w:color="auto"/>
        <w:right w:val="none" w:sz="0" w:space="0" w:color="auto"/>
      </w:divBdr>
      <w:divsChild>
        <w:div w:id="1460105675">
          <w:marLeft w:val="0"/>
          <w:marRight w:val="0"/>
          <w:marTop w:val="0"/>
          <w:marBottom w:val="0"/>
          <w:divBdr>
            <w:top w:val="none" w:sz="0" w:space="0" w:color="auto"/>
            <w:left w:val="none" w:sz="0" w:space="0" w:color="auto"/>
            <w:bottom w:val="none" w:sz="0" w:space="0" w:color="auto"/>
            <w:right w:val="none" w:sz="0" w:space="0" w:color="auto"/>
          </w:divBdr>
        </w:div>
      </w:divsChild>
    </w:div>
    <w:div w:id="827481482">
      <w:bodyDiv w:val="1"/>
      <w:marLeft w:val="0"/>
      <w:marRight w:val="0"/>
      <w:marTop w:val="0"/>
      <w:marBottom w:val="0"/>
      <w:divBdr>
        <w:top w:val="none" w:sz="0" w:space="0" w:color="auto"/>
        <w:left w:val="none" w:sz="0" w:space="0" w:color="auto"/>
        <w:bottom w:val="none" w:sz="0" w:space="0" w:color="auto"/>
        <w:right w:val="none" w:sz="0" w:space="0" w:color="auto"/>
      </w:divBdr>
      <w:divsChild>
        <w:div w:id="216673057">
          <w:marLeft w:val="0"/>
          <w:marRight w:val="0"/>
          <w:marTop w:val="0"/>
          <w:marBottom w:val="0"/>
          <w:divBdr>
            <w:top w:val="none" w:sz="0" w:space="0" w:color="auto"/>
            <w:left w:val="none" w:sz="0" w:space="0" w:color="auto"/>
            <w:bottom w:val="none" w:sz="0" w:space="0" w:color="auto"/>
            <w:right w:val="none" w:sz="0" w:space="0" w:color="auto"/>
          </w:divBdr>
        </w:div>
      </w:divsChild>
    </w:div>
    <w:div w:id="1037003094">
      <w:bodyDiv w:val="1"/>
      <w:marLeft w:val="0"/>
      <w:marRight w:val="0"/>
      <w:marTop w:val="0"/>
      <w:marBottom w:val="0"/>
      <w:divBdr>
        <w:top w:val="none" w:sz="0" w:space="0" w:color="auto"/>
        <w:left w:val="none" w:sz="0" w:space="0" w:color="auto"/>
        <w:bottom w:val="none" w:sz="0" w:space="0" w:color="auto"/>
        <w:right w:val="none" w:sz="0" w:space="0" w:color="auto"/>
      </w:divBdr>
    </w:div>
    <w:div w:id="1198159065">
      <w:bodyDiv w:val="1"/>
      <w:marLeft w:val="0"/>
      <w:marRight w:val="0"/>
      <w:marTop w:val="0"/>
      <w:marBottom w:val="0"/>
      <w:divBdr>
        <w:top w:val="none" w:sz="0" w:space="0" w:color="auto"/>
        <w:left w:val="none" w:sz="0" w:space="0" w:color="auto"/>
        <w:bottom w:val="none" w:sz="0" w:space="0" w:color="auto"/>
        <w:right w:val="none" w:sz="0" w:space="0" w:color="auto"/>
      </w:divBdr>
      <w:divsChild>
        <w:div w:id="823665565">
          <w:marLeft w:val="0"/>
          <w:marRight w:val="0"/>
          <w:marTop w:val="0"/>
          <w:marBottom w:val="0"/>
          <w:divBdr>
            <w:top w:val="none" w:sz="0" w:space="0" w:color="auto"/>
            <w:left w:val="none" w:sz="0" w:space="0" w:color="auto"/>
            <w:bottom w:val="none" w:sz="0" w:space="0" w:color="auto"/>
            <w:right w:val="none" w:sz="0" w:space="0" w:color="auto"/>
          </w:divBdr>
        </w:div>
      </w:divsChild>
    </w:div>
    <w:div w:id="1253274819">
      <w:bodyDiv w:val="1"/>
      <w:marLeft w:val="0"/>
      <w:marRight w:val="0"/>
      <w:marTop w:val="0"/>
      <w:marBottom w:val="0"/>
      <w:divBdr>
        <w:top w:val="none" w:sz="0" w:space="0" w:color="auto"/>
        <w:left w:val="none" w:sz="0" w:space="0" w:color="auto"/>
        <w:bottom w:val="none" w:sz="0" w:space="0" w:color="auto"/>
        <w:right w:val="none" w:sz="0" w:space="0" w:color="auto"/>
      </w:divBdr>
      <w:divsChild>
        <w:div w:id="1928075708">
          <w:marLeft w:val="315"/>
          <w:marRight w:val="0"/>
          <w:marTop w:val="0"/>
          <w:marBottom w:val="0"/>
          <w:divBdr>
            <w:top w:val="none" w:sz="0" w:space="0" w:color="auto"/>
            <w:left w:val="none" w:sz="0" w:space="0" w:color="auto"/>
            <w:bottom w:val="none" w:sz="0" w:space="0" w:color="auto"/>
            <w:right w:val="none" w:sz="0" w:space="0" w:color="auto"/>
          </w:divBdr>
        </w:div>
      </w:divsChild>
    </w:div>
    <w:div w:id="1361786104">
      <w:bodyDiv w:val="1"/>
      <w:marLeft w:val="0"/>
      <w:marRight w:val="0"/>
      <w:marTop w:val="0"/>
      <w:marBottom w:val="0"/>
      <w:divBdr>
        <w:top w:val="none" w:sz="0" w:space="0" w:color="auto"/>
        <w:left w:val="none" w:sz="0" w:space="0" w:color="auto"/>
        <w:bottom w:val="none" w:sz="0" w:space="0" w:color="auto"/>
        <w:right w:val="none" w:sz="0" w:space="0" w:color="auto"/>
      </w:divBdr>
    </w:div>
    <w:div w:id="1379546205">
      <w:bodyDiv w:val="1"/>
      <w:marLeft w:val="0"/>
      <w:marRight w:val="0"/>
      <w:marTop w:val="0"/>
      <w:marBottom w:val="0"/>
      <w:divBdr>
        <w:top w:val="none" w:sz="0" w:space="0" w:color="auto"/>
        <w:left w:val="none" w:sz="0" w:space="0" w:color="auto"/>
        <w:bottom w:val="none" w:sz="0" w:space="0" w:color="auto"/>
        <w:right w:val="none" w:sz="0" w:space="0" w:color="auto"/>
      </w:divBdr>
      <w:divsChild>
        <w:div w:id="1881938711">
          <w:marLeft w:val="0"/>
          <w:marRight w:val="0"/>
          <w:marTop w:val="0"/>
          <w:marBottom w:val="0"/>
          <w:divBdr>
            <w:top w:val="none" w:sz="0" w:space="0" w:color="auto"/>
            <w:left w:val="none" w:sz="0" w:space="0" w:color="auto"/>
            <w:bottom w:val="none" w:sz="0" w:space="0" w:color="auto"/>
            <w:right w:val="none" w:sz="0" w:space="0" w:color="auto"/>
          </w:divBdr>
          <w:divsChild>
            <w:div w:id="6010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781">
      <w:bodyDiv w:val="1"/>
      <w:marLeft w:val="0"/>
      <w:marRight w:val="0"/>
      <w:marTop w:val="0"/>
      <w:marBottom w:val="0"/>
      <w:divBdr>
        <w:top w:val="none" w:sz="0" w:space="0" w:color="auto"/>
        <w:left w:val="none" w:sz="0" w:space="0" w:color="auto"/>
        <w:bottom w:val="none" w:sz="0" w:space="0" w:color="auto"/>
        <w:right w:val="none" w:sz="0" w:space="0" w:color="auto"/>
      </w:divBdr>
    </w:div>
    <w:div w:id="1736971878">
      <w:bodyDiv w:val="1"/>
      <w:marLeft w:val="0"/>
      <w:marRight w:val="0"/>
      <w:marTop w:val="0"/>
      <w:marBottom w:val="0"/>
      <w:divBdr>
        <w:top w:val="none" w:sz="0" w:space="0" w:color="auto"/>
        <w:left w:val="none" w:sz="0" w:space="0" w:color="auto"/>
        <w:bottom w:val="none" w:sz="0" w:space="0" w:color="auto"/>
        <w:right w:val="none" w:sz="0" w:space="0" w:color="auto"/>
      </w:divBdr>
    </w:div>
    <w:div w:id="1797943753">
      <w:bodyDiv w:val="1"/>
      <w:marLeft w:val="0"/>
      <w:marRight w:val="0"/>
      <w:marTop w:val="0"/>
      <w:marBottom w:val="0"/>
      <w:divBdr>
        <w:top w:val="none" w:sz="0" w:space="0" w:color="auto"/>
        <w:left w:val="none" w:sz="0" w:space="0" w:color="auto"/>
        <w:bottom w:val="none" w:sz="0" w:space="0" w:color="auto"/>
        <w:right w:val="none" w:sz="0" w:space="0" w:color="auto"/>
      </w:divBdr>
    </w:div>
    <w:div w:id="2008558991">
      <w:bodyDiv w:val="1"/>
      <w:marLeft w:val="0"/>
      <w:marRight w:val="0"/>
      <w:marTop w:val="0"/>
      <w:marBottom w:val="0"/>
      <w:divBdr>
        <w:top w:val="none" w:sz="0" w:space="0" w:color="auto"/>
        <w:left w:val="none" w:sz="0" w:space="0" w:color="auto"/>
        <w:bottom w:val="none" w:sz="0" w:space="0" w:color="auto"/>
        <w:right w:val="none" w:sz="0" w:space="0" w:color="auto"/>
      </w:divBdr>
      <w:divsChild>
        <w:div w:id="1685669659">
          <w:marLeft w:val="0"/>
          <w:marRight w:val="0"/>
          <w:marTop w:val="0"/>
          <w:marBottom w:val="0"/>
          <w:divBdr>
            <w:top w:val="none" w:sz="0" w:space="0" w:color="auto"/>
            <w:left w:val="none" w:sz="0" w:space="0" w:color="auto"/>
            <w:bottom w:val="none" w:sz="0" w:space="0" w:color="auto"/>
            <w:right w:val="none" w:sz="0" w:space="0" w:color="auto"/>
          </w:divBdr>
        </w:div>
      </w:divsChild>
    </w:div>
    <w:div w:id="2126609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iks.Belakovs@km.gov.l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Application%20Data\Microsoft\Templates\CIS%20Solution%20Template%20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ersija xmlns="a540f3ea-4230-4152-bc17-be766c616131" xsi:nil="true"/>
    <Atbild_x012b_gais xmlns="a540f3ea-4230-4152-bc17-be766c616131">
      <UserInfo xmlns="a540f3ea-4230-4152-bc17-be766c616131">
        <DisplayName xmlns="a540f3ea-4230-4152-bc17-be766c616131"/>
        <AccountId xmlns="a540f3ea-4230-4152-bc17-be766c616131" xsi:nil="true"/>
        <AccountType xmlns="a540f3ea-4230-4152-bc17-be766c616131"/>
      </UserInfo>
    </Atbild_x012b_gai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EA4BE5683F8459B7A6BEE3B04568D" ma:contentTypeVersion="2" ma:contentTypeDescription="Create a new document." ma:contentTypeScope="" ma:versionID="3bddbf5883c99c807dca091fb6190c0f">
  <xsd:schema xmlns:xsd="http://www.w3.org/2001/XMLSchema" xmlns:p="http://schemas.microsoft.com/office/2006/metadata/properties" xmlns:ns2="a540f3ea-4230-4152-bc17-be766c616131" targetNamespace="http://schemas.microsoft.com/office/2006/metadata/properties" ma:root="true" ma:fieldsID="3bdf866c916830b670831b70edfecca3" ns2:_="">
    <xsd:import namespace="a540f3ea-4230-4152-bc17-be766c616131"/>
    <xsd:element name="properties">
      <xsd:complexType>
        <xsd:sequence>
          <xsd:element name="documentManagement">
            <xsd:complexType>
              <xsd:all>
                <xsd:element ref="ns2:Versija" minOccurs="0"/>
                <xsd:element ref="ns2:Atbild_x012b_gais" minOccurs="0"/>
              </xsd:all>
            </xsd:complexType>
          </xsd:element>
        </xsd:sequence>
      </xsd:complexType>
    </xsd:element>
  </xsd:schema>
  <xsd:schema xmlns:xsd="http://www.w3.org/2001/XMLSchema" xmlns:dms="http://schemas.microsoft.com/office/2006/documentManagement/types" targetNamespace="a540f3ea-4230-4152-bc17-be766c616131" elementFormDefault="qualified">
    <xsd:import namespace="http://schemas.microsoft.com/office/2006/documentManagement/types"/>
    <xsd:element name="Versija" ma:index="8" nillable="true" ma:displayName="Versija" ma:internalName="Versija">
      <xsd:simpleType>
        <xsd:restriction base="dms:Text">
          <xsd:maxLength value="10"/>
        </xsd:restriction>
      </xsd:simpleType>
    </xsd:element>
    <xsd:element name="Atbild_x012b_gais" ma:index="9" nillable="true" ma:displayName="Atbildīgais" ma:list="UserInfo" ma:internalName="Atbild_x012b_ga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Nosaukum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09ED-03FF-4E7D-AFE2-1FBD751DB6A2}">
  <ds:schemaRefs>
    <ds:schemaRef ds:uri="http://schemas.microsoft.com/office/2006/metadata/properties"/>
    <ds:schemaRef ds:uri="a540f3ea-4230-4152-bc17-be766c616131"/>
  </ds:schemaRefs>
</ds:datastoreItem>
</file>

<file path=customXml/itemProps2.xml><?xml version="1.0" encoding="utf-8"?>
<ds:datastoreItem xmlns:ds="http://schemas.openxmlformats.org/officeDocument/2006/customXml" ds:itemID="{7C9916B8-8EFA-429A-8B74-75810C1ED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0f3ea-4230-4152-bc17-be766c6161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29C650-30C2-4A58-A6A7-9BAE87FDEF1F}">
  <ds:schemaRefs>
    <ds:schemaRef ds:uri="http://schemas.microsoft.com/sharepoint/v3/contenttype/forms"/>
  </ds:schemaRefs>
</ds:datastoreItem>
</file>

<file path=customXml/itemProps4.xml><?xml version="1.0" encoding="utf-8"?>
<ds:datastoreItem xmlns:ds="http://schemas.openxmlformats.org/officeDocument/2006/customXml" ds:itemID="{3A0705E1-359F-48F3-8D28-AB2B2D95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Solution Template 1.03.dot</Template>
  <TotalTime>0</TotalTime>
  <Pages>17</Pages>
  <Words>2696</Words>
  <Characters>21316</Characters>
  <Application>Microsoft Office Word</Application>
  <DocSecurity>0</DocSecurity>
  <Lines>177</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Risinājums vienota datu centra izveidei KM un pakļautības iestāžu atbalstam</vt:lpstr>
      <vt:lpstr>Risinājums vienota datu centra izveidei KM un pakļautības iestāžu atbalstam</vt:lpstr>
    </vt:vector>
  </TitlesOfParts>
  <Company>LR Kultūras Ministrija</Company>
  <LinksUpToDate>false</LinksUpToDate>
  <CharactersWithSpaces>23965</CharactersWithSpaces>
  <SharedDoc>false</SharedDoc>
  <HLinks>
    <vt:vector size="126" baseType="variant">
      <vt:variant>
        <vt:i4>1507388</vt:i4>
      </vt:variant>
      <vt:variant>
        <vt:i4>122</vt:i4>
      </vt:variant>
      <vt:variant>
        <vt:i4>0</vt:i4>
      </vt:variant>
      <vt:variant>
        <vt:i4>5</vt:i4>
      </vt:variant>
      <vt:variant>
        <vt:lpwstr/>
      </vt:variant>
      <vt:variant>
        <vt:lpwstr>_Toc172967992</vt:lpwstr>
      </vt:variant>
      <vt:variant>
        <vt:i4>1507388</vt:i4>
      </vt:variant>
      <vt:variant>
        <vt:i4>116</vt:i4>
      </vt:variant>
      <vt:variant>
        <vt:i4>0</vt:i4>
      </vt:variant>
      <vt:variant>
        <vt:i4>5</vt:i4>
      </vt:variant>
      <vt:variant>
        <vt:lpwstr/>
      </vt:variant>
      <vt:variant>
        <vt:lpwstr>_Toc172967991</vt:lpwstr>
      </vt:variant>
      <vt:variant>
        <vt:i4>1507388</vt:i4>
      </vt:variant>
      <vt:variant>
        <vt:i4>110</vt:i4>
      </vt:variant>
      <vt:variant>
        <vt:i4>0</vt:i4>
      </vt:variant>
      <vt:variant>
        <vt:i4>5</vt:i4>
      </vt:variant>
      <vt:variant>
        <vt:lpwstr/>
      </vt:variant>
      <vt:variant>
        <vt:lpwstr>_Toc172967990</vt:lpwstr>
      </vt:variant>
      <vt:variant>
        <vt:i4>1441852</vt:i4>
      </vt:variant>
      <vt:variant>
        <vt:i4>104</vt:i4>
      </vt:variant>
      <vt:variant>
        <vt:i4>0</vt:i4>
      </vt:variant>
      <vt:variant>
        <vt:i4>5</vt:i4>
      </vt:variant>
      <vt:variant>
        <vt:lpwstr/>
      </vt:variant>
      <vt:variant>
        <vt:lpwstr>_Toc172967989</vt:lpwstr>
      </vt:variant>
      <vt:variant>
        <vt:i4>1441852</vt:i4>
      </vt:variant>
      <vt:variant>
        <vt:i4>98</vt:i4>
      </vt:variant>
      <vt:variant>
        <vt:i4>0</vt:i4>
      </vt:variant>
      <vt:variant>
        <vt:i4>5</vt:i4>
      </vt:variant>
      <vt:variant>
        <vt:lpwstr/>
      </vt:variant>
      <vt:variant>
        <vt:lpwstr>_Toc172967988</vt:lpwstr>
      </vt:variant>
      <vt:variant>
        <vt:i4>1441852</vt:i4>
      </vt:variant>
      <vt:variant>
        <vt:i4>92</vt:i4>
      </vt:variant>
      <vt:variant>
        <vt:i4>0</vt:i4>
      </vt:variant>
      <vt:variant>
        <vt:i4>5</vt:i4>
      </vt:variant>
      <vt:variant>
        <vt:lpwstr/>
      </vt:variant>
      <vt:variant>
        <vt:lpwstr>_Toc172967987</vt:lpwstr>
      </vt:variant>
      <vt:variant>
        <vt:i4>1441852</vt:i4>
      </vt:variant>
      <vt:variant>
        <vt:i4>86</vt:i4>
      </vt:variant>
      <vt:variant>
        <vt:i4>0</vt:i4>
      </vt:variant>
      <vt:variant>
        <vt:i4>5</vt:i4>
      </vt:variant>
      <vt:variant>
        <vt:lpwstr/>
      </vt:variant>
      <vt:variant>
        <vt:lpwstr>_Toc172967986</vt:lpwstr>
      </vt:variant>
      <vt:variant>
        <vt:i4>1441852</vt:i4>
      </vt:variant>
      <vt:variant>
        <vt:i4>80</vt:i4>
      </vt:variant>
      <vt:variant>
        <vt:i4>0</vt:i4>
      </vt:variant>
      <vt:variant>
        <vt:i4>5</vt:i4>
      </vt:variant>
      <vt:variant>
        <vt:lpwstr/>
      </vt:variant>
      <vt:variant>
        <vt:lpwstr>_Toc172967985</vt:lpwstr>
      </vt:variant>
      <vt:variant>
        <vt:i4>1441852</vt:i4>
      </vt:variant>
      <vt:variant>
        <vt:i4>74</vt:i4>
      </vt:variant>
      <vt:variant>
        <vt:i4>0</vt:i4>
      </vt:variant>
      <vt:variant>
        <vt:i4>5</vt:i4>
      </vt:variant>
      <vt:variant>
        <vt:lpwstr/>
      </vt:variant>
      <vt:variant>
        <vt:lpwstr>_Toc172967984</vt:lpwstr>
      </vt:variant>
      <vt:variant>
        <vt:i4>1441852</vt:i4>
      </vt:variant>
      <vt:variant>
        <vt:i4>68</vt:i4>
      </vt:variant>
      <vt:variant>
        <vt:i4>0</vt:i4>
      </vt:variant>
      <vt:variant>
        <vt:i4>5</vt:i4>
      </vt:variant>
      <vt:variant>
        <vt:lpwstr/>
      </vt:variant>
      <vt:variant>
        <vt:lpwstr>_Toc172967983</vt:lpwstr>
      </vt:variant>
      <vt:variant>
        <vt:i4>1441852</vt:i4>
      </vt:variant>
      <vt:variant>
        <vt:i4>62</vt:i4>
      </vt:variant>
      <vt:variant>
        <vt:i4>0</vt:i4>
      </vt:variant>
      <vt:variant>
        <vt:i4>5</vt:i4>
      </vt:variant>
      <vt:variant>
        <vt:lpwstr/>
      </vt:variant>
      <vt:variant>
        <vt:lpwstr>_Toc172967982</vt:lpwstr>
      </vt:variant>
      <vt:variant>
        <vt:i4>1441852</vt:i4>
      </vt:variant>
      <vt:variant>
        <vt:i4>56</vt:i4>
      </vt:variant>
      <vt:variant>
        <vt:i4>0</vt:i4>
      </vt:variant>
      <vt:variant>
        <vt:i4>5</vt:i4>
      </vt:variant>
      <vt:variant>
        <vt:lpwstr/>
      </vt:variant>
      <vt:variant>
        <vt:lpwstr>_Toc172967981</vt:lpwstr>
      </vt:variant>
      <vt:variant>
        <vt:i4>1441852</vt:i4>
      </vt:variant>
      <vt:variant>
        <vt:i4>50</vt:i4>
      </vt:variant>
      <vt:variant>
        <vt:i4>0</vt:i4>
      </vt:variant>
      <vt:variant>
        <vt:i4>5</vt:i4>
      </vt:variant>
      <vt:variant>
        <vt:lpwstr/>
      </vt:variant>
      <vt:variant>
        <vt:lpwstr>_Toc172967980</vt:lpwstr>
      </vt:variant>
      <vt:variant>
        <vt:i4>1638460</vt:i4>
      </vt:variant>
      <vt:variant>
        <vt:i4>44</vt:i4>
      </vt:variant>
      <vt:variant>
        <vt:i4>0</vt:i4>
      </vt:variant>
      <vt:variant>
        <vt:i4>5</vt:i4>
      </vt:variant>
      <vt:variant>
        <vt:lpwstr/>
      </vt:variant>
      <vt:variant>
        <vt:lpwstr>_Toc172967979</vt:lpwstr>
      </vt:variant>
      <vt:variant>
        <vt:i4>1638460</vt:i4>
      </vt:variant>
      <vt:variant>
        <vt:i4>38</vt:i4>
      </vt:variant>
      <vt:variant>
        <vt:i4>0</vt:i4>
      </vt:variant>
      <vt:variant>
        <vt:i4>5</vt:i4>
      </vt:variant>
      <vt:variant>
        <vt:lpwstr/>
      </vt:variant>
      <vt:variant>
        <vt:lpwstr>_Toc172967978</vt:lpwstr>
      </vt:variant>
      <vt:variant>
        <vt:i4>1638460</vt:i4>
      </vt:variant>
      <vt:variant>
        <vt:i4>32</vt:i4>
      </vt:variant>
      <vt:variant>
        <vt:i4>0</vt:i4>
      </vt:variant>
      <vt:variant>
        <vt:i4>5</vt:i4>
      </vt:variant>
      <vt:variant>
        <vt:lpwstr/>
      </vt:variant>
      <vt:variant>
        <vt:lpwstr>_Toc172967977</vt:lpwstr>
      </vt:variant>
      <vt:variant>
        <vt:i4>1638460</vt:i4>
      </vt:variant>
      <vt:variant>
        <vt:i4>26</vt:i4>
      </vt:variant>
      <vt:variant>
        <vt:i4>0</vt:i4>
      </vt:variant>
      <vt:variant>
        <vt:i4>5</vt:i4>
      </vt:variant>
      <vt:variant>
        <vt:lpwstr/>
      </vt:variant>
      <vt:variant>
        <vt:lpwstr>_Toc172967976</vt:lpwstr>
      </vt:variant>
      <vt:variant>
        <vt:i4>1638460</vt:i4>
      </vt:variant>
      <vt:variant>
        <vt:i4>20</vt:i4>
      </vt:variant>
      <vt:variant>
        <vt:i4>0</vt:i4>
      </vt:variant>
      <vt:variant>
        <vt:i4>5</vt:i4>
      </vt:variant>
      <vt:variant>
        <vt:lpwstr/>
      </vt:variant>
      <vt:variant>
        <vt:lpwstr>_Toc172967975</vt:lpwstr>
      </vt:variant>
      <vt:variant>
        <vt:i4>1638460</vt:i4>
      </vt:variant>
      <vt:variant>
        <vt:i4>14</vt:i4>
      </vt:variant>
      <vt:variant>
        <vt:i4>0</vt:i4>
      </vt:variant>
      <vt:variant>
        <vt:i4>5</vt:i4>
      </vt:variant>
      <vt:variant>
        <vt:lpwstr/>
      </vt:variant>
      <vt:variant>
        <vt:lpwstr>_Toc172967974</vt:lpwstr>
      </vt:variant>
      <vt:variant>
        <vt:i4>1638460</vt:i4>
      </vt:variant>
      <vt:variant>
        <vt:i4>8</vt:i4>
      </vt:variant>
      <vt:variant>
        <vt:i4>0</vt:i4>
      </vt:variant>
      <vt:variant>
        <vt:i4>5</vt:i4>
      </vt:variant>
      <vt:variant>
        <vt:lpwstr/>
      </vt:variant>
      <vt:variant>
        <vt:lpwstr>_Toc172967973</vt:lpwstr>
      </vt:variant>
      <vt:variant>
        <vt:i4>1638460</vt:i4>
      </vt:variant>
      <vt:variant>
        <vt:i4>2</vt:i4>
      </vt:variant>
      <vt:variant>
        <vt:i4>0</vt:i4>
      </vt:variant>
      <vt:variant>
        <vt:i4>5</vt:i4>
      </vt:variant>
      <vt:variant>
        <vt:lpwstr/>
      </vt:variant>
      <vt:variant>
        <vt:lpwstr>_Toc172967972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KMZino_060611_datucentrs</dc:title>
  <dc:subject>Risinājums vienota datu centra izveidei KM un pakļautības iestāžu atbalstam</dc:subject>
  <dc:creator>Niks Beļakovs</dc:creator>
  <cp:lastModifiedBy/>
  <cp:revision>1</cp:revision>
  <cp:lastPrinted>2006-10-16T18:18:00Z</cp:lastPrinted>
  <dcterms:created xsi:type="dcterms:W3CDTF">2011-05-26T22:46:00Z</dcterms:created>
  <dcterms:modified xsi:type="dcterms:W3CDTF">2011-06-12T14:26:00Z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Status">
    <vt:lpwstr>Draft</vt:lpwstr>
  </property>
  <property fmtid="{D5CDD505-2E9C-101B-9397-08002B2CF9AE}" pid="4" name="Order">
    <vt:lpwstr>40000.0000000000</vt:lpwstr>
  </property>
  <property fmtid="{D5CDD505-2E9C-101B-9397-08002B2CF9AE}" pid="5" name="Document Type">
    <vt:lpwstr/>
  </property>
</Properties>
</file>