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8F3BDB" w:rsidRDefault="005930B4" w:rsidP="005930B4">
      <w:pPr>
        <w:jc w:val="right"/>
        <w:rPr>
          <w:szCs w:val="28"/>
        </w:rPr>
      </w:pPr>
      <w:r>
        <w:rPr>
          <w:szCs w:val="28"/>
        </w:rPr>
        <w:t>Projekts</w:t>
      </w:r>
    </w:p>
    <w:p w:rsidR="005930B4" w:rsidRDefault="005930B4" w:rsidP="005930B4">
      <w:pPr>
        <w:jc w:val="center"/>
        <w:rPr>
          <w:b/>
          <w:szCs w:val="28"/>
        </w:rPr>
      </w:pPr>
    </w:p>
    <w:p w:rsidR="005930B4" w:rsidRDefault="005930B4" w:rsidP="005930B4">
      <w:pPr>
        <w:jc w:val="center"/>
        <w:rPr>
          <w:b/>
          <w:szCs w:val="28"/>
        </w:rPr>
      </w:pPr>
      <w:r>
        <w:rPr>
          <w:b/>
          <w:szCs w:val="28"/>
        </w:rPr>
        <w:t>MINISTRU KABINETA SĒDES PROTOKOLLĒMUMS</w:t>
      </w:r>
    </w:p>
    <w:p w:rsidR="005930B4" w:rsidRDefault="005930B4" w:rsidP="005930B4">
      <w:pPr>
        <w:rPr>
          <w:b/>
          <w:szCs w:val="28"/>
        </w:rPr>
      </w:pPr>
    </w:p>
    <w:p w:rsidR="005930B4" w:rsidRPr="00C7380D" w:rsidRDefault="005930B4" w:rsidP="005930B4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2516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 w:rsidR="00AA77FA">
              <w:rPr>
                <w:szCs w:val="28"/>
              </w:rPr>
              <w:t>11</w:t>
            </w:r>
            <w:r w:rsidRPr="00C7380D">
              <w:rPr>
                <w:szCs w:val="28"/>
              </w:rPr>
              <w:t>.gada      .</w:t>
            </w:r>
            <w:r>
              <w:rPr>
                <w:szCs w:val="28"/>
              </w:rPr>
              <w:t>__________</w:t>
            </w:r>
          </w:p>
        </w:tc>
      </w:tr>
    </w:tbl>
    <w:p w:rsidR="005930B4" w:rsidRDefault="005930B4" w:rsidP="005930B4">
      <w:pPr>
        <w:jc w:val="center"/>
        <w:rPr>
          <w:szCs w:val="28"/>
        </w:rPr>
      </w:pPr>
    </w:p>
    <w:p w:rsidR="005930B4" w:rsidRPr="00C7380D" w:rsidRDefault="005930B4" w:rsidP="005930B4">
      <w:pPr>
        <w:jc w:val="center"/>
        <w:rPr>
          <w:b/>
          <w:szCs w:val="28"/>
        </w:rPr>
      </w:pPr>
    </w:p>
    <w:p w:rsidR="005930B4" w:rsidRPr="00B9591F" w:rsidRDefault="005930B4" w:rsidP="005930B4">
      <w:pPr>
        <w:jc w:val="center"/>
        <w:rPr>
          <w:b/>
          <w:szCs w:val="28"/>
        </w:rPr>
      </w:pPr>
      <w:bookmarkStart w:id="0" w:name="1"/>
      <w:bookmarkEnd w:id="0"/>
      <w:r w:rsidRPr="00B9591F">
        <w:rPr>
          <w:b/>
          <w:szCs w:val="28"/>
        </w:rPr>
        <w:t>.§</w:t>
      </w:r>
    </w:p>
    <w:p w:rsidR="005930B4" w:rsidRDefault="005930B4" w:rsidP="005930B4">
      <w:pPr>
        <w:jc w:val="center"/>
        <w:rPr>
          <w:b/>
          <w:szCs w:val="28"/>
        </w:rPr>
      </w:pPr>
    </w:p>
    <w:p w:rsidR="005930B4" w:rsidRDefault="003C0316" w:rsidP="005930B4">
      <w:pPr>
        <w:jc w:val="center"/>
        <w:rPr>
          <w:b/>
          <w:szCs w:val="28"/>
        </w:rPr>
      </w:pPr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</w:p>
    <w:p w:rsidR="00B55D4E" w:rsidRDefault="00B55D4E" w:rsidP="00723C8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</w:p>
    <w:p w:rsidR="0013682A" w:rsidRPr="0013682A" w:rsidRDefault="0013682A" w:rsidP="0013682A">
      <w:pPr>
        <w:jc w:val="center"/>
        <w:rPr>
          <w:b/>
          <w:lang w:eastAsia="en-US"/>
        </w:rPr>
      </w:pPr>
      <w:r w:rsidRPr="0013682A">
        <w:rPr>
          <w:b/>
          <w:lang w:eastAsia="en-US"/>
        </w:rPr>
        <w:t>Par informācijas tehnoloģiju infrastruktūras optimizācijas un pārvaldīšanas modeli Kultūras ministrijā un padotības iestādēs</w:t>
      </w:r>
    </w:p>
    <w:p w:rsidR="005930B4" w:rsidRPr="00532BBD" w:rsidRDefault="005930B4" w:rsidP="005930B4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5930B4">
      <w:pPr>
        <w:spacing w:after="120"/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364906" w:rsidRDefault="005129C3" w:rsidP="0036490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hanging="10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Pieņemt zināšanai </w:t>
      </w:r>
      <w:r w:rsidR="009E2AF7">
        <w:rPr>
          <w:color w:val="000000"/>
          <w:szCs w:val="28"/>
        </w:rPr>
        <w:t xml:space="preserve">iesniegto </w:t>
      </w:r>
      <w:r w:rsidR="005930B4" w:rsidRPr="00A43688">
        <w:rPr>
          <w:color w:val="000000"/>
          <w:szCs w:val="28"/>
        </w:rPr>
        <w:t>informatīv</w:t>
      </w:r>
      <w:r w:rsidR="009E2AF7">
        <w:rPr>
          <w:color w:val="000000"/>
          <w:szCs w:val="28"/>
        </w:rPr>
        <w:t xml:space="preserve">o </w:t>
      </w:r>
      <w:r w:rsidR="005930B4" w:rsidRPr="00A43688">
        <w:rPr>
          <w:color w:val="000000"/>
          <w:szCs w:val="28"/>
        </w:rPr>
        <w:t>ziņojum</w:t>
      </w:r>
      <w:r w:rsidR="009E2AF7">
        <w:rPr>
          <w:color w:val="000000"/>
          <w:szCs w:val="28"/>
        </w:rPr>
        <w:t xml:space="preserve">u. </w:t>
      </w:r>
    </w:p>
    <w:p w:rsidR="006B2F5A" w:rsidRDefault="00F24F33" w:rsidP="00364906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Kultūras</w:t>
      </w:r>
      <w:r w:rsidR="006B2F5A" w:rsidRPr="006B2F5A">
        <w:rPr>
          <w:color w:val="000000"/>
          <w:szCs w:val="28"/>
        </w:rPr>
        <w:t xml:space="preserve"> ministrijai katru gadu līdz 1.februārim un 1.augustam infrastruktūras optimizācijas pasākumu realizācijas laika periodā iesniegt </w:t>
      </w:r>
      <w:r w:rsidR="00AA77FA" w:rsidRPr="00AA77FA">
        <w:rPr>
          <w:color w:val="000000"/>
          <w:szCs w:val="28"/>
        </w:rPr>
        <w:t>Vides</w:t>
      </w:r>
      <w:r w:rsidR="00153981">
        <w:rPr>
          <w:color w:val="000000"/>
          <w:szCs w:val="28"/>
        </w:rPr>
        <w:t xml:space="preserve"> aizsardzības </w:t>
      </w:r>
      <w:r w:rsidR="00AA77FA" w:rsidRPr="00AA77FA">
        <w:rPr>
          <w:color w:val="000000"/>
          <w:szCs w:val="28"/>
        </w:rPr>
        <w:t>un reģionālās attīstības</w:t>
      </w:r>
      <w:r w:rsidR="006B2F5A" w:rsidRPr="00AA77FA">
        <w:rPr>
          <w:color w:val="000000"/>
          <w:szCs w:val="28"/>
        </w:rPr>
        <w:t xml:space="preserve"> ministrijai</w:t>
      </w:r>
      <w:r w:rsidR="006B2F5A" w:rsidRPr="006B2F5A">
        <w:rPr>
          <w:color w:val="000000"/>
          <w:szCs w:val="28"/>
        </w:rPr>
        <w:t xml:space="preserve"> informāciju par </w:t>
      </w:r>
      <w:r>
        <w:rPr>
          <w:color w:val="000000"/>
          <w:szCs w:val="28"/>
        </w:rPr>
        <w:t>Kultūras</w:t>
      </w:r>
      <w:r w:rsidR="006B2F5A" w:rsidRPr="006B2F5A">
        <w:rPr>
          <w:color w:val="000000"/>
          <w:szCs w:val="28"/>
        </w:rPr>
        <w:t xml:space="preserve"> ministrijas un tās padotības iestāžu informācijas tehnoloģiju infrastruktūras optimizācijas gaitu un rezultātiem, kā arī par ieplānotajiem optimizācijas pasākumiem nākamajā pusgadā.</w:t>
      </w:r>
    </w:p>
    <w:p w:rsidR="005930B4" w:rsidRDefault="005930B4" w:rsidP="005930B4">
      <w:pPr>
        <w:spacing w:after="120"/>
        <w:ind w:firstLine="720"/>
        <w:jc w:val="both"/>
        <w:rPr>
          <w:szCs w:val="28"/>
        </w:rPr>
      </w:pPr>
    </w:p>
    <w:p w:rsidR="005930B4" w:rsidRDefault="005930B4" w:rsidP="005930B4">
      <w:pPr>
        <w:spacing w:after="120"/>
        <w:ind w:firstLine="720"/>
        <w:jc w:val="both"/>
        <w:rPr>
          <w:szCs w:val="28"/>
        </w:rPr>
      </w:pPr>
    </w:p>
    <w:p w:rsidR="005930B4" w:rsidRDefault="005930B4" w:rsidP="005930B4">
      <w:pPr>
        <w:tabs>
          <w:tab w:val="left" w:pos="7020"/>
        </w:tabs>
        <w:spacing w:after="120"/>
        <w:jc w:val="both"/>
        <w:rPr>
          <w:szCs w:val="28"/>
        </w:rPr>
      </w:pPr>
      <w:r w:rsidRPr="00C7380D">
        <w:rPr>
          <w:szCs w:val="28"/>
        </w:rPr>
        <w:t>Ministru prezidents</w:t>
      </w:r>
      <w:r w:rsidRPr="00C7380D">
        <w:rPr>
          <w:szCs w:val="28"/>
        </w:rPr>
        <w:tab/>
      </w:r>
      <w:proofErr w:type="spellStart"/>
      <w:r w:rsidRPr="00C7380D">
        <w:rPr>
          <w:szCs w:val="28"/>
        </w:rPr>
        <w:t>V.Dombrovskis</w:t>
      </w:r>
      <w:proofErr w:type="spellEnd"/>
    </w:p>
    <w:p w:rsidR="005930B4" w:rsidRDefault="005930B4" w:rsidP="005930B4">
      <w:pPr>
        <w:tabs>
          <w:tab w:val="left" w:pos="6840"/>
        </w:tabs>
        <w:spacing w:after="120"/>
        <w:ind w:firstLine="720"/>
        <w:jc w:val="both"/>
        <w:rPr>
          <w:szCs w:val="28"/>
        </w:rPr>
      </w:pPr>
    </w:p>
    <w:p w:rsidR="005930B4" w:rsidRPr="00C7380D" w:rsidRDefault="005930B4" w:rsidP="005930B4">
      <w:pPr>
        <w:tabs>
          <w:tab w:val="left" w:pos="720"/>
          <w:tab w:val="left" w:pos="7020"/>
        </w:tabs>
        <w:spacing w:after="120"/>
        <w:jc w:val="both"/>
        <w:rPr>
          <w:szCs w:val="28"/>
        </w:rPr>
      </w:pPr>
      <w:r w:rsidRPr="00C7380D">
        <w:rPr>
          <w:szCs w:val="28"/>
        </w:rPr>
        <w:t>Valsts kancelejas direktore</w:t>
      </w:r>
      <w:r w:rsidRPr="00C7380D">
        <w:rPr>
          <w:szCs w:val="28"/>
        </w:rPr>
        <w:tab/>
      </w:r>
      <w:proofErr w:type="spellStart"/>
      <w:r w:rsidR="00AA77FA">
        <w:rPr>
          <w:szCs w:val="28"/>
        </w:rPr>
        <w:t>E.</w:t>
      </w:r>
      <w:r w:rsidR="00AA77FA" w:rsidRPr="00AA77FA">
        <w:rPr>
          <w:szCs w:val="28"/>
        </w:rPr>
        <w:t>Dreimane</w:t>
      </w:r>
      <w:proofErr w:type="spellEnd"/>
    </w:p>
    <w:p w:rsidR="005930B4" w:rsidRDefault="005930B4" w:rsidP="005930B4">
      <w:pPr>
        <w:tabs>
          <w:tab w:val="left" w:pos="6840"/>
        </w:tabs>
        <w:spacing w:after="120"/>
        <w:jc w:val="both"/>
        <w:rPr>
          <w:szCs w:val="28"/>
        </w:rPr>
      </w:pPr>
    </w:p>
    <w:p w:rsidR="005930B4" w:rsidRDefault="00BA1BF3" w:rsidP="005930B4">
      <w:pPr>
        <w:tabs>
          <w:tab w:val="left" w:pos="720"/>
          <w:tab w:val="left" w:pos="7020"/>
        </w:tabs>
        <w:spacing w:after="120"/>
        <w:jc w:val="both"/>
        <w:rPr>
          <w:szCs w:val="28"/>
        </w:rPr>
      </w:pPr>
      <w:r>
        <w:rPr>
          <w:szCs w:val="28"/>
        </w:rPr>
        <w:t xml:space="preserve">Iesniedzējs: </w:t>
      </w:r>
      <w:r w:rsidR="00F24F33">
        <w:rPr>
          <w:szCs w:val="28"/>
        </w:rPr>
        <w:t>kultūras ministre</w:t>
      </w:r>
      <w:r w:rsidR="005930B4">
        <w:rPr>
          <w:szCs w:val="28"/>
        </w:rPr>
        <w:t xml:space="preserve"> </w:t>
      </w:r>
      <w:r w:rsidR="005930B4">
        <w:rPr>
          <w:szCs w:val="28"/>
        </w:rPr>
        <w:tab/>
      </w:r>
      <w:r w:rsidR="00F24F33">
        <w:rPr>
          <w:szCs w:val="28"/>
        </w:rPr>
        <w:t>S.Ēlerte</w:t>
      </w:r>
    </w:p>
    <w:p w:rsidR="005930B4" w:rsidRDefault="00B51ADC" w:rsidP="005930B4">
      <w:pPr>
        <w:tabs>
          <w:tab w:val="left" w:pos="720"/>
          <w:tab w:val="left" w:pos="6840"/>
        </w:tabs>
        <w:spacing w:after="120"/>
        <w:jc w:val="both"/>
        <w:rPr>
          <w:szCs w:val="28"/>
        </w:rPr>
      </w:pPr>
      <w:r>
        <w:rPr>
          <w:szCs w:val="28"/>
        </w:rPr>
        <w:t>Vizē: valsts sekretāre</w:t>
      </w:r>
      <w:r>
        <w:rPr>
          <w:szCs w:val="28"/>
        </w:rPr>
        <w:tab/>
      </w:r>
      <w:proofErr w:type="spellStart"/>
      <w:r>
        <w:rPr>
          <w:szCs w:val="28"/>
        </w:rPr>
        <w:t>S.Zvidriņa</w:t>
      </w:r>
      <w:proofErr w:type="spellEnd"/>
    </w:p>
    <w:p w:rsidR="005129C3" w:rsidRDefault="002E6B25" w:rsidP="005129C3">
      <w:p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5129C3" w:rsidRPr="005129C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5129C3" w:rsidRPr="005129C3">
        <w:rPr>
          <w:sz w:val="24"/>
          <w:szCs w:val="24"/>
        </w:rPr>
        <w:t>.201</w:t>
      </w:r>
      <w:r>
        <w:rPr>
          <w:sz w:val="24"/>
          <w:szCs w:val="24"/>
        </w:rPr>
        <w:t>1</w:t>
      </w:r>
    </w:p>
    <w:p w:rsidR="005129C3" w:rsidRPr="005129C3" w:rsidRDefault="00470C04" w:rsidP="005129C3">
      <w:pPr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5129C3" w:rsidRPr="005129C3" w:rsidRDefault="00F24F33" w:rsidP="00512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Niks </w:t>
      </w:r>
      <w:proofErr w:type="spellStart"/>
      <w:r>
        <w:rPr>
          <w:sz w:val="24"/>
          <w:szCs w:val="24"/>
        </w:rPr>
        <w:t>Beļakovs</w:t>
      </w:r>
      <w:proofErr w:type="spellEnd"/>
    </w:p>
    <w:p w:rsidR="005129C3" w:rsidRPr="005129C3" w:rsidRDefault="00F24F33" w:rsidP="005129C3">
      <w:pPr>
        <w:jc w:val="both"/>
        <w:rPr>
          <w:sz w:val="24"/>
          <w:szCs w:val="24"/>
        </w:rPr>
      </w:pPr>
      <w:r>
        <w:rPr>
          <w:sz w:val="24"/>
          <w:szCs w:val="24"/>
        </w:rPr>
        <w:t>Tālr. 67330330</w:t>
      </w:r>
    </w:p>
    <w:p w:rsidR="00380C66" w:rsidRDefault="00E10ECB" w:rsidP="0072748A">
      <w:pPr>
        <w:jc w:val="both"/>
      </w:pPr>
      <w:hyperlink r:id="rId8" w:history="1">
        <w:r w:rsidR="002E6B25" w:rsidRPr="00564E55">
          <w:rPr>
            <w:rStyle w:val="Hyperlink"/>
            <w:sz w:val="24"/>
            <w:szCs w:val="24"/>
          </w:rPr>
          <w:t>Niks.Belakovs@km.gov.lv</w:t>
        </w:r>
      </w:hyperlink>
    </w:p>
    <w:sectPr w:rsidR="00380C66" w:rsidSect="005930B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A5" w:rsidRDefault="00C212A5">
      <w:r>
        <w:separator/>
      </w:r>
    </w:p>
  </w:endnote>
  <w:endnote w:type="continuationSeparator" w:id="0">
    <w:p w:rsidR="00C212A5" w:rsidRDefault="00C2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FA" w:rsidRPr="00160250" w:rsidRDefault="002E6B25" w:rsidP="00160250">
    <w:pPr>
      <w:pStyle w:val="Title"/>
      <w:ind w:firstLine="0"/>
      <w:jc w:val="both"/>
      <w:rPr>
        <w:sz w:val="24"/>
        <w:szCs w:val="24"/>
        <w:lang w:val="lv-LV"/>
      </w:rPr>
    </w:pPr>
    <w:r>
      <w:rPr>
        <w:sz w:val="22"/>
        <w:szCs w:val="22"/>
        <w:lang w:val="lv-LV"/>
      </w:rPr>
      <w:t>KMprot_0606</w:t>
    </w:r>
    <w:r w:rsidR="00AA77FA" w:rsidRPr="00F24F33">
      <w:rPr>
        <w:sz w:val="22"/>
        <w:szCs w:val="22"/>
        <w:lang w:val="lv-LV"/>
      </w:rPr>
      <w:t>1</w:t>
    </w:r>
    <w:r>
      <w:rPr>
        <w:sz w:val="22"/>
        <w:szCs w:val="22"/>
        <w:lang w:val="lv-LV"/>
      </w:rPr>
      <w:t>1</w:t>
    </w:r>
    <w:r w:rsidR="00AD0121">
      <w:rPr>
        <w:sz w:val="22"/>
        <w:szCs w:val="22"/>
        <w:lang w:val="lv-LV"/>
      </w:rPr>
      <w:t>_datucentrs</w:t>
    </w:r>
    <w:r w:rsidR="00AA77FA" w:rsidRPr="00F24F33">
      <w:rPr>
        <w:sz w:val="22"/>
        <w:szCs w:val="22"/>
        <w:lang w:val="lv-LV"/>
      </w:rPr>
      <w:t>; Informatīvais ziņojums “</w:t>
    </w:r>
    <w:r w:rsidR="0013682A" w:rsidRPr="0013682A">
      <w:rPr>
        <w:sz w:val="24"/>
        <w:szCs w:val="24"/>
        <w:lang w:val="lv-LV"/>
      </w:rPr>
      <w:t>Par informācijas tehnoloģiju infrastruktūras optimizācijas un pārvaldīšanas modeli Kultūras ministrijā un padotības iestādēs</w:t>
    </w:r>
    <w:r w:rsidR="00AA77FA">
      <w:rPr>
        <w:sz w:val="24"/>
        <w:szCs w:val="24"/>
        <w:lang w:val="lv-LV"/>
      </w:rPr>
      <w:t>”</w:t>
    </w:r>
  </w:p>
  <w:p w:rsidR="00AA77FA" w:rsidRPr="00723C83" w:rsidRDefault="00AA77FA" w:rsidP="00E100DE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A5" w:rsidRDefault="00C212A5">
      <w:r>
        <w:separator/>
      </w:r>
    </w:p>
  </w:footnote>
  <w:footnote w:type="continuationSeparator" w:id="0">
    <w:p w:rsidR="00C212A5" w:rsidRDefault="00C2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FA9"/>
    <w:multiLevelType w:val="hybridMultilevel"/>
    <w:tmpl w:val="682CBDDA"/>
    <w:lvl w:ilvl="0" w:tplc="986A9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15E2D"/>
    <w:rsid w:val="0012303E"/>
    <w:rsid w:val="001331F3"/>
    <w:rsid w:val="0013682A"/>
    <w:rsid w:val="00153981"/>
    <w:rsid w:val="00160250"/>
    <w:rsid w:val="00176270"/>
    <w:rsid w:val="001C3275"/>
    <w:rsid w:val="00201B83"/>
    <w:rsid w:val="00251630"/>
    <w:rsid w:val="00261856"/>
    <w:rsid w:val="002A765B"/>
    <w:rsid w:val="002C4980"/>
    <w:rsid w:val="002D4183"/>
    <w:rsid w:val="002E6B25"/>
    <w:rsid w:val="002F1716"/>
    <w:rsid w:val="00364906"/>
    <w:rsid w:val="00372DFF"/>
    <w:rsid w:val="00377A3C"/>
    <w:rsid w:val="00380C66"/>
    <w:rsid w:val="003C0316"/>
    <w:rsid w:val="003E7FB1"/>
    <w:rsid w:val="00401E83"/>
    <w:rsid w:val="00464F20"/>
    <w:rsid w:val="00470C04"/>
    <w:rsid w:val="004D34E4"/>
    <w:rsid w:val="004F29CD"/>
    <w:rsid w:val="005129C3"/>
    <w:rsid w:val="00532BBD"/>
    <w:rsid w:val="005930B4"/>
    <w:rsid w:val="005A371F"/>
    <w:rsid w:val="005C337D"/>
    <w:rsid w:val="005C3469"/>
    <w:rsid w:val="005E0613"/>
    <w:rsid w:val="005F32DA"/>
    <w:rsid w:val="00604C43"/>
    <w:rsid w:val="00617CCE"/>
    <w:rsid w:val="006207D7"/>
    <w:rsid w:val="00623AD9"/>
    <w:rsid w:val="00631860"/>
    <w:rsid w:val="00637D59"/>
    <w:rsid w:val="006573D5"/>
    <w:rsid w:val="006745EE"/>
    <w:rsid w:val="00676F78"/>
    <w:rsid w:val="006B2F5A"/>
    <w:rsid w:val="006D1AFD"/>
    <w:rsid w:val="006E0A99"/>
    <w:rsid w:val="00723C83"/>
    <w:rsid w:val="0072748A"/>
    <w:rsid w:val="00741456"/>
    <w:rsid w:val="00762047"/>
    <w:rsid w:val="0077590E"/>
    <w:rsid w:val="007A75C1"/>
    <w:rsid w:val="00816FD3"/>
    <w:rsid w:val="008861E9"/>
    <w:rsid w:val="008B251B"/>
    <w:rsid w:val="008F3BDB"/>
    <w:rsid w:val="00906325"/>
    <w:rsid w:val="0095389B"/>
    <w:rsid w:val="00977FA3"/>
    <w:rsid w:val="009C5DAE"/>
    <w:rsid w:val="009E2AF7"/>
    <w:rsid w:val="00A07D7D"/>
    <w:rsid w:val="00A43688"/>
    <w:rsid w:val="00A94B63"/>
    <w:rsid w:val="00AA77FA"/>
    <w:rsid w:val="00AD0121"/>
    <w:rsid w:val="00AE0770"/>
    <w:rsid w:val="00AF367D"/>
    <w:rsid w:val="00B51ADC"/>
    <w:rsid w:val="00B55D4E"/>
    <w:rsid w:val="00B9591F"/>
    <w:rsid w:val="00BA1BF3"/>
    <w:rsid w:val="00BA3D01"/>
    <w:rsid w:val="00C212A5"/>
    <w:rsid w:val="00C44FA7"/>
    <w:rsid w:val="00C7380D"/>
    <w:rsid w:val="00C76757"/>
    <w:rsid w:val="00C84826"/>
    <w:rsid w:val="00C94F09"/>
    <w:rsid w:val="00CA0E73"/>
    <w:rsid w:val="00CB562B"/>
    <w:rsid w:val="00D16F27"/>
    <w:rsid w:val="00D219EA"/>
    <w:rsid w:val="00E100DE"/>
    <w:rsid w:val="00E10ECB"/>
    <w:rsid w:val="00E20D01"/>
    <w:rsid w:val="00E5307A"/>
    <w:rsid w:val="00E75CCF"/>
    <w:rsid w:val="00F00425"/>
    <w:rsid w:val="00F24F33"/>
    <w:rsid w:val="00F5512A"/>
    <w:rsid w:val="00F56F69"/>
    <w:rsid w:val="00FA4EF3"/>
    <w:rsid w:val="00FD3C83"/>
    <w:rsid w:val="00FE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CB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ECB"/>
    <w:rPr>
      <w:sz w:val="28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E0A99"/>
    <w:pPr>
      <w:spacing w:after="300"/>
      <w:ind w:firstLine="720"/>
      <w:contextualSpacing/>
      <w:jc w:val="center"/>
    </w:pPr>
    <w:rPr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E0A99"/>
    <w:rPr>
      <w:rFonts w:cs="Times New Roman"/>
      <w:sz w:val="52"/>
      <w:szCs w:val="5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s.Belakov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0A2D-7E13-426B-B994-FB4EC73D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informācijas tehnoloģiju optimizāciju un vienotā datu centra principa ieviešanu Labklājības ministrijā un tās padotības iestādēs</vt:lpstr>
      <vt:lpstr>Par informācijas tehnoloģiju optimizāciju un vienotā datu centra principa ieviešanu Labklājības ministrijā un tās padotības iestādēs</vt:lpstr>
    </vt:vector>
  </TitlesOfParts>
  <Company>LR Kultūras Ministrija</Company>
  <LinksUpToDate>false</LinksUpToDate>
  <CharactersWithSpaces>1021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mailto:Niks.Belakovs@km.gov.lv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KMprot_060611_datucentrs</dc:title>
  <dc:subject>Ministru kabineta sēdes protokollēmuma projekts</dc:subject>
  <dc:creator>Niks Beļakovs</dc:creator>
  <cp:lastModifiedBy>Gita Verhoustinska</cp:lastModifiedBy>
  <cp:revision>3</cp:revision>
  <cp:lastPrinted>2011-06-12T11:02:00Z</cp:lastPrinted>
  <dcterms:created xsi:type="dcterms:W3CDTF">2011-06-30T08:26:00Z</dcterms:created>
  <dcterms:modified xsi:type="dcterms:W3CDTF">2011-06-30T09:03:00Z</dcterms:modified>
</cp:coreProperties>
</file>