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3A" w:rsidRPr="000E7AB5" w:rsidRDefault="006E493A" w:rsidP="006E493A">
      <w:pPr>
        <w:spacing w:after="0" w:line="240" w:lineRule="auto"/>
        <w:jc w:val="right"/>
        <w:rPr>
          <w:rFonts w:ascii="Times New Roman" w:eastAsia="Times New Roman" w:hAnsi="Times New Roman" w:cs="Times New Roman"/>
          <w:i/>
          <w:sz w:val="26"/>
          <w:szCs w:val="26"/>
          <w:lang w:val="lv-LV"/>
        </w:rPr>
      </w:pPr>
      <w:r w:rsidRPr="000E7AB5">
        <w:rPr>
          <w:rFonts w:ascii="Times New Roman" w:eastAsia="Times New Roman" w:hAnsi="Times New Roman" w:cs="Times New Roman"/>
          <w:i/>
          <w:sz w:val="26"/>
          <w:szCs w:val="26"/>
          <w:lang w:val="lv-LV"/>
        </w:rPr>
        <w:t>Likumprojekts</w:t>
      </w:r>
    </w:p>
    <w:p w:rsidR="000E7AB5" w:rsidRDefault="000E7AB5" w:rsidP="006E493A">
      <w:pPr>
        <w:spacing w:after="0" w:line="240" w:lineRule="auto"/>
        <w:jc w:val="center"/>
        <w:rPr>
          <w:rFonts w:ascii="Times New Roman" w:eastAsia="Times New Roman" w:hAnsi="Times New Roman" w:cs="Times New Roman"/>
          <w:b/>
          <w:smallCaps/>
          <w:sz w:val="32"/>
          <w:szCs w:val="32"/>
          <w:lang w:val="lv-LV"/>
        </w:rPr>
      </w:pPr>
    </w:p>
    <w:p w:rsidR="006E493A" w:rsidRPr="000E7AB5" w:rsidRDefault="006E493A" w:rsidP="006E493A">
      <w:pPr>
        <w:spacing w:after="0" w:line="240" w:lineRule="auto"/>
        <w:jc w:val="center"/>
        <w:rPr>
          <w:rFonts w:ascii="Times New Roman" w:eastAsia="Times New Roman" w:hAnsi="Times New Roman" w:cs="Times New Roman"/>
          <w:b/>
          <w:smallCaps/>
          <w:sz w:val="32"/>
          <w:szCs w:val="32"/>
          <w:lang w:val="lv-LV"/>
        </w:rPr>
      </w:pPr>
      <w:r w:rsidRPr="000E7AB5">
        <w:rPr>
          <w:rFonts w:ascii="Times New Roman" w:eastAsia="Times New Roman" w:hAnsi="Times New Roman" w:cs="Times New Roman"/>
          <w:b/>
          <w:smallCaps/>
          <w:sz w:val="32"/>
          <w:szCs w:val="32"/>
          <w:lang w:val="lv-LV"/>
        </w:rPr>
        <w:t>Lobēšanas atklātības likums</w:t>
      </w:r>
    </w:p>
    <w:p w:rsidR="001F432A" w:rsidRDefault="001F432A" w:rsidP="006E493A">
      <w:pPr>
        <w:spacing w:after="0" w:line="240" w:lineRule="auto"/>
        <w:ind w:firstLine="851"/>
        <w:jc w:val="both"/>
        <w:rPr>
          <w:rFonts w:ascii="Times New Roman" w:eastAsia="Times New Roman" w:hAnsi="Times New Roman" w:cs="Times New Roman"/>
          <w:b/>
          <w:bCs/>
          <w:sz w:val="28"/>
          <w:szCs w:val="28"/>
          <w:lang w:val="lv-LV"/>
        </w:rPr>
      </w:pPr>
    </w:p>
    <w:p w:rsidR="000E7AB5" w:rsidRPr="000E7AB5" w:rsidRDefault="000E7AB5" w:rsidP="006E493A">
      <w:pPr>
        <w:spacing w:after="0" w:line="240" w:lineRule="auto"/>
        <w:ind w:firstLine="851"/>
        <w:jc w:val="both"/>
        <w:rPr>
          <w:rFonts w:ascii="Times New Roman" w:eastAsia="Times New Roman" w:hAnsi="Times New Roman" w:cs="Times New Roman"/>
          <w:b/>
          <w:bCs/>
          <w:sz w:val="28"/>
          <w:szCs w:val="28"/>
          <w:lang w:val="lv-LV"/>
        </w:rPr>
      </w:pPr>
    </w:p>
    <w:p w:rsidR="006E493A" w:rsidRPr="000E7AB5" w:rsidRDefault="006E493A" w:rsidP="006E493A">
      <w:pPr>
        <w:spacing w:after="0" w:line="240" w:lineRule="auto"/>
        <w:ind w:firstLine="851"/>
        <w:jc w:val="both"/>
        <w:rPr>
          <w:rFonts w:ascii="Times New Roman" w:eastAsia="Times New Roman" w:hAnsi="Times New Roman" w:cs="Times New Roman"/>
          <w:sz w:val="28"/>
          <w:szCs w:val="28"/>
          <w:lang w:val="lv-LV"/>
        </w:rPr>
      </w:pPr>
      <w:r w:rsidRPr="000E7AB5">
        <w:rPr>
          <w:rFonts w:ascii="Times New Roman" w:eastAsia="Times New Roman" w:hAnsi="Times New Roman" w:cs="Times New Roman"/>
          <w:b/>
          <w:bCs/>
          <w:sz w:val="28"/>
          <w:szCs w:val="28"/>
          <w:lang w:val="lv-LV"/>
        </w:rPr>
        <w:t xml:space="preserve">1.pants. Likuma mērķis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Likuma mērķis ir:</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eastAsia="Times New Roman" w:hAnsi="Times New Roman" w:cs="Times New Roman"/>
          <w:sz w:val="28"/>
          <w:szCs w:val="28"/>
          <w:lang w:val="lv-LV"/>
        </w:rPr>
        <w:t>1) nodrošināt lobēšanas atklātību, veicinot sabiedrības uzticību lobētāju un</w:t>
      </w:r>
      <w:r w:rsidRPr="007374DE">
        <w:rPr>
          <w:rFonts w:ascii="Times New Roman" w:eastAsia="Times New Roman" w:hAnsi="Times New Roman" w:cs="Times New Roman"/>
          <w:sz w:val="28"/>
          <w:szCs w:val="28"/>
          <w:lang w:val="lv-LV"/>
        </w:rPr>
        <w:t xml:space="preserve"> </w:t>
      </w:r>
      <w:r w:rsidR="00695446" w:rsidRPr="007374DE">
        <w:rPr>
          <w:rFonts w:ascii="Times New Roman" w:hAnsi="Times New Roman" w:cs="Times New Roman"/>
          <w:sz w:val="28"/>
          <w:szCs w:val="28"/>
          <w:lang w:val="lv-LV"/>
        </w:rPr>
        <w:t>institūciju, kam ar normatīvo aktu vai publisko tiesību līgumu piešķirtas valsts varas pilnvaras ierosināt, izstrādāt, saskaņot, pieņemt vai izsludināt  šajā likumā noteikto dokumentu (turpmāk – publiskās varas institūcija)</w:t>
      </w:r>
      <w:r w:rsidR="00275A1D" w:rsidRPr="007374DE">
        <w:rPr>
          <w:rFonts w:ascii="Times New Roman" w:hAnsi="Times New Roman" w:cs="Times New Roman"/>
          <w:sz w:val="28"/>
          <w:szCs w:val="28"/>
          <w:lang w:val="lv-LV"/>
        </w:rPr>
        <w:t>,</w:t>
      </w:r>
      <w:r w:rsidR="00695446" w:rsidRPr="007374DE">
        <w:rPr>
          <w:rFonts w:ascii="Times New Roman" w:hAnsi="Times New Roman" w:cs="Times New Roman"/>
          <w:sz w:val="28"/>
          <w:szCs w:val="28"/>
          <w:lang w:val="lv-LV"/>
        </w:rPr>
        <w:t xml:space="preserve"> </w:t>
      </w:r>
      <w:r w:rsidRPr="007374DE">
        <w:rPr>
          <w:rFonts w:ascii="Times New Roman" w:eastAsia="Times New Roman" w:hAnsi="Times New Roman" w:cs="Times New Roman"/>
          <w:sz w:val="28"/>
          <w:szCs w:val="28"/>
          <w:lang w:val="lv-LV"/>
        </w:rPr>
        <w:t>darbībai</w:t>
      </w:r>
      <w:r w:rsidRPr="000E7AB5">
        <w:rPr>
          <w:rFonts w:ascii="Times New Roman" w:eastAsia="Times New Roman" w:hAnsi="Times New Roman" w:cs="Times New Roman"/>
          <w:sz w:val="28"/>
          <w:szCs w:val="28"/>
          <w:lang w:val="lv-LV"/>
        </w:rPr>
        <w:t>;</w:t>
      </w:r>
    </w:p>
    <w:p w:rsidR="006E493A" w:rsidRPr="000E7AB5" w:rsidRDefault="006E493A" w:rsidP="00BB65B6">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no</w:t>
      </w:r>
      <w:r w:rsidR="00BB65B6" w:rsidRPr="000E7AB5">
        <w:rPr>
          <w:rFonts w:ascii="Times New Roman" w:hAnsi="Times New Roman" w:cs="Times New Roman"/>
          <w:sz w:val="28"/>
          <w:szCs w:val="28"/>
          <w:lang w:val="lv-LV"/>
        </w:rPr>
        <w:t xml:space="preserve">drošināt vienlīdzīgas iespējas </w:t>
      </w:r>
      <w:r w:rsidRPr="000E7AB5">
        <w:rPr>
          <w:rFonts w:ascii="Times New Roman" w:hAnsi="Times New Roman" w:cs="Times New Roman"/>
          <w:sz w:val="28"/>
          <w:szCs w:val="28"/>
          <w:lang w:val="lv-LV"/>
        </w:rPr>
        <w:t xml:space="preserve">ieinteresētajām </w:t>
      </w:r>
      <w:r w:rsidR="00BB65B6" w:rsidRPr="000E7AB5">
        <w:rPr>
          <w:rFonts w:ascii="Times New Roman" w:hAnsi="Times New Roman" w:cs="Times New Roman"/>
          <w:sz w:val="28"/>
          <w:szCs w:val="28"/>
          <w:lang w:val="lv-LV"/>
        </w:rPr>
        <w:t>fiziskajām personām, privāto tiesību juridiskajām personām vai šādu personu apvienībām (turpmāk – privātpersona)</w:t>
      </w:r>
      <w:r w:rsidRPr="000E7AB5">
        <w:rPr>
          <w:rFonts w:ascii="Times New Roman" w:hAnsi="Times New Roman" w:cs="Times New Roman"/>
          <w:sz w:val="28"/>
          <w:szCs w:val="28"/>
          <w:lang w:val="lv-LV"/>
        </w:rPr>
        <w:t xml:space="preserve"> iesaistīties lobēšanā.</w:t>
      </w:r>
    </w:p>
    <w:p w:rsidR="006E493A" w:rsidRPr="000E7AB5" w:rsidRDefault="006E493A" w:rsidP="006E493A">
      <w:pPr>
        <w:autoSpaceDE w:val="0"/>
        <w:autoSpaceDN w:val="0"/>
        <w:adjustRightInd w:val="0"/>
        <w:spacing w:after="0" w:line="240" w:lineRule="auto"/>
        <w:ind w:firstLine="851"/>
        <w:jc w:val="both"/>
        <w:rPr>
          <w:rFonts w:ascii="Times New Roman" w:hAnsi="Times New Roman" w:cs="Times New Roman"/>
          <w:b/>
          <w:bCs/>
          <w:sz w:val="28"/>
          <w:szCs w:val="28"/>
          <w:lang w:val="lv-LV"/>
        </w:rPr>
      </w:pPr>
    </w:p>
    <w:p w:rsidR="006E493A" w:rsidRPr="000E7AB5" w:rsidRDefault="006E493A" w:rsidP="006E493A">
      <w:pPr>
        <w:autoSpaceDE w:val="0"/>
        <w:autoSpaceDN w:val="0"/>
        <w:adjustRightInd w:val="0"/>
        <w:spacing w:after="0" w:line="240" w:lineRule="auto"/>
        <w:ind w:firstLine="851"/>
        <w:jc w:val="both"/>
        <w:rPr>
          <w:rFonts w:ascii="Times New Roman" w:hAnsi="Times New Roman" w:cs="Times New Roman"/>
          <w:b/>
          <w:bCs/>
          <w:sz w:val="28"/>
          <w:szCs w:val="28"/>
          <w:lang w:val="lv-LV"/>
        </w:rPr>
      </w:pPr>
      <w:r w:rsidRPr="000E7AB5">
        <w:rPr>
          <w:rFonts w:ascii="Times New Roman" w:hAnsi="Times New Roman" w:cs="Times New Roman"/>
          <w:b/>
          <w:bCs/>
          <w:sz w:val="28"/>
          <w:szCs w:val="28"/>
          <w:lang w:val="lv-LV"/>
        </w:rPr>
        <w:t xml:space="preserve">2.pants. Lobēšanas jēdziens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 </w:t>
      </w:r>
      <w:r w:rsidR="00BB65B6" w:rsidRPr="000E7AB5">
        <w:rPr>
          <w:rFonts w:ascii="Times New Roman" w:hAnsi="Times New Roman" w:cs="Times New Roman"/>
          <w:sz w:val="28"/>
          <w:szCs w:val="28"/>
          <w:lang w:val="lv-LV"/>
        </w:rPr>
        <w:t xml:space="preserve">(1) </w:t>
      </w:r>
      <w:r w:rsidRPr="000E7AB5">
        <w:rPr>
          <w:rFonts w:ascii="Times New Roman" w:hAnsi="Times New Roman" w:cs="Times New Roman"/>
          <w:sz w:val="28"/>
          <w:szCs w:val="28"/>
          <w:lang w:val="lv-LV"/>
        </w:rPr>
        <w:t xml:space="preserve">Lobēšana ir </w:t>
      </w:r>
      <w:r w:rsidR="00BB65B6" w:rsidRPr="000E7AB5">
        <w:rPr>
          <w:rFonts w:ascii="Times New Roman" w:hAnsi="Times New Roman" w:cs="Times New Roman"/>
          <w:sz w:val="28"/>
          <w:szCs w:val="28"/>
          <w:lang w:val="lv-LV"/>
        </w:rPr>
        <w:t xml:space="preserve">apzināta </w:t>
      </w:r>
      <w:r w:rsidR="00AE3492" w:rsidRPr="000E7AB5">
        <w:rPr>
          <w:rFonts w:ascii="Times New Roman" w:hAnsi="Times New Roman" w:cs="Times New Roman"/>
          <w:sz w:val="28"/>
          <w:szCs w:val="28"/>
          <w:lang w:val="lv-LV"/>
        </w:rPr>
        <w:t xml:space="preserve">privātpersonas </w:t>
      </w:r>
      <w:r w:rsidR="00BB65B6" w:rsidRPr="000E7AB5">
        <w:rPr>
          <w:rFonts w:ascii="Times New Roman" w:hAnsi="Times New Roman" w:cs="Times New Roman"/>
          <w:sz w:val="28"/>
          <w:szCs w:val="28"/>
          <w:lang w:val="lv-LV"/>
        </w:rPr>
        <w:t xml:space="preserve">interesēs veikta saziņa ar publiskās varas institūcijas pārstāvi nolūkā </w:t>
      </w:r>
      <w:r w:rsidRPr="000E7AB5">
        <w:rPr>
          <w:rFonts w:ascii="Times New Roman" w:hAnsi="Times New Roman" w:cs="Times New Roman"/>
          <w:sz w:val="28"/>
          <w:szCs w:val="28"/>
          <w:lang w:val="lv-LV"/>
        </w:rPr>
        <w:t xml:space="preserve">ietekmēt publiskās varas institūcijas pārstāvja rīcību dokumentu un to projektu ierosināšanas, izstrādes, saskaņošanas, pieņemšanas vai izsludināšanas procesā. </w:t>
      </w:r>
    </w:p>
    <w:p w:rsidR="00BB65B6" w:rsidRPr="000E7AB5" w:rsidRDefault="00BB65B6"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Lobēšana nav publiskās varas institūciju pārstāvju savstarpējā komunikācija amata pienākumu izpildes ietvaros.</w:t>
      </w:r>
    </w:p>
    <w:p w:rsidR="00536E77" w:rsidRPr="000E7AB5" w:rsidRDefault="00536E77" w:rsidP="00536E77">
      <w:pPr>
        <w:spacing w:after="0" w:line="240" w:lineRule="auto"/>
        <w:ind w:firstLine="851"/>
        <w:jc w:val="both"/>
        <w:rPr>
          <w:rFonts w:ascii="Times New Roman" w:hAnsi="Times New Roman" w:cs="Times New Roman"/>
          <w:strike/>
          <w:sz w:val="28"/>
          <w:szCs w:val="28"/>
          <w:lang w:val="lv-LV"/>
        </w:rPr>
      </w:pPr>
      <w:r w:rsidRPr="000E7AB5">
        <w:rPr>
          <w:rFonts w:ascii="Times New Roman" w:hAnsi="Times New Roman" w:cs="Times New Roman"/>
          <w:sz w:val="28"/>
          <w:szCs w:val="28"/>
          <w:lang w:val="lv-LV"/>
        </w:rPr>
        <w:t>(3) Lobēšanas pakalpojums ir lobēšanas pasākums vai pasākumu kopums</w:t>
      </w:r>
      <w:r w:rsidR="000E7AB5">
        <w:rPr>
          <w:rFonts w:ascii="Times New Roman" w:hAnsi="Times New Roman" w:cs="Times New Roman"/>
          <w:sz w:val="28"/>
          <w:szCs w:val="28"/>
          <w:lang w:val="lv-LV"/>
        </w:rPr>
        <w:t xml:space="preserve"> </w:t>
      </w:r>
      <w:r w:rsidRPr="000E7AB5">
        <w:rPr>
          <w:rFonts w:ascii="Times New Roman" w:hAnsi="Times New Roman" w:cs="Times New Roman"/>
          <w:sz w:val="28"/>
          <w:szCs w:val="28"/>
          <w:lang w:val="lv-LV"/>
        </w:rPr>
        <w:t>saskaņā ar līgumu vai savstarpēju vienošanos par atlīdzību vai bez tās.</w:t>
      </w:r>
    </w:p>
    <w:p w:rsidR="006E493A" w:rsidRPr="000E7AB5" w:rsidRDefault="006E493A" w:rsidP="006E493A">
      <w:pPr>
        <w:spacing w:after="0" w:line="240" w:lineRule="auto"/>
        <w:ind w:firstLine="851"/>
        <w:jc w:val="both"/>
        <w:rPr>
          <w:rFonts w:ascii="Times New Roman" w:hAnsi="Times New Roman" w:cs="Times New Roman"/>
          <w:b/>
          <w:sz w:val="28"/>
          <w:szCs w:val="28"/>
          <w:lang w:val="lv-LV"/>
        </w:rPr>
      </w:pPr>
    </w:p>
    <w:p w:rsidR="006E493A" w:rsidRPr="000E7AB5" w:rsidRDefault="006E493A" w:rsidP="006E493A">
      <w:pPr>
        <w:spacing w:after="0" w:line="240" w:lineRule="auto"/>
        <w:ind w:firstLine="851"/>
        <w:jc w:val="both"/>
        <w:rPr>
          <w:rFonts w:ascii="Times New Roman" w:hAnsi="Times New Roman" w:cs="Times New Roman"/>
          <w:b/>
          <w:sz w:val="28"/>
          <w:szCs w:val="28"/>
          <w:lang w:val="lv-LV"/>
        </w:rPr>
      </w:pPr>
      <w:r w:rsidRPr="000E7AB5">
        <w:rPr>
          <w:rFonts w:ascii="Times New Roman" w:hAnsi="Times New Roman" w:cs="Times New Roman"/>
          <w:b/>
          <w:sz w:val="28"/>
          <w:szCs w:val="28"/>
          <w:lang w:val="lv-LV"/>
        </w:rPr>
        <w:t xml:space="preserve">3.pants. Likuma darbības joma </w:t>
      </w:r>
    </w:p>
    <w:p w:rsidR="006E493A" w:rsidRPr="000E7AB5" w:rsidRDefault="006E493A" w:rsidP="006E493A">
      <w:pPr>
        <w:spacing w:after="0" w:line="240" w:lineRule="auto"/>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 Šo likumu piemēro</w:t>
      </w:r>
      <w:r w:rsidR="00BB65B6" w:rsidRPr="000E7AB5">
        <w:rPr>
          <w:rFonts w:ascii="Times New Roman" w:hAnsi="Times New Roman" w:cs="Times New Roman"/>
          <w:sz w:val="28"/>
          <w:szCs w:val="28"/>
          <w:lang w:val="lv-LV"/>
        </w:rPr>
        <w:t>,</w:t>
      </w:r>
      <w:r w:rsidRPr="000E7AB5">
        <w:rPr>
          <w:rFonts w:ascii="Times New Roman" w:hAnsi="Times New Roman" w:cs="Times New Roman"/>
          <w:sz w:val="28"/>
          <w:szCs w:val="28"/>
          <w:lang w:val="lv-LV"/>
        </w:rPr>
        <w:t xml:space="preserve"> </w:t>
      </w:r>
      <w:r w:rsidR="009C27EE" w:rsidRPr="000E7AB5">
        <w:rPr>
          <w:rFonts w:ascii="Times New Roman" w:hAnsi="Times New Roman" w:cs="Times New Roman"/>
          <w:sz w:val="28"/>
          <w:szCs w:val="28"/>
          <w:lang w:val="lv-LV"/>
        </w:rPr>
        <w:t xml:space="preserve">lobējot </w:t>
      </w:r>
      <w:r w:rsidRPr="000E7AB5">
        <w:rPr>
          <w:rFonts w:ascii="Times New Roman" w:hAnsi="Times New Roman" w:cs="Times New Roman"/>
          <w:sz w:val="28"/>
          <w:szCs w:val="28"/>
          <w:lang w:val="lv-LV"/>
        </w:rPr>
        <w:t>šāda dokumenta vai tā projekta ierosināšanu, izstrādi, saskaņošanu, pieņemšanu vai izsludināšanu:</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 ārējais normatīvais akts;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2) attīstības plānošanas dokuments; </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3) informatīvais ziņojums;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4) Latvijas oficiālā viedokļa dokuments starptautisko organizāciju un Eiropas Savienības institūcijās;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5) Saeimas lēmums, Saeimas deputātu patstāvīgais priekšlikums, jautājums vai pieprasījums;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6) Saeimas, Valsts prezidenta, Ministru kabineta vai pašvaldības domes politiskais lēmums;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7) iekšējais normatīvais akts;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lastRenderedPageBreak/>
        <w:t>8) Ministru kabineta rīkojums;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9) deleģēšanas līgums.</w:t>
      </w:r>
    </w:p>
    <w:p w:rsidR="006E493A" w:rsidRPr="000E7AB5" w:rsidRDefault="006E493A" w:rsidP="001E0D62">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w:t>
      </w:r>
      <w:r w:rsidR="00AE3492" w:rsidRPr="000E7AB5">
        <w:rPr>
          <w:rFonts w:ascii="Times New Roman" w:hAnsi="Times New Roman" w:cs="Times New Roman"/>
          <w:sz w:val="28"/>
          <w:szCs w:val="28"/>
          <w:lang w:val="lv-LV"/>
        </w:rPr>
        <w:t>2</w:t>
      </w:r>
      <w:r w:rsidRPr="000E7AB5">
        <w:rPr>
          <w:rFonts w:ascii="Times New Roman" w:hAnsi="Times New Roman" w:cs="Times New Roman"/>
          <w:sz w:val="28"/>
          <w:szCs w:val="28"/>
          <w:lang w:val="lv-LV"/>
        </w:rPr>
        <w:t>) Šo likumu nepiemēro</w:t>
      </w:r>
      <w:r w:rsidR="00AA72A6" w:rsidRPr="000E7AB5">
        <w:rPr>
          <w:rFonts w:ascii="Times New Roman" w:hAnsi="Times New Roman" w:cs="Times New Roman"/>
          <w:sz w:val="28"/>
          <w:szCs w:val="28"/>
          <w:lang w:val="lv-LV"/>
        </w:rPr>
        <w:t xml:space="preserve">, ja viedokli </w:t>
      </w:r>
      <w:r w:rsidR="009C27EE" w:rsidRPr="000E7AB5">
        <w:rPr>
          <w:rFonts w:ascii="Times New Roman" w:hAnsi="Times New Roman" w:cs="Times New Roman"/>
          <w:sz w:val="28"/>
          <w:szCs w:val="28"/>
          <w:lang w:val="lv-LV"/>
        </w:rPr>
        <w:t>par šā panta pirmajā daļā minēto dokumentu vai to projektu</w:t>
      </w:r>
      <w:r w:rsidR="001E0D62" w:rsidRPr="000E7AB5">
        <w:rPr>
          <w:rFonts w:ascii="Times New Roman" w:hAnsi="Times New Roman" w:cs="Times New Roman"/>
          <w:sz w:val="28"/>
          <w:szCs w:val="28"/>
          <w:lang w:val="lv-LV"/>
        </w:rPr>
        <w:t xml:space="preserve"> ierosināšanu</w:t>
      </w:r>
      <w:r w:rsidR="009C27EE" w:rsidRPr="000E7AB5">
        <w:rPr>
          <w:rFonts w:ascii="Times New Roman" w:hAnsi="Times New Roman" w:cs="Times New Roman"/>
          <w:sz w:val="28"/>
          <w:szCs w:val="28"/>
          <w:lang w:val="lv-LV"/>
        </w:rPr>
        <w:t>, izstrādā</w:t>
      </w:r>
      <w:r w:rsidR="001E0D62" w:rsidRPr="000E7AB5">
        <w:rPr>
          <w:rFonts w:ascii="Times New Roman" w:hAnsi="Times New Roman" w:cs="Times New Roman"/>
          <w:sz w:val="28"/>
          <w:szCs w:val="28"/>
          <w:lang w:val="lv-LV"/>
        </w:rPr>
        <w:t>šanu</w:t>
      </w:r>
      <w:r w:rsidR="009C27EE" w:rsidRPr="000E7AB5">
        <w:rPr>
          <w:rFonts w:ascii="Times New Roman" w:hAnsi="Times New Roman" w:cs="Times New Roman"/>
          <w:sz w:val="28"/>
          <w:szCs w:val="28"/>
          <w:lang w:val="lv-LV"/>
        </w:rPr>
        <w:t>, saskaņo</w:t>
      </w:r>
      <w:r w:rsidR="001E0D62" w:rsidRPr="000E7AB5">
        <w:rPr>
          <w:rFonts w:ascii="Times New Roman" w:hAnsi="Times New Roman" w:cs="Times New Roman"/>
          <w:sz w:val="28"/>
          <w:szCs w:val="28"/>
          <w:lang w:val="lv-LV"/>
        </w:rPr>
        <w:t>šanu</w:t>
      </w:r>
      <w:r w:rsidR="009C27EE" w:rsidRPr="000E7AB5">
        <w:rPr>
          <w:rFonts w:ascii="Times New Roman" w:hAnsi="Times New Roman" w:cs="Times New Roman"/>
          <w:sz w:val="28"/>
          <w:szCs w:val="28"/>
          <w:lang w:val="lv-LV"/>
        </w:rPr>
        <w:t>, pieņem</w:t>
      </w:r>
      <w:r w:rsidR="001E0D62" w:rsidRPr="000E7AB5">
        <w:rPr>
          <w:rFonts w:ascii="Times New Roman" w:hAnsi="Times New Roman" w:cs="Times New Roman"/>
          <w:sz w:val="28"/>
          <w:szCs w:val="28"/>
          <w:lang w:val="lv-LV"/>
        </w:rPr>
        <w:t>šanu</w:t>
      </w:r>
      <w:r w:rsidR="009C27EE" w:rsidRPr="000E7AB5">
        <w:rPr>
          <w:rFonts w:ascii="Times New Roman" w:hAnsi="Times New Roman" w:cs="Times New Roman"/>
          <w:sz w:val="28"/>
          <w:szCs w:val="28"/>
          <w:lang w:val="lv-LV"/>
        </w:rPr>
        <w:t xml:space="preserve">  vai</w:t>
      </w:r>
      <w:r w:rsidR="001E0D62" w:rsidRPr="000E7AB5">
        <w:rPr>
          <w:rFonts w:ascii="Times New Roman" w:hAnsi="Times New Roman" w:cs="Times New Roman"/>
          <w:sz w:val="28"/>
          <w:szCs w:val="28"/>
          <w:lang w:val="lv-LV"/>
        </w:rPr>
        <w:t xml:space="preserve"> izsludināšanu, </w:t>
      </w:r>
      <w:r w:rsidR="00AA72A6" w:rsidRPr="000E7AB5">
        <w:rPr>
          <w:rFonts w:ascii="Times New Roman" w:hAnsi="Times New Roman" w:cs="Times New Roman"/>
          <w:sz w:val="28"/>
          <w:szCs w:val="28"/>
          <w:lang w:val="lv-LV"/>
        </w:rPr>
        <w:t xml:space="preserve">tiek </w:t>
      </w:r>
      <w:r w:rsidR="00AA72A6" w:rsidRPr="00ED1049">
        <w:rPr>
          <w:rFonts w:ascii="Times New Roman" w:hAnsi="Times New Roman" w:cs="Times New Roman"/>
          <w:sz w:val="28"/>
          <w:szCs w:val="28"/>
          <w:lang w:val="lv-LV"/>
        </w:rPr>
        <w:t>p</w:t>
      </w:r>
      <w:r w:rsidR="00827E83" w:rsidRPr="00ED1049">
        <w:rPr>
          <w:rFonts w:ascii="Times New Roman" w:hAnsi="Times New Roman" w:cs="Times New Roman"/>
          <w:sz w:val="28"/>
          <w:szCs w:val="28"/>
          <w:lang w:val="lv-LV"/>
        </w:rPr>
        <w:t>ublisko</w:t>
      </w:r>
      <w:r w:rsidR="00AA72A6" w:rsidRPr="00ED1049">
        <w:rPr>
          <w:rFonts w:ascii="Times New Roman" w:hAnsi="Times New Roman" w:cs="Times New Roman"/>
          <w:sz w:val="28"/>
          <w:szCs w:val="28"/>
          <w:lang w:val="lv-LV"/>
        </w:rPr>
        <w:t>ts</w:t>
      </w:r>
      <w:r w:rsidRPr="000E7AB5">
        <w:rPr>
          <w:rFonts w:ascii="Times New Roman" w:eastAsia="Times New Roman" w:hAnsi="Times New Roman" w:cs="Times New Roman"/>
          <w:bCs/>
          <w:sz w:val="28"/>
          <w:szCs w:val="28"/>
          <w:lang w:val="lv-LV"/>
        </w:rPr>
        <w:t>:</w:t>
      </w:r>
    </w:p>
    <w:p w:rsidR="001E0D62" w:rsidRPr="000A70DF" w:rsidRDefault="001E0D62" w:rsidP="00AA72A6">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 </w:t>
      </w:r>
      <w:r w:rsidR="00AA72A6" w:rsidRPr="000A70DF">
        <w:rPr>
          <w:rFonts w:ascii="Times New Roman" w:hAnsi="Times New Roman" w:cs="Times New Roman"/>
          <w:sz w:val="28"/>
          <w:szCs w:val="28"/>
          <w:lang w:val="lv-LV"/>
        </w:rPr>
        <w:t xml:space="preserve">1) </w:t>
      </w:r>
      <w:r w:rsidRPr="000A70DF">
        <w:rPr>
          <w:rFonts w:ascii="Times New Roman" w:hAnsi="Times New Roman" w:cs="Times New Roman"/>
          <w:sz w:val="28"/>
          <w:szCs w:val="28"/>
          <w:lang w:val="lv-LV"/>
        </w:rPr>
        <w:t xml:space="preserve">sniedzot atzinumu par tiesību  akta projektu, ja saskaņojuma uzdevums ir norādīts Valsts sekretāru sanāksmes, Ministru kabineta komitejas sanāksmes vai Ministru kabineta sanāksmes </w:t>
      </w:r>
      <w:proofErr w:type="spellStart"/>
      <w:r w:rsidRPr="000A70DF">
        <w:rPr>
          <w:rFonts w:ascii="Times New Roman" w:hAnsi="Times New Roman" w:cs="Times New Roman"/>
          <w:sz w:val="28"/>
          <w:szCs w:val="28"/>
          <w:lang w:val="lv-LV"/>
        </w:rPr>
        <w:t>protokollēmumā</w:t>
      </w:r>
      <w:proofErr w:type="spellEnd"/>
      <w:r w:rsidRPr="000A70DF">
        <w:rPr>
          <w:rFonts w:ascii="Times New Roman" w:hAnsi="Times New Roman" w:cs="Times New Roman"/>
          <w:sz w:val="28"/>
          <w:szCs w:val="28"/>
          <w:lang w:val="lv-LV"/>
        </w:rPr>
        <w:t>;</w:t>
      </w:r>
      <w:r w:rsidR="00531187" w:rsidRPr="000A70DF">
        <w:rPr>
          <w:rFonts w:ascii="Times New Roman" w:hAnsi="Times New Roman" w:cs="Times New Roman"/>
          <w:sz w:val="28"/>
          <w:szCs w:val="28"/>
          <w:lang w:val="lv-LV"/>
        </w:rPr>
        <w:t xml:space="preserve"> </w:t>
      </w:r>
    </w:p>
    <w:p w:rsidR="001E0D62" w:rsidRPr="000A70DF" w:rsidRDefault="00AA72A6" w:rsidP="001E0D62">
      <w:pPr>
        <w:spacing w:after="0" w:line="240" w:lineRule="auto"/>
        <w:ind w:firstLine="1418"/>
        <w:jc w:val="both"/>
        <w:rPr>
          <w:rFonts w:ascii="Times New Roman" w:eastAsia="Times New Roman" w:hAnsi="Times New Roman" w:cs="Times New Roman"/>
          <w:sz w:val="28"/>
          <w:szCs w:val="28"/>
          <w:lang w:val="lv-LV"/>
        </w:rPr>
      </w:pPr>
      <w:r w:rsidRPr="000A70DF">
        <w:rPr>
          <w:rFonts w:ascii="Times New Roman" w:hAnsi="Times New Roman" w:cs="Times New Roman"/>
          <w:sz w:val="28"/>
          <w:szCs w:val="28"/>
          <w:lang w:val="lv-LV"/>
        </w:rPr>
        <w:t>2</w:t>
      </w:r>
      <w:r w:rsidR="001E0D62" w:rsidRPr="000A70DF">
        <w:rPr>
          <w:rFonts w:ascii="Times New Roman" w:hAnsi="Times New Roman" w:cs="Times New Roman"/>
          <w:sz w:val="28"/>
          <w:szCs w:val="28"/>
          <w:lang w:val="lv-LV"/>
        </w:rPr>
        <w:t>) sniedzot atzinumu</w:t>
      </w:r>
      <w:r w:rsidR="0015141F" w:rsidRPr="000A70DF">
        <w:rPr>
          <w:rFonts w:ascii="Times New Roman" w:hAnsi="Times New Roman" w:cs="Times New Roman"/>
          <w:sz w:val="28"/>
          <w:szCs w:val="28"/>
          <w:lang w:val="lv-LV"/>
        </w:rPr>
        <w:t xml:space="preserve"> vai informāciju</w:t>
      </w:r>
      <w:r w:rsidR="001E0D62" w:rsidRPr="000A70DF">
        <w:rPr>
          <w:rFonts w:ascii="Times New Roman" w:hAnsi="Times New Roman" w:cs="Times New Roman"/>
          <w:sz w:val="28"/>
          <w:szCs w:val="28"/>
          <w:lang w:val="lv-LV"/>
        </w:rPr>
        <w:t xml:space="preserve"> pēc publiskās varas institūcijas pie</w:t>
      </w:r>
      <w:r w:rsidR="009373F0" w:rsidRPr="000A70DF">
        <w:rPr>
          <w:rFonts w:ascii="Times New Roman" w:hAnsi="Times New Roman" w:cs="Times New Roman"/>
          <w:sz w:val="28"/>
          <w:szCs w:val="28"/>
          <w:lang w:val="lv-LV"/>
        </w:rPr>
        <w:t>prasījuma;</w:t>
      </w:r>
    </w:p>
    <w:p w:rsidR="006E493A" w:rsidRPr="000A70DF" w:rsidRDefault="00AA72A6" w:rsidP="006E493A">
      <w:pPr>
        <w:spacing w:after="0" w:line="240" w:lineRule="auto"/>
        <w:ind w:firstLine="1418"/>
        <w:jc w:val="both"/>
        <w:rPr>
          <w:rFonts w:ascii="Times New Roman" w:hAnsi="Times New Roman" w:cs="Times New Roman"/>
          <w:sz w:val="28"/>
          <w:szCs w:val="28"/>
          <w:lang w:val="lv-LV"/>
        </w:rPr>
      </w:pPr>
      <w:r w:rsidRPr="000A70DF">
        <w:rPr>
          <w:rFonts w:ascii="Times New Roman" w:hAnsi="Times New Roman" w:cs="Times New Roman"/>
          <w:sz w:val="28"/>
          <w:szCs w:val="28"/>
          <w:lang w:val="lv-LV"/>
        </w:rPr>
        <w:t>3</w:t>
      </w:r>
      <w:r w:rsidR="006E493A" w:rsidRPr="000A70DF">
        <w:rPr>
          <w:rFonts w:ascii="Times New Roman" w:hAnsi="Times New Roman" w:cs="Times New Roman"/>
          <w:sz w:val="28"/>
          <w:szCs w:val="28"/>
          <w:lang w:val="lv-LV"/>
        </w:rPr>
        <w:t>) plānotu un organizētu sabiedrībai pieejamu pasākumu publiskā vietā, reklām</w:t>
      </w:r>
      <w:r w:rsidR="001E0D62" w:rsidRPr="000A70DF">
        <w:rPr>
          <w:rFonts w:ascii="Times New Roman" w:hAnsi="Times New Roman" w:cs="Times New Roman"/>
          <w:sz w:val="28"/>
          <w:szCs w:val="28"/>
          <w:lang w:val="lv-LV"/>
        </w:rPr>
        <w:t>as,</w:t>
      </w:r>
      <w:r w:rsidR="006E3141" w:rsidRPr="000A70DF">
        <w:rPr>
          <w:rFonts w:ascii="Times New Roman" w:hAnsi="Times New Roman" w:cs="Times New Roman"/>
          <w:sz w:val="28"/>
          <w:szCs w:val="28"/>
          <w:lang w:val="lv-LV"/>
        </w:rPr>
        <w:t xml:space="preserve"> </w:t>
      </w:r>
      <w:r w:rsidR="001E0D62" w:rsidRPr="000A70DF">
        <w:rPr>
          <w:rFonts w:ascii="Times New Roman" w:hAnsi="Times New Roman" w:cs="Times New Roman"/>
          <w:sz w:val="28"/>
          <w:szCs w:val="28"/>
          <w:lang w:val="lv-LV"/>
        </w:rPr>
        <w:t xml:space="preserve">publikācijas plašsaziņas līdzeklī ietvaros, kā arī </w:t>
      </w:r>
      <w:r w:rsidR="006E493A" w:rsidRPr="000A70DF">
        <w:rPr>
          <w:rFonts w:ascii="Times New Roman" w:hAnsi="Times New Roman" w:cs="Times New Roman"/>
          <w:sz w:val="28"/>
          <w:szCs w:val="28"/>
          <w:lang w:val="lv-LV"/>
        </w:rPr>
        <w:t>pulcēšanās brīvības izpausm</w:t>
      </w:r>
      <w:r w:rsidR="001E0D62" w:rsidRPr="000A70DF">
        <w:rPr>
          <w:rFonts w:ascii="Times New Roman" w:hAnsi="Times New Roman" w:cs="Times New Roman"/>
          <w:sz w:val="28"/>
          <w:szCs w:val="28"/>
          <w:lang w:val="lv-LV"/>
        </w:rPr>
        <w:t>es</w:t>
      </w:r>
      <w:r w:rsidR="006E493A" w:rsidRPr="000A70DF">
        <w:rPr>
          <w:rFonts w:ascii="Times New Roman" w:hAnsi="Times New Roman" w:cs="Times New Roman"/>
          <w:sz w:val="28"/>
          <w:szCs w:val="28"/>
          <w:lang w:val="lv-LV"/>
        </w:rPr>
        <w:t xml:space="preserve"> (sapulci, gājienu, piketu) ietvaros;</w:t>
      </w:r>
    </w:p>
    <w:p w:rsidR="00EF49D9" w:rsidRPr="000E7AB5" w:rsidRDefault="00AA72A6" w:rsidP="006E493A">
      <w:pPr>
        <w:spacing w:after="0" w:line="240" w:lineRule="auto"/>
        <w:ind w:firstLine="1418"/>
        <w:jc w:val="both"/>
        <w:rPr>
          <w:rFonts w:ascii="Times New Roman" w:hAnsi="Times New Roman" w:cs="Times New Roman"/>
          <w:sz w:val="28"/>
          <w:szCs w:val="28"/>
          <w:lang w:val="lv-LV"/>
        </w:rPr>
      </w:pPr>
      <w:r w:rsidRPr="000A70DF">
        <w:rPr>
          <w:rFonts w:ascii="Times New Roman" w:hAnsi="Times New Roman" w:cs="Times New Roman"/>
          <w:sz w:val="28"/>
          <w:szCs w:val="28"/>
          <w:lang w:val="lv-LV"/>
        </w:rPr>
        <w:t>4</w:t>
      </w:r>
      <w:r w:rsidR="006E493A" w:rsidRPr="000A70DF">
        <w:rPr>
          <w:rFonts w:ascii="Times New Roman" w:hAnsi="Times New Roman" w:cs="Times New Roman"/>
          <w:sz w:val="28"/>
          <w:szCs w:val="28"/>
          <w:lang w:val="lv-LV"/>
        </w:rPr>
        <w:t>) normatīvajos aktos noteiktajā kārtībā īstenot</w:t>
      </w:r>
      <w:r w:rsidR="00EF49D9" w:rsidRPr="000A70DF">
        <w:rPr>
          <w:rFonts w:ascii="Times New Roman" w:hAnsi="Times New Roman" w:cs="Times New Roman"/>
          <w:sz w:val="28"/>
          <w:szCs w:val="28"/>
          <w:lang w:val="lv-LV"/>
        </w:rPr>
        <w:t>ā</w:t>
      </w:r>
      <w:r w:rsidR="006E493A" w:rsidRPr="000A70DF">
        <w:rPr>
          <w:rFonts w:ascii="Times New Roman" w:hAnsi="Times New Roman" w:cs="Times New Roman"/>
          <w:sz w:val="28"/>
          <w:szCs w:val="28"/>
          <w:lang w:val="lv-LV"/>
        </w:rPr>
        <w:t xml:space="preserve"> sabiedrisk</w:t>
      </w:r>
      <w:r w:rsidR="00EF49D9" w:rsidRPr="000A70DF">
        <w:rPr>
          <w:rFonts w:ascii="Times New Roman" w:hAnsi="Times New Roman" w:cs="Times New Roman"/>
          <w:sz w:val="28"/>
          <w:szCs w:val="28"/>
          <w:lang w:val="lv-LV"/>
        </w:rPr>
        <w:t>ā</w:t>
      </w:r>
      <w:r w:rsidR="006E493A" w:rsidRPr="000A70DF">
        <w:rPr>
          <w:rFonts w:ascii="Times New Roman" w:hAnsi="Times New Roman" w:cs="Times New Roman"/>
          <w:sz w:val="28"/>
          <w:szCs w:val="28"/>
          <w:lang w:val="lv-LV"/>
        </w:rPr>
        <w:t xml:space="preserve"> apspriešan</w:t>
      </w:r>
      <w:r w:rsidR="00EF49D9" w:rsidRPr="000A70DF">
        <w:rPr>
          <w:rFonts w:ascii="Times New Roman" w:hAnsi="Times New Roman" w:cs="Times New Roman"/>
          <w:sz w:val="28"/>
          <w:szCs w:val="28"/>
          <w:lang w:val="lv-LV"/>
        </w:rPr>
        <w:t>ā un</w:t>
      </w:r>
      <w:r w:rsidR="006E493A" w:rsidRPr="000A70DF">
        <w:rPr>
          <w:rFonts w:ascii="Times New Roman" w:hAnsi="Times New Roman" w:cs="Times New Roman"/>
          <w:sz w:val="28"/>
          <w:szCs w:val="28"/>
          <w:lang w:val="lv-LV"/>
        </w:rPr>
        <w:t xml:space="preserve"> publisk</w:t>
      </w:r>
      <w:r w:rsidR="00EF49D9" w:rsidRPr="000A70DF">
        <w:rPr>
          <w:rFonts w:ascii="Times New Roman" w:hAnsi="Times New Roman" w:cs="Times New Roman"/>
          <w:sz w:val="28"/>
          <w:szCs w:val="28"/>
          <w:lang w:val="lv-LV"/>
        </w:rPr>
        <w:t>ā</w:t>
      </w:r>
      <w:r w:rsidR="006E493A" w:rsidRPr="000A70DF">
        <w:rPr>
          <w:rFonts w:ascii="Times New Roman" w:hAnsi="Times New Roman" w:cs="Times New Roman"/>
          <w:sz w:val="28"/>
          <w:szCs w:val="28"/>
          <w:lang w:val="lv-LV"/>
        </w:rPr>
        <w:t xml:space="preserve"> apspriešan</w:t>
      </w:r>
      <w:r w:rsidR="00EF49D9" w:rsidRPr="000A70DF">
        <w:rPr>
          <w:rFonts w:ascii="Times New Roman" w:hAnsi="Times New Roman" w:cs="Times New Roman"/>
          <w:sz w:val="28"/>
          <w:szCs w:val="28"/>
          <w:lang w:val="lv-LV"/>
        </w:rPr>
        <w:t>ā;</w:t>
      </w:r>
    </w:p>
    <w:p w:rsidR="00EF49D9" w:rsidRPr="000E7AB5" w:rsidRDefault="00AA72A6"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5</w:t>
      </w:r>
      <w:r w:rsidR="00EF49D9" w:rsidRPr="000E7AB5">
        <w:rPr>
          <w:rFonts w:ascii="Times New Roman" w:hAnsi="Times New Roman" w:cs="Times New Roman"/>
          <w:sz w:val="28"/>
          <w:szCs w:val="28"/>
          <w:lang w:val="lv-LV"/>
        </w:rPr>
        <w:t xml:space="preserve">) </w:t>
      </w:r>
      <w:r w:rsidR="0090436A" w:rsidRPr="000E7AB5">
        <w:rPr>
          <w:rFonts w:ascii="Times New Roman" w:hAnsi="Times New Roman" w:cs="Times New Roman"/>
          <w:sz w:val="28"/>
          <w:szCs w:val="28"/>
          <w:lang w:val="lv-LV"/>
        </w:rPr>
        <w:t xml:space="preserve">sociālā dialoga ietvaros normatīvajos aktos noteiktajā kārtībā. </w:t>
      </w:r>
    </w:p>
    <w:p w:rsidR="006E3141" w:rsidRPr="000E7AB5" w:rsidRDefault="006E3141" w:rsidP="006E493A">
      <w:pPr>
        <w:autoSpaceDE w:val="0"/>
        <w:autoSpaceDN w:val="0"/>
        <w:adjustRightInd w:val="0"/>
        <w:spacing w:after="0" w:line="240" w:lineRule="auto"/>
        <w:ind w:firstLine="851"/>
        <w:jc w:val="both"/>
        <w:rPr>
          <w:rFonts w:ascii="Times New Roman" w:hAnsi="Times New Roman" w:cs="Times New Roman"/>
          <w:b/>
          <w:bCs/>
          <w:sz w:val="28"/>
          <w:szCs w:val="28"/>
          <w:lang w:val="lv-LV"/>
        </w:rPr>
      </w:pPr>
    </w:p>
    <w:p w:rsidR="007B5DC7" w:rsidRPr="000E7AB5" w:rsidRDefault="007B5DC7" w:rsidP="007B5DC7">
      <w:pPr>
        <w:autoSpaceDE w:val="0"/>
        <w:autoSpaceDN w:val="0"/>
        <w:adjustRightInd w:val="0"/>
        <w:spacing w:after="0" w:line="240" w:lineRule="auto"/>
        <w:ind w:firstLine="851"/>
        <w:jc w:val="both"/>
        <w:rPr>
          <w:rFonts w:ascii="Times New Roman" w:hAnsi="Times New Roman" w:cs="Times New Roman"/>
          <w:b/>
          <w:bCs/>
          <w:sz w:val="28"/>
          <w:szCs w:val="28"/>
          <w:lang w:val="lv-LV"/>
        </w:rPr>
      </w:pPr>
      <w:r w:rsidRPr="000E7AB5">
        <w:rPr>
          <w:rFonts w:ascii="Times New Roman" w:hAnsi="Times New Roman" w:cs="Times New Roman"/>
          <w:b/>
          <w:bCs/>
          <w:sz w:val="28"/>
          <w:szCs w:val="28"/>
          <w:lang w:val="lv-LV"/>
        </w:rPr>
        <w:t xml:space="preserve">4.pants. Lobētāja jēdziens </w:t>
      </w:r>
    </w:p>
    <w:p w:rsidR="007B5DC7" w:rsidRPr="000E7AB5" w:rsidRDefault="007B5DC7" w:rsidP="007B5DC7">
      <w:pPr>
        <w:spacing w:after="0" w:line="240" w:lineRule="auto"/>
        <w:jc w:val="both"/>
        <w:rPr>
          <w:rFonts w:ascii="Times New Roman" w:hAnsi="Times New Roman" w:cs="Times New Roman"/>
          <w:sz w:val="28"/>
          <w:szCs w:val="28"/>
          <w:lang w:val="lv-LV"/>
        </w:rPr>
      </w:pPr>
    </w:p>
    <w:p w:rsidR="007B5DC7" w:rsidRPr="000E7AB5" w:rsidRDefault="007B5DC7" w:rsidP="007B5DC7">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(1) Lobētājs ir fiziska persona, kas veic lobēšanu savās vai citu privātpersonu interesēs par atlīdzību vai bez tās. </w:t>
      </w:r>
    </w:p>
    <w:p w:rsidR="007B5DC7" w:rsidRPr="000E7AB5" w:rsidRDefault="007B5DC7" w:rsidP="007B5DC7">
      <w:pPr>
        <w:spacing w:after="0" w:line="240" w:lineRule="auto"/>
        <w:ind w:firstLine="851"/>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Lobētājs veic lobēšanu savās interesēs, ja tas:</w:t>
      </w:r>
      <w:r w:rsidRPr="000E7AB5">
        <w:rPr>
          <w:rFonts w:ascii="Times New Roman" w:hAnsi="Times New Roman" w:cs="Times New Roman"/>
          <w:sz w:val="28"/>
          <w:szCs w:val="28"/>
          <w:lang w:val="lv-LV"/>
        </w:rPr>
        <w:tab/>
      </w:r>
    </w:p>
    <w:p w:rsidR="007B5DC7" w:rsidRPr="000E7AB5" w:rsidRDefault="007B5DC7" w:rsidP="007B5DC7">
      <w:pPr>
        <w:numPr>
          <w:ilvl w:val="0"/>
          <w:numId w:val="2"/>
        </w:numPr>
        <w:spacing w:after="0" w:line="240" w:lineRule="auto"/>
        <w:ind w:firstLine="851"/>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pārstāv sevi un savas personiskās intereses;</w:t>
      </w:r>
    </w:p>
    <w:p w:rsidR="007B5DC7" w:rsidRPr="000E7AB5" w:rsidRDefault="007B5DC7" w:rsidP="007B5DC7">
      <w:pPr>
        <w:numPr>
          <w:ilvl w:val="0"/>
          <w:numId w:val="2"/>
        </w:numPr>
        <w:spacing w:after="0" w:line="240" w:lineRule="auto"/>
        <w:ind w:left="0" w:firstLine="1560"/>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ir komersanta, kura interesēs veic lobēšanu, īpašnieks, dalībnieks (akcionārs), kapitāla daļu turētājs;</w:t>
      </w:r>
    </w:p>
    <w:p w:rsidR="007B5DC7" w:rsidRPr="000E7AB5" w:rsidRDefault="007B5DC7" w:rsidP="007B5DC7">
      <w:pPr>
        <w:numPr>
          <w:ilvl w:val="0"/>
          <w:numId w:val="2"/>
        </w:numPr>
        <w:spacing w:after="0" w:line="240" w:lineRule="auto"/>
        <w:ind w:left="0" w:firstLine="1560"/>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ir organizācijas, biedrības vai nodibinājuma biedrs, ja tas lobē organizācijas, biedrības vai nodibinājuma vienotās intereses;</w:t>
      </w:r>
    </w:p>
    <w:p w:rsidR="007B5DC7" w:rsidRPr="000E7AB5" w:rsidRDefault="007B5DC7" w:rsidP="007B5DC7">
      <w:pPr>
        <w:numPr>
          <w:ilvl w:val="0"/>
          <w:numId w:val="2"/>
        </w:numPr>
        <w:spacing w:after="0" w:line="240" w:lineRule="auto"/>
        <w:ind w:left="0" w:firstLine="1560"/>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pārstāv komersanta intereses vai organizācijas, biedrības vai nodibinājuma vienotās intereses, atrodoties ar komersantu vai organizāciju, biedrību vai nodibinājumu darba tiesiskās attiecībās.</w:t>
      </w:r>
    </w:p>
    <w:p w:rsidR="00146AB1" w:rsidRPr="000E7AB5" w:rsidRDefault="007B5DC7" w:rsidP="00146AB1">
      <w:pPr>
        <w:spacing w:after="0" w:line="240" w:lineRule="auto"/>
        <w:ind w:firstLine="851"/>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(3) Lobētājs veic lobēšanu citas pri</w:t>
      </w:r>
      <w:r w:rsidR="00146AB1" w:rsidRPr="000E7AB5">
        <w:rPr>
          <w:rFonts w:ascii="Times New Roman" w:hAnsi="Times New Roman" w:cs="Times New Roman"/>
          <w:sz w:val="28"/>
          <w:szCs w:val="28"/>
          <w:lang w:val="lv-LV"/>
        </w:rPr>
        <w:t>vātpersonas interesēs, ja tas:</w:t>
      </w:r>
    </w:p>
    <w:p w:rsidR="00146AB1" w:rsidRPr="000E7AB5" w:rsidRDefault="007B5DC7" w:rsidP="00146AB1">
      <w:pPr>
        <w:spacing w:after="0" w:line="240" w:lineRule="auto"/>
        <w:ind w:firstLine="851"/>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 ir līgumiskās attiecībās ar jebkuru personu, lai tās interesēs veiktu lobēšanu;</w:t>
      </w:r>
    </w:p>
    <w:p w:rsidR="00AA72A6" w:rsidRPr="000E7AB5" w:rsidRDefault="007B5DC7" w:rsidP="00146AB1">
      <w:pPr>
        <w:spacing w:after="0" w:line="240" w:lineRule="auto"/>
        <w:ind w:firstLine="851"/>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pārstāv juridisku personu (komersantu, organizāciju, biedrību vai nodibinājumu), kura nodrošina lobēšanas pakalpojumu trešajai personai.</w:t>
      </w:r>
    </w:p>
    <w:p w:rsidR="00CF03D0" w:rsidRPr="000E7AB5" w:rsidRDefault="00CF03D0" w:rsidP="00146AB1">
      <w:pPr>
        <w:spacing w:after="0" w:line="240" w:lineRule="auto"/>
        <w:ind w:firstLine="851"/>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(4) Ja lobētājs stādās priekšā, kā komersanta, organizācijas, biedrības vai nodibinājuma amatpersona, darbinieks, biedrs vai pārstāvis, tiek </w:t>
      </w:r>
      <w:proofErr w:type="spellStart"/>
      <w:r w:rsidRPr="000E7AB5">
        <w:rPr>
          <w:rFonts w:ascii="Times New Roman" w:hAnsi="Times New Roman" w:cs="Times New Roman"/>
          <w:sz w:val="28"/>
          <w:szCs w:val="28"/>
          <w:lang w:val="lv-LV"/>
        </w:rPr>
        <w:t>prezumēts</w:t>
      </w:r>
      <w:proofErr w:type="spellEnd"/>
      <w:r w:rsidRPr="000E7AB5">
        <w:rPr>
          <w:rFonts w:ascii="Times New Roman" w:hAnsi="Times New Roman" w:cs="Times New Roman"/>
          <w:sz w:val="28"/>
          <w:szCs w:val="28"/>
          <w:lang w:val="lv-LV"/>
        </w:rPr>
        <w:t xml:space="preserve">, ka viņš lobē attiecīgā komersanta, organizācijas, biedrības vai nodibinājuma interesēs, ja vien viņš pats neapgalvo pretējo. </w:t>
      </w:r>
    </w:p>
    <w:p w:rsidR="005E6CFE" w:rsidRPr="000E7AB5" w:rsidRDefault="005E6CFE" w:rsidP="006E493A">
      <w:pPr>
        <w:spacing w:after="0" w:line="240" w:lineRule="auto"/>
        <w:ind w:firstLine="851"/>
        <w:jc w:val="both"/>
        <w:rPr>
          <w:rFonts w:ascii="Times New Roman" w:hAnsi="Times New Roman" w:cs="Times New Roman"/>
          <w:sz w:val="28"/>
          <w:szCs w:val="28"/>
          <w:lang w:val="lv-LV"/>
        </w:rPr>
      </w:pPr>
    </w:p>
    <w:p w:rsidR="000E7AB5" w:rsidRDefault="000E7AB5" w:rsidP="009875C9">
      <w:pPr>
        <w:spacing w:after="0" w:line="240" w:lineRule="auto"/>
        <w:ind w:firstLine="851"/>
        <w:jc w:val="both"/>
        <w:rPr>
          <w:rFonts w:ascii="Times New Roman" w:hAnsi="Times New Roman" w:cs="Times New Roman"/>
          <w:b/>
          <w:sz w:val="28"/>
          <w:szCs w:val="28"/>
          <w:lang w:val="lv-LV"/>
        </w:rPr>
      </w:pPr>
    </w:p>
    <w:p w:rsidR="009B1460" w:rsidRDefault="009B1460" w:rsidP="009875C9">
      <w:pPr>
        <w:spacing w:after="0" w:line="240" w:lineRule="auto"/>
        <w:ind w:firstLine="851"/>
        <w:jc w:val="both"/>
        <w:rPr>
          <w:rFonts w:ascii="Times New Roman" w:hAnsi="Times New Roman" w:cs="Times New Roman"/>
          <w:b/>
          <w:sz w:val="28"/>
          <w:szCs w:val="28"/>
          <w:lang w:val="lv-LV"/>
        </w:rPr>
      </w:pPr>
      <w:r w:rsidRPr="000E7AB5">
        <w:rPr>
          <w:rFonts w:ascii="Times New Roman" w:hAnsi="Times New Roman" w:cs="Times New Roman"/>
          <w:b/>
          <w:sz w:val="28"/>
          <w:szCs w:val="28"/>
          <w:lang w:val="lv-LV"/>
        </w:rPr>
        <w:t xml:space="preserve">5.pants. Lobēšanas līgums </w:t>
      </w:r>
    </w:p>
    <w:p w:rsidR="000E7AB5" w:rsidRPr="000E7AB5" w:rsidRDefault="000E7AB5" w:rsidP="009875C9">
      <w:pPr>
        <w:spacing w:after="0" w:line="240" w:lineRule="auto"/>
        <w:ind w:firstLine="851"/>
        <w:jc w:val="both"/>
        <w:rPr>
          <w:rFonts w:ascii="Times New Roman" w:hAnsi="Times New Roman" w:cs="Times New Roman"/>
          <w:b/>
          <w:sz w:val="28"/>
          <w:szCs w:val="28"/>
          <w:lang w:val="lv-LV"/>
        </w:rPr>
      </w:pPr>
    </w:p>
    <w:p w:rsidR="003B5064" w:rsidRPr="000E7AB5" w:rsidRDefault="003B5064" w:rsidP="003B5064">
      <w:pPr>
        <w:autoSpaceDE w:val="0"/>
        <w:autoSpaceDN w:val="0"/>
        <w:adjustRightInd w:val="0"/>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 Ja Lobētājs veic lobēšanu citu privātpersonu interesēs par atlīdzību, lobētājs vai lobētāja darba devējs, kurš apņemas to nodrošināt, slēdz lobēšanas līgumu. Lobēšanas līgums slēdzams rakstveidā.</w:t>
      </w:r>
    </w:p>
    <w:p w:rsidR="003B5064" w:rsidRPr="000E7AB5" w:rsidRDefault="003B5064" w:rsidP="003B5064">
      <w:pPr>
        <w:autoSpaceDE w:val="0"/>
        <w:autoSpaceDN w:val="0"/>
        <w:adjustRightInd w:val="0"/>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Šā panta pirmās daļas noteikums attiecas uz organizāciju, biedrību vai nodibinājumu tikai tad, ja lobēšana tiek veikta kāda atsevišķa biedra vai citas privātpersonas interesēs.</w:t>
      </w:r>
      <w:r w:rsidR="00A272C6" w:rsidRPr="000E7AB5">
        <w:rPr>
          <w:rFonts w:ascii="Times New Roman" w:hAnsi="Times New Roman" w:cs="Times New Roman"/>
          <w:sz w:val="28"/>
          <w:szCs w:val="28"/>
          <w:lang w:val="lv-LV"/>
        </w:rPr>
        <w:t xml:space="preserve"> Šā panta pirmās daļas noteikums neattiecas uz organizāciju, biedrību vai nodibinājumu, ja lobēšana tiek veikta tāda atsevišķa biedra interesēs, kurš ir organizācija, biedrība vai nodibinājums.</w:t>
      </w:r>
    </w:p>
    <w:p w:rsidR="003B5064" w:rsidRPr="000E7AB5" w:rsidRDefault="003B5064" w:rsidP="003B5064">
      <w:pPr>
        <w:autoSpaceDE w:val="0"/>
        <w:autoSpaceDN w:val="0"/>
        <w:adjustRightInd w:val="0"/>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(3) Publiskās varas institūcijas pārstāvim ir tiesības pieprasīt uzrādīt šā panta pirmajā daļā minēto līgumu</w:t>
      </w:r>
      <w:r w:rsidR="00DF2032" w:rsidRPr="000E7AB5">
        <w:rPr>
          <w:rFonts w:ascii="Times New Roman" w:hAnsi="Times New Roman" w:cs="Times New Roman"/>
          <w:sz w:val="28"/>
          <w:szCs w:val="28"/>
          <w:lang w:val="lv-LV"/>
        </w:rPr>
        <w:t>.</w:t>
      </w:r>
    </w:p>
    <w:p w:rsidR="003B5064" w:rsidRPr="000E7AB5" w:rsidRDefault="003B5064" w:rsidP="009875C9">
      <w:pPr>
        <w:spacing w:after="0" w:line="240" w:lineRule="auto"/>
        <w:ind w:firstLine="851"/>
        <w:jc w:val="both"/>
        <w:rPr>
          <w:rFonts w:ascii="Times New Roman" w:hAnsi="Times New Roman" w:cs="Times New Roman"/>
          <w:sz w:val="28"/>
          <w:szCs w:val="28"/>
          <w:lang w:val="lv-LV"/>
        </w:rPr>
      </w:pPr>
    </w:p>
    <w:p w:rsidR="006E493A" w:rsidRPr="000E7AB5" w:rsidRDefault="003B5064" w:rsidP="006E493A">
      <w:pPr>
        <w:widowControl w:val="0"/>
        <w:tabs>
          <w:tab w:val="left" w:pos="1440"/>
        </w:tabs>
        <w:adjustRightInd w:val="0"/>
        <w:spacing w:after="0" w:line="240" w:lineRule="auto"/>
        <w:ind w:firstLine="851"/>
        <w:textAlignment w:val="baseline"/>
        <w:rPr>
          <w:rFonts w:ascii="Times New Roman" w:hAnsi="Times New Roman" w:cs="Times New Roman"/>
          <w:b/>
          <w:sz w:val="28"/>
          <w:szCs w:val="28"/>
          <w:lang w:val="lv-LV"/>
        </w:rPr>
      </w:pPr>
      <w:r w:rsidRPr="000E7AB5">
        <w:rPr>
          <w:rFonts w:ascii="Times New Roman" w:hAnsi="Times New Roman" w:cs="Times New Roman"/>
          <w:b/>
          <w:sz w:val="28"/>
          <w:szCs w:val="28"/>
          <w:lang w:val="lv-LV"/>
        </w:rPr>
        <w:t>6</w:t>
      </w:r>
      <w:r w:rsidR="006E493A" w:rsidRPr="000E7AB5">
        <w:rPr>
          <w:rFonts w:ascii="Times New Roman" w:hAnsi="Times New Roman" w:cs="Times New Roman"/>
          <w:b/>
          <w:sz w:val="28"/>
          <w:szCs w:val="28"/>
          <w:lang w:val="lv-LV"/>
        </w:rPr>
        <w:t>.pants. Lobēšanas reģistrēšana un informācijas publicēšana</w:t>
      </w:r>
    </w:p>
    <w:p w:rsidR="006E493A" w:rsidRPr="000E7AB5" w:rsidRDefault="006E493A" w:rsidP="006E493A">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highlight w:val="yellow"/>
          <w:lang w:val="lv-LV"/>
        </w:rPr>
      </w:pPr>
    </w:p>
    <w:p w:rsidR="006E493A" w:rsidRPr="000E7AB5" w:rsidRDefault="006E493A" w:rsidP="006E493A">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 (1) </w:t>
      </w:r>
      <w:r w:rsidR="000155B5" w:rsidRPr="000E7AB5">
        <w:rPr>
          <w:rFonts w:ascii="Times New Roman" w:hAnsi="Times New Roman" w:cs="Times New Roman"/>
          <w:sz w:val="28"/>
          <w:szCs w:val="28"/>
          <w:lang w:val="lv-LV"/>
        </w:rPr>
        <w:t>Saņemot</w:t>
      </w:r>
      <w:r w:rsidR="00380D61" w:rsidRPr="000E7AB5">
        <w:rPr>
          <w:rFonts w:ascii="Times New Roman" w:hAnsi="Times New Roman" w:cs="Times New Roman"/>
          <w:sz w:val="28"/>
          <w:szCs w:val="28"/>
          <w:lang w:val="lv-LV"/>
        </w:rPr>
        <w:t xml:space="preserve"> </w:t>
      </w:r>
      <w:r w:rsidR="000155B5" w:rsidRPr="000E7AB5">
        <w:rPr>
          <w:rFonts w:ascii="Times New Roman" w:hAnsi="Times New Roman" w:cs="Times New Roman"/>
          <w:sz w:val="28"/>
          <w:szCs w:val="28"/>
          <w:lang w:val="lv-LV"/>
        </w:rPr>
        <w:t xml:space="preserve">priekšlikumu par </w:t>
      </w:r>
      <w:r w:rsidR="000D0633" w:rsidRPr="000E7AB5">
        <w:rPr>
          <w:rFonts w:ascii="Times New Roman" w:hAnsi="Times New Roman" w:cs="Times New Roman"/>
          <w:sz w:val="28"/>
          <w:szCs w:val="28"/>
          <w:lang w:val="lv-LV"/>
        </w:rPr>
        <w:t xml:space="preserve">šā likuma </w:t>
      </w:r>
      <w:r w:rsidR="000155B5" w:rsidRPr="000E7AB5">
        <w:rPr>
          <w:rFonts w:ascii="Times New Roman" w:hAnsi="Times New Roman" w:cs="Times New Roman"/>
          <w:sz w:val="28"/>
          <w:szCs w:val="28"/>
          <w:lang w:val="lv-LV"/>
        </w:rPr>
        <w:t>3.panta pirmās daļas dokumentu vai tā projektu</w:t>
      </w:r>
      <w:r w:rsidR="005C190A" w:rsidRPr="000E7AB5">
        <w:rPr>
          <w:rFonts w:ascii="Times New Roman" w:hAnsi="Times New Roman" w:cs="Times New Roman"/>
          <w:sz w:val="28"/>
          <w:szCs w:val="28"/>
          <w:lang w:val="lv-LV"/>
        </w:rPr>
        <w:t>, ja tas fiksēts</w:t>
      </w:r>
      <w:r w:rsidR="00380D61" w:rsidRPr="000E7AB5">
        <w:rPr>
          <w:rFonts w:ascii="Times New Roman" w:hAnsi="Times New Roman" w:cs="Times New Roman"/>
          <w:sz w:val="28"/>
          <w:szCs w:val="28"/>
          <w:lang w:val="lv-LV"/>
        </w:rPr>
        <w:t xml:space="preserve"> rakstiskā, audio vai video formā</w:t>
      </w:r>
      <w:r w:rsidR="009373F0" w:rsidRPr="000E7AB5">
        <w:rPr>
          <w:rFonts w:ascii="Times New Roman" w:hAnsi="Times New Roman" w:cs="Times New Roman"/>
          <w:sz w:val="28"/>
          <w:szCs w:val="28"/>
          <w:lang w:val="lv-LV"/>
        </w:rPr>
        <w:t xml:space="preserve">, </w:t>
      </w:r>
      <w:r w:rsidR="007B5DC7" w:rsidRPr="000E7AB5">
        <w:rPr>
          <w:rFonts w:ascii="Times New Roman" w:hAnsi="Times New Roman" w:cs="Times New Roman"/>
          <w:sz w:val="28"/>
          <w:szCs w:val="28"/>
          <w:lang w:val="lv-LV"/>
        </w:rPr>
        <w:t xml:space="preserve">izņemot ja priekšlikuma sniedzējs ir šā likuma 4.panta otrās daļas 1.punktā minētā persona, </w:t>
      </w:r>
      <w:r w:rsidRPr="000E7AB5">
        <w:rPr>
          <w:rFonts w:ascii="Times New Roman" w:hAnsi="Times New Roman" w:cs="Times New Roman"/>
          <w:sz w:val="28"/>
          <w:szCs w:val="28"/>
          <w:lang w:val="lv-LV"/>
        </w:rPr>
        <w:t xml:space="preserve">publiskās varas institūcija </w:t>
      </w:r>
      <w:r w:rsidR="003D6F7C" w:rsidRPr="000E7AB5">
        <w:rPr>
          <w:rFonts w:ascii="Times New Roman" w:hAnsi="Times New Roman" w:cs="Times New Roman"/>
          <w:sz w:val="28"/>
          <w:szCs w:val="28"/>
          <w:lang w:val="lv-LV"/>
        </w:rPr>
        <w:t>desmit</w:t>
      </w:r>
      <w:r w:rsidRPr="000E7AB5">
        <w:rPr>
          <w:rFonts w:ascii="Times New Roman" w:hAnsi="Times New Roman" w:cs="Times New Roman"/>
          <w:sz w:val="28"/>
          <w:szCs w:val="28"/>
          <w:lang w:val="lv-LV"/>
        </w:rPr>
        <w:t xml:space="preserve"> dienu laikā no dienas, kad saņemts priekšlikums, reģistrē un publicē institūcijas tīmekļa vietnē šādu informāciju:</w:t>
      </w:r>
    </w:p>
    <w:p w:rsidR="006E493A" w:rsidRPr="000E7AB5" w:rsidRDefault="006E493A" w:rsidP="006E493A">
      <w:pPr>
        <w:widowControl w:val="0"/>
        <w:tabs>
          <w:tab w:val="left" w:pos="1440"/>
        </w:tabs>
        <w:adjustRightInd w:val="0"/>
        <w:spacing w:after="0" w:line="240" w:lineRule="auto"/>
        <w:ind w:firstLine="1418"/>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1) lobētāja vārds un uzvārds;</w:t>
      </w:r>
    </w:p>
    <w:p w:rsidR="006E493A" w:rsidRPr="000E7AB5" w:rsidRDefault="006E493A" w:rsidP="006E493A">
      <w:pPr>
        <w:widowControl w:val="0"/>
        <w:tabs>
          <w:tab w:val="left" w:pos="1440"/>
        </w:tabs>
        <w:adjustRightInd w:val="0"/>
        <w:spacing w:after="0" w:line="240" w:lineRule="auto"/>
        <w:ind w:firstLine="1418"/>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2) lobētāja pārstāvētās organizācijas, biedrības vai nodibinājuma vai komersanta nosaukums;</w:t>
      </w:r>
    </w:p>
    <w:p w:rsidR="006E493A" w:rsidRPr="000E7AB5" w:rsidRDefault="006E493A" w:rsidP="006E493A">
      <w:pPr>
        <w:widowControl w:val="0"/>
        <w:tabs>
          <w:tab w:val="left" w:pos="1440"/>
        </w:tabs>
        <w:adjustRightInd w:val="0"/>
        <w:spacing w:after="0" w:line="240" w:lineRule="auto"/>
        <w:ind w:firstLine="1418"/>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3)vārds un uzvārds fiziskai personai vai nosaukums juridiskai personai, kuras interesēs veic lobēšanu;</w:t>
      </w:r>
    </w:p>
    <w:p w:rsidR="006E493A" w:rsidRPr="000E7AB5" w:rsidRDefault="006E493A" w:rsidP="006E493A">
      <w:pPr>
        <w:widowControl w:val="0"/>
        <w:tabs>
          <w:tab w:val="left" w:pos="1440"/>
        </w:tabs>
        <w:adjustRightInd w:val="0"/>
        <w:spacing w:after="0" w:line="240" w:lineRule="auto"/>
        <w:ind w:firstLine="1418"/>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4) datums, kad saņemts priekšlikums par dokumentu;</w:t>
      </w:r>
    </w:p>
    <w:p w:rsidR="006E493A" w:rsidRPr="000E7AB5" w:rsidRDefault="006E493A" w:rsidP="006E493A">
      <w:pPr>
        <w:widowControl w:val="0"/>
        <w:tabs>
          <w:tab w:val="left" w:pos="1440"/>
        </w:tabs>
        <w:adjustRightInd w:val="0"/>
        <w:spacing w:after="0" w:line="240" w:lineRule="auto"/>
        <w:ind w:firstLine="1418"/>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5) dokumenta vai dokumenta projekta nosaukums, par kuru tiek veikta lobēšana;</w:t>
      </w:r>
    </w:p>
    <w:p w:rsidR="006E493A" w:rsidRPr="000E7AB5" w:rsidRDefault="006E493A" w:rsidP="006E493A">
      <w:pPr>
        <w:widowControl w:val="0"/>
        <w:tabs>
          <w:tab w:val="left" w:pos="1440"/>
        </w:tabs>
        <w:adjustRightInd w:val="0"/>
        <w:spacing w:after="0" w:line="240" w:lineRule="auto"/>
        <w:ind w:firstLine="1418"/>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6) lobētāja sniegtā priekšlikuma īss satura </w:t>
      </w:r>
      <w:r w:rsidR="006E3141" w:rsidRPr="000E7AB5">
        <w:rPr>
          <w:rFonts w:ascii="Times New Roman" w:hAnsi="Times New Roman" w:cs="Times New Roman"/>
          <w:sz w:val="28"/>
          <w:szCs w:val="28"/>
          <w:lang w:val="lv-LV"/>
        </w:rPr>
        <w:t>iz</w:t>
      </w:r>
      <w:r w:rsidR="00BB65B6" w:rsidRPr="000E7AB5">
        <w:rPr>
          <w:rFonts w:ascii="Times New Roman" w:hAnsi="Times New Roman" w:cs="Times New Roman"/>
          <w:sz w:val="28"/>
          <w:szCs w:val="28"/>
          <w:lang w:val="lv-LV"/>
        </w:rPr>
        <w:t>klāsts.</w:t>
      </w:r>
    </w:p>
    <w:p w:rsidR="008403A0" w:rsidRPr="000E7AB5" w:rsidRDefault="006E493A" w:rsidP="008403A0">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w:t>
      </w:r>
      <w:r w:rsidR="007B5DC7" w:rsidRPr="000E7AB5">
        <w:rPr>
          <w:rFonts w:ascii="Times New Roman" w:hAnsi="Times New Roman" w:cs="Times New Roman"/>
          <w:sz w:val="28"/>
          <w:szCs w:val="28"/>
          <w:lang w:val="lv-LV"/>
        </w:rPr>
        <w:t>2</w:t>
      </w:r>
      <w:r w:rsidRPr="000E7AB5">
        <w:rPr>
          <w:rFonts w:ascii="Times New Roman" w:hAnsi="Times New Roman" w:cs="Times New Roman"/>
          <w:sz w:val="28"/>
          <w:szCs w:val="28"/>
          <w:lang w:val="lv-LV"/>
        </w:rPr>
        <w:t>) Publiskās varas institūcija informē lobētāju par lobēšanas informācijas publiskošanu.</w:t>
      </w:r>
    </w:p>
    <w:p w:rsidR="006E493A" w:rsidRPr="000E7AB5" w:rsidRDefault="00380D61" w:rsidP="006E493A">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w:t>
      </w:r>
      <w:r w:rsidR="007B5DC7" w:rsidRPr="000E7AB5">
        <w:rPr>
          <w:rFonts w:ascii="Times New Roman" w:hAnsi="Times New Roman" w:cs="Times New Roman"/>
          <w:sz w:val="28"/>
          <w:szCs w:val="28"/>
          <w:lang w:val="lv-LV"/>
        </w:rPr>
        <w:t>3</w:t>
      </w:r>
      <w:r w:rsidR="006E493A" w:rsidRPr="000E7AB5">
        <w:rPr>
          <w:rFonts w:ascii="Times New Roman" w:hAnsi="Times New Roman" w:cs="Times New Roman"/>
          <w:sz w:val="28"/>
          <w:szCs w:val="28"/>
          <w:lang w:val="lv-LV"/>
        </w:rPr>
        <w:t xml:space="preserve">) Ja lobētājs atkārtoti veic lobēšanu par to pašu dokumentu vai tā projektu, tad publiskās varas institūcija var nereģistrēt katru lobēšanas gadījumu atsevišķi. Ja lobētājs, par kura veikto lobēšanu informācija jau ir reģistrēta un publicēta, lobēšanu veic par tādu dokumentu vai dokumenta projektu, kurš iepriekš nav norādīts institūcijas tīmekļa vietnē, vai lobētājs pārstāv citu privātpersonu, nekā iepriekš norādīts, ierakstu papildina ar attiecīgo informāciju. </w:t>
      </w:r>
    </w:p>
    <w:p w:rsidR="000D4752" w:rsidRPr="000E7AB5" w:rsidRDefault="00A74536" w:rsidP="000D4752">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w:t>
      </w:r>
      <w:r w:rsidR="007B5DC7" w:rsidRPr="000E7AB5">
        <w:rPr>
          <w:rFonts w:ascii="Times New Roman" w:hAnsi="Times New Roman" w:cs="Times New Roman"/>
          <w:sz w:val="28"/>
          <w:szCs w:val="28"/>
          <w:lang w:val="lv-LV"/>
        </w:rPr>
        <w:t>4</w:t>
      </w:r>
      <w:r w:rsidR="000D4752" w:rsidRPr="000E7AB5">
        <w:rPr>
          <w:rFonts w:ascii="Times New Roman" w:hAnsi="Times New Roman" w:cs="Times New Roman"/>
          <w:sz w:val="28"/>
          <w:szCs w:val="28"/>
          <w:lang w:val="lv-LV"/>
        </w:rPr>
        <w:t>)</w:t>
      </w:r>
      <w:r w:rsidR="000D4752" w:rsidRPr="000E7AB5">
        <w:rPr>
          <w:lang w:val="lv-LV"/>
        </w:rPr>
        <w:t xml:space="preserve"> </w:t>
      </w:r>
      <w:r w:rsidR="000D4752" w:rsidRPr="000E7AB5">
        <w:rPr>
          <w:rFonts w:ascii="Times New Roman" w:hAnsi="Times New Roman" w:cs="Times New Roman"/>
          <w:sz w:val="28"/>
          <w:szCs w:val="28"/>
          <w:lang w:val="lv-LV"/>
        </w:rPr>
        <w:t xml:space="preserve">Lobētāja sniegtais priekšlikums, ja tas ir fiksēts rakstiskā, audio vai video formā, par dokumentu un dokumenta projektu ir </w:t>
      </w:r>
      <w:r w:rsidR="000D4752" w:rsidRPr="000E7AB5">
        <w:rPr>
          <w:rFonts w:ascii="Times New Roman" w:hAnsi="Times New Roman" w:cs="Times New Roman"/>
          <w:sz w:val="28"/>
          <w:szCs w:val="28"/>
          <w:lang w:val="lv-LV"/>
        </w:rPr>
        <w:lastRenderedPageBreak/>
        <w:t>vispārpieejama informācija. Priekšlikuma daļa, kas neattiecas uz dokumentu vai tā projektu, vai satur komercnoslēpumu, nav vispārpieejama informācija.</w:t>
      </w:r>
    </w:p>
    <w:p w:rsidR="00BB5657" w:rsidRPr="000E7AB5" w:rsidRDefault="00380D61" w:rsidP="000D4752">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w:t>
      </w:r>
      <w:r w:rsidR="007B5DC7" w:rsidRPr="000E7AB5">
        <w:rPr>
          <w:rFonts w:ascii="Times New Roman" w:hAnsi="Times New Roman" w:cs="Times New Roman"/>
          <w:sz w:val="28"/>
          <w:szCs w:val="28"/>
          <w:lang w:val="lv-LV"/>
        </w:rPr>
        <w:t>5</w:t>
      </w:r>
      <w:r w:rsidRPr="000E7AB5">
        <w:rPr>
          <w:rFonts w:ascii="Times New Roman" w:hAnsi="Times New Roman" w:cs="Times New Roman"/>
          <w:sz w:val="28"/>
          <w:szCs w:val="28"/>
          <w:lang w:val="lv-LV"/>
        </w:rPr>
        <w:t>) Publiskās varas institūcija reģistrē lobētāja kontaktinformāciju kā ierobežotas pieejamības informāciju.</w:t>
      </w:r>
    </w:p>
    <w:p w:rsidR="006E493A" w:rsidRPr="000E7AB5" w:rsidRDefault="00A74536" w:rsidP="006E493A">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w:t>
      </w:r>
      <w:r w:rsidR="007B5DC7" w:rsidRPr="000E7AB5">
        <w:rPr>
          <w:rFonts w:ascii="Times New Roman" w:hAnsi="Times New Roman" w:cs="Times New Roman"/>
          <w:sz w:val="28"/>
          <w:szCs w:val="28"/>
          <w:lang w:val="lv-LV"/>
        </w:rPr>
        <w:t>6</w:t>
      </w:r>
      <w:r w:rsidR="006E493A" w:rsidRPr="000E7AB5">
        <w:rPr>
          <w:rFonts w:ascii="Times New Roman" w:hAnsi="Times New Roman" w:cs="Times New Roman"/>
          <w:sz w:val="28"/>
          <w:szCs w:val="28"/>
          <w:lang w:val="lv-LV"/>
        </w:rPr>
        <w:t xml:space="preserve">) Publiskās varas institūcijas vadītājs ir atbildīgs par lobēšanas reģistrēšanas un publicēšanas nodrošināšanu.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 (</w:t>
      </w:r>
      <w:r w:rsidR="007B5DC7" w:rsidRPr="000E7AB5">
        <w:rPr>
          <w:rFonts w:ascii="Times New Roman" w:hAnsi="Times New Roman" w:cs="Times New Roman"/>
          <w:sz w:val="28"/>
          <w:szCs w:val="28"/>
          <w:lang w:val="lv-LV"/>
        </w:rPr>
        <w:t>7</w:t>
      </w:r>
      <w:r w:rsidRPr="000E7AB5">
        <w:rPr>
          <w:rFonts w:ascii="Times New Roman" w:hAnsi="Times New Roman" w:cs="Times New Roman"/>
          <w:sz w:val="28"/>
          <w:szCs w:val="28"/>
          <w:lang w:val="lv-LV"/>
        </w:rPr>
        <w:t xml:space="preserve">) Šā panta pirmajā daļā minētā informācija publiskās varas institūcijas tīmekļa vietnē glabājama </w:t>
      </w:r>
      <w:r w:rsidR="00744C3A" w:rsidRPr="000E7AB5">
        <w:rPr>
          <w:rFonts w:ascii="Times New Roman" w:hAnsi="Times New Roman" w:cs="Times New Roman"/>
          <w:sz w:val="28"/>
          <w:szCs w:val="28"/>
          <w:lang w:val="lv-LV"/>
        </w:rPr>
        <w:t xml:space="preserve">5 </w:t>
      </w:r>
      <w:r w:rsidRPr="000E7AB5">
        <w:rPr>
          <w:rFonts w:ascii="Times New Roman" w:hAnsi="Times New Roman" w:cs="Times New Roman"/>
          <w:sz w:val="28"/>
          <w:szCs w:val="28"/>
          <w:lang w:val="lv-LV"/>
        </w:rPr>
        <w:t>gadus.</w:t>
      </w:r>
    </w:p>
    <w:p w:rsidR="006E493A" w:rsidRPr="000E7AB5" w:rsidRDefault="006E493A" w:rsidP="006E493A">
      <w:pPr>
        <w:spacing w:after="0" w:line="240" w:lineRule="auto"/>
        <w:ind w:firstLine="851"/>
        <w:rPr>
          <w:rFonts w:ascii="Times New Roman" w:hAnsi="Times New Roman" w:cs="Times New Roman"/>
          <w:b/>
          <w:sz w:val="28"/>
          <w:szCs w:val="28"/>
          <w:lang w:val="lv-LV"/>
        </w:rPr>
      </w:pPr>
    </w:p>
    <w:p w:rsidR="00E2575B" w:rsidRPr="000E7AB5" w:rsidRDefault="00E2575B" w:rsidP="00E2575B">
      <w:pPr>
        <w:autoSpaceDE w:val="0"/>
        <w:autoSpaceDN w:val="0"/>
        <w:adjustRightInd w:val="0"/>
        <w:spacing w:after="0" w:line="240" w:lineRule="auto"/>
        <w:ind w:firstLine="851"/>
        <w:rPr>
          <w:rFonts w:ascii="Times New Roman" w:hAnsi="Times New Roman" w:cs="Times New Roman"/>
          <w:b/>
          <w:bCs/>
          <w:sz w:val="28"/>
          <w:szCs w:val="28"/>
          <w:lang w:val="lv-LV"/>
        </w:rPr>
      </w:pPr>
      <w:r w:rsidRPr="000E7AB5">
        <w:rPr>
          <w:rFonts w:ascii="Times New Roman" w:hAnsi="Times New Roman" w:cs="Times New Roman"/>
          <w:b/>
          <w:bCs/>
          <w:sz w:val="28"/>
          <w:szCs w:val="28"/>
          <w:lang w:val="lv-LV"/>
        </w:rPr>
        <w:t>7.pants. Lobētāj</w:t>
      </w:r>
      <w:r w:rsidR="00CA05DE" w:rsidRPr="000E7AB5">
        <w:rPr>
          <w:rFonts w:ascii="Times New Roman" w:hAnsi="Times New Roman" w:cs="Times New Roman"/>
          <w:b/>
          <w:bCs/>
          <w:sz w:val="28"/>
          <w:szCs w:val="28"/>
          <w:lang w:val="lv-LV"/>
        </w:rPr>
        <w:t>a</w:t>
      </w:r>
      <w:r w:rsidRPr="000E7AB5">
        <w:rPr>
          <w:rFonts w:ascii="Times New Roman" w:hAnsi="Times New Roman" w:cs="Times New Roman"/>
          <w:b/>
          <w:bCs/>
          <w:sz w:val="28"/>
          <w:szCs w:val="28"/>
          <w:lang w:val="lv-LV"/>
        </w:rPr>
        <w:t xml:space="preserve">, kas </w:t>
      </w:r>
      <w:r w:rsidRPr="000E7AB5">
        <w:rPr>
          <w:rFonts w:ascii="Times New Roman" w:hAnsi="Times New Roman" w:cs="Times New Roman"/>
          <w:b/>
          <w:sz w:val="28"/>
          <w:szCs w:val="28"/>
          <w:lang w:val="lv-LV"/>
        </w:rPr>
        <w:t>pārstāv sevi un savas personiskās intereses</w:t>
      </w:r>
      <w:r w:rsidRPr="000E7AB5">
        <w:rPr>
          <w:rFonts w:ascii="Times New Roman" w:hAnsi="Times New Roman" w:cs="Times New Roman"/>
          <w:b/>
          <w:bCs/>
          <w:sz w:val="28"/>
          <w:szCs w:val="28"/>
          <w:lang w:val="lv-LV"/>
        </w:rPr>
        <w:t>, iesniegum</w:t>
      </w:r>
      <w:r w:rsidR="00CA05DE" w:rsidRPr="000E7AB5">
        <w:rPr>
          <w:rFonts w:ascii="Times New Roman" w:hAnsi="Times New Roman" w:cs="Times New Roman"/>
          <w:b/>
          <w:bCs/>
          <w:sz w:val="28"/>
          <w:szCs w:val="28"/>
          <w:lang w:val="lv-LV"/>
        </w:rPr>
        <w:t>a</w:t>
      </w:r>
      <w:r w:rsidRPr="000E7AB5">
        <w:rPr>
          <w:rFonts w:ascii="Times New Roman" w:hAnsi="Times New Roman" w:cs="Times New Roman"/>
          <w:b/>
          <w:bCs/>
          <w:sz w:val="28"/>
          <w:szCs w:val="28"/>
          <w:lang w:val="lv-LV"/>
        </w:rPr>
        <w:t xml:space="preserve"> izskatīšanas kārtība</w:t>
      </w:r>
    </w:p>
    <w:p w:rsidR="00E2575B" w:rsidRPr="000E7AB5" w:rsidRDefault="00E2575B" w:rsidP="00E2575B">
      <w:pPr>
        <w:tabs>
          <w:tab w:val="left" w:pos="1440"/>
        </w:tabs>
        <w:autoSpaceDE w:val="0"/>
        <w:autoSpaceDN w:val="0"/>
        <w:adjustRightInd w:val="0"/>
        <w:spacing w:after="0" w:line="240" w:lineRule="auto"/>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            </w:t>
      </w:r>
    </w:p>
    <w:p w:rsidR="00E2575B" w:rsidRPr="000E7AB5" w:rsidRDefault="00E2575B" w:rsidP="007D7C3D">
      <w:pPr>
        <w:tabs>
          <w:tab w:val="left" w:pos="1440"/>
        </w:tabs>
        <w:autoSpaceDE w:val="0"/>
        <w:autoSpaceDN w:val="0"/>
        <w:adjustRightInd w:val="0"/>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w:t>
      </w:r>
      <w:r w:rsidRPr="000E7AB5">
        <w:rPr>
          <w:rFonts w:ascii="Times New Roman" w:hAnsi="Times New Roman" w:cs="Times New Roman"/>
          <w:sz w:val="28"/>
          <w:szCs w:val="28"/>
          <w:lang w:val="lv-LV"/>
        </w:rPr>
        <w:tab/>
      </w:r>
      <w:r w:rsidR="007C4596" w:rsidRPr="000E7AB5">
        <w:rPr>
          <w:rFonts w:ascii="Times New Roman" w:hAnsi="Times New Roman" w:cs="Times New Roman"/>
          <w:sz w:val="28"/>
          <w:szCs w:val="28"/>
          <w:lang w:val="lv-LV"/>
        </w:rPr>
        <w:t>Saņemot priekšlikumu</w:t>
      </w:r>
      <w:r w:rsidR="00482654" w:rsidRPr="000E7AB5">
        <w:rPr>
          <w:rFonts w:ascii="Times New Roman" w:hAnsi="Times New Roman" w:cs="Times New Roman"/>
          <w:sz w:val="28"/>
          <w:szCs w:val="28"/>
          <w:lang w:val="lv-LV"/>
        </w:rPr>
        <w:t>, kurš institūcijas ieskatā ir būtisks dokumenta izstrādei vai virzībai,</w:t>
      </w:r>
      <w:r w:rsidRPr="000E7AB5">
        <w:rPr>
          <w:rFonts w:ascii="Times New Roman" w:hAnsi="Times New Roman" w:cs="Times New Roman"/>
          <w:sz w:val="28"/>
          <w:szCs w:val="28"/>
          <w:lang w:val="lv-LV"/>
        </w:rPr>
        <w:t xml:space="preserve"> </w:t>
      </w:r>
      <w:r w:rsidR="007C4596" w:rsidRPr="000E7AB5">
        <w:rPr>
          <w:rFonts w:ascii="Times New Roman" w:hAnsi="Times New Roman" w:cs="Times New Roman"/>
          <w:sz w:val="28"/>
          <w:szCs w:val="28"/>
          <w:lang w:val="lv-LV"/>
        </w:rPr>
        <w:t>no iesniedzēja, kurš</w:t>
      </w:r>
      <w:r w:rsidRPr="000E7AB5">
        <w:rPr>
          <w:rFonts w:ascii="Times New Roman" w:hAnsi="Times New Roman" w:cs="Times New Roman"/>
          <w:sz w:val="28"/>
          <w:szCs w:val="28"/>
          <w:lang w:val="lv-LV"/>
        </w:rPr>
        <w:t xml:space="preserve"> ir</w:t>
      </w:r>
      <w:r w:rsidR="00482654" w:rsidRPr="000E7AB5">
        <w:rPr>
          <w:rFonts w:ascii="Times New Roman" w:hAnsi="Times New Roman" w:cs="Times New Roman"/>
          <w:sz w:val="28"/>
          <w:szCs w:val="28"/>
          <w:lang w:val="lv-LV"/>
        </w:rPr>
        <w:t xml:space="preserve"> identificējam</w:t>
      </w:r>
      <w:r w:rsidR="00146AB1" w:rsidRPr="000E7AB5">
        <w:rPr>
          <w:rFonts w:ascii="Times New Roman" w:hAnsi="Times New Roman" w:cs="Times New Roman"/>
          <w:sz w:val="28"/>
          <w:szCs w:val="28"/>
          <w:lang w:val="lv-LV"/>
        </w:rPr>
        <w:t>a</w:t>
      </w:r>
      <w:r w:rsidRPr="000E7AB5">
        <w:rPr>
          <w:rFonts w:ascii="Times New Roman" w:hAnsi="Times New Roman" w:cs="Times New Roman"/>
          <w:sz w:val="28"/>
          <w:szCs w:val="28"/>
          <w:lang w:val="lv-LV"/>
        </w:rPr>
        <w:t xml:space="preserve"> šā likuma 4.p</w:t>
      </w:r>
      <w:r w:rsidR="00146AB1" w:rsidRPr="000E7AB5">
        <w:rPr>
          <w:rFonts w:ascii="Times New Roman" w:hAnsi="Times New Roman" w:cs="Times New Roman"/>
          <w:sz w:val="28"/>
          <w:szCs w:val="28"/>
          <w:lang w:val="lv-LV"/>
        </w:rPr>
        <w:t>anta otrās daļas 1.punktā minētā</w:t>
      </w:r>
      <w:r w:rsidRPr="000E7AB5">
        <w:rPr>
          <w:rFonts w:ascii="Times New Roman" w:hAnsi="Times New Roman" w:cs="Times New Roman"/>
          <w:sz w:val="28"/>
          <w:szCs w:val="28"/>
          <w:lang w:val="lv-LV"/>
        </w:rPr>
        <w:t xml:space="preserve"> persona, publiskās varas institūcija</w:t>
      </w:r>
      <w:r w:rsidR="00146AB1" w:rsidRPr="000E7AB5">
        <w:rPr>
          <w:rFonts w:ascii="Times New Roman" w:hAnsi="Times New Roman" w:cs="Times New Roman"/>
          <w:sz w:val="28"/>
          <w:szCs w:val="28"/>
          <w:lang w:val="lv-LV"/>
        </w:rPr>
        <w:t xml:space="preserve"> var reģistrēt un publicēt informāciju atbilstoši šā likuma 6.panta pirmajai daļai, ievērojot šādu kārtību</w:t>
      </w:r>
      <w:r w:rsidRPr="000E7AB5">
        <w:rPr>
          <w:rFonts w:ascii="Times New Roman" w:hAnsi="Times New Roman" w:cs="Times New Roman"/>
          <w:sz w:val="28"/>
          <w:szCs w:val="28"/>
          <w:lang w:val="lv-LV"/>
        </w:rPr>
        <w:t xml:space="preserve">: </w:t>
      </w:r>
    </w:p>
    <w:p w:rsidR="00E2575B" w:rsidRPr="000E7AB5" w:rsidRDefault="00482654" w:rsidP="007D7C3D">
      <w:pPr>
        <w:tabs>
          <w:tab w:val="left" w:pos="1440"/>
        </w:tabs>
        <w:autoSpaceDE w:val="0"/>
        <w:autoSpaceDN w:val="0"/>
        <w:adjustRightInd w:val="0"/>
        <w:spacing w:after="0" w:line="240" w:lineRule="auto"/>
        <w:ind w:firstLine="1560"/>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w:t>
      </w:r>
      <w:r w:rsidR="007C4596" w:rsidRPr="000E7AB5">
        <w:rPr>
          <w:rFonts w:ascii="Times New Roman" w:hAnsi="Times New Roman" w:cs="Times New Roman"/>
          <w:sz w:val="28"/>
          <w:szCs w:val="28"/>
          <w:lang w:val="lv-LV"/>
        </w:rPr>
        <w:t xml:space="preserve"> </w:t>
      </w:r>
      <w:r w:rsidR="00146AB1" w:rsidRPr="000E7AB5">
        <w:rPr>
          <w:rFonts w:ascii="Times New Roman" w:hAnsi="Times New Roman" w:cs="Times New Roman"/>
          <w:sz w:val="28"/>
          <w:szCs w:val="28"/>
          <w:lang w:val="lv-LV"/>
        </w:rPr>
        <w:t xml:space="preserve">publiskās varas institūcija </w:t>
      </w:r>
      <w:r w:rsidR="007C4596" w:rsidRPr="000E7AB5">
        <w:rPr>
          <w:rFonts w:ascii="Times New Roman" w:hAnsi="Times New Roman" w:cs="Times New Roman"/>
          <w:sz w:val="28"/>
          <w:szCs w:val="28"/>
          <w:lang w:val="lv-LV"/>
        </w:rPr>
        <w:t>sniedz atbildi iesniedzējam</w:t>
      </w:r>
      <w:r w:rsidRPr="000E7AB5">
        <w:rPr>
          <w:rFonts w:ascii="Times New Roman" w:hAnsi="Times New Roman" w:cs="Times New Roman"/>
          <w:sz w:val="28"/>
          <w:szCs w:val="28"/>
          <w:lang w:val="lv-LV"/>
        </w:rPr>
        <w:t xml:space="preserve"> normatīvajos aktos noteiktajā kārtībā</w:t>
      </w:r>
      <w:r w:rsidR="00E2575B" w:rsidRPr="000E7AB5">
        <w:rPr>
          <w:rFonts w:ascii="Times New Roman" w:hAnsi="Times New Roman" w:cs="Times New Roman"/>
          <w:sz w:val="28"/>
          <w:szCs w:val="28"/>
          <w:lang w:val="lv-LV"/>
        </w:rPr>
        <w:t>,</w:t>
      </w:r>
      <w:r w:rsidRPr="000E7AB5">
        <w:rPr>
          <w:rFonts w:ascii="Times New Roman" w:hAnsi="Times New Roman" w:cs="Times New Roman"/>
          <w:sz w:val="28"/>
          <w:szCs w:val="28"/>
          <w:lang w:val="lv-LV"/>
        </w:rPr>
        <w:t xml:space="preserve"> vienlaikus</w:t>
      </w:r>
      <w:r w:rsidR="00E2575B" w:rsidRPr="000E7AB5">
        <w:rPr>
          <w:rFonts w:ascii="Times New Roman" w:hAnsi="Times New Roman" w:cs="Times New Roman"/>
          <w:sz w:val="28"/>
          <w:szCs w:val="28"/>
          <w:lang w:val="lv-LV"/>
        </w:rPr>
        <w:t xml:space="preserve"> informējot par iesnieguma satura un personas identitātes atklāšanu, ja divu nedēļu laikā netiks saņemts šīs personas iebildums;</w:t>
      </w:r>
    </w:p>
    <w:p w:rsidR="00E2575B" w:rsidRPr="000E7AB5" w:rsidRDefault="00482654" w:rsidP="007D7C3D">
      <w:pPr>
        <w:spacing w:after="0" w:line="240" w:lineRule="auto"/>
        <w:ind w:firstLine="1560"/>
        <w:rPr>
          <w:rFonts w:ascii="Times New Roman" w:hAnsi="Times New Roman" w:cs="Times New Roman"/>
          <w:sz w:val="28"/>
          <w:szCs w:val="28"/>
          <w:lang w:val="lv-LV"/>
        </w:rPr>
      </w:pPr>
      <w:r w:rsidRPr="000E7AB5">
        <w:rPr>
          <w:rFonts w:ascii="Times New Roman" w:hAnsi="Times New Roman" w:cs="Times New Roman"/>
          <w:sz w:val="28"/>
          <w:szCs w:val="28"/>
          <w:lang w:val="lv-LV"/>
        </w:rPr>
        <w:t>2)</w:t>
      </w:r>
      <w:r w:rsidR="00146AB1" w:rsidRPr="000E7AB5">
        <w:rPr>
          <w:rFonts w:ascii="Times New Roman" w:hAnsi="Times New Roman" w:cs="Times New Roman"/>
          <w:sz w:val="28"/>
          <w:szCs w:val="28"/>
          <w:lang w:val="lv-LV"/>
        </w:rPr>
        <w:t xml:space="preserve"> </w:t>
      </w:r>
      <w:r w:rsidR="007C4596" w:rsidRPr="000E7AB5">
        <w:rPr>
          <w:rFonts w:ascii="Times New Roman" w:hAnsi="Times New Roman" w:cs="Times New Roman"/>
          <w:sz w:val="28"/>
          <w:szCs w:val="28"/>
          <w:lang w:val="lv-LV"/>
        </w:rPr>
        <w:t xml:space="preserve">publicēt informāciju, </w:t>
      </w:r>
      <w:r w:rsidR="00E2575B" w:rsidRPr="000E7AB5">
        <w:rPr>
          <w:rFonts w:ascii="Times New Roman" w:hAnsi="Times New Roman" w:cs="Times New Roman"/>
          <w:sz w:val="28"/>
          <w:szCs w:val="28"/>
          <w:lang w:val="lv-LV"/>
        </w:rPr>
        <w:t>ja</w:t>
      </w:r>
      <w:r w:rsidRPr="000E7AB5">
        <w:rPr>
          <w:rFonts w:ascii="Times New Roman" w:hAnsi="Times New Roman" w:cs="Times New Roman"/>
          <w:sz w:val="28"/>
          <w:szCs w:val="28"/>
          <w:lang w:val="lv-LV"/>
        </w:rPr>
        <w:t xml:space="preserve"> šā panta pirmās daļas 1.punk</w:t>
      </w:r>
      <w:r w:rsidR="00146AB1" w:rsidRPr="000E7AB5">
        <w:rPr>
          <w:rFonts w:ascii="Times New Roman" w:hAnsi="Times New Roman" w:cs="Times New Roman"/>
          <w:sz w:val="28"/>
          <w:szCs w:val="28"/>
          <w:lang w:val="lv-LV"/>
        </w:rPr>
        <w:t>t</w:t>
      </w:r>
      <w:r w:rsidRPr="000E7AB5">
        <w:rPr>
          <w:rFonts w:ascii="Times New Roman" w:hAnsi="Times New Roman" w:cs="Times New Roman"/>
          <w:sz w:val="28"/>
          <w:szCs w:val="28"/>
          <w:lang w:val="lv-LV"/>
        </w:rPr>
        <w:t>ā noteikt</w:t>
      </w:r>
      <w:r w:rsidR="007C4596" w:rsidRPr="000E7AB5">
        <w:rPr>
          <w:rFonts w:ascii="Times New Roman" w:hAnsi="Times New Roman" w:cs="Times New Roman"/>
          <w:sz w:val="28"/>
          <w:szCs w:val="28"/>
          <w:lang w:val="lv-LV"/>
        </w:rPr>
        <w:t>aj</w:t>
      </w:r>
      <w:r w:rsidRPr="000E7AB5">
        <w:rPr>
          <w:rFonts w:ascii="Times New Roman" w:hAnsi="Times New Roman" w:cs="Times New Roman"/>
          <w:sz w:val="28"/>
          <w:szCs w:val="28"/>
          <w:lang w:val="lv-LV"/>
        </w:rPr>
        <w:t>ā termiņā</w:t>
      </w:r>
      <w:r w:rsidR="00E2575B" w:rsidRPr="000E7AB5">
        <w:rPr>
          <w:rFonts w:ascii="Times New Roman" w:hAnsi="Times New Roman" w:cs="Times New Roman"/>
          <w:sz w:val="28"/>
          <w:szCs w:val="28"/>
          <w:lang w:val="lv-LV"/>
        </w:rPr>
        <w:t xml:space="preserve"> nav saņemti </w:t>
      </w:r>
      <w:r w:rsidR="007C4596" w:rsidRPr="000E7AB5">
        <w:rPr>
          <w:rFonts w:ascii="Times New Roman" w:hAnsi="Times New Roman" w:cs="Times New Roman"/>
          <w:sz w:val="28"/>
          <w:szCs w:val="28"/>
          <w:lang w:val="lv-LV"/>
        </w:rPr>
        <w:t>iesniedzēja</w:t>
      </w:r>
      <w:r w:rsidR="00E2575B" w:rsidRPr="000E7AB5">
        <w:rPr>
          <w:rFonts w:ascii="Times New Roman" w:hAnsi="Times New Roman" w:cs="Times New Roman"/>
          <w:sz w:val="28"/>
          <w:szCs w:val="28"/>
          <w:lang w:val="lv-LV"/>
        </w:rPr>
        <w:t xml:space="preserve"> iebildumi pret priekšlikuma publicēšanu un fiziskās personas identitātes atklāšanu.</w:t>
      </w:r>
    </w:p>
    <w:p w:rsidR="008403A0" w:rsidRPr="000E7AB5" w:rsidRDefault="00482654" w:rsidP="00482654">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b/>
          <w:sz w:val="28"/>
          <w:szCs w:val="28"/>
          <w:lang w:val="lv-LV"/>
        </w:rPr>
        <w:t xml:space="preserve"> </w:t>
      </w:r>
      <w:r w:rsidRPr="000E7AB5">
        <w:rPr>
          <w:rFonts w:ascii="Times New Roman" w:hAnsi="Times New Roman" w:cs="Times New Roman"/>
          <w:sz w:val="28"/>
          <w:szCs w:val="28"/>
          <w:lang w:val="lv-LV"/>
        </w:rPr>
        <w:t xml:space="preserve"> </w:t>
      </w:r>
      <w:r w:rsidR="008403A0" w:rsidRPr="000E7AB5">
        <w:rPr>
          <w:rFonts w:ascii="Times New Roman" w:hAnsi="Times New Roman" w:cs="Times New Roman"/>
          <w:sz w:val="28"/>
          <w:szCs w:val="28"/>
          <w:lang w:val="lv-LV"/>
        </w:rPr>
        <w:t xml:space="preserve">(2) Ja </w:t>
      </w:r>
      <w:r w:rsidR="009373F0" w:rsidRPr="000E7AB5">
        <w:rPr>
          <w:rFonts w:ascii="Times New Roman" w:hAnsi="Times New Roman" w:cs="Times New Roman"/>
          <w:sz w:val="28"/>
          <w:szCs w:val="28"/>
          <w:lang w:val="lv-LV"/>
        </w:rPr>
        <w:t>publiskās varas institūcija</w:t>
      </w:r>
      <w:r w:rsidR="008403A0" w:rsidRPr="000E7AB5">
        <w:rPr>
          <w:rFonts w:ascii="Times New Roman" w:hAnsi="Times New Roman" w:cs="Times New Roman"/>
          <w:sz w:val="28"/>
          <w:szCs w:val="28"/>
          <w:lang w:val="lv-LV"/>
        </w:rPr>
        <w:t xml:space="preserve"> saņēmusi vairākus privātpersonu atsevišķus </w:t>
      </w:r>
      <w:r w:rsidR="0091779B" w:rsidRPr="000E7AB5">
        <w:rPr>
          <w:rFonts w:ascii="Times New Roman" w:hAnsi="Times New Roman" w:cs="Times New Roman"/>
          <w:sz w:val="28"/>
          <w:szCs w:val="28"/>
          <w:lang w:val="lv-LV"/>
        </w:rPr>
        <w:t>iesniegumus</w:t>
      </w:r>
      <w:r w:rsidR="008403A0" w:rsidRPr="000E7AB5">
        <w:rPr>
          <w:rFonts w:ascii="Times New Roman" w:hAnsi="Times New Roman" w:cs="Times New Roman"/>
          <w:sz w:val="28"/>
          <w:szCs w:val="28"/>
          <w:lang w:val="lv-LV"/>
        </w:rPr>
        <w:t xml:space="preserve">, vai vairāku privātpersonu kopīgus, pēc būtības vienāda satura </w:t>
      </w:r>
      <w:r w:rsidR="0091779B" w:rsidRPr="000E7AB5">
        <w:rPr>
          <w:rFonts w:ascii="Times New Roman" w:hAnsi="Times New Roman" w:cs="Times New Roman"/>
          <w:sz w:val="28"/>
          <w:szCs w:val="28"/>
          <w:lang w:val="lv-LV"/>
        </w:rPr>
        <w:t>iesniegumus</w:t>
      </w:r>
      <w:r w:rsidR="008403A0" w:rsidRPr="000E7AB5">
        <w:rPr>
          <w:rFonts w:ascii="Times New Roman" w:hAnsi="Times New Roman" w:cs="Times New Roman"/>
          <w:sz w:val="28"/>
          <w:szCs w:val="28"/>
          <w:lang w:val="lv-LV"/>
        </w:rPr>
        <w:t xml:space="preserve"> par šā likuma 3.panta pirmās daļas dokumentu vai tā projektu</w:t>
      </w:r>
      <w:r w:rsidR="003C51CD" w:rsidRPr="000E7AB5">
        <w:rPr>
          <w:rFonts w:ascii="Times New Roman" w:hAnsi="Times New Roman" w:cs="Times New Roman"/>
          <w:sz w:val="28"/>
          <w:szCs w:val="28"/>
          <w:lang w:val="lv-LV"/>
        </w:rPr>
        <w:t>,</w:t>
      </w:r>
      <w:r w:rsidR="008403A0" w:rsidRPr="000E7AB5">
        <w:rPr>
          <w:rFonts w:ascii="Times New Roman" w:hAnsi="Times New Roman" w:cs="Times New Roman"/>
          <w:sz w:val="28"/>
          <w:szCs w:val="28"/>
          <w:lang w:val="lv-LV"/>
        </w:rPr>
        <w:t xml:space="preserve"> publiskās varas i</w:t>
      </w:r>
      <w:r w:rsidR="003C51CD" w:rsidRPr="000E7AB5">
        <w:rPr>
          <w:rFonts w:ascii="Times New Roman" w:hAnsi="Times New Roman" w:cs="Times New Roman"/>
          <w:sz w:val="28"/>
          <w:szCs w:val="28"/>
          <w:lang w:val="lv-LV"/>
        </w:rPr>
        <w:t>nstitūcija, reģistrējot lobēšanas</w:t>
      </w:r>
      <w:r w:rsidR="008403A0" w:rsidRPr="000E7AB5">
        <w:rPr>
          <w:rFonts w:ascii="Times New Roman" w:hAnsi="Times New Roman" w:cs="Times New Roman"/>
          <w:sz w:val="28"/>
          <w:szCs w:val="28"/>
          <w:lang w:val="lv-LV"/>
        </w:rPr>
        <w:t xml:space="preserve"> priekšlikumu</w:t>
      </w:r>
      <w:r w:rsidR="003C51CD" w:rsidRPr="000E7AB5">
        <w:rPr>
          <w:rFonts w:ascii="Times New Roman" w:hAnsi="Times New Roman" w:cs="Times New Roman"/>
          <w:sz w:val="28"/>
          <w:szCs w:val="28"/>
          <w:lang w:val="lv-LV"/>
        </w:rPr>
        <w:t>,</w:t>
      </w:r>
      <w:r w:rsidR="008403A0" w:rsidRPr="000E7AB5">
        <w:rPr>
          <w:rFonts w:ascii="Times New Roman" w:hAnsi="Times New Roman" w:cs="Times New Roman"/>
          <w:sz w:val="28"/>
          <w:szCs w:val="28"/>
          <w:lang w:val="lv-LV"/>
        </w:rPr>
        <w:t xml:space="preserve"> var vienkopus norādīt personas, kas iesniegušas attiecīgu </w:t>
      </w:r>
      <w:r w:rsidR="0091779B" w:rsidRPr="000E7AB5">
        <w:rPr>
          <w:rFonts w:ascii="Times New Roman" w:hAnsi="Times New Roman" w:cs="Times New Roman"/>
          <w:sz w:val="28"/>
          <w:szCs w:val="28"/>
          <w:lang w:val="lv-LV"/>
        </w:rPr>
        <w:t>iesniegumu</w:t>
      </w:r>
      <w:r w:rsidR="008403A0" w:rsidRPr="000E7AB5">
        <w:rPr>
          <w:rFonts w:ascii="Times New Roman" w:hAnsi="Times New Roman" w:cs="Times New Roman"/>
          <w:sz w:val="28"/>
          <w:szCs w:val="28"/>
          <w:lang w:val="lv-LV"/>
        </w:rPr>
        <w:t>.</w:t>
      </w:r>
    </w:p>
    <w:p w:rsidR="002A5DEC" w:rsidRPr="000E7AB5" w:rsidRDefault="008403A0" w:rsidP="009875C9">
      <w:pPr>
        <w:widowControl w:val="0"/>
        <w:tabs>
          <w:tab w:val="left" w:pos="1440"/>
        </w:tabs>
        <w:adjustRightInd w:val="0"/>
        <w:spacing w:after="0" w:line="240" w:lineRule="auto"/>
        <w:ind w:firstLine="851"/>
        <w:jc w:val="both"/>
        <w:textAlignment w:val="baseline"/>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 </w:t>
      </w:r>
      <w:r w:rsidR="000D4752" w:rsidRPr="000E7AB5">
        <w:rPr>
          <w:rFonts w:ascii="Times New Roman" w:hAnsi="Times New Roman" w:cs="Times New Roman"/>
          <w:sz w:val="28"/>
          <w:szCs w:val="28"/>
          <w:lang w:val="lv-LV"/>
        </w:rPr>
        <w:t>(3</w:t>
      </w:r>
      <w:r w:rsidR="0091779B" w:rsidRPr="000E7AB5">
        <w:rPr>
          <w:rFonts w:ascii="Times New Roman" w:hAnsi="Times New Roman" w:cs="Times New Roman"/>
          <w:sz w:val="28"/>
          <w:szCs w:val="28"/>
          <w:lang w:val="lv-LV"/>
        </w:rPr>
        <w:t>) Uz šā panta pirmajā daļā</w:t>
      </w:r>
      <w:r w:rsidRPr="000E7AB5">
        <w:rPr>
          <w:rFonts w:ascii="Times New Roman" w:hAnsi="Times New Roman" w:cs="Times New Roman"/>
          <w:sz w:val="28"/>
          <w:szCs w:val="28"/>
          <w:lang w:val="lv-LV"/>
        </w:rPr>
        <w:t xml:space="preserve"> minētajiem iesniegumiem </w:t>
      </w:r>
      <w:r w:rsidR="0091779B" w:rsidRPr="000E7AB5">
        <w:rPr>
          <w:rFonts w:ascii="Times New Roman" w:hAnsi="Times New Roman" w:cs="Times New Roman"/>
          <w:sz w:val="28"/>
          <w:szCs w:val="28"/>
          <w:lang w:val="lv-LV"/>
        </w:rPr>
        <w:t xml:space="preserve">ir attiecināms </w:t>
      </w:r>
      <w:r w:rsidRPr="000E7AB5">
        <w:rPr>
          <w:rFonts w:ascii="Times New Roman" w:hAnsi="Times New Roman" w:cs="Times New Roman"/>
          <w:sz w:val="28"/>
          <w:szCs w:val="28"/>
          <w:lang w:val="lv-LV"/>
        </w:rPr>
        <w:t xml:space="preserve"> šā likuma </w:t>
      </w:r>
      <w:r w:rsidR="00FA4344" w:rsidRPr="000E7AB5">
        <w:rPr>
          <w:rFonts w:ascii="Times New Roman" w:hAnsi="Times New Roman" w:cs="Times New Roman"/>
          <w:sz w:val="28"/>
          <w:szCs w:val="28"/>
          <w:lang w:val="lv-LV"/>
        </w:rPr>
        <w:t>6</w:t>
      </w:r>
      <w:r w:rsidRPr="000E7AB5">
        <w:rPr>
          <w:rFonts w:ascii="Times New Roman" w:hAnsi="Times New Roman" w:cs="Times New Roman"/>
          <w:sz w:val="28"/>
          <w:szCs w:val="28"/>
          <w:lang w:val="lv-LV"/>
        </w:rPr>
        <w:t xml:space="preserve">.panta </w:t>
      </w:r>
      <w:r w:rsidR="00A74536" w:rsidRPr="000E7AB5">
        <w:rPr>
          <w:rFonts w:ascii="Times New Roman" w:hAnsi="Times New Roman" w:cs="Times New Roman"/>
          <w:sz w:val="28"/>
          <w:szCs w:val="28"/>
          <w:lang w:val="lv-LV"/>
        </w:rPr>
        <w:t xml:space="preserve">otrajā, </w:t>
      </w:r>
      <w:r w:rsidRPr="000E7AB5">
        <w:rPr>
          <w:rFonts w:ascii="Times New Roman" w:hAnsi="Times New Roman" w:cs="Times New Roman"/>
          <w:sz w:val="28"/>
          <w:szCs w:val="28"/>
          <w:lang w:val="lv-LV"/>
        </w:rPr>
        <w:t>ceturtajā, piektajā, sestajā</w:t>
      </w:r>
      <w:r w:rsidR="00A74536" w:rsidRPr="000E7AB5">
        <w:rPr>
          <w:rFonts w:ascii="Times New Roman" w:hAnsi="Times New Roman" w:cs="Times New Roman"/>
          <w:sz w:val="28"/>
          <w:szCs w:val="28"/>
          <w:lang w:val="lv-LV"/>
        </w:rPr>
        <w:t xml:space="preserve">, </w:t>
      </w:r>
      <w:r w:rsidRPr="000E7AB5">
        <w:rPr>
          <w:rFonts w:ascii="Times New Roman" w:hAnsi="Times New Roman" w:cs="Times New Roman"/>
          <w:sz w:val="28"/>
          <w:szCs w:val="28"/>
          <w:lang w:val="lv-LV"/>
        </w:rPr>
        <w:t xml:space="preserve">septītajā </w:t>
      </w:r>
      <w:r w:rsidR="00A74536" w:rsidRPr="000E7AB5">
        <w:rPr>
          <w:rFonts w:ascii="Times New Roman" w:hAnsi="Times New Roman" w:cs="Times New Roman"/>
          <w:sz w:val="28"/>
          <w:szCs w:val="28"/>
          <w:lang w:val="lv-LV"/>
        </w:rPr>
        <w:t xml:space="preserve">un astotajā </w:t>
      </w:r>
      <w:r w:rsidRPr="000E7AB5">
        <w:rPr>
          <w:rFonts w:ascii="Times New Roman" w:hAnsi="Times New Roman" w:cs="Times New Roman"/>
          <w:sz w:val="28"/>
          <w:szCs w:val="28"/>
          <w:lang w:val="lv-LV"/>
        </w:rPr>
        <w:t xml:space="preserve">daļā </w:t>
      </w:r>
      <w:r w:rsidR="0091779B" w:rsidRPr="000E7AB5">
        <w:rPr>
          <w:rFonts w:ascii="Times New Roman" w:hAnsi="Times New Roman" w:cs="Times New Roman"/>
          <w:sz w:val="28"/>
          <w:szCs w:val="28"/>
          <w:lang w:val="lv-LV"/>
        </w:rPr>
        <w:t>noteiktais</w:t>
      </w:r>
      <w:r w:rsidRPr="000E7AB5">
        <w:rPr>
          <w:rFonts w:ascii="Times New Roman" w:hAnsi="Times New Roman" w:cs="Times New Roman"/>
          <w:sz w:val="28"/>
          <w:szCs w:val="28"/>
          <w:lang w:val="lv-LV"/>
        </w:rPr>
        <w:t>.</w:t>
      </w:r>
    </w:p>
    <w:p w:rsidR="00380D61" w:rsidRPr="000E7AB5" w:rsidRDefault="00380D61" w:rsidP="006E493A">
      <w:pPr>
        <w:spacing w:after="0" w:line="240" w:lineRule="auto"/>
        <w:ind w:firstLine="851"/>
        <w:jc w:val="both"/>
        <w:rPr>
          <w:rFonts w:ascii="Times New Roman" w:hAnsi="Times New Roman" w:cs="Times New Roman"/>
          <w:b/>
          <w:sz w:val="28"/>
          <w:szCs w:val="28"/>
          <w:lang w:val="lv-LV"/>
        </w:rPr>
      </w:pPr>
    </w:p>
    <w:p w:rsidR="006E493A" w:rsidRPr="000E7AB5" w:rsidRDefault="003B5064" w:rsidP="006E493A">
      <w:pPr>
        <w:spacing w:after="0" w:line="240" w:lineRule="auto"/>
        <w:ind w:firstLine="851"/>
        <w:jc w:val="both"/>
        <w:rPr>
          <w:rFonts w:ascii="Times New Roman" w:hAnsi="Times New Roman" w:cs="Times New Roman"/>
          <w:b/>
          <w:sz w:val="28"/>
          <w:szCs w:val="28"/>
          <w:lang w:val="lv-LV"/>
        </w:rPr>
      </w:pPr>
      <w:r w:rsidRPr="000E7AB5">
        <w:rPr>
          <w:rFonts w:ascii="Times New Roman" w:hAnsi="Times New Roman" w:cs="Times New Roman"/>
          <w:b/>
          <w:sz w:val="28"/>
          <w:szCs w:val="28"/>
          <w:lang w:val="lv-LV"/>
        </w:rPr>
        <w:t>8</w:t>
      </w:r>
      <w:r w:rsidR="006E493A" w:rsidRPr="000E7AB5">
        <w:rPr>
          <w:rFonts w:ascii="Times New Roman" w:hAnsi="Times New Roman" w:cs="Times New Roman"/>
          <w:b/>
          <w:sz w:val="28"/>
          <w:szCs w:val="28"/>
          <w:lang w:val="lv-LV"/>
        </w:rPr>
        <w:t>.pants. Lobētāja pienākumi</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Lobētājam ir šādi pienākumi:</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1) pēc publiskās varas institūcijas pārstāvja pieprasījuma atklāt šā likuma </w:t>
      </w:r>
      <w:r w:rsidR="00FA4344" w:rsidRPr="000E7AB5">
        <w:rPr>
          <w:rFonts w:ascii="Times New Roman" w:hAnsi="Times New Roman" w:cs="Times New Roman"/>
          <w:sz w:val="28"/>
          <w:szCs w:val="28"/>
          <w:lang w:val="lv-LV"/>
        </w:rPr>
        <w:t>6</w:t>
      </w:r>
      <w:r w:rsidRPr="000E7AB5">
        <w:rPr>
          <w:rFonts w:ascii="Times New Roman" w:hAnsi="Times New Roman" w:cs="Times New Roman"/>
          <w:sz w:val="28"/>
          <w:szCs w:val="28"/>
          <w:lang w:val="lv-LV"/>
        </w:rPr>
        <w:t>.panta pirmajā</w:t>
      </w:r>
      <w:r w:rsidR="00E006BA">
        <w:rPr>
          <w:rFonts w:ascii="Times New Roman" w:hAnsi="Times New Roman" w:cs="Times New Roman"/>
          <w:sz w:val="28"/>
          <w:szCs w:val="28"/>
          <w:lang w:val="lv-LV"/>
        </w:rPr>
        <w:t xml:space="preserve"> </w:t>
      </w:r>
      <w:r w:rsidRPr="000E7AB5">
        <w:rPr>
          <w:rFonts w:ascii="Times New Roman" w:hAnsi="Times New Roman" w:cs="Times New Roman"/>
          <w:sz w:val="28"/>
          <w:szCs w:val="28"/>
          <w:lang w:val="lv-LV"/>
        </w:rPr>
        <w:t>daļā norādīto informāciju;</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2) informēt privātpersonu, kuras interesēs veic lobēšanu, par pienākumu publiski atklāt informāciju par lobēšanu viņa interesēs.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3B5064"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b/>
          <w:sz w:val="28"/>
          <w:szCs w:val="28"/>
          <w:lang w:val="lv-LV"/>
        </w:rPr>
        <w:lastRenderedPageBreak/>
        <w:t>9</w:t>
      </w:r>
      <w:r w:rsidR="006E493A" w:rsidRPr="000E7AB5">
        <w:rPr>
          <w:rFonts w:ascii="Times New Roman" w:hAnsi="Times New Roman" w:cs="Times New Roman"/>
          <w:b/>
          <w:sz w:val="28"/>
          <w:szCs w:val="28"/>
          <w:lang w:val="lv-LV"/>
        </w:rPr>
        <w:t>.pants. Lobēšanas ierobežojumi</w:t>
      </w:r>
      <w:r w:rsidR="006E493A" w:rsidRPr="000E7AB5">
        <w:rPr>
          <w:rFonts w:ascii="Times New Roman" w:hAnsi="Times New Roman" w:cs="Times New Roman"/>
          <w:sz w:val="28"/>
          <w:szCs w:val="28"/>
          <w:lang w:val="lv-LV"/>
        </w:rPr>
        <w:t xml:space="preserve">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 Publiskās varas institūcijas pārstāvim, tās amata pilnvaru laikā ir aizliegts lobēt jebkuras privātpersonas interesēs, ja tas var radīt interešu konfliktu, var būt pretrunā ar valsts amatpersonai saistošām ētikas normām vai var kaitēt tiešo darba pienākumu pildīšanai.</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Šā panta pirmajā daļā noteiktais ierobežojums uz valsts amatpersonām  attiecas arī vienu gadu pēc amata pilnvaru beigām.</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(3) Personai, kuru publiskās varas institūcija pēc savas iniciatīvas uzaicinājusi kā ekspertu dokumenta projekta izstrādāšanā vai saskaņošanā,</w:t>
      </w:r>
      <w:r w:rsidR="0091779B" w:rsidRPr="000E7AB5">
        <w:rPr>
          <w:rFonts w:ascii="Times New Roman" w:hAnsi="Times New Roman" w:cs="Times New Roman"/>
          <w:sz w:val="28"/>
          <w:szCs w:val="28"/>
          <w:lang w:val="lv-LV"/>
        </w:rPr>
        <w:t xml:space="preserve"> veicot eksperta pienākumus</w:t>
      </w:r>
      <w:r w:rsidRPr="000E7AB5">
        <w:rPr>
          <w:rFonts w:ascii="Times New Roman" w:hAnsi="Times New Roman" w:cs="Times New Roman"/>
          <w:sz w:val="28"/>
          <w:szCs w:val="28"/>
          <w:lang w:val="lv-LV"/>
        </w:rPr>
        <w:t xml:space="preserve"> ir aizliegts vienlaicīgi </w:t>
      </w:r>
      <w:r w:rsidR="0091779B" w:rsidRPr="000E7AB5">
        <w:rPr>
          <w:rFonts w:ascii="Times New Roman" w:hAnsi="Times New Roman" w:cs="Times New Roman"/>
          <w:sz w:val="28"/>
          <w:szCs w:val="28"/>
          <w:lang w:val="lv-LV"/>
        </w:rPr>
        <w:t>l</w:t>
      </w:r>
      <w:r w:rsidRPr="000E7AB5">
        <w:rPr>
          <w:rFonts w:ascii="Times New Roman" w:hAnsi="Times New Roman" w:cs="Times New Roman"/>
          <w:sz w:val="28"/>
          <w:szCs w:val="28"/>
          <w:lang w:val="lv-LV"/>
        </w:rPr>
        <w:t>obēt</w:t>
      </w:r>
      <w:r w:rsidR="00D13F28" w:rsidRPr="000E7AB5">
        <w:rPr>
          <w:rFonts w:ascii="Times New Roman" w:hAnsi="Times New Roman" w:cs="Times New Roman"/>
          <w:sz w:val="28"/>
          <w:szCs w:val="28"/>
          <w:lang w:val="lv-LV"/>
        </w:rPr>
        <w:t xml:space="preserve"> citas personas interesēs</w:t>
      </w:r>
      <w:r w:rsidRPr="000E7AB5">
        <w:rPr>
          <w:rFonts w:ascii="Times New Roman" w:hAnsi="Times New Roman" w:cs="Times New Roman"/>
          <w:sz w:val="28"/>
          <w:szCs w:val="28"/>
          <w:lang w:val="lv-LV"/>
        </w:rPr>
        <w:t xml:space="preserve"> </w:t>
      </w:r>
      <w:r w:rsidR="0091779B" w:rsidRPr="000E7AB5">
        <w:rPr>
          <w:rFonts w:ascii="Times New Roman" w:hAnsi="Times New Roman" w:cs="Times New Roman"/>
          <w:sz w:val="28"/>
          <w:szCs w:val="28"/>
          <w:lang w:val="lv-LV"/>
        </w:rPr>
        <w:t xml:space="preserve">par </w:t>
      </w:r>
      <w:r w:rsidRPr="000E7AB5">
        <w:rPr>
          <w:rFonts w:ascii="Times New Roman" w:hAnsi="Times New Roman" w:cs="Times New Roman"/>
          <w:sz w:val="28"/>
          <w:szCs w:val="28"/>
          <w:lang w:val="lv-LV"/>
        </w:rPr>
        <w:t>šo pašu dokumenta projektu.</w:t>
      </w:r>
      <w:r w:rsidR="0091779B" w:rsidRPr="000E7AB5">
        <w:rPr>
          <w:rFonts w:ascii="Times New Roman" w:hAnsi="Times New Roman" w:cs="Times New Roman"/>
          <w:sz w:val="28"/>
          <w:szCs w:val="28"/>
          <w:lang w:val="lv-LV"/>
        </w:rPr>
        <w:t xml:space="preserve"> Par ekspertu uzskata personu no brīža, kad tā ir piekritusi sniegt viedokli par dokumenta projektu līdz brīdim, kad attiecīgais dokuments ir pieņemts vai izsludināts</w:t>
      </w:r>
      <w:r w:rsidR="00744C3A" w:rsidRPr="000E7AB5">
        <w:rPr>
          <w:rFonts w:ascii="Times New Roman" w:hAnsi="Times New Roman" w:cs="Times New Roman"/>
          <w:sz w:val="28"/>
          <w:szCs w:val="28"/>
          <w:lang w:val="lv-LV"/>
        </w:rPr>
        <w:t>, ja tā spēkā stāšanās atkarīga no izsludināšanas</w:t>
      </w:r>
      <w:r w:rsidR="0091779B" w:rsidRPr="000E7AB5">
        <w:rPr>
          <w:rFonts w:ascii="Times New Roman" w:hAnsi="Times New Roman" w:cs="Times New Roman"/>
          <w:sz w:val="28"/>
          <w:szCs w:val="28"/>
          <w:lang w:val="lv-LV"/>
        </w:rPr>
        <w:t>.</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(4) Lobēt</w:t>
      </w:r>
      <w:r w:rsidR="00025ED7" w:rsidRPr="000E7AB5">
        <w:rPr>
          <w:rFonts w:ascii="Times New Roman" w:hAnsi="Times New Roman" w:cs="Times New Roman"/>
          <w:sz w:val="28"/>
          <w:szCs w:val="28"/>
          <w:lang w:val="lv-LV"/>
        </w:rPr>
        <w:t>ā</w:t>
      </w:r>
      <w:r w:rsidRPr="000E7AB5">
        <w:rPr>
          <w:rFonts w:ascii="Times New Roman" w:hAnsi="Times New Roman" w:cs="Times New Roman"/>
          <w:sz w:val="28"/>
          <w:szCs w:val="28"/>
          <w:lang w:val="lv-LV"/>
        </w:rPr>
        <w:t>jam ir aizliegts: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1) sniegt apzināti nepatiesu informāciju publiskās varas institūcijas pārstāvim par faktiem vai apstākļiem saistībā ar dokumentu vai dokumenta projektu;</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2) veikt lobēšanu neesošas privātpersonas vārdā;</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3) lobējot</w:t>
      </w:r>
      <w:r w:rsidR="00CA05DE" w:rsidRPr="000E7AB5">
        <w:rPr>
          <w:rFonts w:ascii="Times New Roman" w:hAnsi="Times New Roman" w:cs="Times New Roman"/>
          <w:sz w:val="28"/>
          <w:szCs w:val="28"/>
          <w:lang w:val="lv-LV"/>
        </w:rPr>
        <w:t xml:space="preserve"> vienas </w:t>
      </w:r>
      <w:r w:rsidR="007C4596" w:rsidRPr="000E7AB5">
        <w:rPr>
          <w:rFonts w:ascii="Times New Roman" w:hAnsi="Times New Roman" w:cs="Times New Roman"/>
          <w:sz w:val="28"/>
          <w:szCs w:val="28"/>
          <w:lang w:val="lv-LV"/>
        </w:rPr>
        <w:t>privāt</w:t>
      </w:r>
      <w:r w:rsidR="00CA05DE" w:rsidRPr="000E7AB5">
        <w:rPr>
          <w:rFonts w:ascii="Times New Roman" w:hAnsi="Times New Roman" w:cs="Times New Roman"/>
          <w:sz w:val="28"/>
          <w:szCs w:val="28"/>
          <w:lang w:val="lv-LV"/>
        </w:rPr>
        <w:t xml:space="preserve">personas interesēs, uzņemties lobēt citas acīmredzami pretrunīgas </w:t>
      </w:r>
      <w:r w:rsidRPr="000E7AB5">
        <w:rPr>
          <w:rFonts w:ascii="Times New Roman" w:hAnsi="Times New Roman" w:cs="Times New Roman"/>
          <w:sz w:val="28"/>
          <w:szCs w:val="28"/>
          <w:lang w:val="lv-LV"/>
        </w:rPr>
        <w:t xml:space="preserve"> intereses;</w:t>
      </w:r>
    </w:p>
    <w:p w:rsidR="006E493A" w:rsidRPr="000E7AB5" w:rsidRDefault="006E493A" w:rsidP="006E493A">
      <w:pPr>
        <w:spacing w:after="0" w:line="240" w:lineRule="auto"/>
        <w:ind w:firstLine="1418"/>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4) apsolīt, ka, izmantojot dienesta, profesionālo vai sociālo stāvokli, var panākt publiskās varas pārstāvja rīcību privātpersonas interesēs;</w:t>
      </w:r>
    </w:p>
    <w:p w:rsidR="006E493A" w:rsidRPr="000E7AB5" w:rsidRDefault="006E493A" w:rsidP="006E493A">
      <w:pPr>
        <w:spacing w:after="0" w:line="240" w:lineRule="auto"/>
        <w:ind w:firstLine="1418"/>
        <w:jc w:val="both"/>
        <w:rPr>
          <w:rFonts w:ascii="Times New Roman" w:hAnsi="Times New Roman" w:cs="Times New Roman"/>
          <w:strike/>
          <w:sz w:val="28"/>
          <w:szCs w:val="28"/>
          <w:lang w:val="lv-LV"/>
        </w:rPr>
      </w:pPr>
      <w:r w:rsidRPr="000E7AB5">
        <w:rPr>
          <w:rFonts w:ascii="Times New Roman" w:hAnsi="Times New Roman" w:cs="Times New Roman"/>
          <w:sz w:val="28"/>
          <w:szCs w:val="28"/>
          <w:lang w:val="lv-LV"/>
        </w:rPr>
        <w:t>5) slēgt darījumu, vienojoties par samaksu, kas atkarīga no tā, vai panākta publiskās varas pārstāvja rīcība līdzēja interesēs.</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(5) Lobēt</w:t>
      </w:r>
      <w:r w:rsidR="00025ED7" w:rsidRPr="000E7AB5">
        <w:rPr>
          <w:rFonts w:ascii="Times New Roman" w:hAnsi="Times New Roman" w:cs="Times New Roman"/>
          <w:sz w:val="28"/>
          <w:szCs w:val="28"/>
          <w:lang w:val="lv-LV"/>
        </w:rPr>
        <w:t>ā</w:t>
      </w:r>
      <w:r w:rsidRPr="000E7AB5">
        <w:rPr>
          <w:rFonts w:ascii="Times New Roman" w:hAnsi="Times New Roman" w:cs="Times New Roman"/>
          <w:sz w:val="28"/>
          <w:szCs w:val="28"/>
          <w:lang w:val="lv-LV"/>
        </w:rPr>
        <w:t xml:space="preserve">jam vai personai, kas nodarbina lobētāju, ir aizliegts sniegt dāvanas, viesmīlības piedāvājumus (tai skaitā transporta, izmitināšanas un ēdināšanas pakalpojumu apmaksa) vai citus labumus publiskās varas institūcijas pārstāvim, neatkarīgi no tā, vai minētie labumi domāti publiskās varas institūcijas pārstāvim vai citai personai.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3B5064" w:rsidP="006E493A">
      <w:pPr>
        <w:spacing w:after="0" w:line="240" w:lineRule="auto"/>
        <w:ind w:firstLine="851"/>
        <w:jc w:val="both"/>
        <w:rPr>
          <w:rFonts w:ascii="Times New Roman" w:hAnsi="Times New Roman" w:cs="Times New Roman"/>
          <w:b/>
          <w:sz w:val="28"/>
          <w:szCs w:val="28"/>
          <w:lang w:val="lv-LV"/>
        </w:rPr>
      </w:pPr>
      <w:r w:rsidRPr="000E7AB5">
        <w:rPr>
          <w:rFonts w:ascii="Times New Roman" w:hAnsi="Times New Roman" w:cs="Times New Roman"/>
          <w:b/>
          <w:sz w:val="28"/>
          <w:szCs w:val="28"/>
          <w:lang w:val="lv-LV"/>
        </w:rPr>
        <w:t>10</w:t>
      </w:r>
      <w:r w:rsidR="006E493A" w:rsidRPr="000E7AB5">
        <w:rPr>
          <w:rFonts w:ascii="Times New Roman" w:hAnsi="Times New Roman" w:cs="Times New Roman"/>
          <w:b/>
          <w:sz w:val="28"/>
          <w:szCs w:val="28"/>
          <w:lang w:val="lv-LV"/>
        </w:rPr>
        <w:t>.pants. Publiskās varas institūcijas pārstāvja rīcība saskarsmē ar lobētāju</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Saskarsmē ar lobētāju publiskās varas institūcijas pārstāvim ir aizliegts: </w:t>
      </w:r>
    </w:p>
    <w:p w:rsidR="006E493A" w:rsidRPr="000E7AB5" w:rsidRDefault="006E493A" w:rsidP="006E493A">
      <w:pPr>
        <w:numPr>
          <w:ilvl w:val="0"/>
          <w:numId w:val="1"/>
        </w:numPr>
        <w:spacing w:after="0" w:line="240" w:lineRule="auto"/>
        <w:ind w:left="284" w:firstLine="1134"/>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neievērojot vienlīdzības principu, kādam no lobētājiem nodrošināt īpašas priekšrocības, salīdzinot ar citām ieinteresētajām privātpersonām;</w:t>
      </w:r>
    </w:p>
    <w:p w:rsidR="006E493A" w:rsidRPr="000E7AB5" w:rsidRDefault="006E493A" w:rsidP="006E493A">
      <w:pPr>
        <w:numPr>
          <w:ilvl w:val="0"/>
          <w:numId w:val="1"/>
        </w:numPr>
        <w:spacing w:after="0" w:line="240" w:lineRule="auto"/>
        <w:ind w:left="284" w:firstLine="1134"/>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lastRenderedPageBreak/>
        <w:t xml:space="preserve">pieņemt no lobētāja vai privātpersonas, kas nodarbina lobētāju, dāvanas, viesmīlības piedāvājumus vai citus labumus savām vai citu personu vajadzībām; </w:t>
      </w:r>
    </w:p>
    <w:p w:rsidR="006E493A" w:rsidRPr="000E7AB5" w:rsidRDefault="006E493A" w:rsidP="006E493A">
      <w:pPr>
        <w:numPr>
          <w:ilvl w:val="0"/>
          <w:numId w:val="1"/>
        </w:numPr>
        <w:spacing w:after="0" w:line="240" w:lineRule="auto"/>
        <w:ind w:left="284" w:firstLine="1134"/>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izmantot savu dienesta stāvokli un personiskos kontaktus, lai kādam no lobētājiem nodrošinātu ekskluzīvu piekļuvi amatpersonām, kas ir atbildīgas par lobētāja interesēs esošo dokumentu vai to projektu ierosināšanu, izstrādi, saskaņošanu, pieņemšanu vai izsludināšanu; </w:t>
      </w:r>
    </w:p>
    <w:p w:rsidR="006E493A" w:rsidRPr="000E7AB5" w:rsidRDefault="006E493A" w:rsidP="006E493A">
      <w:pPr>
        <w:numPr>
          <w:ilvl w:val="0"/>
          <w:numId w:val="1"/>
        </w:numPr>
        <w:spacing w:after="0" w:line="240" w:lineRule="auto"/>
        <w:ind w:left="284" w:firstLine="1134"/>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maldināt lobētāju, radot iespaidu par ekskluzīvas piekļuves nodrošināšanu amatpersonām vai iespējamību ietekmēt viņu rīcību; </w:t>
      </w:r>
    </w:p>
    <w:p w:rsidR="006E493A" w:rsidRPr="000E7AB5" w:rsidRDefault="006E493A" w:rsidP="006E493A">
      <w:pPr>
        <w:numPr>
          <w:ilvl w:val="0"/>
          <w:numId w:val="1"/>
        </w:numPr>
        <w:spacing w:after="0" w:line="240" w:lineRule="auto"/>
        <w:ind w:left="284" w:firstLine="1134"/>
        <w:contextualSpacing/>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lūgt lobētāju vai privātpersonu, kura nodarbina lobētāju, materiāli atbalstīt publiskās varas institūcijas, kurā viņš ir nodarbināts, vai par tās līdzekļiem rīkot pasākumus. </w:t>
      </w: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p>
    <w:p w:rsidR="001F432A" w:rsidRPr="000E7AB5" w:rsidRDefault="001F432A" w:rsidP="006E493A">
      <w:pPr>
        <w:spacing w:after="0" w:line="240" w:lineRule="auto"/>
        <w:ind w:firstLine="851"/>
        <w:jc w:val="both"/>
        <w:rPr>
          <w:rFonts w:ascii="Times New Roman" w:hAnsi="Times New Roman" w:cs="Times New Roman"/>
          <w:sz w:val="28"/>
          <w:szCs w:val="28"/>
          <w:lang w:val="lv-LV"/>
        </w:rPr>
      </w:pPr>
    </w:p>
    <w:p w:rsidR="006E493A" w:rsidRPr="000E7AB5" w:rsidRDefault="006E493A" w:rsidP="006E493A">
      <w:pPr>
        <w:spacing w:after="0" w:line="240" w:lineRule="auto"/>
        <w:ind w:firstLine="851"/>
        <w:jc w:val="center"/>
        <w:rPr>
          <w:rFonts w:ascii="Times New Roman" w:hAnsi="Times New Roman" w:cs="Times New Roman"/>
          <w:b/>
          <w:sz w:val="28"/>
          <w:szCs w:val="28"/>
          <w:lang w:val="lv-LV"/>
        </w:rPr>
      </w:pPr>
      <w:r w:rsidRPr="000E7AB5">
        <w:rPr>
          <w:rFonts w:ascii="Times New Roman" w:hAnsi="Times New Roman" w:cs="Times New Roman"/>
          <w:b/>
          <w:sz w:val="28"/>
          <w:szCs w:val="28"/>
          <w:lang w:val="lv-LV"/>
        </w:rPr>
        <w:t>Pārejas noteikums</w:t>
      </w:r>
    </w:p>
    <w:p w:rsidR="006E493A" w:rsidRPr="000E7AB5" w:rsidRDefault="006E493A" w:rsidP="006E493A">
      <w:pPr>
        <w:spacing w:after="0" w:line="240" w:lineRule="auto"/>
        <w:ind w:firstLine="851"/>
        <w:jc w:val="both"/>
        <w:rPr>
          <w:rFonts w:ascii="Times New Roman" w:hAnsi="Times New Roman" w:cs="Times New Roman"/>
          <w:strike/>
          <w:sz w:val="28"/>
          <w:szCs w:val="28"/>
          <w:lang w:val="lv-LV"/>
        </w:rPr>
      </w:pPr>
    </w:p>
    <w:p w:rsidR="006E493A" w:rsidRPr="000E7AB5" w:rsidRDefault="006E493A" w:rsidP="006E493A">
      <w:pPr>
        <w:spacing w:after="0" w:line="240" w:lineRule="auto"/>
        <w:ind w:firstLine="851"/>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Ministru kabinets līdz 2015.gada 31.martam izskata iespēju veidot centralizētu vietni, kurā vienkopus tiktu uzkrāta un pārpublicēta visu publiskās varas institūciju publicētā informācija par lobēšanu.</w:t>
      </w:r>
    </w:p>
    <w:p w:rsidR="006E493A" w:rsidRPr="000E7AB5" w:rsidRDefault="006E493A" w:rsidP="006E493A">
      <w:pPr>
        <w:tabs>
          <w:tab w:val="left" w:pos="6840"/>
        </w:tabs>
        <w:spacing w:after="0"/>
        <w:jc w:val="both"/>
        <w:rPr>
          <w:rFonts w:ascii="Times New Roman" w:hAnsi="Times New Roman" w:cs="Times New Roman"/>
          <w:sz w:val="28"/>
          <w:szCs w:val="28"/>
          <w:lang w:val="lv-LV"/>
        </w:rPr>
      </w:pPr>
    </w:p>
    <w:p w:rsidR="001F432A" w:rsidRPr="000E7AB5" w:rsidRDefault="001F432A" w:rsidP="006E493A">
      <w:pPr>
        <w:tabs>
          <w:tab w:val="left" w:pos="6840"/>
        </w:tabs>
        <w:spacing w:after="0"/>
        <w:jc w:val="both"/>
        <w:rPr>
          <w:rFonts w:ascii="Times New Roman" w:hAnsi="Times New Roman" w:cs="Times New Roman"/>
          <w:sz w:val="28"/>
          <w:szCs w:val="28"/>
          <w:lang w:val="lv-LV"/>
        </w:rPr>
      </w:pPr>
    </w:p>
    <w:p w:rsidR="006E493A" w:rsidRPr="000E7AB5" w:rsidRDefault="006E493A" w:rsidP="006E493A">
      <w:pPr>
        <w:tabs>
          <w:tab w:val="left" w:pos="6840"/>
        </w:tabs>
        <w:spacing w:after="0"/>
        <w:jc w:val="both"/>
        <w:rPr>
          <w:rFonts w:ascii="Times New Roman" w:hAnsi="Times New Roman" w:cs="Times New Roman"/>
          <w:sz w:val="28"/>
          <w:szCs w:val="28"/>
          <w:lang w:val="lv-LV"/>
        </w:rPr>
      </w:pPr>
      <w:r w:rsidRPr="000E7AB5">
        <w:rPr>
          <w:rFonts w:ascii="Times New Roman" w:hAnsi="Times New Roman" w:cs="Times New Roman"/>
          <w:sz w:val="28"/>
          <w:szCs w:val="28"/>
          <w:lang w:val="lv-LV"/>
        </w:rPr>
        <w:t xml:space="preserve">Ministru prezidents                                                          </w:t>
      </w:r>
      <w:proofErr w:type="spellStart"/>
      <w:r w:rsidRPr="000E7AB5">
        <w:rPr>
          <w:rFonts w:ascii="Times New Roman" w:hAnsi="Times New Roman" w:cs="Times New Roman"/>
          <w:sz w:val="28"/>
          <w:szCs w:val="28"/>
          <w:lang w:val="lv-LV"/>
        </w:rPr>
        <w:t>V.Dombrovskis</w:t>
      </w:r>
      <w:proofErr w:type="spellEnd"/>
    </w:p>
    <w:p w:rsidR="006E493A" w:rsidRPr="000E7AB5" w:rsidRDefault="006E493A" w:rsidP="006E493A">
      <w:pPr>
        <w:spacing w:after="0" w:line="240" w:lineRule="auto"/>
        <w:ind w:left="851"/>
        <w:jc w:val="both"/>
        <w:rPr>
          <w:rFonts w:ascii="Times New Roman" w:eastAsia="Times New Roman" w:hAnsi="Times New Roman" w:cs="Times New Roman"/>
          <w:sz w:val="28"/>
          <w:szCs w:val="28"/>
          <w:lang w:val="lv-LV" w:eastAsia="lv-LV"/>
        </w:rPr>
      </w:pPr>
    </w:p>
    <w:p w:rsidR="006E493A" w:rsidRPr="000E7AB5" w:rsidRDefault="006E493A" w:rsidP="006E493A">
      <w:pPr>
        <w:spacing w:after="0" w:line="240" w:lineRule="auto"/>
        <w:ind w:left="851"/>
        <w:jc w:val="both"/>
        <w:rPr>
          <w:rFonts w:ascii="Times New Roman" w:eastAsia="Times New Roman" w:hAnsi="Times New Roman" w:cs="Times New Roman"/>
          <w:sz w:val="28"/>
          <w:szCs w:val="28"/>
          <w:lang w:val="lv-LV" w:eastAsia="lv-LV"/>
        </w:rPr>
      </w:pPr>
    </w:p>
    <w:p w:rsidR="006E493A" w:rsidRPr="000E7AB5" w:rsidRDefault="006E493A" w:rsidP="006E493A">
      <w:pPr>
        <w:spacing w:after="0" w:line="240" w:lineRule="auto"/>
        <w:ind w:left="851"/>
        <w:jc w:val="both"/>
        <w:rPr>
          <w:rFonts w:ascii="Times New Roman" w:eastAsia="Times New Roman" w:hAnsi="Times New Roman" w:cs="Times New Roman"/>
          <w:sz w:val="28"/>
          <w:szCs w:val="28"/>
          <w:lang w:val="lv-LV" w:eastAsia="lv-LV"/>
        </w:rPr>
      </w:pPr>
      <w:r w:rsidRPr="000E7AB5">
        <w:rPr>
          <w:rFonts w:ascii="Times New Roman" w:eastAsia="Times New Roman" w:hAnsi="Times New Roman" w:cs="Times New Roman"/>
          <w:sz w:val="28"/>
          <w:szCs w:val="28"/>
          <w:lang w:val="lv-LV" w:eastAsia="lv-LV"/>
        </w:rPr>
        <w:t>Vizē:</w:t>
      </w:r>
    </w:p>
    <w:p w:rsidR="006E493A" w:rsidRPr="000E7AB5" w:rsidRDefault="006E493A" w:rsidP="006E493A">
      <w:pPr>
        <w:spacing w:after="0" w:line="240" w:lineRule="auto"/>
        <w:ind w:left="851"/>
        <w:jc w:val="both"/>
        <w:rPr>
          <w:rFonts w:ascii="Times New Roman" w:eastAsia="Times New Roman" w:hAnsi="Times New Roman" w:cs="Times New Roman"/>
          <w:sz w:val="28"/>
          <w:szCs w:val="28"/>
          <w:lang w:val="lv-LV" w:eastAsia="lv-LV"/>
        </w:rPr>
      </w:pPr>
      <w:r w:rsidRPr="000E7AB5">
        <w:rPr>
          <w:rFonts w:ascii="Times New Roman" w:eastAsia="Times New Roman" w:hAnsi="Times New Roman" w:cs="Times New Roman"/>
          <w:sz w:val="28"/>
          <w:szCs w:val="28"/>
          <w:lang w:val="lv-LV" w:eastAsia="lv-LV"/>
        </w:rPr>
        <w:t xml:space="preserve">Korupcijas novēršanas un </w:t>
      </w:r>
    </w:p>
    <w:p w:rsidR="006E493A" w:rsidRPr="000E7AB5" w:rsidRDefault="006E493A" w:rsidP="006E493A">
      <w:pPr>
        <w:spacing w:after="0" w:line="240" w:lineRule="auto"/>
        <w:ind w:left="851"/>
        <w:jc w:val="both"/>
        <w:rPr>
          <w:rFonts w:ascii="Times New Roman" w:eastAsia="Times New Roman" w:hAnsi="Times New Roman" w:cs="Times New Roman"/>
          <w:sz w:val="28"/>
          <w:szCs w:val="28"/>
          <w:lang w:val="lv-LV" w:eastAsia="lv-LV"/>
        </w:rPr>
      </w:pPr>
      <w:r w:rsidRPr="000E7AB5">
        <w:rPr>
          <w:rFonts w:ascii="Times New Roman" w:eastAsia="Times New Roman" w:hAnsi="Times New Roman" w:cs="Times New Roman"/>
          <w:sz w:val="28"/>
          <w:szCs w:val="28"/>
          <w:lang w:val="lv-LV" w:eastAsia="lv-LV"/>
        </w:rPr>
        <w:t xml:space="preserve">apkarošanas biroja priekšnieks________________  </w:t>
      </w:r>
      <w:proofErr w:type="spellStart"/>
      <w:r w:rsidRPr="000E7AB5">
        <w:rPr>
          <w:rFonts w:ascii="Times New Roman" w:eastAsia="Times New Roman" w:hAnsi="Times New Roman" w:cs="Times New Roman"/>
          <w:sz w:val="28"/>
          <w:szCs w:val="28"/>
          <w:lang w:val="lv-LV" w:eastAsia="lv-LV"/>
        </w:rPr>
        <w:t>J.Streļčenoks</w:t>
      </w:r>
      <w:proofErr w:type="spellEnd"/>
    </w:p>
    <w:p w:rsidR="006E493A" w:rsidRPr="000E7AB5" w:rsidRDefault="006E493A" w:rsidP="006E493A">
      <w:pPr>
        <w:spacing w:after="0"/>
        <w:ind w:left="851"/>
        <w:jc w:val="both"/>
        <w:rPr>
          <w:rFonts w:ascii="Times New Roman" w:hAnsi="Times New Roman" w:cs="Times New Roman"/>
          <w:sz w:val="28"/>
          <w:szCs w:val="28"/>
          <w:lang w:val="lv-LV"/>
        </w:rPr>
      </w:pPr>
    </w:p>
    <w:p w:rsidR="006E493A" w:rsidRPr="000E7AB5" w:rsidRDefault="006E493A" w:rsidP="006E493A">
      <w:pPr>
        <w:spacing w:after="0"/>
        <w:jc w:val="both"/>
        <w:rPr>
          <w:rFonts w:ascii="Times New Roman" w:hAnsi="Times New Roman" w:cs="Times New Roman"/>
          <w:lang w:val="lv-LV"/>
        </w:rPr>
      </w:pPr>
      <w:bookmarkStart w:id="0" w:name="_GoBack"/>
      <w:bookmarkEnd w:id="0"/>
    </w:p>
    <w:p w:rsidR="006E493A" w:rsidRPr="000E7AB5" w:rsidRDefault="006E493A" w:rsidP="006E493A">
      <w:pPr>
        <w:spacing w:after="0"/>
        <w:jc w:val="both"/>
        <w:rPr>
          <w:rFonts w:ascii="Times New Roman" w:hAnsi="Times New Roman" w:cs="Times New Roman"/>
          <w:lang w:val="lv-LV"/>
        </w:rPr>
      </w:pPr>
    </w:p>
    <w:p w:rsidR="006E493A" w:rsidRPr="000E7AB5" w:rsidRDefault="006E493A" w:rsidP="006E493A">
      <w:pPr>
        <w:spacing w:after="0"/>
        <w:jc w:val="both"/>
        <w:rPr>
          <w:rFonts w:ascii="Times New Roman" w:hAnsi="Times New Roman" w:cs="Times New Roman"/>
          <w:lang w:val="lv-LV"/>
        </w:rPr>
      </w:pPr>
    </w:p>
    <w:p w:rsidR="006E493A" w:rsidRPr="000E7AB5" w:rsidRDefault="006E493A" w:rsidP="006E493A">
      <w:pPr>
        <w:spacing w:after="0"/>
        <w:jc w:val="both"/>
        <w:rPr>
          <w:rFonts w:ascii="Times New Roman" w:hAnsi="Times New Roman" w:cs="Times New Roman"/>
          <w:lang w:val="lv-LV"/>
        </w:rPr>
      </w:pPr>
    </w:p>
    <w:p w:rsidR="006E493A" w:rsidRPr="000E7AB5" w:rsidRDefault="00A74536" w:rsidP="006E493A">
      <w:pPr>
        <w:spacing w:after="0"/>
        <w:jc w:val="both"/>
        <w:rPr>
          <w:rFonts w:ascii="Times New Roman" w:hAnsi="Times New Roman" w:cs="Times New Roman"/>
          <w:lang w:val="lv-LV"/>
        </w:rPr>
      </w:pPr>
      <w:r w:rsidRPr="000E7AB5">
        <w:rPr>
          <w:rFonts w:ascii="Times New Roman" w:hAnsi="Times New Roman" w:cs="Times New Roman"/>
          <w:lang w:val="lv-LV"/>
        </w:rPr>
        <w:t>2013.</w:t>
      </w:r>
      <w:r w:rsidR="000E7AB5">
        <w:rPr>
          <w:rFonts w:ascii="Times New Roman" w:hAnsi="Times New Roman" w:cs="Times New Roman"/>
          <w:lang w:val="lv-LV"/>
        </w:rPr>
        <w:t>1</w:t>
      </w:r>
      <w:r w:rsidR="00ED1049">
        <w:rPr>
          <w:rFonts w:ascii="Times New Roman" w:hAnsi="Times New Roman" w:cs="Times New Roman"/>
          <w:lang w:val="lv-LV"/>
        </w:rPr>
        <w:t>2</w:t>
      </w:r>
      <w:r w:rsidRPr="000E7AB5">
        <w:rPr>
          <w:rFonts w:ascii="Times New Roman" w:hAnsi="Times New Roman" w:cs="Times New Roman"/>
          <w:lang w:val="lv-LV"/>
        </w:rPr>
        <w:t>.</w:t>
      </w:r>
      <w:r w:rsidR="005E084C">
        <w:rPr>
          <w:rFonts w:ascii="Times New Roman" w:hAnsi="Times New Roman" w:cs="Times New Roman"/>
          <w:lang w:val="lv-LV"/>
        </w:rPr>
        <w:t>1</w:t>
      </w:r>
      <w:r w:rsidR="00ED1049">
        <w:rPr>
          <w:rFonts w:ascii="Times New Roman" w:hAnsi="Times New Roman" w:cs="Times New Roman"/>
          <w:lang w:val="lv-LV"/>
        </w:rPr>
        <w:t>6</w:t>
      </w:r>
      <w:r w:rsidRPr="000E7AB5">
        <w:rPr>
          <w:rFonts w:ascii="Times New Roman" w:hAnsi="Times New Roman" w:cs="Times New Roman"/>
          <w:lang w:val="lv-LV"/>
        </w:rPr>
        <w:t xml:space="preserve">. </w:t>
      </w:r>
      <w:r w:rsidR="00006CFB" w:rsidRPr="000E7AB5">
        <w:rPr>
          <w:rFonts w:ascii="Times New Roman" w:hAnsi="Times New Roman" w:cs="Times New Roman"/>
          <w:lang w:val="lv-LV"/>
        </w:rPr>
        <w:t xml:space="preserve"> </w:t>
      </w:r>
      <w:r w:rsidR="001329DC" w:rsidRPr="000E7AB5">
        <w:rPr>
          <w:rFonts w:ascii="Times New Roman" w:hAnsi="Times New Roman" w:cs="Times New Roman"/>
          <w:lang w:val="lv-LV"/>
        </w:rPr>
        <w:t>1</w:t>
      </w:r>
      <w:r w:rsidR="005E084C">
        <w:rPr>
          <w:rFonts w:ascii="Times New Roman" w:hAnsi="Times New Roman" w:cs="Times New Roman"/>
          <w:lang w:val="lv-LV"/>
        </w:rPr>
        <w:t>6</w:t>
      </w:r>
      <w:r w:rsidRPr="000E7AB5">
        <w:rPr>
          <w:rFonts w:ascii="Times New Roman" w:hAnsi="Times New Roman" w:cs="Times New Roman"/>
          <w:lang w:val="lv-LV"/>
        </w:rPr>
        <w:t>:</w:t>
      </w:r>
      <w:r w:rsidR="00006CFB" w:rsidRPr="000E7AB5">
        <w:rPr>
          <w:rFonts w:ascii="Times New Roman" w:hAnsi="Times New Roman" w:cs="Times New Roman"/>
          <w:lang w:val="lv-LV"/>
        </w:rPr>
        <w:t>2</w:t>
      </w:r>
      <w:r w:rsidRPr="000E7AB5">
        <w:rPr>
          <w:rFonts w:ascii="Times New Roman" w:hAnsi="Times New Roman" w:cs="Times New Roman"/>
          <w:lang w:val="lv-LV"/>
        </w:rPr>
        <w:t>7</w:t>
      </w:r>
    </w:p>
    <w:p w:rsidR="006E493A" w:rsidRPr="000E7AB5" w:rsidRDefault="001329DC" w:rsidP="006E493A">
      <w:pPr>
        <w:spacing w:after="0"/>
        <w:jc w:val="both"/>
        <w:rPr>
          <w:rFonts w:ascii="Times New Roman" w:hAnsi="Times New Roman" w:cs="Times New Roman"/>
          <w:lang w:val="lv-LV"/>
        </w:rPr>
      </w:pPr>
      <w:r w:rsidRPr="000E7AB5">
        <w:rPr>
          <w:rFonts w:ascii="Times New Roman" w:hAnsi="Times New Roman" w:cs="Times New Roman"/>
          <w:lang w:val="lv-LV"/>
        </w:rPr>
        <w:t>14</w:t>
      </w:r>
      <w:r w:rsidR="005E084C">
        <w:rPr>
          <w:rFonts w:ascii="Times New Roman" w:hAnsi="Times New Roman" w:cs="Times New Roman"/>
          <w:lang w:val="lv-LV"/>
        </w:rPr>
        <w:t>3</w:t>
      </w:r>
      <w:r w:rsidR="00A32ABD">
        <w:rPr>
          <w:rFonts w:ascii="Times New Roman" w:hAnsi="Times New Roman" w:cs="Times New Roman"/>
          <w:lang w:val="lv-LV"/>
        </w:rPr>
        <w:t>2</w:t>
      </w:r>
    </w:p>
    <w:p w:rsidR="006E493A" w:rsidRPr="000E7AB5" w:rsidRDefault="006E493A" w:rsidP="006E493A">
      <w:pPr>
        <w:spacing w:after="0"/>
        <w:jc w:val="both"/>
        <w:rPr>
          <w:rFonts w:ascii="Times New Roman" w:hAnsi="Times New Roman" w:cs="Times New Roman"/>
          <w:lang w:val="lv-LV"/>
        </w:rPr>
      </w:pPr>
      <w:proofErr w:type="spellStart"/>
      <w:r w:rsidRPr="000E7AB5">
        <w:rPr>
          <w:rFonts w:ascii="Times New Roman" w:hAnsi="Times New Roman" w:cs="Times New Roman"/>
          <w:lang w:val="lv-LV"/>
        </w:rPr>
        <w:t>A.Strīķeris</w:t>
      </w:r>
      <w:proofErr w:type="spellEnd"/>
      <w:r w:rsidRPr="000E7AB5">
        <w:rPr>
          <w:rFonts w:ascii="Times New Roman" w:hAnsi="Times New Roman" w:cs="Times New Roman"/>
          <w:lang w:val="lv-LV"/>
        </w:rPr>
        <w:t xml:space="preserve">, 67356165-231, </w:t>
      </w:r>
    </w:p>
    <w:p w:rsidR="00AE3183" w:rsidRPr="000E7AB5" w:rsidRDefault="006E493A" w:rsidP="00006CFB">
      <w:pPr>
        <w:spacing w:after="0"/>
        <w:jc w:val="both"/>
        <w:rPr>
          <w:lang w:val="lv-LV"/>
        </w:rPr>
      </w:pPr>
      <w:r w:rsidRPr="000E7AB5">
        <w:rPr>
          <w:rFonts w:ascii="Times New Roman" w:hAnsi="Times New Roman" w:cs="Times New Roman"/>
          <w:lang w:val="lv-LV"/>
        </w:rPr>
        <w:t>Alvils.Strikeris@knab.gov.lv</w:t>
      </w:r>
    </w:p>
    <w:sectPr w:rsidR="00AE3183" w:rsidRPr="000E7AB5" w:rsidSect="00993C09">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06" w:rsidRDefault="006B5506">
      <w:pPr>
        <w:spacing w:after="0" w:line="240" w:lineRule="auto"/>
      </w:pPr>
      <w:r>
        <w:separator/>
      </w:r>
    </w:p>
  </w:endnote>
  <w:endnote w:type="continuationSeparator" w:id="0">
    <w:p w:rsidR="006B5506" w:rsidRDefault="006B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06" w:rsidRDefault="006B5506">
      <w:pPr>
        <w:spacing w:after="0" w:line="240" w:lineRule="auto"/>
      </w:pPr>
      <w:r>
        <w:separator/>
      </w:r>
    </w:p>
  </w:footnote>
  <w:footnote w:type="continuationSeparator" w:id="0">
    <w:p w:rsidR="006B5506" w:rsidRDefault="006B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07639"/>
      <w:docPartObj>
        <w:docPartGallery w:val="Page Numbers (Top of Page)"/>
        <w:docPartUnique/>
      </w:docPartObj>
    </w:sdtPr>
    <w:sdtEndPr>
      <w:rPr>
        <w:noProof/>
      </w:rPr>
    </w:sdtEndPr>
    <w:sdtContent>
      <w:p w:rsidR="000C4E6B" w:rsidRDefault="00C02EF5">
        <w:pPr>
          <w:pStyle w:val="Header"/>
          <w:jc w:val="center"/>
        </w:pPr>
        <w:r>
          <w:fldChar w:fldCharType="begin"/>
        </w:r>
        <w:r>
          <w:instrText xml:space="preserve"> PAGE   \* MERGEFORMAT </w:instrText>
        </w:r>
        <w:r>
          <w:fldChar w:fldCharType="separate"/>
        </w:r>
        <w:r w:rsidR="00A32ABD">
          <w:rPr>
            <w:noProof/>
          </w:rPr>
          <w:t>6</w:t>
        </w:r>
        <w:r>
          <w:rPr>
            <w:noProof/>
          </w:rPr>
          <w:fldChar w:fldCharType="end"/>
        </w:r>
      </w:p>
    </w:sdtContent>
  </w:sdt>
  <w:p w:rsidR="000C4E6B" w:rsidRDefault="006B5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A687B"/>
    <w:multiLevelType w:val="hybridMultilevel"/>
    <w:tmpl w:val="1F901EA8"/>
    <w:lvl w:ilvl="0" w:tplc="492C702E">
      <w:start w:val="1"/>
      <w:numFmt w:val="decimal"/>
      <w:lvlText w:val="%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
    <w:nsid w:val="532904F0"/>
    <w:multiLevelType w:val="hybridMultilevel"/>
    <w:tmpl w:val="53EC082A"/>
    <w:lvl w:ilvl="0" w:tplc="F148FDC0">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nsid w:val="57AB0692"/>
    <w:multiLevelType w:val="hybridMultilevel"/>
    <w:tmpl w:val="E35C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625DA"/>
    <w:multiLevelType w:val="hybridMultilevel"/>
    <w:tmpl w:val="9D622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51F39"/>
    <w:multiLevelType w:val="hybridMultilevel"/>
    <w:tmpl w:val="85B6151A"/>
    <w:lvl w:ilvl="0" w:tplc="C30C363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3A"/>
    <w:rsid w:val="00006CFB"/>
    <w:rsid w:val="00013DFB"/>
    <w:rsid w:val="000155B5"/>
    <w:rsid w:val="000253F0"/>
    <w:rsid w:val="000254B6"/>
    <w:rsid w:val="00025ED7"/>
    <w:rsid w:val="00040195"/>
    <w:rsid w:val="000707FB"/>
    <w:rsid w:val="0008241D"/>
    <w:rsid w:val="00097562"/>
    <w:rsid w:val="000A35A5"/>
    <w:rsid w:val="000A70DF"/>
    <w:rsid w:val="000D0633"/>
    <w:rsid w:val="000D4752"/>
    <w:rsid w:val="000D6D76"/>
    <w:rsid w:val="000E7AB5"/>
    <w:rsid w:val="0010062E"/>
    <w:rsid w:val="00104277"/>
    <w:rsid w:val="00106822"/>
    <w:rsid w:val="00120039"/>
    <w:rsid w:val="001329DC"/>
    <w:rsid w:val="00146AB1"/>
    <w:rsid w:val="0015141F"/>
    <w:rsid w:val="001705B3"/>
    <w:rsid w:val="001E0510"/>
    <w:rsid w:val="001E0D62"/>
    <w:rsid w:val="001F432A"/>
    <w:rsid w:val="0021059D"/>
    <w:rsid w:val="00250273"/>
    <w:rsid w:val="00275A1D"/>
    <w:rsid w:val="00282FFC"/>
    <w:rsid w:val="002A5DEC"/>
    <w:rsid w:val="002B1A50"/>
    <w:rsid w:val="002C6234"/>
    <w:rsid w:val="00341292"/>
    <w:rsid w:val="00363537"/>
    <w:rsid w:val="00380D61"/>
    <w:rsid w:val="003B5064"/>
    <w:rsid w:val="003C1A36"/>
    <w:rsid w:val="003C51CD"/>
    <w:rsid w:val="003D6F7C"/>
    <w:rsid w:val="003F1F57"/>
    <w:rsid w:val="003F6E0F"/>
    <w:rsid w:val="0044252F"/>
    <w:rsid w:val="00482654"/>
    <w:rsid w:val="004F1972"/>
    <w:rsid w:val="00505389"/>
    <w:rsid w:val="00511B3D"/>
    <w:rsid w:val="00531187"/>
    <w:rsid w:val="00536E77"/>
    <w:rsid w:val="005618B9"/>
    <w:rsid w:val="005655BA"/>
    <w:rsid w:val="00566EC2"/>
    <w:rsid w:val="00586219"/>
    <w:rsid w:val="005C190A"/>
    <w:rsid w:val="005E084C"/>
    <w:rsid w:val="005E6CFE"/>
    <w:rsid w:val="0061040A"/>
    <w:rsid w:val="00653E57"/>
    <w:rsid w:val="00695446"/>
    <w:rsid w:val="006B5506"/>
    <w:rsid w:val="006D1633"/>
    <w:rsid w:val="006D56DC"/>
    <w:rsid w:val="006E3141"/>
    <w:rsid w:val="006E493A"/>
    <w:rsid w:val="007374DE"/>
    <w:rsid w:val="00744C3A"/>
    <w:rsid w:val="007801A2"/>
    <w:rsid w:val="00784AC4"/>
    <w:rsid w:val="007B5DC7"/>
    <w:rsid w:val="007B6E34"/>
    <w:rsid w:val="007C4596"/>
    <w:rsid w:val="007D7C3D"/>
    <w:rsid w:val="007F1579"/>
    <w:rsid w:val="00800A13"/>
    <w:rsid w:val="00804DC9"/>
    <w:rsid w:val="00827E83"/>
    <w:rsid w:val="008403A0"/>
    <w:rsid w:val="00847DE6"/>
    <w:rsid w:val="008A71EF"/>
    <w:rsid w:val="0090436A"/>
    <w:rsid w:val="009066A0"/>
    <w:rsid w:val="0091779B"/>
    <w:rsid w:val="009373F0"/>
    <w:rsid w:val="009875C9"/>
    <w:rsid w:val="00992E3F"/>
    <w:rsid w:val="009B1460"/>
    <w:rsid w:val="009C27EE"/>
    <w:rsid w:val="009E068C"/>
    <w:rsid w:val="009E1F66"/>
    <w:rsid w:val="00A272C6"/>
    <w:rsid w:val="00A32ABD"/>
    <w:rsid w:val="00A74536"/>
    <w:rsid w:val="00A8011D"/>
    <w:rsid w:val="00AA32FC"/>
    <w:rsid w:val="00AA72A6"/>
    <w:rsid w:val="00AA7D2D"/>
    <w:rsid w:val="00AB21D0"/>
    <w:rsid w:val="00AD595F"/>
    <w:rsid w:val="00AE3492"/>
    <w:rsid w:val="00AE38E3"/>
    <w:rsid w:val="00B12F65"/>
    <w:rsid w:val="00B41AA8"/>
    <w:rsid w:val="00B60CE8"/>
    <w:rsid w:val="00B759D7"/>
    <w:rsid w:val="00B9637B"/>
    <w:rsid w:val="00BB5657"/>
    <w:rsid w:val="00BB65B6"/>
    <w:rsid w:val="00BF1FF1"/>
    <w:rsid w:val="00C00177"/>
    <w:rsid w:val="00C02EF5"/>
    <w:rsid w:val="00C07378"/>
    <w:rsid w:val="00C3074A"/>
    <w:rsid w:val="00C56AB4"/>
    <w:rsid w:val="00C56EB0"/>
    <w:rsid w:val="00C62AA8"/>
    <w:rsid w:val="00C63168"/>
    <w:rsid w:val="00C77BD9"/>
    <w:rsid w:val="00C90B84"/>
    <w:rsid w:val="00CA05DE"/>
    <w:rsid w:val="00CB455B"/>
    <w:rsid w:val="00CC585C"/>
    <w:rsid w:val="00CD6247"/>
    <w:rsid w:val="00CF03D0"/>
    <w:rsid w:val="00D12E49"/>
    <w:rsid w:val="00D13F28"/>
    <w:rsid w:val="00D33628"/>
    <w:rsid w:val="00D643BB"/>
    <w:rsid w:val="00DA707E"/>
    <w:rsid w:val="00DB2037"/>
    <w:rsid w:val="00DD3412"/>
    <w:rsid w:val="00DD597C"/>
    <w:rsid w:val="00DF2032"/>
    <w:rsid w:val="00DF49A3"/>
    <w:rsid w:val="00E006BA"/>
    <w:rsid w:val="00E2575B"/>
    <w:rsid w:val="00E336FD"/>
    <w:rsid w:val="00EA6425"/>
    <w:rsid w:val="00ED1049"/>
    <w:rsid w:val="00EE4C34"/>
    <w:rsid w:val="00EF49D9"/>
    <w:rsid w:val="00F022F5"/>
    <w:rsid w:val="00F80593"/>
    <w:rsid w:val="00FA4344"/>
    <w:rsid w:val="00FA5678"/>
    <w:rsid w:val="00FD58B8"/>
    <w:rsid w:val="00FE7A4F"/>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493A"/>
    <w:rPr>
      <w:lang w:val="en-GB"/>
    </w:rPr>
  </w:style>
  <w:style w:type="paragraph" w:styleId="BalloonText">
    <w:name w:val="Balloon Text"/>
    <w:basedOn w:val="Normal"/>
    <w:link w:val="BalloonTextChar"/>
    <w:uiPriority w:val="99"/>
    <w:semiHidden/>
    <w:unhideWhenUsed/>
    <w:rsid w:val="00C3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4A"/>
    <w:rPr>
      <w:rFonts w:ascii="Tahoma" w:hAnsi="Tahoma" w:cs="Tahoma"/>
      <w:sz w:val="16"/>
      <w:szCs w:val="16"/>
      <w:lang w:val="en-GB"/>
    </w:rPr>
  </w:style>
  <w:style w:type="paragraph" w:styleId="ListParagraph">
    <w:name w:val="List Paragraph"/>
    <w:basedOn w:val="Normal"/>
    <w:uiPriority w:val="34"/>
    <w:qFormat/>
    <w:rsid w:val="0090436A"/>
    <w:pPr>
      <w:ind w:left="720"/>
      <w:contextualSpacing/>
    </w:pPr>
  </w:style>
  <w:style w:type="character" w:styleId="CommentReference">
    <w:name w:val="annotation reference"/>
    <w:basedOn w:val="DefaultParagraphFont"/>
    <w:uiPriority w:val="99"/>
    <w:semiHidden/>
    <w:unhideWhenUsed/>
    <w:rsid w:val="000254B6"/>
    <w:rPr>
      <w:sz w:val="16"/>
      <w:szCs w:val="16"/>
    </w:rPr>
  </w:style>
  <w:style w:type="paragraph" w:styleId="CommentText">
    <w:name w:val="annotation text"/>
    <w:basedOn w:val="Normal"/>
    <w:link w:val="CommentTextChar"/>
    <w:uiPriority w:val="99"/>
    <w:semiHidden/>
    <w:unhideWhenUsed/>
    <w:rsid w:val="000254B6"/>
    <w:pPr>
      <w:spacing w:line="240" w:lineRule="auto"/>
    </w:pPr>
    <w:rPr>
      <w:sz w:val="20"/>
      <w:szCs w:val="20"/>
    </w:rPr>
  </w:style>
  <w:style w:type="character" w:customStyle="1" w:styleId="CommentTextChar">
    <w:name w:val="Comment Text Char"/>
    <w:basedOn w:val="DefaultParagraphFont"/>
    <w:link w:val="CommentText"/>
    <w:uiPriority w:val="99"/>
    <w:semiHidden/>
    <w:rsid w:val="000254B6"/>
    <w:rPr>
      <w:sz w:val="20"/>
      <w:szCs w:val="20"/>
      <w:lang w:val="en-GB"/>
    </w:rPr>
  </w:style>
  <w:style w:type="paragraph" w:styleId="CommentSubject">
    <w:name w:val="annotation subject"/>
    <w:basedOn w:val="CommentText"/>
    <w:next w:val="CommentText"/>
    <w:link w:val="CommentSubjectChar"/>
    <w:uiPriority w:val="99"/>
    <w:semiHidden/>
    <w:unhideWhenUsed/>
    <w:rsid w:val="000254B6"/>
    <w:rPr>
      <w:b/>
      <w:bCs/>
    </w:rPr>
  </w:style>
  <w:style w:type="character" w:customStyle="1" w:styleId="CommentSubjectChar">
    <w:name w:val="Comment Subject Char"/>
    <w:basedOn w:val="CommentTextChar"/>
    <w:link w:val="CommentSubject"/>
    <w:uiPriority w:val="99"/>
    <w:semiHidden/>
    <w:rsid w:val="000254B6"/>
    <w:rPr>
      <w:b/>
      <w:bCs/>
      <w:sz w:val="20"/>
      <w:szCs w:val="20"/>
      <w:lang w:val="en-GB"/>
    </w:rPr>
  </w:style>
  <w:style w:type="paragraph" w:styleId="Footer">
    <w:name w:val="footer"/>
    <w:basedOn w:val="Normal"/>
    <w:link w:val="FooterChar"/>
    <w:uiPriority w:val="99"/>
    <w:unhideWhenUsed/>
    <w:rsid w:val="007374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4D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493A"/>
    <w:rPr>
      <w:lang w:val="en-GB"/>
    </w:rPr>
  </w:style>
  <w:style w:type="paragraph" w:styleId="BalloonText">
    <w:name w:val="Balloon Text"/>
    <w:basedOn w:val="Normal"/>
    <w:link w:val="BalloonTextChar"/>
    <w:uiPriority w:val="99"/>
    <w:semiHidden/>
    <w:unhideWhenUsed/>
    <w:rsid w:val="00C3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4A"/>
    <w:rPr>
      <w:rFonts w:ascii="Tahoma" w:hAnsi="Tahoma" w:cs="Tahoma"/>
      <w:sz w:val="16"/>
      <w:szCs w:val="16"/>
      <w:lang w:val="en-GB"/>
    </w:rPr>
  </w:style>
  <w:style w:type="paragraph" w:styleId="ListParagraph">
    <w:name w:val="List Paragraph"/>
    <w:basedOn w:val="Normal"/>
    <w:uiPriority w:val="34"/>
    <w:qFormat/>
    <w:rsid w:val="0090436A"/>
    <w:pPr>
      <w:ind w:left="720"/>
      <w:contextualSpacing/>
    </w:pPr>
  </w:style>
  <w:style w:type="character" w:styleId="CommentReference">
    <w:name w:val="annotation reference"/>
    <w:basedOn w:val="DefaultParagraphFont"/>
    <w:uiPriority w:val="99"/>
    <w:semiHidden/>
    <w:unhideWhenUsed/>
    <w:rsid w:val="000254B6"/>
    <w:rPr>
      <w:sz w:val="16"/>
      <w:szCs w:val="16"/>
    </w:rPr>
  </w:style>
  <w:style w:type="paragraph" w:styleId="CommentText">
    <w:name w:val="annotation text"/>
    <w:basedOn w:val="Normal"/>
    <w:link w:val="CommentTextChar"/>
    <w:uiPriority w:val="99"/>
    <w:semiHidden/>
    <w:unhideWhenUsed/>
    <w:rsid w:val="000254B6"/>
    <w:pPr>
      <w:spacing w:line="240" w:lineRule="auto"/>
    </w:pPr>
    <w:rPr>
      <w:sz w:val="20"/>
      <w:szCs w:val="20"/>
    </w:rPr>
  </w:style>
  <w:style w:type="character" w:customStyle="1" w:styleId="CommentTextChar">
    <w:name w:val="Comment Text Char"/>
    <w:basedOn w:val="DefaultParagraphFont"/>
    <w:link w:val="CommentText"/>
    <w:uiPriority w:val="99"/>
    <w:semiHidden/>
    <w:rsid w:val="000254B6"/>
    <w:rPr>
      <w:sz w:val="20"/>
      <w:szCs w:val="20"/>
      <w:lang w:val="en-GB"/>
    </w:rPr>
  </w:style>
  <w:style w:type="paragraph" w:styleId="CommentSubject">
    <w:name w:val="annotation subject"/>
    <w:basedOn w:val="CommentText"/>
    <w:next w:val="CommentText"/>
    <w:link w:val="CommentSubjectChar"/>
    <w:uiPriority w:val="99"/>
    <w:semiHidden/>
    <w:unhideWhenUsed/>
    <w:rsid w:val="000254B6"/>
    <w:rPr>
      <w:b/>
      <w:bCs/>
    </w:rPr>
  </w:style>
  <w:style w:type="character" w:customStyle="1" w:styleId="CommentSubjectChar">
    <w:name w:val="Comment Subject Char"/>
    <w:basedOn w:val="CommentTextChar"/>
    <w:link w:val="CommentSubject"/>
    <w:uiPriority w:val="99"/>
    <w:semiHidden/>
    <w:rsid w:val="000254B6"/>
    <w:rPr>
      <w:b/>
      <w:bCs/>
      <w:sz w:val="20"/>
      <w:szCs w:val="20"/>
      <w:lang w:val="en-GB"/>
    </w:rPr>
  </w:style>
  <w:style w:type="paragraph" w:styleId="Footer">
    <w:name w:val="footer"/>
    <w:basedOn w:val="Normal"/>
    <w:link w:val="FooterChar"/>
    <w:uiPriority w:val="99"/>
    <w:unhideWhenUsed/>
    <w:rsid w:val="007374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4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141C-88FA-41D6-8CE2-4B3911AE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1448</Words>
  <Characters>10198</Characters>
  <Application>Microsoft Office Word</Application>
  <DocSecurity>0</DocSecurity>
  <Lines>254</Lines>
  <Paragraphs>107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Terinka</dc:creator>
  <cp:lastModifiedBy>Alvils Strīķeris</cp:lastModifiedBy>
  <cp:revision>3</cp:revision>
  <cp:lastPrinted>2013-11-04T11:16:00Z</cp:lastPrinted>
  <dcterms:created xsi:type="dcterms:W3CDTF">2013-12-16T11:48:00Z</dcterms:created>
  <dcterms:modified xsi:type="dcterms:W3CDTF">2013-12-20T10:06:00Z</dcterms:modified>
</cp:coreProperties>
</file>