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2" w:rsidRDefault="00D20C52" w:rsidP="00595454">
      <w:pPr>
        <w:jc w:val="right"/>
        <w:rPr>
          <w:i/>
          <w:sz w:val="28"/>
          <w:szCs w:val="28"/>
          <w:lang w:val="lv-LV"/>
        </w:rPr>
      </w:pPr>
      <w:r w:rsidRPr="00595454">
        <w:rPr>
          <w:b/>
          <w:sz w:val="28"/>
          <w:szCs w:val="28"/>
          <w:lang w:val="lv-LV"/>
        </w:rPr>
        <w:tab/>
      </w:r>
      <w:r w:rsidRPr="00595454">
        <w:rPr>
          <w:i/>
          <w:sz w:val="28"/>
          <w:szCs w:val="28"/>
          <w:lang w:val="lv-LV"/>
        </w:rPr>
        <w:t>Projekt</w:t>
      </w:r>
      <w:r w:rsidRPr="00C50180">
        <w:rPr>
          <w:i/>
          <w:sz w:val="28"/>
          <w:szCs w:val="28"/>
          <w:lang w:val="lv-LV"/>
        </w:rPr>
        <w:t>s</w:t>
      </w:r>
    </w:p>
    <w:p w:rsidR="00D20C52" w:rsidRPr="00C50180" w:rsidRDefault="00D20C52" w:rsidP="00595454">
      <w:pPr>
        <w:jc w:val="right"/>
        <w:rPr>
          <w:i/>
          <w:sz w:val="28"/>
          <w:szCs w:val="28"/>
          <w:lang w:val="lv-LV"/>
        </w:rPr>
      </w:pPr>
    </w:p>
    <w:p w:rsidR="00D20C52" w:rsidRPr="00C50180" w:rsidRDefault="00D20C52" w:rsidP="00595454">
      <w:pPr>
        <w:pStyle w:val="H4"/>
        <w:spacing w:after="0"/>
        <w:rPr>
          <w:szCs w:val="28"/>
        </w:rPr>
      </w:pPr>
    </w:p>
    <w:p w:rsidR="00D20C52" w:rsidRPr="00C50180" w:rsidRDefault="00D20C52" w:rsidP="00595454">
      <w:pPr>
        <w:pStyle w:val="H4"/>
        <w:spacing w:after="0"/>
        <w:rPr>
          <w:szCs w:val="28"/>
        </w:rPr>
      </w:pPr>
      <w:r w:rsidRPr="00C50180">
        <w:rPr>
          <w:szCs w:val="28"/>
        </w:rPr>
        <w:t>LATVIJAS REPUBLIKAS MINISTRU KABINETS</w:t>
      </w:r>
    </w:p>
    <w:p w:rsidR="00D20C52" w:rsidRPr="00C50180" w:rsidRDefault="00D20C52" w:rsidP="00595454">
      <w:pPr>
        <w:pStyle w:val="H4"/>
        <w:spacing w:after="0"/>
        <w:rPr>
          <w:b w:val="0"/>
          <w:szCs w:val="28"/>
        </w:rPr>
      </w:pPr>
    </w:p>
    <w:p w:rsidR="00D20C52" w:rsidRPr="00C50180" w:rsidRDefault="00D20C52" w:rsidP="00595454">
      <w:pPr>
        <w:pStyle w:val="BodyTextIndent3"/>
        <w:rPr>
          <w:sz w:val="28"/>
          <w:szCs w:val="28"/>
        </w:rPr>
      </w:pPr>
      <w:r w:rsidRPr="00C50180">
        <w:rPr>
          <w:sz w:val="28"/>
          <w:szCs w:val="28"/>
        </w:rPr>
        <w:t xml:space="preserve">2012.gada ___. _________   </w:t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  <w:t xml:space="preserve">             </w:t>
      </w:r>
      <w:r w:rsidRPr="00C50180">
        <w:rPr>
          <w:sz w:val="28"/>
          <w:szCs w:val="28"/>
        </w:rPr>
        <w:tab/>
        <w:t xml:space="preserve">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C50180">
          <w:rPr>
            <w:sz w:val="28"/>
            <w:szCs w:val="28"/>
          </w:rPr>
          <w:t>Rīkojums</w:t>
        </w:r>
      </w:smartTag>
      <w:r w:rsidRPr="00C50180">
        <w:rPr>
          <w:sz w:val="28"/>
          <w:szCs w:val="28"/>
        </w:rPr>
        <w:t xml:space="preserve"> Nr.___                    </w:t>
      </w:r>
    </w:p>
    <w:p w:rsidR="00D20C52" w:rsidRPr="00C50180" w:rsidRDefault="00D20C52" w:rsidP="00595454">
      <w:pPr>
        <w:pStyle w:val="BodyTextIndent"/>
        <w:rPr>
          <w:sz w:val="28"/>
          <w:szCs w:val="28"/>
        </w:rPr>
      </w:pPr>
      <w:r w:rsidRPr="00C50180">
        <w:rPr>
          <w:sz w:val="28"/>
          <w:szCs w:val="28"/>
        </w:rPr>
        <w:t>Rīgā</w:t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  <w:t xml:space="preserve">      (prot. Nr.        .§ )</w:t>
      </w:r>
    </w:p>
    <w:p w:rsidR="00D20C52" w:rsidRPr="00C50180" w:rsidRDefault="00D20C52" w:rsidP="00D21108">
      <w:pPr>
        <w:pStyle w:val="BodyText"/>
        <w:spacing w:after="0"/>
        <w:jc w:val="center"/>
        <w:rPr>
          <w:lang w:val="lv-LV"/>
        </w:rPr>
      </w:pPr>
    </w:p>
    <w:p w:rsidR="00D20C52" w:rsidRPr="00C50180" w:rsidRDefault="00D20C52" w:rsidP="00A7234A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4"/>
      <w:bookmarkStart w:id="3" w:name="OLE_LINK13"/>
      <w:bookmarkStart w:id="4" w:name="OLE_LINK3"/>
      <w:r w:rsidRPr="00C50180">
        <w:rPr>
          <w:b/>
          <w:sz w:val="28"/>
          <w:szCs w:val="28"/>
          <w:lang w:val="lv-LV"/>
        </w:rPr>
        <w:t xml:space="preserve">Par finansējuma piešķiršanu </w:t>
      </w:r>
      <w:r w:rsidRPr="00806380">
        <w:rPr>
          <w:b/>
          <w:sz w:val="28"/>
          <w:szCs w:val="28"/>
          <w:lang w:val="lv-LV"/>
        </w:rPr>
        <w:t>Korupcijas novēršanas un apkarošanas biroja ēk</w:t>
      </w:r>
      <w:r>
        <w:rPr>
          <w:b/>
          <w:sz w:val="28"/>
          <w:szCs w:val="28"/>
          <w:lang w:val="lv-LV"/>
        </w:rPr>
        <w:t>u</w:t>
      </w:r>
      <w:r w:rsidRPr="00806380">
        <w:rPr>
          <w:b/>
          <w:sz w:val="28"/>
          <w:szCs w:val="28"/>
          <w:lang w:val="lv-LV"/>
        </w:rPr>
        <w:t xml:space="preserve"> </w:t>
      </w:r>
      <w:proofErr w:type="spellStart"/>
      <w:r w:rsidRPr="00806380">
        <w:rPr>
          <w:b/>
          <w:sz w:val="28"/>
          <w:szCs w:val="28"/>
          <w:lang w:val="lv-LV"/>
        </w:rPr>
        <w:t>Aristida</w:t>
      </w:r>
      <w:proofErr w:type="spellEnd"/>
      <w:r w:rsidRPr="00806380">
        <w:rPr>
          <w:b/>
          <w:sz w:val="28"/>
          <w:szCs w:val="28"/>
          <w:lang w:val="lv-LV"/>
        </w:rPr>
        <w:t xml:space="preserve"> </w:t>
      </w:r>
      <w:proofErr w:type="spellStart"/>
      <w:r w:rsidRPr="00806380">
        <w:rPr>
          <w:b/>
          <w:sz w:val="28"/>
          <w:szCs w:val="28"/>
          <w:lang w:val="lv-LV"/>
        </w:rPr>
        <w:t>Briāna</w:t>
      </w:r>
      <w:proofErr w:type="spellEnd"/>
      <w:r w:rsidRPr="00806380">
        <w:rPr>
          <w:b/>
          <w:sz w:val="28"/>
          <w:szCs w:val="28"/>
          <w:lang w:val="lv-LV"/>
        </w:rPr>
        <w:t xml:space="preserve"> ielā 13, Rīgā</w:t>
      </w:r>
      <w:r>
        <w:rPr>
          <w:b/>
          <w:sz w:val="28"/>
          <w:szCs w:val="28"/>
          <w:lang w:val="lv-LV"/>
        </w:rPr>
        <w:t xml:space="preserve">, </w:t>
      </w:r>
      <w:r w:rsidRPr="00C50180">
        <w:rPr>
          <w:b/>
          <w:sz w:val="28"/>
          <w:szCs w:val="28"/>
          <w:lang w:val="lv-LV"/>
        </w:rPr>
        <w:t>būvniecības projekta izdevumu segšanai</w:t>
      </w:r>
      <w:bookmarkEnd w:id="0"/>
      <w:bookmarkEnd w:id="1"/>
    </w:p>
    <w:bookmarkEnd w:id="2"/>
    <w:bookmarkEnd w:id="3"/>
    <w:bookmarkEnd w:id="4"/>
    <w:p w:rsidR="00D20C52" w:rsidRDefault="00D20C52" w:rsidP="0000690E">
      <w:pPr>
        <w:pStyle w:val="naisf"/>
        <w:spacing w:before="0" w:beforeAutospacing="0" w:after="40" w:afterAutospacing="0"/>
        <w:jc w:val="center"/>
        <w:rPr>
          <w:b/>
        </w:rPr>
      </w:pPr>
    </w:p>
    <w:p w:rsidR="00D20C52" w:rsidRPr="00C50180" w:rsidRDefault="00D20C52" w:rsidP="0000690E">
      <w:pPr>
        <w:pStyle w:val="naisf"/>
        <w:spacing w:before="0" w:beforeAutospacing="0" w:after="40" w:afterAutospacing="0"/>
        <w:jc w:val="center"/>
        <w:rPr>
          <w:b/>
        </w:rPr>
      </w:pPr>
    </w:p>
    <w:p w:rsidR="00216F2B" w:rsidRDefault="00216F2B" w:rsidP="00A7234A">
      <w:pPr>
        <w:pStyle w:val="naisf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Finanšu ministrijai:</w:t>
      </w:r>
    </w:p>
    <w:p w:rsidR="00D20C52" w:rsidRDefault="00D20C52" w:rsidP="00216F2B">
      <w:pPr>
        <w:pStyle w:val="naisf"/>
        <w:numPr>
          <w:ilvl w:val="0"/>
          <w:numId w:val="9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806380">
        <w:rPr>
          <w:sz w:val="28"/>
          <w:szCs w:val="28"/>
        </w:rPr>
        <w:t>sagatavojot priekšlikumus likumprojektam „Par valsts budžetu 2013.gadam”, paredzēt ilgtermiņa saistības Korupcijas novēršanas un apkarošanas biroja ēk</w:t>
      </w:r>
      <w:r>
        <w:rPr>
          <w:sz w:val="28"/>
          <w:szCs w:val="28"/>
        </w:rPr>
        <w:t>u</w:t>
      </w:r>
      <w:r w:rsidRPr="00806380">
        <w:rPr>
          <w:sz w:val="28"/>
          <w:szCs w:val="28"/>
        </w:rPr>
        <w:t xml:space="preserve"> </w:t>
      </w:r>
      <w:proofErr w:type="spellStart"/>
      <w:r w:rsidRPr="00806380">
        <w:rPr>
          <w:sz w:val="28"/>
          <w:szCs w:val="28"/>
        </w:rPr>
        <w:t>Aristida</w:t>
      </w:r>
      <w:proofErr w:type="spellEnd"/>
      <w:r w:rsidRPr="00806380">
        <w:rPr>
          <w:sz w:val="28"/>
          <w:szCs w:val="28"/>
        </w:rPr>
        <w:t xml:space="preserve"> </w:t>
      </w:r>
      <w:proofErr w:type="spellStart"/>
      <w:r w:rsidRPr="00806380">
        <w:rPr>
          <w:sz w:val="28"/>
          <w:szCs w:val="28"/>
        </w:rPr>
        <w:t>Briāna</w:t>
      </w:r>
      <w:proofErr w:type="spellEnd"/>
      <w:r w:rsidRPr="00806380">
        <w:rPr>
          <w:sz w:val="28"/>
          <w:szCs w:val="28"/>
        </w:rPr>
        <w:t xml:space="preserve"> ielā 13, Rīgā, rekonstrukcijas darbu izdevumu segšanai valsts akciju sabiedrībai „Valsts nekustamie īpašumi” </w:t>
      </w:r>
      <w:r w:rsidRPr="00323512">
        <w:rPr>
          <w:bCs/>
          <w:sz w:val="28"/>
          <w:szCs w:val="28"/>
        </w:rPr>
        <w:t>2 331 199</w:t>
      </w:r>
      <w:r w:rsidRPr="00806380">
        <w:rPr>
          <w:sz w:val="28"/>
          <w:szCs w:val="28"/>
        </w:rPr>
        <w:t xml:space="preserve"> latus (2013.gadā – </w:t>
      </w:r>
      <w:r w:rsidRPr="00323512">
        <w:rPr>
          <w:sz w:val="28"/>
          <w:szCs w:val="28"/>
        </w:rPr>
        <w:t>183 322 latus</w:t>
      </w:r>
      <w:r>
        <w:rPr>
          <w:sz w:val="28"/>
          <w:szCs w:val="28"/>
        </w:rPr>
        <w:t xml:space="preserve"> un </w:t>
      </w:r>
      <w:r w:rsidRPr="00806380">
        <w:rPr>
          <w:sz w:val="28"/>
          <w:szCs w:val="28"/>
        </w:rPr>
        <w:t xml:space="preserve">2014.gadā – </w:t>
      </w:r>
      <w:r w:rsidRPr="0032351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323512">
        <w:rPr>
          <w:sz w:val="28"/>
          <w:szCs w:val="28"/>
        </w:rPr>
        <w:t>147</w:t>
      </w:r>
      <w:r>
        <w:rPr>
          <w:sz w:val="28"/>
          <w:szCs w:val="28"/>
        </w:rPr>
        <w:t> </w:t>
      </w:r>
      <w:r w:rsidRPr="00323512">
        <w:rPr>
          <w:sz w:val="28"/>
          <w:szCs w:val="28"/>
        </w:rPr>
        <w:t>877</w:t>
      </w:r>
      <w:r w:rsidR="00216F2B">
        <w:rPr>
          <w:sz w:val="28"/>
          <w:szCs w:val="28"/>
        </w:rPr>
        <w:t xml:space="preserve"> latus);</w:t>
      </w:r>
    </w:p>
    <w:p w:rsidR="00216F2B" w:rsidRDefault="00216F2B" w:rsidP="00216F2B">
      <w:pPr>
        <w:pStyle w:val="naisf"/>
        <w:numPr>
          <w:ilvl w:val="0"/>
          <w:numId w:val="9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29549D">
        <w:rPr>
          <w:sz w:val="28"/>
          <w:szCs w:val="28"/>
        </w:rPr>
        <w:t>nodrošināt Korupcijas novēršanas un apkarošanas biroja ēk</w:t>
      </w:r>
      <w:r>
        <w:rPr>
          <w:sz w:val="28"/>
          <w:szCs w:val="28"/>
        </w:rPr>
        <w:t xml:space="preserve">u </w:t>
      </w:r>
      <w:proofErr w:type="spellStart"/>
      <w:r w:rsidRPr="0029549D">
        <w:rPr>
          <w:sz w:val="28"/>
          <w:szCs w:val="28"/>
        </w:rPr>
        <w:t>Aristida</w:t>
      </w:r>
      <w:proofErr w:type="spellEnd"/>
      <w:r w:rsidRPr="0029549D">
        <w:rPr>
          <w:sz w:val="28"/>
          <w:szCs w:val="28"/>
        </w:rPr>
        <w:t xml:space="preserve"> </w:t>
      </w:r>
      <w:proofErr w:type="spellStart"/>
      <w:r w:rsidRPr="0029549D">
        <w:rPr>
          <w:sz w:val="28"/>
          <w:szCs w:val="28"/>
        </w:rPr>
        <w:t>Briāna</w:t>
      </w:r>
      <w:proofErr w:type="spellEnd"/>
      <w:r w:rsidRPr="0029549D">
        <w:rPr>
          <w:sz w:val="28"/>
          <w:szCs w:val="28"/>
        </w:rPr>
        <w:t xml:space="preserve"> ielā 13, Rīgā, rekonstrukcijas darbu pabeigšanu līdz 2014.gada 31.decembrim, nosakot, ka plānotais attiecīgās ēkas nomas līguma sākuma </w:t>
      </w:r>
      <w:r>
        <w:rPr>
          <w:sz w:val="28"/>
          <w:szCs w:val="28"/>
        </w:rPr>
        <w:t>termiņš ir 2015.gada 1.janvāris;</w:t>
      </w:r>
    </w:p>
    <w:p w:rsidR="00216F2B" w:rsidRPr="001D1382" w:rsidRDefault="00216F2B" w:rsidP="00216F2B">
      <w:pPr>
        <w:pStyle w:val="naisf"/>
        <w:numPr>
          <w:ilvl w:val="0"/>
          <w:numId w:val="9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5F2EDD">
        <w:rPr>
          <w:sz w:val="28"/>
          <w:szCs w:val="28"/>
        </w:rPr>
        <w:t>a pēc tehniskā projekta izstrādes, būvniecības līgumu noslēgšanas</w:t>
      </w:r>
      <w:r w:rsidRPr="005A5D5F">
        <w:rPr>
          <w:sz w:val="28"/>
          <w:szCs w:val="28"/>
        </w:rPr>
        <w:t xml:space="preserve"> vai būvniecības darbu laikā būvniecības provizorisko izmaksu apmērs mainās, iesniegt Ministru kabinetā rīkojuma projektu par šā rīkojuma </w:t>
      </w:r>
      <w:r w:rsidRPr="001D1382">
        <w:rPr>
          <w:sz w:val="28"/>
          <w:szCs w:val="28"/>
        </w:rPr>
        <w:t>1.</w:t>
      </w:r>
      <w:r w:rsidR="00557DFD" w:rsidRPr="001D1382">
        <w:rPr>
          <w:sz w:val="28"/>
          <w:szCs w:val="28"/>
        </w:rPr>
        <w:t>1.apakš</w:t>
      </w:r>
      <w:r w:rsidRPr="001D1382">
        <w:rPr>
          <w:sz w:val="28"/>
          <w:szCs w:val="28"/>
        </w:rPr>
        <w:t>punktā minēto ilgtermiņa saistību precizēšanu, atbilstoši valsts akciju sabiedrības „Valsts nekustamie īpašumi” precizētajām būvniecības izmaksām;</w:t>
      </w:r>
    </w:p>
    <w:p w:rsidR="00216F2B" w:rsidRPr="001D1382" w:rsidRDefault="00216F2B" w:rsidP="00216F2B">
      <w:pPr>
        <w:pStyle w:val="naisf"/>
        <w:numPr>
          <w:ilvl w:val="0"/>
          <w:numId w:val="9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1D1382">
        <w:rPr>
          <w:sz w:val="28"/>
          <w:szCs w:val="28"/>
        </w:rPr>
        <w:t xml:space="preserve">triju mēnešu laikā pēc šā rīkojuma </w:t>
      </w:r>
      <w:r w:rsidR="00557DFD" w:rsidRPr="001D1382">
        <w:rPr>
          <w:sz w:val="28"/>
          <w:szCs w:val="28"/>
        </w:rPr>
        <w:t>1</w:t>
      </w:r>
      <w:r w:rsidRPr="001D1382">
        <w:rPr>
          <w:sz w:val="28"/>
          <w:szCs w:val="28"/>
        </w:rPr>
        <w:t>.</w:t>
      </w:r>
      <w:r w:rsidR="00557DFD" w:rsidRPr="001D1382">
        <w:rPr>
          <w:sz w:val="28"/>
          <w:szCs w:val="28"/>
        </w:rPr>
        <w:t>2.apakš</w:t>
      </w:r>
      <w:r w:rsidRPr="001D1382">
        <w:rPr>
          <w:sz w:val="28"/>
          <w:szCs w:val="28"/>
        </w:rPr>
        <w:t>punktā minētā uzdevuma izpildes iesniegt Korupcijas novēršanas un apkarošanas birojam informāciju par precizētajiem nomas maksas apmēriem, kas sagatavojami atbilstoši valsts akciju sabiedrības „Valsts nekustamie īpašumi” faktiskajām nomas objektu pārvaldīšanas izmaksām.</w:t>
      </w:r>
    </w:p>
    <w:p w:rsidR="00216F2B" w:rsidRDefault="00D20C52" w:rsidP="0029549D">
      <w:pPr>
        <w:pStyle w:val="naisf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sz w:val="28"/>
          <w:szCs w:val="28"/>
        </w:rPr>
      </w:pPr>
      <w:r w:rsidRPr="0029549D">
        <w:rPr>
          <w:sz w:val="28"/>
          <w:szCs w:val="28"/>
        </w:rPr>
        <w:t>Korupcijas novēršanas un apkarošanas birojam</w:t>
      </w:r>
      <w:r w:rsidR="00216F2B">
        <w:rPr>
          <w:sz w:val="28"/>
          <w:szCs w:val="28"/>
        </w:rPr>
        <w:t>:</w:t>
      </w:r>
    </w:p>
    <w:p w:rsidR="00D20C52" w:rsidRPr="0029549D" w:rsidRDefault="00D20C52" w:rsidP="00216F2B">
      <w:pPr>
        <w:pStyle w:val="naisf"/>
        <w:numPr>
          <w:ilvl w:val="0"/>
          <w:numId w:val="10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29549D">
        <w:rPr>
          <w:sz w:val="28"/>
          <w:szCs w:val="28"/>
        </w:rPr>
        <w:t xml:space="preserve">nomas maksas izdevumus, kas maksājami valsts akciju sabiedrībai „Valsts nekustamie īpašumi” pēc Korupcijas novēršanas un apkarošanas biroja ēku </w:t>
      </w:r>
      <w:proofErr w:type="spellStart"/>
      <w:r w:rsidRPr="0029549D">
        <w:rPr>
          <w:sz w:val="28"/>
          <w:szCs w:val="28"/>
        </w:rPr>
        <w:t>Aristida</w:t>
      </w:r>
      <w:proofErr w:type="spellEnd"/>
      <w:r w:rsidRPr="0029549D">
        <w:rPr>
          <w:sz w:val="28"/>
          <w:szCs w:val="28"/>
        </w:rPr>
        <w:t xml:space="preserve"> </w:t>
      </w:r>
      <w:proofErr w:type="spellStart"/>
      <w:r w:rsidRPr="0029549D">
        <w:rPr>
          <w:sz w:val="28"/>
          <w:szCs w:val="28"/>
        </w:rPr>
        <w:t>Briāna</w:t>
      </w:r>
      <w:proofErr w:type="spellEnd"/>
      <w:r w:rsidRPr="0029549D">
        <w:rPr>
          <w:sz w:val="28"/>
          <w:szCs w:val="28"/>
        </w:rPr>
        <w:t xml:space="preserve"> ielā 13, Rīgā</w:t>
      </w:r>
      <w:r>
        <w:rPr>
          <w:sz w:val="28"/>
          <w:szCs w:val="28"/>
        </w:rPr>
        <w:t>,</w:t>
      </w:r>
      <w:r w:rsidRPr="0029549D">
        <w:rPr>
          <w:sz w:val="28"/>
          <w:szCs w:val="28"/>
        </w:rPr>
        <w:t xml:space="preserve"> rekonstrukcijas darbu nodošanas ekspluatācijā, segt esošo valsts budžeta līdzekļu ietvaros</w:t>
      </w:r>
      <w:r w:rsidR="00216F2B">
        <w:rPr>
          <w:sz w:val="28"/>
          <w:szCs w:val="28"/>
        </w:rPr>
        <w:t>;</w:t>
      </w:r>
    </w:p>
    <w:p w:rsidR="00D20C52" w:rsidRPr="00CD3E16" w:rsidRDefault="00D20C52" w:rsidP="00216F2B">
      <w:pPr>
        <w:pStyle w:val="naisf"/>
        <w:numPr>
          <w:ilvl w:val="0"/>
          <w:numId w:val="10"/>
        </w:numPr>
        <w:spacing w:before="0" w:beforeAutospacing="0" w:after="120" w:afterAutospacing="0"/>
        <w:ind w:left="709" w:hanging="709"/>
        <w:jc w:val="both"/>
        <w:rPr>
          <w:sz w:val="28"/>
          <w:szCs w:val="28"/>
        </w:rPr>
      </w:pPr>
      <w:r w:rsidRPr="00CD3E16">
        <w:rPr>
          <w:sz w:val="28"/>
          <w:szCs w:val="28"/>
        </w:rPr>
        <w:t xml:space="preserve">sadarbībā ar Finanšu ministriju līdz 2013.gada 15.janvārim normatīvajos aktos noteiktajā kartībā iesniegt Ministru kabinetā rīkojuma projektu par </w:t>
      </w:r>
      <w:r w:rsidRPr="00CD3E16">
        <w:rPr>
          <w:sz w:val="28"/>
          <w:szCs w:val="28"/>
        </w:rPr>
        <w:lastRenderedPageBreak/>
        <w:t xml:space="preserve">Korupcijas novēršanas un apkarošanas biroja pārcelšanās un aprīkojumu iegādes izdevumu iekļaušanu likumprojekta </w:t>
      </w:r>
      <w:r>
        <w:rPr>
          <w:sz w:val="28"/>
          <w:szCs w:val="28"/>
        </w:rPr>
        <w:t>„P</w:t>
      </w:r>
      <w:r w:rsidRPr="00CD3E16">
        <w:rPr>
          <w:sz w:val="28"/>
          <w:szCs w:val="28"/>
        </w:rPr>
        <w:t>ar valsts budžetu 2014.gadam</w:t>
      </w:r>
      <w:r>
        <w:rPr>
          <w:sz w:val="28"/>
          <w:szCs w:val="28"/>
        </w:rPr>
        <w:t>”</w:t>
      </w:r>
      <w:r w:rsidRPr="00CD3E16">
        <w:rPr>
          <w:sz w:val="28"/>
          <w:szCs w:val="28"/>
        </w:rPr>
        <w:t xml:space="preserve"> ilgtermiņa saistībās.</w:t>
      </w:r>
    </w:p>
    <w:p w:rsidR="00D20C52" w:rsidRDefault="00D20C5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D20C52" w:rsidRDefault="00D20C52" w:rsidP="00ED7909">
      <w:pPr>
        <w:jc w:val="both"/>
        <w:rPr>
          <w:bCs/>
          <w:sz w:val="28"/>
          <w:szCs w:val="28"/>
          <w:lang w:val="lv-LV"/>
        </w:rPr>
      </w:pPr>
    </w:p>
    <w:p w:rsidR="00D20C52" w:rsidRPr="00595454" w:rsidRDefault="00D20C52" w:rsidP="00ED7909">
      <w:pPr>
        <w:jc w:val="both"/>
        <w:rPr>
          <w:bCs/>
          <w:sz w:val="28"/>
          <w:szCs w:val="28"/>
          <w:lang w:val="lv-LV"/>
        </w:rPr>
      </w:pPr>
    </w:p>
    <w:p w:rsidR="00D20C52" w:rsidRDefault="00D20C52" w:rsidP="00281A54">
      <w:pPr>
        <w:rPr>
          <w:sz w:val="28"/>
          <w:szCs w:val="28"/>
          <w:lang w:val="lv-LV"/>
        </w:rPr>
      </w:pPr>
    </w:p>
    <w:p w:rsidR="00D20C52" w:rsidRPr="00595454" w:rsidRDefault="00D20C52" w:rsidP="00281A54">
      <w:pPr>
        <w:rPr>
          <w:sz w:val="28"/>
          <w:szCs w:val="28"/>
          <w:lang w:val="lv-LV"/>
        </w:rPr>
      </w:pPr>
    </w:p>
    <w:p w:rsidR="00E5010A" w:rsidRPr="00810A3C" w:rsidRDefault="00E5010A" w:rsidP="00E5010A">
      <w:pPr>
        <w:rPr>
          <w:bCs/>
          <w:sz w:val="28"/>
          <w:szCs w:val="28"/>
        </w:rPr>
      </w:pPr>
      <w:proofErr w:type="spellStart"/>
      <w:r w:rsidRPr="00810A3C">
        <w:rPr>
          <w:bCs/>
          <w:sz w:val="28"/>
          <w:szCs w:val="28"/>
        </w:rPr>
        <w:t>Ministru</w:t>
      </w:r>
      <w:proofErr w:type="spellEnd"/>
      <w:r w:rsidRPr="00810A3C">
        <w:rPr>
          <w:bCs/>
          <w:sz w:val="28"/>
          <w:szCs w:val="28"/>
        </w:rPr>
        <w:t xml:space="preserve"> </w:t>
      </w:r>
      <w:proofErr w:type="spellStart"/>
      <w:r w:rsidRPr="00810A3C">
        <w:rPr>
          <w:bCs/>
          <w:sz w:val="28"/>
          <w:szCs w:val="28"/>
        </w:rPr>
        <w:t>prezidents</w:t>
      </w:r>
      <w:proofErr w:type="spellEnd"/>
      <w:r w:rsidRPr="00810A3C">
        <w:rPr>
          <w:bCs/>
          <w:sz w:val="28"/>
          <w:szCs w:val="28"/>
        </w:rPr>
        <w:tab/>
      </w:r>
      <w:r w:rsidRPr="00810A3C">
        <w:rPr>
          <w:bCs/>
          <w:sz w:val="28"/>
          <w:szCs w:val="28"/>
        </w:rPr>
        <w:tab/>
      </w:r>
      <w:r w:rsidRPr="00810A3C">
        <w:rPr>
          <w:bCs/>
          <w:sz w:val="28"/>
          <w:szCs w:val="28"/>
        </w:rPr>
        <w:tab/>
      </w:r>
      <w:r w:rsidRPr="00810A3C">
        <w:rPr>
          <w:bCs/>
          <w:sz w:val="28"/>
          <w:szCs w:val="28"/>
        </w:rPr>
        <w:tab/>
      </w:r>
      <w:r w:rsidRPr="00810A3C">
        <w:rPr>
          <w:bCs/>
          <w:sz w:val="28"/>
          <w:szCs w:val="28"/>
        </w:rPr>
        <w:tab/>
      </w:r>
      <w:r w:rsidRPr="00810A3C">
        <w:rPr>
          <w:bCs/>
          <w:sz w:val="28"/>
          <w:szCs w:val="28"/>
        </w:rPr>
        <w:tab/>
      </w:r>
      <w:r w:rsidRPr="00810A3C">
        <w:rPr>
          <w:bCs/>
          <w:sz w:val="28"/>
          <w:szCs w:val="28"/>
        </w:rPr>
        <w:tab/>
      </w:r>
      <w:proofErr w:type="spellStart"/>
      <w:r w:rsidRPr="00810A3C">
        <w:rPr>
          <w:bCs/>
          <w:sz w:val="28"/>
          <w:szCs w:val="28"/>
        </w:rPr>
        <w:t>V.Dombrovskis</w:t>
      </w:r>
      <w:proofErr w:type="spellEnd"/>
    </w:p>
    <w:p w:rsidR="00E5010A" w:rsidRPr="00810A3C" w:rsidRDefault="00E5010A" w:rsidP="00E5010A">
      <w:pPr>
        <w:tabs>
          <w:tab w:val="left" w:pos="0"/>
        </w:tabs>
        <w:rPr>
          <w:bCs/>
          <w:sz w:val="28"/>
          <w:szCs w:val="28"/>
        </w:rPr>
      </w:pPr>
    </w:p>
    <w:p w:rsidR="00E5010A" w:rsidRPr="00810A3C" w:rsidRDefault="00E5010A" w:rsidP="00E5010A">
      <w:pPr>
        <w:tabs>
          <w:tab w:val="left" w:pos="0"/>
        </w:tabs>
        <w:rPr>
          <w:sz w:val="28"/>
          <w:szCs w:val="28"/>
        </w:rPr>
      </w:pPr>
    </w:p>
    <w:p w:rsidR="00E5010A" w:rsidRDefault="00E5010A" w:rsidP="00E5010A">
      <w:pPr>
        <w:tabs>
          <w:tab w:val="left" w:pos="0"/>
        </w:tabs>
        <w:rPr>
          <w:sz w:val="28"/>
          <w:szCs w:val="28"/>
        </w:rPr>
      </w:pPr>
    </w:p>
    <w:p w:rsidR="00E5010A" w:rsidRDefault="00E5010A" w:rsidP="00E5010A">
      <w:pPr>
        <w:tabs>
          <w:tab w:val="left" w:pos="0"/>
        </w:tabs>
        <w:rPr>
          <w:sz w:val="28"/>
          <w:szCs w:val="28"/>
        </w:rPr>
      </w:pPr>
    </w:p>
    <w:p w:rsidR="00E5010A" w:rsidRPr="00242735" w:rsidRDefault="00E5010A" w:rsidP="00E5010A">
      <w:pPr>
        <w:tabs>
          <w:tab w:val="left" w:pos="0"/>
        </w:tabs>
        <w:rPr>
          <w:sz w:val="28"/>
          <w:szCs w:val="28"/>
        </w:rPr>
      </w:pPr>
    </w:p>
    <w:p w:rsidR="00E5010A" w:rsidRPr="00242735" w:rsidRDefault="00E5010A" w:rsidP="00E5010A">
      <w:pPr>
        <w:tabs>
          <w:tab w:val="left" w:pos="0"/>
        </w:tabs>
        <w:rPr>
          <w:sz w:val="28"/>
          <w:szCs w:val="28"/>
        </w:rPr>
      </w:pPr>
      <w:proofErr w:type="spellStart"/>
      <w:r w:rsidRPr="00242735">
        <w:rPr>
          <w:sz w:val="28"/>
          <w:szCs w:val="28"/>
        </w:rPr>
        <w:t>Vizē</w:t>
      </w:r>
      <w:proofErr w:type="spellEnd"/>
      <w:r w:rsidRPr="00242735">
        <w:rPr>
          <w:sz w:val="28"/>
          <w:szCs w:val="28"/>
        </w:rPr>
        <w:t xml:space="preserve">: </w:t>
      </w:r>
      <w:r w:rsidRPr="00242735">
        <w:rPr>
          <w:sz w:val="28"/>
          <w:szCs w:val="28"/>
        </w:rPr>
        <w:tab/>
      </w:r>
      <w:r w:rsidRPr="00242735">
        <w:rPr>
          <w:sz w:val="28"/>
          <w:szCs w:val="28"/>
        </w:rPr>
        <w:tab/>
      </w:r>
    </w:p>
    <w:p w:rsidR="00E5010A" w:rsidRDefault="00E5010A" w:rsidP="00E5010A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Korupcijas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novēršanas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apkarošanas</w:t>
      </w:r>
      <w:proofErr w:type="spellEnd"/>
    </w:p>
    <w:p w:rsidR="00E5010A" w:rsidRPr="00242735" w:rsidRDefault="00E5010A" w:rsidP="00E5010A">
      <w:pPr>
        <w:tabs>
          <w:tab w:val="left" w:pos="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biroja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priekšniek</w:t>
      </w:r>
      <w:r w:rsidR="00150FD0">
        <w:rPr>
          <w:sz w:val="28"/>
          <w:szCs w:val="28"/>
        </w:rPr>
        <w:t>a</w:t>
      </w:r>
      <w:proofErr w:type="spellEnd"/>
      <w:r w:rsidR="00150FD0">
        <w:rPr>
          <w:sz w:val="28"/>
          <w:szCs w:val="28"/>
        </w:rPr>
        <w:t xml:space="preserve"> </w:t>
      </w:r>
      <w:proofErr w:type="spellStart"/>
      <w:r w:rsidR="00150FD0">
        <w:rPr>
          <w:sz w:val="28"/>
          <w:szCs w:val="28"/>
        </w:rPr>
        <w:t>p.i</w:t>
      </w:r>
      <w:proofErr w:type="spellEnd"/>
      <w:r w:rsidR="00150FD0">
        <w:rPr>
          <w:sz w:val="28"/>
          <w:szCs w:val="28"/>
        </w:rPr>
        <w:t>.</w:t>
      </w:r>
      <w:r w:rsidRPr="00242735">
        <w:rPr>
          <w:sz w:val="28"/>
          <w:szCs w:val="28"/>
        </w:rPr>
        <w:tab/>
      </w:r>
      <w:r w:rsidRPr="00242735">
        <w:rPr>
          <w:sz w:val="28"/>
          <w:szCs w:val="28"/>
        </w:rPr>
        <w:tab/>
      </w:r>
      <w:r w:rsidRPr="00242735">
        <w:rPr>
          <w:sz w:val="28"/>
          <w:szCs w:val="28"/>
        </w:rPr>
        <w:tab/>
      </w:r>
      <w:r w:rsidRPr="00242735">
        <w:rPr>
          <w:sz w:val="28"/>
          <w:szCs w:val="28"/>
        </w:rPr>
        <w:tab/>
      </w:r>
      <w:r w:rsidRPr="002427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50FD0">
        <w:rPr>
          <w:sz w:val="28"/>
          <w:szCs w:val="28"/>
        </w:rPr>
        <w:t>I.Jurča</w:t>
      </w:r>
      <w:proofErr w:type="spellEnd"/>
    </w:p>
    <w:p w:rsidR="00E5010A" w:rsidRPr="00242735" w:rsidRDefault="00E5010A" w:rsidP="00E5010A">
      <w:pPr>
        <w:tabs>
          <w:tab w:val="left" w:pos="0"/>
        </w:tabs>
        <w:rPr>
          <w:sz w:val="28"/>
          <w:szCs w:val="28"/>
        </w:rPr>
      </w:pPr>
    </w:p>
    <w:p w:rsidR="00D20C52" w:rsidRPr="00E5010A" w:rsidRDefault="00D20C52" w:rsidP="00281A54">
      <w:pPr>
        <w:tabs>
          <w:tab w:val="left" w:pos="6804"/>
        </w:tabs>
        <w:ind w:firstLine="567"/>
        <w:rPr>
          <w:sz w:val="28"/>
          <w:szCs w:val="28"/>
        </w:rPr>
      </w:pPr>
    </w:p>
    <w:p w:rsidR="00D20C52" w:rsidRPr="00664ADE" w:rsidRDefault="00D20C52" w:rsidP="00EE2FE6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D20C52" w:rsidRPr="00595454" w:rsidRDefault="00D20C52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D20C52" w:rsidRDefault="00D20C52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D20C52" w:rsidRPr="00595454" w:rsidRDefault="00D20C52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Pr="00595454" w:rsidRDefault="00D20C52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20C52" w:rsidRPr="005E31A6" w:rsidRDefault="00C914D7" w:rsidP="005E31A6">
      <w:pPr>
        <w:rPr>
          <w:sz w:val="20"/>
          <w:szCs w:val="20"/>
        </w:rPr>
      </w:pPr>
      <w:r>
        <w:rPr>
          <w:sz w:val="20"/>
          <w:szCs w:val="20"/>
          <w:lang w:val="lv-LV"/>
        </w:rPr>
        <w:t>2012.07.23. 13:55</w:t>
      </w:r>
    </w:p>
    <w:p w:rsidR="00D20C52" w:rsidRPr="00C914D7" w:rsidRDefault="00C914D7" w:rsidP="005E31A6">
      <w:pPr>
        <w:rPr>
          <w:sz w:val="20"/>
          <w:szCs w:val="20"/>
        </w:rPr>
      </w:pPr>
      <w:r w:rsidRPr="00C914D7">
        <w:rPr>
          <w:sz w:val="20"/>
          <w:szCs w:val="20"/>
        </w:rPr>
        <w:t>285</w:t>
      </w:r>
    </w:p>
    <w:p w:rsidR="00D20C52" w:rsidRPr="005E31A6" w:rsidRDefault="00150FD0" w:rsidP="00595454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K.Griga</w:t>
      </w:r>
      <w:proofErr w:type="spellEnd"/>
    </w:p>
    <w:p w:rsidR="00D20C52" w:rsidRPr="005E31A6" w:rsidRDefault="00150FD0" w:rsidP="00595454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t>67356165-206, Kristine.Griga@knab.gov.lv</w:t>
      </w:r>
    </w:p>
    <w:p w:rsidR="00D20C52" w:rsidRPr="00595454" w:rsidRDefault="00D20C52" w:rsidP="00595454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bookmarkStart w:id="5" w:name="_GoBack"/>
      <w:bookmarkEnd w:id="5"/>
    </w:p>
    <w:sectPr w:rsidR="00D20C52" w:rsidRPr="00595454" w:rsidSect="00C914D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0A" w:rsidRDefault="00E5010A">
      <w:r>
        <w:separator/>
      </w:r>
    </w:p>
  </w:endnote>
  <w:endnote w:type="continuationSeparator" w:id="0">
    <w:p w:rsidR="00E5010A" w:rsidRDefault="00E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0A" w:rsidRPr="001F04CC" w:rsidRDefault="00BB1CC2" w:rsidP="006E7E45">
    <w:pPr>
      <w:pStyle w:val="BodyText"/>
      <w:spacing w:after="0"/>
      <w:jc w:val="both"/>
    </w:pPr>
    <w:r w:rsidRPr="006E7E45">
      <w:rPr>
        <w:sz w:val="16"/>
        <w:szCs w:val="16"/>
        <w:lang w:val="lv-LV"/>
      </w:rPr>
      <w:fldChar w:fldCharType="begin"/>
    </w:r>
    <w:r w:rsidR="006E7E45" w:rsidRPr="006E7E45">
      <w:rPr>
        <w:sz w:val="16"/>
        <w:szCs w:val="16"/>
        <w:lang w:val="lv-LV"/>
      </w:rPr>
      <w:instrText xml:space="preserve"> FILENAME </w:instrText>
    </w:r>
    <w:r w:rsidRPr="006E7E45">
      <w:rPr>
        <w:sz w:val="16"/>
        <w:szCs w:val="16"/>
        <w:lang w:val="lv-LV"/>
      </w:rPr>
      <w:fldChar w:fldCharType="separate"/>
    </w:r>
    <w:r w:rsidR="006E7E45" w:rsidRPr="006E7E45">
      <w:rPr>
        <w:noProof/>
        <w:sz w:val="16"/>
        <w:szCs w:val="16"/>
        <w:lang w:val="lv-LV"/>
      </w:rPr>
      <w:t>KNABRik_</w:t>
    </w:r>
    <w:r w:rsidR="00150FD0">
      <w:rPr>
        <w:noProof/>
        <w:sz w:val="16"/>
        <w:szCs w:val="16"/>
        <w:lang w:val="lv-LV"/>
      </w:rPr>
      <w:t>23071</w:t>
    </w:r>
    <w:r w:rsidR="006E7E45" w:rsidRPr="006E7E45">
      <w:rPr>
        <w:noProof/>
        <w:sz w:val="16"/>
        <w:szCs w:val="16"/>
        <w:lang w:val="lv-LV"/>
      </w:rPr>
      <w:t>2_KNAB</w:t>
    </w:r>
    <w:r w:rsidRPr="006E7E45">
      <w:rPr>
        <w:sz w:val="16"/>
        <w:szCs w:val="16"/>
        <w:lang w:val="lv-LV"/>
      </w:rPr>
      <w:fldChar w:fldCharType="end"/>
    </w:r>
    <w:r w:rsidR="006E7E45" w:rsidRPr="006E7E45">
      <w:rPr>
        <w:sz w:val="16"/>
        <w:szCs w:val="16"/>
        <w:lang w:val="lv-LV"/>
      </w:rPr>
      <w:t xml:space="preserve">; </w:t>
    </w:r>
    <w:r w:rsidR="006E7E45">
      <w:rPr>
        <w:sz w:val="16"/>
        <w:szCs w:val="16"/>
        <w:lang w:val="lv-LV"/>
      </w:rPr>
      <w:t>Ministru kabineta rīkojuma projekts „</w:t>
    </w:r>
    <w:r w:rsidR="006E7E45" w:rsidRPr="006E7E45">
      <w:rPr>
        <w:sz w:val="16"/>
        <w:szCs w:val="16"/>
        <w:lang w:val="lv-LV"/>
      </w:rPr>
      <w:t xml:space="preserve">Par finansējuma piešķiršanu Korupcijas novēršanas un apkarošanas biroja ēku </w:t>
    </w:r>
    <w:proofErr w:type="spellStart"/>
    <w:r w:rsidR="006E7E45" w:rsidRPr="006E7E45">
      <w:rPr>
        <w:sz w:val="16"/>
        <w:szCs w:val="16"/>
        <w:lang w:val="lv-LV"/>
      </w:rPr>
      <w:t>Aristida</w:t>
    </w:r>
    <w:proofErr w:type="spellEnd"/>
    <w:r w:rsidR="006E7E45" w:rsidRPr="006E7E45">
      <w:rPr>
        <w:sz w:val="16"/>
        <w:szCs w:val="16"/>
        <w:lang w:val="lv-LV"/>
      </w:rPr>
      <w:t xml:space="preserve"> </w:t>
    </w:r>
    <w:proofErr w:type="spellStart"/>
    <w:r w:rsidR="006E7E45" w:rsidRPr="006E7E45">
      <w:rPr>
        <w:sz w:val="16"/>
        <w:szCs w:val="16"/>
        <w:lang w:val="lv-LV"/>
      </w:rPr>
      <w:t>Briāna</w:t>
    </w:r>
    <w:proofErr w:type="spellEnd"/>
    <w:r w:rsidR="006E7E45" w:rsidRPr="006E7E45">
      <w:rPr>
        <w:sz w:val="16"/>
        <w:szCs w:val="16"/>
        <w:lang w:val="lv-LV"/>
      </w:rPr>
      <w:t xml:space="preserve"> ielā 13, Rīgā, būvniecības projekta izdevumu segšanai</w:t>
    </w:r>
    <w:r w:rsidR="006E7E45">
      <w:rPr>
        <w:sz w:val="16"/>
        <w:szCs w:val="16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0A" w:rsidRDefault="00BB1CC2" w:rsidP="006E7E45">
    <w:pPr>
      <w:pStyle w:val="BodyText"/>
      <w:spacing w:after="0"/>
      <w:jc w:val="both"/>
    </w:pPr>
    <w:r w:rsidRPr="006E7E45">
      <w:rPr>
        <w:sz w:val="16"/>
        <w:szCs w:val="16"/>
        <w:lang w:val="lv-LV"/>
      </w:rPr>
      <w:fldChar w:fldCharType="begin"/>
    </w:r>
    <w:r w:rsidR="00E5010A" w:rsidRPr="006E7E45">
      <w:rPr>
        <w:sz w:val="16"/>
        <w:szCs w:val="16"/>
        <w:lang w:val="lv-LV"/>
      </w:rPr>
      <w:instrText xml:space="preserve"> FILENAME </w:instrText>
    </w:r>
    <w:r w:rsidRPr="006E7E45">
      <w:rPr>
        <w:sz w:val="16"/>
        <w:szCs w:val="16"/>
        <w:lang w:val="lv-LV"/>
      </w:rPr>
      <w:fldChar w:fldCharType="separate"/>
    </w:r>
    <w:r w:rsidR="00150FD0">
      <w:rPr>
        <w:noProof/>
        <w:sz w:val="16"/>
        <w:szCs w:val="16"/>
        <w:lang w:val="lv-LV"/>
      </w:rPr>
      <w:t>KNABRik_230</w:t>
    </w:r>
    <w:r w:rsidR="00E5010A" w:rsidRPr="006E7E45">
      <w:rPr>
        <w:noProof/>
        <w:sz w:val="16"/>
        <w:szCs w:val="16"/>
        <w:lang w:val="lv-LV"/>
      </w:rPr>
      <w:t>712_KNAB</w:t>
    </w:r>
    <w:r w:rsidRPr="006E7E45">
      <w:rPr>
        <w:sz w:val="16"/>
        <w:szCs w:val="16"/>
        <w:lang w:val="lv-LV"/>
      </w:rPr>
      <w:fldChar w:fldCharType="end"/>
    </w:r>
    <w:r w:rsidR="00E5010A" w:rsidRPr="006E7E45">
      <w:rPr>
        <w:sz w:val="16"/>
        <w:szCs w:val="16"/>
        <w:lang w:val="lv-LV"/>
      </w:rPr>
      <w:t xml:space="preserve">; </w:t>
    </w:r>
    <w:r w:rsidR="006E7E45">
      <w:rPr>
        <w:sz w:val="16"/>
        <w:szCs w:val="16"/>
        <w:lang w:val="lv-LV"/>
      </w:rPr>
      <w:t>Ministru kabineta rīkojuma projekts „</w:t>
    </w:r>
    <w:r w:rsidR="006E7E45" w:rsidRPr="006E7E45">
      <w:rPr>
        <w:sz w:val="16"/>
        <w:szCs w:val="16"/>
        <w:lang w:val="lv-LV"/>
      </w:rPr>
      <w:t xml:space="preserve">Par finansējuma piešķiršanu Korupcijas novēršanas un apkarošanas biroja ēku </w:t>
    </w:r>
    <w:proofErr w:type="spellStart"/>
    <w:r w:rsidR="006E7E45" w:rsidRPr="006E7E45">
      <w:rPr>
        <w:sz w:val="16"/>
        <w:szCs w:val="16"/>
        <w:lang w:val="lv-LV"/>
      </w:rPr>
      <w:t>Aristida</w:t>
    </w:r>
    <w:proofErr w:type="spellEnd"/>
    <w:r w:rsidR="006E7E45" w:rsidRPr="006E7E45">
      <w:rPr>
        <w:sz w:val="16"/>
        <w:szCs w:val="16"/>
        <w:lang w:val="lv-LV"/>
      </w:rPr>
      <w:t xml:space="preserve"> </w:t>
    </w:r>
    <w:proofErr w:type="spellStart"/>
    <w:r w:rsidR="006E7E45" w:rsidRPr="006E7E45">
      <w:rPr>
        <w:sz w:val="16"/>
        <w:szCs w:val="16"/>
        <w:lang w:val="lv-LV"/>
      </w:rPr>
      <w:t>Briāna</w:t>
    </w:r>
    <w:proofErr w:type="spellEnd"/>
    <w:r w:rsidR="006E7E45" w:rsidRPr="006E7E45">
      <w:rPr>
        <w:sz w:val="16"/>
        <w:szCs w:val="16"/>
        <w:lang w:val="lv-LV"/>
      </w:rPr>
      <w:t xml:space="preserve"> ielā 13, Rīgā, būvniecības projekta izdevumu segšanai</w:t>
    </w:r>
    <w:r w:rsidR="006E7E45">
      <w:rPr>
        <w:sz w:val="16"/>
        <w:szCs w:val="16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0A" w:rsidRDefault="00E5010A">
      <w:r>
        <w:separator/>
      </w:r>
    </w:p>
  </w:footnote>
  <w:footnote w:type="continuationSeparator" w:id="0">
    <w:p w:rsidR="00E5010A" w:rsidRDefault="00E5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0A" w:rsidRDefault="00BB1C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01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10A" w:rsidRDefault="00E50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0A" w:rsidRDefault="00BB1C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01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E5010A" w:rsidRDefault="00E50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76B"/>
    <w:multiLevelType w:val="hybridMultilevel"/>
    <w:tmpl w:val="2ABA9792"/>
    <w:lvl w:ilvl="0" w:tplc="AE2EA04A">
      <w:start w:val="1"/>
      <w:numFmt w:val="decimal"/>
      <w:lvlText w:val="2.%1.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853382F"/>
    <w:multiLevelType w:val="hybridMultilevel"/>
    <w:tmpl w:val="5652116E"/>
    <w:lvl w:ilvl="0" w:tplc="A2029B36">
      <w:start w:val="1"/>
      <w:numFmt w:val="decimal"/>
      <w:lvlText w:val="3.%1.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6FB6E09"/>
    <w:multiLevelType w:val="multilevel"/>
    <w:tmpl w:val="4D62FDF0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22F10F9"/>
    <w:multiLevelType w:val="hybridMultilevel"/>
    <w:tmpl w:val="C6786E00"/>
    <w:lvl w:ilvl="0" w:tplc="B5DEAA96">
      <w:start w:val="1"/>
      <w:numFmt w:val="decimal"/>
      <w:lvlText w:val="1.%1."/>
      <w:lvlJc w:val="left"/>
      <w:pPr>
        <w:ind w:left="1571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BE700FA"/>
    <w:multiLevelType w:val="hybridMultilevel"/>
    <w:tmpl w:val="92B01542"/>
    <w:lvl w:ilvl="0" w:tplc="C728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814B3C"/>
    <w:multiLevelType w:val="multilevel"/>
    <w:tmpl w:val="644C54EE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67B846E2"/>
    <w:multiLevelType w:val="multilevel"/>
    <w:tmpl w:val="9A24E3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7">
    <w:nsid w:val="68DE5D98"/>
    <w:multiLevelType w:val="hybridMultilevel"/>
    <w:tmpl w:val="990AAF30"/>
    <w:lvl w:ilvl="0" w:tplc="E0D0238C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175620E"/>
    <w:multiLevelType w:val="multilevel"/>
    <w:tmpl w:val="E49E4176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A"/>
    <w:rsid w:val="0000690E"/>
    <w:rsid w:val="0001425E"/>
    <w:rsid w:val="000412D0"/>
    <w:rsid w:val="00044C72"/>
    <w:rsid w:val="00044FC0"/>
    <w:rsid w:val="0006060F"/>
    <w:rsid w:val="000626EA"/>
    <w:rsid w:val="00074720"/>
    <w:rsid w:val="000807B2"/>
    <w:rsid w:val="00080AF4"/>
    <w:rsid w:val="00092F9C"/>
    <w:rsid w:val="000B367F"/>
    <w:rsid w:val="000B6530"/>
    <w:rsid w:val="000B66F3"/>
    <w:rsid w:val="000B6FB6"/>
    <w:rsid w:val="000D4F15"/>
    <w:rsid w:val="000F0519"/>
    <w:rsid w:val="0010346B"/>
    <w:rsid w:val="00117083"/>
    <w:rsid w:val="00117212"/>
    <w:rsid w:val="0012058B"/>
    <w:rsid w:val="001265EA"/>
    <w:rsid w:val="001275F7"/>
    <w:rsid w:val="00132D7C"/>
    <w:rsid w:val="00150FD0"/>
    <w:rsid w:val="00155FEE"/>
    <w:rsid w:val="001644A3"/>
    <w:rsid w:val="00180890"/>
    <w:rsid w:val="0019375D"/>
    <w:rsid w:val="001A2F31"/>
    <w:rsid w:val="001A32F4"/>
    <w:rsid w:val="001A5264"/>
    <w:rsid w:val="001B0471"/>
    <w:rsid w:val="001C5E7F"/>
    <w:rsid w:val="001D1382"/>
    <w:rsid w:val="001D19D8"/>
    <w:rsid w:val="001D6037"/>
    <w:rsid w:val="001F04CC"/>
    <w:rsid w:val="001F647D"/>
    <w:rsid w:val="0020517C"/>
    <w:rsid w:val="00212795"/>
    <w:rsid w:val="00212E1D"/>
    <w:rsid w:val="0021681C"/>
    <w:rsid w:val="00216F06"/>
    <w:rsid w:val="00216F2B"/>
    <w:rsid w:val="002224EE"/>
    <w:rsid w:val="00224583"/>
    <w:rsid w:val="002371FD"/>
    <w:rsid w:val="00281A54"/>
    <w:rsid w:val="00291F7A"/>
    <w:rsid w:val="0029549D"/>
    <w:rsid w:val="002A095C"/>
    <w:rsid w:val="002B1D24"/>
    <w:rsid w:val="002C3889"/>
    <w:rsid w:val="002C3FBE"/>
    <w:rsid w:val="002C62E9"/>
    <w:rsid w:val="002C70B4"/>
    <w:rsid w:val="002D0BE3"/>
    <w:rsid w:val="002D6A5D"/>
    <w:rsid w:val="002D7B43"/>
    <w:rsid w:val="002E405C"/>
    <w:rsid w:val="002E5AF2"/>
    <w:rsid w:val="002F5ADD"/>
    <w:rsid w:val="002F6ED7"/>
    <w:rsid w:val="00304636"/>
    <w:rsid w:val="00313F17"/>
    <w:rsid w:val="00322172"/>
    <w:rsid w:val="00323512"/>
    <w:rsid w:val="003300B3"/>
    <w:rsid w:val="00337819"/>
    <w:rsid w:val="00344BCA"/>
    <w:rsid w:val="00344C7E"/>
    <w:rsid w:val="0034779C"/>
    <w:rsid w:val="00350FA7"/>
    <w:rsid w:val="003528F6"/>
    <w:rsid w:val="00361709"/>
    <w:rsid w:val="00361935"/>
    <w:rsid w:val="00363CFF"/>
    <w:rsid w:val="003649C8"/>
    <w:rsid w:val="00365641"/>
    <w:rsid w:val="00367419"/>
    <w:rsid w:val="00386909"/>
    <w:rsid w:val="0039121C"/>
    <w:rsid w:val="003A0482"/>
    <w:rsid w:val="003B532D"/>
    <w:rsid w:val="003D687D"/>
    <w:rsid w:val="003F4178"/>
    <w:rsid w:val="003F6547"/>
    <w:rsid w:val="00417D38"/>
    <w:rsid w:val="004268BC"/>
    <w:rsid w:val="004374F5"/>
    <w:rsid w:val="00441BAA"/>
    <w:rsid w:val="00445889"/>
    <w:rsid w:val="00453683"/>
    <w:rsid w:val="00460038"/>
    <w:rsid w:val="004840AF"/>
    <w:rsid w:val="0049256C"/>
    <w:rsid w:val="0049791F"/>
    <w:rsid w:val="004A201B"/>
    <w:rsid w:val="004A51A6"/>
    <w:rsid w:val="004A61E7"/>
    <w:rsid w:val="004B27CA"/>
    <w:rsid w:val="004C4E27"/>
    <w:rsid w:val="004D0705"/>
    <w:rsid w:val="004D0B22"/>
    <w:rsid w:val="004D224B"/>
    <w:rsid w:val="004E298F"/>
    <w:rsid w:val="004F7374"/>
    <w:rsid w:val="005029FA"/>
    <w:rsid w:val="00527E6C"/>
    <w:rsid w:val="00541A64"/>
    <w:rsid w:val="005431FC"/>
    <w:rsid w:val="00550315"/>
    <w:rsid w:val="0055669E"/>
    <w:rsid w:val="00557DFD"/>
    <w:rsid w:val="0056548B"/>
    <w:rsid w:val="00567A69"/>
    <w:rsid w:val="00572972"/>
    <w:rsid w:val="00573E34"/>
    <w:rsid w:val="005740B8"/>
    <w:rsid w:val="00595454"/>
    <w:rsid w:val="005A20BA"/>
    <w:rsid w:val="005A227F"/>
    <w:rsid w:val="005A5D5F"/>
    <w:rsid w:val="005A7179"/>
    <w:rsid w:val="005B5253"/>
    <w:rsid w:val="005B6C1E"/>
    <w:rsid w:val="005C22A9"/>
    <w:rsid w:val="005C386C"/>
    <w:rsid w:val="005D75B9"/>
    <w:rsid w:val="005E31A6"/>
    <w:rsid w:val="005E539C"/>
    <w:rsid w:val="005F177E"/>
    <w:rsid w:val="005F2EDD"/>
    <w:rsid w:val="0061248F"/>
    <w:rsid w:val="006139D6"/>
    <w:rsid w:val="00620728"/>
    <w:rsid w:val="00621E95"/>
    <w:rsid w:val="0062598F"/>
    <w:rsid w:val="00625C90"/>
    <w:rsid w:val="00627A41"/>
    <w:rsid w:val="00633D22"/>
    <w:rsid w:val="00656A7D"/>
    <w:rsid w:val="0066087C"/>
    <w:rsid w:val="006633AE"/>
    <w:rsid w:val="00664ADE"/>
    <w:rsid w:val="006769C1"/>
    <w:rsid w:val="00677E60"/>
    <w:rsid w:val="006808D7"/>
    <w:rsid w:val="0069770E"/>
    <w:rsid w:val="006A0793"/>
    <w:rsid w:val="006A46F9"/>
    <w:rsid w:val="006A57E5"/>
    <w:rsid w:val="006B050F"/>
    <w:rsid w:val="006C32D4"/>
    <w:rsid w:val="006C4544"/>
    <w:rsid w:val="006C5EB0"/>
    <w:rsid w:val="006D1BB6"/>
    <w:rsid w:val="006D20BA"/>
    <w:rsid w:val="006D2B16"/>
    <w:rsid w:val="006D5BC3"/>
    <w:rsid w:val="006E04E4"/>
    <w:rsid w:val="006E22B9"/>
    <w:rsid w:val="006E55DE"/>
    <w:rsid w:val="006E7E45"/>
    <w:rsid w:val="0070328F"/>
    <w:rsid w:val="00711D68"/>
    <w:rsid w:val="007204BE"/>
    <w:rsid w:val="00731D93"/>
    <w:rsid w:val="00736944"/>
    <w:rsid w:val="00753C2B"/>
    <w:rsid w:val="00766A70"/>
    <w:rsid w:val="007677DC"/>
    <w:rsid w:val="007905A6"/>
    <w:rsid w:val="00791E71"/>
    <w:rsid w:val="007959A9"/>
    <w:rsid w:val="00797033"/>
    <w:rsid w:val="007B21CB"/>
    <w:rsid w:val="007B72B8"/>
    <w:rsid w:val="007C0523"/>
    <w:rsid w:val="007D25CE"/>
    <w:rsid w:val="007D6FE1"/>
    <w:rsid w:val="007E1D13"/>
    <w:rsid w:val="007F1AD4"/>
    <w:rsid w:val="00801AF2"/>
    <w:rsid w:val="00805F33"/>
    <w:rsid w:val="00806380"/>
    <w:rsid w:val="008077DD"/>
    <w:rsid w:val="00814045"/>
    <w:rsid w:val="008159A8"/>
    <w:rsid w:val="00815B6E"/>
    <w:rsid w:val="008268DF"/>
    <w:rsid w:val="00837A92"/>
    <w:rsid w:val="00840782"/>
    <w:rsid w:val="00840F0B"/>
    <w:rsid w:val="008442B3"/>
    <w:rsid w:val="0087657A"/>
    <w:rsid w:val="00880C87"/>
    <w:rsid w:val="00884B51"/>
    <w:rsid w:val="00891641"/>
    <w:rsid w:val="00891CB4"/>
    <w:rsid w:val="00893B2C"/>
    <w:rsid w:val="00893EE9"/>
    <w:rsid w:val="008A2BB3"/>
    <w:rsid w:val="008A46FD"/>
    <w:rsid w:val="008A5825"/>
    <w:rsid w:val="008A716F"/>
    <w:rsid w:val="008B53B6"/>
    <w:rsid w:val="008B6575"/>
    <w:rsid w:val="008B6D72"/>
    <w:rsid w:val="008C63D6"/>
    <w:rsid w:val="008D42DE"/>
    <w:rsid w:val="008D5335"/>
    <w:rsid w:val="008E02F0"/>
    <w:rsid w:val="008E0B2D"/>
    <w:rsid w:val="008E3BB8"/>
    <w:rsid w:val="008F21C7"/>
    <w:rsid w:val="008F4FA8"/>
    <w:rsid w:val="008F66B5"/>
    <w:rsid w:val="008F71EF"/>
    <w:rsid w:val="00901442"/>
    <w:rsid w:val="00905249"/>
    <w:rsid w:val="0092274C"/>
    <w:rsid w:val="00934FD4"/>
    <w:rsid w:val="00937FAA"/>
    <w:rsid w:val="00946750"/>
    <w:rsid w:val="009507F0"/>
    <w:rsid w:val="00965225"/>
    <w:rsid w:val="00967209"/>
    <w:rsid w:val="009915DA"/>
    <w:rsid w:val="00993B57"/>
    <w:rsid w:val="009A535E"/>
    <w:rsid w:val="009A5951"/>
    <w:rsid w:val="009C6834"/>
    <w:rsid w:val="009D1DCF"/>
    <w:rsid w:val="009D3A7F"/>
    <w:rsid w:val="009E39C1"/>
    <w:rsid w:val="009E5BCA"/>
    <w:rsid w:val="009E69C3"/>
    <w:rsid w:val="00A009BA"/>
    <w:rsid w:val="00A00A9A"/>
    <w:rsid w:val="00A025CB"/>
    <w:rsid w:val="00A03EE6"/>
    <w:rsid w:val="00A211C2"/>
    <w:rsid w:val="00A2351F"/>
    <w:rsid w:val="00A36769"/>
    <w:rsid w:val="00A42A59"/>
    <w:rsid w:val="00A4320F"/>
    <w:rsid w:val="00A44CB3"/>
    <w:rsid w:val="00A50DA9"/>
    <w:rsid w:val="00A544D7"/>
    <w:rsid w:val="00A5651A"/>
    <w:rsid w:val="00A670DA"/>
    <w:rsid w:val="00A704A2"/>
    <w:rsid w:val="00A7234A"/>
    <w:rsid w:val="00A75CB6"/>
    <w:rsid w:val="00A77C84"/>
    <w:rsid w:val="00A82A01"/>
    <w:rsid w:val="00A83A03"/>
    <w:rsid w:val="00A86FAF"/>
    <w:rsid w:val="00AB4885"/>
    <w:rsid w:val="00AB6813"/>
    <w:rsid w:val="00AC10B0"/>
    <w:rsid w:val="00AD1A38"/>
    <w:rsid w:val="00AE598D"/>
    <w:rsid w:val="00AE6847"/>
    <w:rsid w:val="00AF12CD"/>
    <w:rsid w:val="00AF27F5"/>
    <w:rsid w:val="00AF7E29"/>
    <w:rsid w:val="00B03765"/>
    <w:rsid w:val="00B0397D"/>
    <w:rsid w:val="00B06933"/>
    <w:rsid w:val="00B10E39"/>
    <w:rsid w:val="00B158D1"/>
    <w:rsid w:val="00B17D3A"/>
    <w:rsid w:val="00B23C14"/>
    <w:rsid w:val="00B25ABB"/>
    <w:rsid w:val="00B30A4A"/>
    <w:rsid w:val="00B33D4D"/>
    <w:rsid w:val="00B34565"/>
    <w:rsid w:val="00B44BAA"/>
    <w:rsid w:val="00B55158"/>
    <w:rsid w:val="00B6451F"/>
    <w:rsid w:val="00B70B5B"/>
    <w:rsid w:val="00B71228"/>
    <w:rsid w:val="00B71A1D"/>
    <w:rsid w:val="00B80325"/>
    <w:rsid w:val="00B80E22"/>
    <w:rsid w:val="00B83C78"/>
    <w:rsid w:val="00B85251"/>
    <w:rsid w:val="00B87133"/>
    <w:rsid w:val="00B9056E"/>
    <w:rsid w:val="00B9545C"/>
    <w:rsid w:val="00BB1CC2"/>
    <w:rsid w:val="00BC11CE"/>
    <w:rsid w:val="00BC145E"/>
    <w:rsid w:val="00BC27E2"/>
    <w:rsid w:val="00BC401E"/>
    <w:rsid w:val="00BD408D"/>
    <w:rsid w:val="00BD4811"/>
    <w:rsid w:val="00C022C7"/>
    <w:rsid w:val="00C10B96"/>
    <w:rsid w:val="00C132F8"/>
    <w:rsid w:val="00C13E27"/>
    <w:rsid w:val="00C14CDC"/>
    <w:rsid w:val="00C2470F"/>
    <w:rsid w:val="00C40C1C"/>
    <w:rsid w:val="00C42976"/>
    <w:rsid w:val="00C50180"/>
    <w:rsid w:val="00C566BE"/>
    <w:rsid w:val="00C80409"/>
    <w:rsid w:val="00C914D7"/>
    <w:rsid w:val="00C9532F"/>
    <w:rsid w:val="00CA0026"/>
    <w:rsid w:val="00CC055B"/>
    <w:rsid w:val="00CC30A1"/>
    <w:rsid w:val="00CC4C4C"/>
    <w:rsid w:val="00CD3E16"/>
    <w:rsid w:val="00CE6E08"/>
    <w:rsid w:val="00CF0C69"/>
    <w:rsid w:val="00CF0D54"/>
    <w:rsid w:val="00CF1E43"/>
    <w:rsid w:val="00CF457B"/>
    <w:rsid w:val="00D053CB"/>
    <w:rsid w:val="00D102FF"/>
    <w:rsid w:val="00D10B00"/>
    <w:rsid w:val="00D20C52"/>
    <w:rsid w:val="00D21108"/>
    <w:rsid w:val="00D23C22"/>
    <w:rsid w:val="00D40C25"/>
    <w:rsid w:val="00D4168A"/>
    <w:rsid w:val="00D429B7"/>
    <w:rsid w:val="00D6163A"/>
    <w:rsid w:val="00D63772"/>
    <w:rsid w:val="00D71647"/>
    <w:rsid w:val="00D917F8"/>
    <w:rsid w:val="00D92C10"/>
    <w:rsid w:val="00D9429E"/>
    <w:rsid w:val="00D9623B"/>
    <w:rsid w:val="00D97AFE"/>
    <w:rsid w:val="00DB045E"/>
    <w:rsid w:val="00DB1154"/>
    <w:rsid w:val="00DB7711"/>
    <w:rsid w:val="00DC60D8"/>
    <w:rsid w:val="00DC67B5"/>
    <w:rsid w:val="00DD313A"/>
    <w:rsid w:val="00DD5028"/>
    <w:rsid w:val="00DE4041"/>
    <w:rsid w:val="00DF001B"/>
    <w:rsid w:val="00DF191B"/>
    <w:rsid w:val="00E0332D"/>
    <w:rsid w:val="00E222FB"/>
    <w:rsid w:val="00E2558C"/>
    <w:rsid w:val="00E30BB9"/>
    <w:rsid w:val="00E33849"/>
    <w:rsid w:val="00E35F2F"/>
    <w:rsid w:val="00E5010A"/>
    <w:rsid w:val="00E55440"/>
    <w:rsid w:val="00E607CD"/>
    <w:rsid w:val="00E61D7F"/>
    <w:rsid w:val="00E61F72"/>
    <w:rsid w:val="00E72663"/>
    <w:rsid w:val="00E7317E"/>
    <w:rsid w:val="00E86100"/>
    <w:rsid w:val="00E97C16"/>
    <w:rsid w:val="00EA2AF3"/>
    <w:rsid w:val="00EB4247"/>
    <w:rsid w:val="00EB7737"/>
    <w:rsid w:val="00EC3FF9"/>
    <w:rsid w:val="00ED7909"/>
    <w:rsid w:val="00EE2FE6"/>
    <w:rsid w:val="00EE4080"/>
    <w:rsid w:val="00EE75C7"/>
    <w:rsid w:val="00EE780D"/>
    <w:rsid w:val="00EF77B2"/>
    <w:rsid w:val="00EF7892"/>
    <w:rsid w:val="00F024BE"/>
    <w:rsid w:val="00F054D4"/>
    <w:rsid w:val="00F15144"/>
    <w:rsid w:val="00F16D43"/>
    <w:rsid w:val="00F2106B"/>
    <w:rsid w:val="00F227CB"/>
    <w:rsid w:val="00F4441B"/>
    <w:rsid w:val="00F45A2E"/>
    <w:rsid w:val="00F520C3"/>
    <w:rsid w:val="00F550B6"/>
    <w:rsid w:val="00F56E66"/>
    <w:rsid w:val="00F70460"/>
    <w:rsid w:val="00F8534A"/>
    <w:rsid w:val="00F85E89"/>
    <w:rsid w:val="00FA0774"/>
    <w:rsid w:val="00FA6DDB"/>
    <w:rsid w:val="00FC1A4E"/>
    <w:rsid w:val="00FD096D"/>
    <w:rsid w:val="00FD4399"/>
    <w:rsid w:val="00FE070C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108"/>
    <w:pPr>
      <w:keepNext/>
      <w:jc w:val="right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09B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D21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9BA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2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A5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2110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21108"/>
    <w:pPr>
      <w:jc w:val="center"/>
    </w:pPr>
    <w:rPr>
      <w:b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A009BA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1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09BA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9BA"/>
    <w:rPr>
      <w:rFonts w:cs="Times New Roman"/>
      <w:sz w:val="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595454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545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95454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5454"/>
    <w:rPr>
      <w:rFonts w:cs="Times New Roman"/>
      <w:sz w:val="24"/>
      <w:szCs w:val="24"/>
    </w:rPr>
  </w:style>
  <w:style w:type="paragraph" w:customStyle="1" w:styleId="H4">
    <w:name w:val="H4"/>
    <w:uiPriority w:val="99"/>
    <w:rsid w:val="00595454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6A46F9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f">
    <w:name w:val="naisf"/>
    <w:basedOn w:val="Normal"/>
    <w:uiPriority w:val="99"/>
    <w:rsid w:val="00EE2FE6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99"/>
    <w:qFormat/>
    <w:rsid w:val="00EE2FE6"/>
    <w:pPr>
      <w:ind w:left="720"/>
      <w:contextualSpacing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rsid w:val="00B803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0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032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0325"/>
    <w:rPr>
      <w:rFonts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108"/>
    <w:pPr>
      <w:keepNext/>
      <w:jc w:val="right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09B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D21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9BA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2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A5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2110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21108"/>
    <w:pPr>
      <w:jc w:val="center"/>
    </w:pPr>
    <w:rPr>
      <w:b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A009BA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1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09BA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9BA"/>
    <w:rPr>
      <w:rFonts w:cs="Times New Roman"/>
      <w:sz w:val="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595454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545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95454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5454"/>
    <w:rPr>
      <w:rFonts w:cs="Times New Roman"/>
      <w:sz w:val="24"/>
      <w:szCs w:val="24"/>
    </w:rPr>
  </w:style>
  <w:style w:type="paragraph" w:customStyle="1" w:styleId="H4">
    <w:name w:val="H4"/>
    <w:uiPriority w:val="99"/>
    <w:rsid w:val="00595454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6A46F9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f">
    <w:name w:val="naisf"/>
    <w:basedOn w:val="Normal"/>
    <w:uiPriority w:val="99"/>
    <w:rsid w:val="00EE2FE6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99"/>
    <w:qFormat/>
    <w:rsid w:val="00EE2FE6"/>
    <w:pPr>
      <w:ind w:left="720"/>
      <w:contextualSpacing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rsid w:val="00B803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0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032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0325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9656-BAC7-43C6-B1CB-BE25CF56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2183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finansējuma piešķiršanu Korupcijas novēršanas un apkarošanas biroja ēku Aristida Briāna ielā 13, Rīgā, būvniecības projekta izdevumu segšanai"</vt:lpstr>
      <vt:lpstr>Ministru kabineta rīkojuma projekts "Par finansējuma piešķiršanu Jaunā Rīgas teātra ēkas Lāčplēša ielā 25, Rīgā būvniecības projekta izdevumu segšanai"</vt:lpstr>
    </vt:vector>
  </TitlesOfParts>
  <Company>KNAB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Korupcijas novēršanas un apkarošanas biroja ēku Aristida Briāna ielā 13, Rīgā, būvniecības projekta izdevumu segšanai"</dc:title>
  <dc:subject>Ministru kabineta rīkojums</dc:subject>
  <dc:creator>KNAB</dc:creator>
  <cp:lastModifiedBy>Kristīne Griga</cp:lastModifiedBy>
  <cp:revision>3</cp:revision>
  <cp:lastPrinted>2012-07-19T09:54:00Z</cp:lastPrinted>
  <dcterms:created xsi:type="dcterms:W3CDTF">2012-07-23T10:53:00Z</dcterms:created>
  <dcterms:modified xsi:type="dcterms:W3CDTF">2012-07-23T10:55:00Z</dcterms:modified>
</cp:coreProperties>
</file>