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Default="00113FD8" w:rsidP="00C036CC">
      <w:pPr>
        <w:pStyle w:val="NormalWeb"/>
        <w:spacing w:before="0" w:beforeAutospacing="0" w:after="240" w:afterAutospacing="0"/>
        <w:jc w:val="center"/>
        <w:rPr>
          <w:rFonts w:ascii="Times New Roman" w:hAnsi="Times New Roman"/>
          <w:b/>
          <w:bCs/>
          <w:sz w:val="28"/>
          <w:szCs w:val="28"/>
          <w:lang w:val="lv-LV" w:eastAsia="lv-LV"/>
        </w:rPr>
      </w:pPr>
      <w:r>
        <w:rPr>
          <w:rFonts w:ascii="Times New Roman" w:hAnsi="Times New Roman"/>
          <w:b/>
          <w:sz w:val="28"/>
          <w:szCs w:val="28"/>
          <w:lang w:val="lv-LV"/>
        </w:rPr>
        <w:t xml:space="preserve">Noteikumu </w:t>
      </w:r>
      <w:r w:rsidR="00CE5242" w:rsidRPr="002A1DD2">
        <w:rPr>
          <w:rFonts w:ascii="Times New Roman" w:hAnsi="Times New Roman"/>
          <w:b/>
          <w:sz w:val="28"/>
          <w:szCs w:val="28"/>
          <w:lang w:val="lv-LV"/>
        </w:rPr>
        <w:t xml:space="preserve">projekta </w:t>
      </w:r>
      <w:r w:rsidR="00CE5242" w:rsidRPr="006864E6">
        <w:rPr>
          <w:rFonts w:ascii="Times New Roman" w:hAnsi="Times New Roman"/>
          <w:b/>
          <w:sz w:val="28"/>
          <w:szCs w:val="28"/>
          <w:lang w:val="lv-LV"/>
        </w:rPr>
        <w:t>„</w:t>
      </w:r>
      <w:r w:rsidR="006864E6">
        <w:rPr>
          <w:rFonts w:ascii="Times New Roman" w:hAnsi="Times New Roman"/>
          <w:b/>
          <w:sz w:val="28"/>
          <w:szCs w:val="28"/>
          <w:lang w:val="lv-LV"/>
        </w:rPr>
        <w:t xml:space="preserve">Grozījums </w:t>
      </w:r>
      <w:r w:rsidR="006864E6" w:rsidRPr="006864E6">
        <w:rPr>
          <w:rFonts w:ascii="Times New Roman" w:hAnsi="Times New Roman"/>
          <w:b/>
          <w:sz w:val="28"/>
          <w:szCs w:val="28"/>
          <w:lang w:val="de-DE"/>
        </w:rPr>
        <w:t>Ministru kabin</w:t>
      </w:r>
      <w:r w:rsidR="00371E2F">
        <w:rPr>
          <w:rFonts w:ascii="Times New Roman" w:hAnsi="Times New Roman"/>
          <w:b/>
          <w:sz w:val="28"/>
          <w:szCs w:val="28"/>
          <w:lang w:val="de-DE"/>
        </w:rPr>
        <w:t>e</w:t>
      </w:r>
      <w:r w:rsidR="006864E6" w:rsidRPr="006864E6">
        <w:rPr>
          <w:rFonts w:ascii="Times New Roman" w:hAnsi="Times New Roman"/>
          <w:b/>
          <w:sz w:val="28"/>
          <w:szCs w:val="28"/>
          <w:lang w:val="de-DE"/>
        </w:rPr>
        <w:t>ta</w:t>
      </w:r>
      <w:r w:rsidR="006864E6" w:rsidRPr="006864E6">
        <w:rPr>
          <w:rFonts w:ascii="Times New Roman" w:hAnsi="Times New Roman"/>
          <w:b/>
          <w:color w:val="000000"/>
          <w:sz w:val="28"/>
          <w:szCs w:val="28"/>
          <w:lang w:val="de-DE"/>
        </w:rPr>
        <w:t xml:space="preserve"> </w:t>
      </w:r>
      <w:r w:rsidR="006864E6" w:rsidRPr="006864E6">
        <w:rPr>
          <w:rFonts w:ascii="Times New Roman" w:hAnsi="Times New Roman"/>
          <w:b/>
          <w:sz w:val="28"/>
          <w:szCs w:val="28"/>
          <w:lang w:val="de-DE"/>
        </w:rPr>
        <w:t xml:space="preserve">2013.gada 21.maija noteikumos </w:t>
      </w:r>
      <w:r w:rsidR="00890936">
        <w:rPr>
          <w:rFonts w:ascii="Times New Roman" w:hAnsi="Times New Roman"/>
          <w:b/>
          <w:sz w:val="28"/>
          <w:szCs w:val="28"/>
          <w:lang w:val="de-DE"/>
        </w:rPr>
        <w:t>N</w:t>
      </w:r>
      <w:r w:rsidR="006864E6" w:rsidRPr="006864E6">
        <w:rPr>
          <w:rFonts w:ascii="Times New Roman" w:hAnsi="Times New Roman"/>
          <w:b/>
          <w:sz w:val="28"/>
          <w:szCs w:val="28"/>
          <w:lang w:val="de-DE"/>
        </w:rPr>
        <w:t>r.255 „Kārtība, kādā reģistrējamas, novērtējamas, izmantojamas un izpērkamas diplomātiskās dāvanas un dāvanas, kas pieņemtas, pildot valsts amatpersonas pienākumus, un kas ir valsts vai pašvaldības institūcijas īpašums“</w:t>
      </w:r>
      <w:r w:rsidR="00134CCE" w:rsidRPr="006864E6">
        <w:rPr>
          <w:rFonts w:ascii="Times New Roman" w:hAnsi="Times New Roman"/>
          <w:b/>
          <w:sz w:val="28"/>
          <w:szCs w:val="28"/>
          <w:lang w:val="de-DE"/>
        </w:rPr>
        <w:t>“</w:t>
      </w:r>
      <w:r w:rsidR="00C036CC" w:rsidRPr="006864E6">
        <w:rPr>
          <w:rFonts w:ascii="Times New Roman" w:hAnsi="Times New Roman"/>
          <w:b/>
          <w:sz w:val="28"/>
          <w:szCs w:val="28"/>
          <w:lang w:val="lv-LV"/>
        </w:rPr>
        <w:t xml:space="preserve"> </w:t>
      </w:r>
      <w:r w:rsidR="00CE5242" w:rsidRPr="002A1DD2">
        <w:rPr>
          <w:rFonts w:ascii="Times New Roman" w:hAnsi="Times New Roman"/>
          <w:b/>
          <w:bCs/>
          <w:sz w:val="28"/>
          <w:szCs w:val="28"/>
          <w:lang w:val="lv-LV" w:eastAsia="lv-LV"/>
        </w:rPr>
        <w:t>sākotnējās ietekmes novērtējuma ziņojums (anotācija)</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CE5242" w:rsidRPr="002A1DD2" w:rsidTr="00F86557">
        <w:tc>
          <w:tcPr>
            <w:tcW w:w="9923" w:type="dxa"/>
            <w:gridSpan w:val="3"/>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I. Tiesību akta projekta izstrādes nepieciešamība</w:t>
            </w:r>
          </w:p>
        </w:tc>
      </w:tr>
      <w:tr w:rsidR="00CE5242" w:rsidRPr="002A1DD2" w:rsidTr="00F86557">
        <w:trPr>
          <w:trHeight w:val="1140"/>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371E2F" w:rsidRDefault="00371E2F" w:rsidP="00371E2F">
            <w:pPr>
              <w:pStyle w:val="ListParagraph"/>
              <w:spacing w:after="0" w:line="240" w:lineRule="auto"/>
              <w:ind w:left="34" w:firstLine="425"/>
              <w:rPr>
                <w:rFonts w:ascii="Times New Roman" w:hAnsi="Times New Roman"/>
                <w:sz w:val="28"/>
              </w:rPr>
            </w:pPr>
            <w:proofErr w:type="spellStart"/>
            <w:r w:rsidRPr="00685B36">
              <w:rPr>
                <w:rFonts w:ascii="Times New Roman" w:hAnsi="Times New Roman"/>
                <w:i/>
                <w:sz w:val="28"/>
              </w:rPr>
              <w:t>Euro</w:t>
            </w:r>
            <w:proofErr w:type="spellEnd"/>
            <w:r w:rsidRPr="00685B36">
              <w:rPr>
                <w:rFonts w:ascii="Times New Roman" w:hAnsi="Times New Roman"/>
                <w:i/>
                <w:sz w:val="28"/>
              </w:rPr>
              <w:t xml:space="preserve"> </w:t>
            </w:r>
            <w:r>
              <w:rPr>
                <w:rFonts w:ascii="Times New Roman" w:hAnsi="Times New Roman"/>
                <w:sz w:val="28"/>
              </w:rPr>
              <w:t>ieviešanas kārtības likuma 30.panta pirmā daļa;</w:t>
            </w:r>
          </w:p>
          <w:p w:rsidR="00DA3B5C" w:rsidRDefault="00685B36" w:rsidP="00DA3B5C">
            <w:pPr>
              <w:pStyle w:val="ListParagraph"/>
              <w:spacing w:after="0" w:line="240" w:lineRule="auto"/>
              <w:ind w:left="34" w:firstLine="425"/>
              <w:rPr>
                <w:rFonts w:ascii="Times New Roman" w:hAnsi="Times New Roman"/>
                <w:sz w:val="28"/>
              </w:rPr>
            </w:pPr>
            <w:r>
              <w:rPr>
                <w:rFonts w:ascii="Times New Roman" w:hAnsi="Times New Roman"/>
                <w:sz w:val="28"/>
              </w:rPr>
              <w:t xml:space="preserve">Ministru kabineta 2012.gada 27.jūnija rīkojuma Nr.282 „Par „Koncepciju par normatīvo aktu sakārtošanu saistībā ar eiro ieviešanu Latvijā”” </w:t>
            </w:r>
            <w:r w:rsidR="00371E2F">
              <w:rPr>
                <w:rFonts w:ascii="Times New Roman" w:hAnsi="Times New Roman"/>
                <w:sz w:val="28"/>
              </w:rPr>
              <w:t>7.</w:t>
            </w:r>
            <w:r>
              <w:rPr>
                <w:rFonts w:ascii="Times New Roman" w:hAnsi="Times New Roman"/>
                <w:sz w:val="28"/>
              </w:rPr>
              <w:t>punkt</w:t>
            </w:r>
            <w:r w:rsidR="00AF2127">
              <w:rPr>
                <w:rFonts w:ascii="Times New Roman" w:hAnsi="Times New Roman"/>
                <w:sz w:val="28"/>
              </w:rPr>
              <w:t>s</w:t>
            </w:r>
            <w:r w:rsidR="00DA3B5C">
              <w:rPr>
                <w:rFonts w:ascii="Times New Roman" w:hAnsi="Times New Roman"/>
                <w:sz w:val="28"/>
              </w:rPr>
              <w:t>;</w:t>
            </w:r>
            <w:r>
              <w:rPr>
                <w:rFonts w:ascii="Times New Roman" w:hAnsi="Times New Roman"/>
                <w:sz w:val="28"/>
              </w:rPr>
              <w:t xml:space="preserve"> </w:t>
            </w:r>
          </w:p>
          <w:p w:rsidR="00DA3B5C" w:rsidRDefault="00685B36" w:rsidP="00DA3B5C">
            <w:pPr>
              <w:pStyle w:val="ListParagraph"/>
              <w:spacing w:after="0" w:line="240" w:lineRule="auto"/>
              <w:ind w:left="34" w:firstLine="425"/>
              <w:rPr>
                <w:rFonts w:ascii="Times New Roman" w:hAnsi="Times New Roman"/>
                <w:sz w:val="28"/>
              </w:rPr>
            </w:pPr>
            <w:r>
              <w:rPr>
                <w:rFonts w:ascii="Times New Roman" w:hAnsi="Times New Roman"/>
                <w:sz w:val="28"/>
              </w:rPr>
              <w:t xml:space="preserve">Latvijas Nacionālā </w:t>
            </w:r>
            <w:proofErr w:type="spellStart"/>
            <w:r>
              <w:rPr>
                <w:rFonts w:ascii="Times New Roman" w:hAnsi="Times New Roman"/>
                <w:i/>
                <w:sz w:val="28"/>
              </w:rPr>
              <w:t>euro</w:t>
            </w:r>
            <w:proofErr w:type="spellEnd"/>
            <w:r>
              <w:rPr>
                <w:rFonts w:ascii="Times New Roman" w:hAnsi="Times New Roman"/>
                <w:i/>
                <w:sz w:val="28"/>
              </w:rPr>
              <w:t xml:space="preserve"> </w:t>
            </w:r>
            <w:r>
              <w:rPr>
                <w:rFonts w:ascii="Times New Roman" w:hAnsi="Times New Roman"/>
                <w:sz w:val="28"/>
              </w:rPr>
              <w:t>ieviešanas plān</w:t>
            </w:r>
            <w:r w:rsidR="00615C82">
              <w:rPr>
                <w:rFonts w:ascii="Times New Roman" w:hAnsi="Times New Roman"/>
                <w:sz w:val="28"/>
              </w:rPr>
              <w:t>s</w:t>
            </w:r>
            <w:r>
              <w:rPr>
                <w:rFonts w:ascii="Times New Roman" w:hAnsi="Times New Roman"/>
                <w:sz w:val="28"/>
              </w:rPr>
              <w:t xml:space="preserve"> (apstiprināts ar Ministru kabineta 2013.gada 4.aprīļa rīkojumu Nr.136)</w:t>
            </w:r>
            <w:r w:rsidR="00DA3B5C">
              <w:rPr>
                <w:rFonts w:ascii="Times New Roman" w:hAnsi="Times New Roman"/>
                <w:sz w:val="28"/>
              </w:rPr>
              <w:t xml:space="preserve">; </w:t>
            </w:r>
          </w:p>
          <w:p w:rsidR="00685599" w:rsidRDefault="00DA3B5C" w:rsidP="00DA3B5C">
            <w:pPr>
              <w:pStyle w:val="ListParagraph"/>
              <w:spacing w:after="0" w:line="240" w:lineRule="auto"/>
              <w:ind w:left="34" w:firstLine="425"/>
              <w:rPr>
                <w:rFonts w:ascii="Times New Roman" w:hAnsi="Times New Roman"/>
                <w:sz w:val="28"/>
              </w:rPr>
            </w:pPr>
            <w:r>
              <w:rPr>
                <w:rFonts w:ascii="Times New Roman" w:hAnsi="Times New Roman"/>
                <w:sz w:val="28"/>
              </w:rPr>
              <w:t xml:space="preserve">Ministru kabineta 2013.gada 29.maija rīkojums Nr.212 „Par tiesību aktu projektu virzību saistībā ar </w:t>
            </w:r>
            <w:proofErr w:type="spellStart"/>
            <w:r w:rsidRPr="00890936">
              <w:rPr>
                <w:rFonts w:ascii="Times New Roman" w:hAnsi="Times New Roman"/>
                <w:i/>
                <w:sz w:val="28"/>
              </w:rPr>
              <w:t>euro</w:t>
            </w:r>
            <w:proofErr w:type="spellEnd"/>
            <w:r>
              <w:rPr>
                <w:rFonts w:ascii="Times New Roman" w:hAnsi="Times New Roman"/>
                <w:sz w:val="28"/>
              </w:rPr>
              <w:t xml:space="preserve"> ieviešanu Latvijā</w:t>
            </w:r>
            <w:r w:rsidR="00371E2F">
              <w:rPr>
                <w:rFonts w:ascii="Times New Roman" w:hAnsi="Times New Roman"/>
                <w:sz w:val="28"/>
              </w:rPr>
              <w:t>”.</w:t>
            </w:r>
          </w:p>
          <w:p w:rsidR="00DA3B5C" w:rsidRPr="00DA3B5C" w:rsidRDefault="00DA3B5C" w:rsidP="00DA3B5C">
            <w:pPr>
              <w:pStyle w:val="ListParagraph"/>
              <w:spacing w:after="0" w:line="240" w:lineRule="auto"/>
              <w:ind w:left="34" w:firstLine="425"/>
              <w:rPr>
                <w:rFonts w:ascii="Times New Roman" w:hAnsi="Times New Roman"/>
                <w:sz w:val="28"/>
              </w:rPr>
            </w:pPr>
          </w:p>
        </w:tc>
      </w:tr>
      <w:tr w:rsidR="00CE5242" w:rsidRPr="002A1DD2" w:rsidTr="00F86557">
        <w:trPr>
          <w:trHeight w:val="27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401DB6" w:rsidRPr="001E1F83" w:rsidRDefault="003328F4" w:rsidP="00371E2F">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ar 2014.gada 1.janvāri Latvijā plānots ieviest </w:t>
            </w:r>
            <w:proofErr w:type="spellStart"/>
            <w:r>
              <w:rPr>
                <w:rFonts w:ascii="Times New Roman" w:hAnsi="Times New Roman"/>
                <w:i/>
                <w:sz w:val="28"/>
                <w:szCs w:val="28"/>
              </w:rPr>
              <w:t>euro</w:t>
            </w:r>
            <w:proofErr w:type="spellEnd"/>
            <w:r w:rsidR="005013B3">
              <w:rPr>
                <w:rFonts w:ascii="Times New Roman" w:hAnsi="Times New Roman"/>
                <w:sz w:val="28"/>
                <w:szCs w:val="28"/>
              </w:rPr>
              <w:t xml:space="preserve">, </w:t>
            </w:r>
            <w:r w:rsidR="0067741A">
              <w:rPr>
                <w:rFonts w:ascii="Times New Roman" w:hAnsi="Times New Roman"/>
                <w:sz w:val="28"/>
                <w:szCs w:val="28"/>
              </w:rPr>
              <w:t>ir nepieciešams veikt grozījumu</w:t>
            </w:r>
            <w:r w:rsidR="00615C82">
              <w:rPr>
                <w:rFonts w:ascii="Times New Roman" w:hAnsi="Times New Roman"/>
                <w:sz w:val="28"/>
                <w:szCs w:val="28"/>
              </w:rPr>
              <w:t xml:space="preserve"> </w:t>
            </w:r>
            <w:r w:rsidR="006864E6" w:rsidRPr="006864E6">
              <w:rPr>
                <w:rFonts w:ascii="Times New Roman" w:hAnsi="Times New Roman"/>
                <w:sz w:val="28"/>
                <w:szCs w:val="28"/>
              </w:rPr>
              <w:t>Ministru kabin</w:t>
            </w:r>
            <w:r w:rsidR="00371E2F">
              <w:rPr>
                <w:rFonts w:ascii="Times New Roman" w:hAnsi="Times New Roman"/>
                <w:sz w:val="28"/>
                <w:szCs w:val="28"/>
              </w:rPr>
              <w:t>e</w:t>
            </w:r>
            <w:r w:rsidR="006864E6" w:rsidRPr="006864E6">
              <w:rPr>
                <w:rFonts w:ascii="Times New Roman" w:hAnsi="Times New Roman"/>
                <w:sz w:val="28"/>
                <w:szCs w:val="28"/>
              </w:rPr>
              <w:t>ta</w:t>
            </w:r>
            <w:r w:rsidR="006864E6" w:rsidRPr="006864E6">
              <w:rPr>
                <w:rFonts w:ascii="Times New Roman" w:hAnsi="Times New Roman"/>
                <w:color w:val="000000"/>
                <w:sz w:val="28"/>
                <w:szCs w:val="28"/>
              </w:rPr>
              <w:t xml:space="preserve"> </w:t>
            </w:r>
            <w:r w:rsidR="006864E6" w:rsidRPr="006864E6">
              <w:rPr>
                <w:rFonts w:ascii="Times New Roman" w:hAnsi="Times New Roman"/>
                <w:sz w:val="28"/>
                <w:szCs w:val="28"/>
              </w:rPr>
              <w:t>2013.gada 21.maija noteikumos nr.255 „Kārtība, kādā reģistrējamas, novērtējamas, izmantojamas un izpērkamas diplomātiskās dāvanas un dāvanas, kas pieņemtas, pildot valsts amatpersonas pienākumus, un kas ir valsts vai pašvaldības institūcijas īpašums“</w:t>
            </w:r>
            <w:r w:rsidR="005013B3" w:rsidRPr="006864E6">
              <w:rPr>
                <w:rFonts w:ascii="Times New Roman" w:hAnsi="Times New Roman"/>
                <w:sz w:val="28"/>
                <w:szCs w:val="28"/>
              </w:rPr>
              <w:t>,</w:t>
            </w:r>
            <w:r w:rsidR="005013B3">
              <w:rPr>
                <w:rFonts w:ascii="Times New Roman" w:hAnsi="Times New Roman"/>
                <w:sz w:val="28"/>
                <w:szCs w:val="28"/>
              </w:rPr>
              <w:t xml:space="preserve"> grozot </w:t>
            </w:r>
            <w:r w:rsidR="006864E6">
              <w:rPr>
                <w:rFonts w:ascii="Times New Roman" w:hAnsi="Times New Roman"/>
                <w:sz w:val="28"/>
                <w:szCs w:val="28"/>
              </w:rPr>
              <w:t xml:space="preserve">to pielikumā </w:t>
            </w:r>
            <w:r w:rsidR="00191323">
              <w:rPr>
                <w:rFonts w:ascii="Times New Roman" w:hAnsi="Times New Roman"/>
                <w:sz w:val="28"/>
                <w:szCs w:val="28"/>
              </w:rPr>
              <w:t xml:space="preserve">esošo </w:t>
            </w:r>
            <w:r w:rsidR="006864E6">
              <w:rPr>
                <w:rFonts w:ascii="Times New Roman" w:hAnsi="Times New Roman"/>
                <w:sz w:val="28"/>
                <w:szCs w:val="28"/>
              </w:rPr>
              <w:t>normu, kurā</w:t>
            </w:r>
            <w:r w:rsidR="00615C82">
              <w:rPr>
                <w:rFonts w:ascii="Times New Roman" w:hAnsi="Times New Roman"/>
                <w:sz w:val="28"/>
                <w:szCs w:val="28"/>
              </w:rPr>
              <w:t xml:space="preserve"> ir pieminēti lati</w:t>
            </w:r>
            <w:r w:rsidR="00C8110E">
              <w:rPr>
                <w:rFonts w:ascii="Times New Roman" w:hAnsi="Times New Roman"/>
                <w:sz w:val="28"/>
                <w:szCs w:val="28"/>
              </w:rPr>
              <w:t>.</w:t>
            </w:r>
          </w:p>
        </w:tc>
      </w:tr>
      <w:tr w:rsidR="00CE5242" w:rsidRPr="002A1DD2" w:rsidTr="00F86557">
        <w:trPr>
          <w:trHeight w:val="69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CE5242" w:rsidRPr="002A1DD2" w:rsidRDefault="0016356A" w:rsidP="0090620D">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CE5242" w:rsidRPr="002A1DD2" w:rsidTr="00F86557">
        <w:trPr>
          <w:trHeight w:val="384"/>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CE31DB" w:rsidRPr="00CE31DB" w:rsidRDefault="00AE4E43" w:rsidP="003B52FC">
            <w:pPr>
              <w:pStyle w:val="naiskr"/>
              <w:spacing w:before="0" w:after="0"/>
              <w:ind w:firstLine="459"/>
              <w:jc w:val="both"/>
              <w:rPr>
                <w:sz w:val="28"/>
                <w:szCs w:val="28"/>
              </w:rPr>
            </w:pPr>
            <w:r w:rsidRPr="00CE31DB">
              <w:rPr>
                <w:sz w:val="28"/>
                <w:szCs w:val="28"/>
              </w:rPr>
              <w:t xml:space="preserve">Šā projekta mērķis ir pielāgot </w:t>
            </w:r>
            <w:r w:rsidR="006864E6" w:rsidRPr="006864E6">
              <w:rPr>
                <w:rFonts w:ascii="Korinna LRS" w:hAnsi="Korinna LRS"/>
                <w:sz w:val="28"/>
                <w:szCs w:val="28"/>
              </w:rPr>
              <w:t>Ministru kabin</w:t>
            </w:r>
            <w:r w:rsidR="00191323">
              <w:rPr>
                <w:rFonts w:ascii="Korinna LRS" w:hAnsi="Korinna LRS"/>
                <w:sz w:val="28"/>
                <w:szCs w:val="28"/>
              </w:rPr>
              <w:t>e</w:t>
            </w:r>
            <w:r w:rsidR="006864E6" w:rsidRPr="006864E6">
              <w:rPr>
                <w:rFonts w:ascii="Korinna LRS" w:hAnsi="Korinna LRS"/>
                <w:sz w:val="28"/>
                <w:szCs w:val="28"/>
              </w:rPr>
              <w:t>ta</w:t>
            </w:r>
            <w:r w:rsidR="006864E6" w:rsidRPr="006864E6">
              <w:rPr>
                <w:rFonts w:ascii="Korinna LRS" w:hAnsi="Korinna LRS"/>
                <w:color w:val="000000"/>
                <w:sz w:val="28"/>
                <w:szCs w:val="28"/>
              </w:rPr>
              <w:t xml:space="preserve"> </w:t>
            </w:r>
            <w:r w:rsidR="006864E6" w:rsidRPr="006864E6">
              <w:rPr>
                <w:sz w:val="28"/>
                <w:szCs w:val="28"/>
              </w:rPr>
              <w:t>2013.gada 21.maija noteikumos nr.255 „Kārtība, kādā reģistrējamas, novērtējamas, izmantojamas un izpērkamas diplomātiskās dāvanas un dāvanas, kas pieņemtas, pildot valsts amatpersonas pienākumus, un kas ir valsts vai pašvaldības institūcijas īpašums“</w:t>
            </w:r>
            <w:r w:rsidR="00DE7093" w:rsidRPr="00DE7093">
              <w:rPr>
                <w:sz w:val="28"/>
                <w:szCs w:val="28"/>
              </w:rPr>
              <w:t xml:space="preserve"> </w:t>
            </w:r>
            <w:r w:rsidR="006864E6">
              <w:rPr>
                <w:sz w:val="28"/>
                <w:szCs w:val="28"/>
              </w:rPr>
              <w:t>pielikuma 4.punktā noteikto</w:t>
            </w:r>
            <w:r w:rsidR="00890936">
              <w:rPr>
                <w:sz w:val="28"/>
                <w:szCs w:val="28"/>
              </w:rPr>
              <w:t xml:space="preserve"> faktiskajai situācijai</w:t>
            </w:r>
            <w:r w:rsidR="00890936">
              <w:rPr>
                <w:sz w:val="28"/>
                <w:szCs w:val="28"/>
              </w:rPr>
              <w:t xml:space="preserve">  ̶    </w:t>
            </w:r>
            <w:r w:rsidR="00615C82">
              <w:rPr>
                <w:sz w:val="28"/>
                <w:szCs w:val="28"/>
              </w:rPr>
              <w:t xml:space="preserve"> Latvijā nacionālā valūta </w:t>
            </w:r>
            <w:r w:rsidR="00113FD8">
              <w:rPr>
                <w:sz w:val="28"/>
                <w:szCs w:val="28"/>
              </w:rPr>
              <w:t>būs</w:t>
            </w:r>
            <w:r w:rsidRPr="00CE31DB">
              <w:rPr>
                <w:sz w:val="28"/>
                <w:szCs w:val="28"/>
              </w:rPr>
              <w:t xml:space="preserve"> </w:t>
            </w:r>
            <w:proofErr w:type="spellStart"/>
            <w:r w:rsidRPr="00CE31DB">
              <w:rPr>
                <w:i/>
                <w:sz w:val="28"/>
                <w:szCs w:val="28"/>
              </w:rPr>
              <w:t>euro</w:t>
            </w:r>
            <w:proofErr w:type="spellEnd"/>
            <w:r w:rsidR="00615C82" w:rsidRPr="00615C82">
              <w:rPr>
                <w:sz w:val="28"/>
                <w:szCs w:val="28"/>
              </w:rPr>
              <w:t>, nevis lati</w:t>
            </w:r>
            <w:r w:rsidR="00615C82">
              <w:rPr>
                <w:i/>
                <w:sz w:val="28"/>
                <w:szCs w:val="28"/>
              </w:rPr>
              <w:t>.</w:t>
            </w:r>
            <w:r w:rsidRPr="00CE31DB">
              <w:rPr>
                <w:i/>
                <w:sz w:val="28"/>
                <w:szCs w:val="28"/>
              </w:rPr>
              <w:t xml:space="preserve"> </w:t>
            </w:r>
          </w:p>
          <w:p w:rsidR="00507299" w:rsidRPr="00A15F84" w:rsidRDefault="00113FD8" w:rsidP="00890936">
            <w:pPr>
              <w:pStyle w:val="naiskr"/>
              <w:spacing w:before="0" w:after="0"/>
              <w:ind w:firstLine="459"/>
              <w:jc w:val="both"/>
              <w:rPr>
                <w:sz w:val="28"/>
                <w:szCs w:val="28"/>
              </w:rPr>
            </w:pPr>
            <w:r>
              <w:rPr>
                <w:sz w:val="28"/>
                <w:szCs w:val="28"/>
              </w:rPr>
              <w:t>Attiecīgi tiek grozīts noteikum</w:t>
            </w:r>
            <w:r w:rsidR="00DE7093">
              <w:rPr>
                <w:sz w:val="28"/>
                <w:szCs w:val="28"/>
              </w:rPr>
              <w:t>u pielikuma teksts,</w:t>
            </w:r>
            <w:r w:rsidR="00191323">
              <w:rPr>
                <w:sz w:val="28"/>
                <w:szCs w:val="28"/>
              </w:rPr>
              <w:t xml:space="preserve"> </w:t>
            </w:r>
            <w:r w:rsidR="00890936">
              <w:rPr>
                <w:sz w:val="28"/>
                <w:szCs w:val="28"/>
              </w:rPr>
              <w:t xml:space="preserve">tajā paredzot atsauci uz atbilstošu valūtu  ̶  </w:t>
            </w:r>
            <w:proofErr w:type="spellStart"/>
            <w:r w:rsidR="00890936" w:rsidRPr="00890936">
              <w:rPr>
                <w:i/>
                <w:sz w:val="28"/>
                <w:szCs w:val="28"/>
              </w:rPr>
              <w:t>euro</w:t>
            </w:r>
            <w:proofErr w:type="spellEnd"/>
            <w:r>
              <w:rPr>
                <w:sz w:val="28"/>
                <w:szCs w:val="28"/>
              </w:rPr>
              <w:t>.</w:t>
            </w:r>
          </w:p>
        </w:tc>
      </w:tr>
      <w:tr w:rsidR="00CE5242" w:rsidRPr="002A1DD2" w:rsidTr="00F86557">
        <w:trPr>
          <w:trHeight w:val="476"/>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5.</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CE5242" w:rsidRPr="00685599" w:rsidRDefault="00EA64E7" w:rsidP="0090620D">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CE5242" w:rsidRPr="002A1DD2" w:rsidTr="00F86557">
        <w:trPr>
          <w:trHeight w:val="90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6.</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CE5242"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3B304C" w:rsidRPr="003B304C" w:rsidTr="00F86557">
        <w:tc>
          <w:tcPr>
            <w:tcW w:w="528"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 7.</w:t>
            </w:r>
          </w:p>
        </w:tc>
        <w:tc>
          <w:tcPr>
            <w:tcW w:w="2733"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Cita informācija</w:t>
            </w:r>
          </w:p>
        </w:tc>
        <w:tc>
          <w:tcPr>
            <w:tcW w:w="6662" w:type="dxa"/>
          </w:tcPr>
          <w:p w:rsidR="00191323" w:rsidRPr="00890936" w:rsidRDefault="00191323" w:rsidP="00191323">
            <w:pPr>
              <w:spacing w:before="75" w:after="75" w:line="240" w:lineRule="auto"/>
              <w:ind w:firstLine="552"/>
              <w:jc w:val="both"/>
              <w:rPr>
                <w:sz w:val="28"/>
                <w:szCs w:val="28"/>
              </w:rPr>
            </w:pPr>
            <w:r w:rsidRPr="00890936">
              <w:rPr>
                <w:rFonts w:ascii="Times New Roman" w:hAnsi="Times New Roman"/>
                <w:sz w:val="28"/>
                <w:szCs w:val="28"/>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B4D64" w:rsidRPr="003B304C" w:rsidRDefault="002B4D64" w:rsidP="0090620D">
            <w:pPr>
              <w:spacing w:before="75" w:after="75" w:line="240" w:lineRule="auto"/>
              <w:ind w:firstLine="552"/>
              <w:jc w:val="both"/>
              <w:rPr>
                <w:rFonts w:ascii="Times New Roman" w:hAnsi="Times New Roman"/>
                <w:sz w:val="28"/>
                <w:szCs w:val="28"/>
                <w:lang w:eastAsia="lv-LV"/>
              </w:rPr>
            </w:pPr>
            <w:r w:rsidRPr="00890936">
              <w:rPr>
                <w:rFonts w:ascii="Times New Roman" w:hAnsi="Times New Roman"/>
                <w:sz w:val="28"/>
                <w:szCs w:val="28"/>
                <w:lang w:eastAsia="lv-LV"/>
              </w:rPr>
              <w:t xml:space="preserve">Projektam ir jābūt apstiprinātam un publicētam oficiālajā izdevumā „Latvijas Vēstnesis” līdz </w:t>
            </w:r>
            <w:proofErr w:type="spellStart"/>
            <w:r w:rsidRPr="00890936">
              <w:rPr>
                <w:rFonts w:ascii="Times New Roman" w:hAnsi="Times New Roman"/>
                <w:i/>
                <w:sz w:val="28"/>
                <w:szCs w:val="28"/>
                <w:lang w:eastAsia="lv-LV"/>
              </w:rPr>
              <w:t>euro</w:t>
            </w:r>
            <w:proofErr w:type="spellEnd"/>
            <w:r w:rsidRPr="00890936">
              <w:rPr>
                <w:rFonts w:ascii="Times New Roman" w:hAnsi="Times New Roman"/>
                <w:sz w:val="28"/>
                <w:szCs w:val="28"/>
                <w:lang w:eastAsia="lv-LV"/>
              </w:rPr>
              <w:t xml:space="preserve"> ieviešanas dienai.</w:t>
            </w:r>
          </w:p>
        </w:tc>
      </w:tr>
    </w:tbl>
    <w:p w:rsidR="00191323" w:rsidRDefault="00191323" w:rsidP="00191323">
      <w:pPr>
        <w:rPr>
          <w:rFonts w:ascii="Times New Roman" w:hAnsi="Times New Roman"/>
          <w:sz w:val="28"/>
          <w:szCs w:val="28"/>
          <w:lang w:eastAsia="lv-LV"/>
        </w:rPr>
      </w:pPr>
    </w:p>
    <w:p w:rsidR="00191323" w:rsidRPr="00DD147A" w:rsidRDefault="00CE5242" w:rsidP="00191323">
      <w:pPr>
        <w:rPr>
          <w:rFonts w:ascii="Times New Roman" w:hAnsi="Times New Roman"/>
          <w:b/>
          <w:bCs/>
          <w:iCs/>
        </w:rPr>
      </w:pPr>
      <w:r w:rsidRPr="002A1DD2">
        <w:rPr>
          <w:rFonts w:ascii="Times New Roman" w:hAnsi="Times New Roman"/>
          <w:sz w:val="28"/>
          <w:szCs w:val="28"/>
          <w:lang w:eastAsia="lv-LV"/>
        </w:rPr>
        <w:t> </w:t>
      </w:r>
      <w:r w:rsidR="00191323" w:rsidRPr="00DD147A">
        <w:rPr>
          <w:rFonts w:ascii="Times New Roman" w:hAnsi="Times New Roman"/>
          <w:b/>
          <w:bCs/>
          <w:iCs/>
        </w:rPr>
        <w:t>Anotācijas  II - VII sadaļa – Projekts šo jomu neskar.</w:t>
      </w:r>
    </w:p>
    <w:p w:rsidR="00CE5242" w:rsidRDefault="00CE5242" w:rsidP="0090620D">
      <w:pPr>
        <w:spacing w:after="0" w:line="240" w:lineRule="auto"/>
        <w:ind w:firstLine="375"/>
        <w:jc w:val="both"/>
        <w:rPr>
          <w:rFonts w:ascii="Times New Roman" w:hAnsi="Times New Roman"/>
          <w:sz w:val="28"/>
          <w:szCs w:val="28"/>
          <w:lang w:eastAsia="lv-LV"/>
        </w:rPr>
      </w:pPr>
    </w:p>
    <w:p w:rsidR="00191323" w:rsidRPr="002A1DD2" w:rsidRDefault="00191323" w:rsidP="0090620D">
      <w:pPr>
        <w:spacing w:after="0" w:line="240" w:lineRule="auto"/>
        <w:ind w:firstLine="375"/>
        <w:jc w:val="both"/>
        <w:rPr>
          <w:rFonts w:ascii="Times New Roman" w:hAnsi="Times New Roman"/>
          <w:sz w:val="28"/>
          <w:szCs w:val="28"/>
          <w:lang w:eastAsia="lv-LV"/>
        </w:rPr>
      </w:pPr>
    </w:p>
    <w:p w:rsidR="00FA4267" w:rsidRDefault="00FA4267" w:rsidP="00FA4267">
      <w:pPr>
        <w:spacing w:after="0" w:line="240" w:lineRule="auto"/>
        <w:rPr>
          <w:rFonts w:ascii="Times New Roman" w:hAnsi="Times New Roman"/>
          <w:sz w:val="28"/>
          <w:szCs w:val="28"/>
        </w:rPr>
      </w:pPr>
    </w:p>
    <w:p w:rsidR="00FA4267" w:rsidRPr="00FA4267" w:rsidRDefault="00FA4267" w:rsidP="00FA4267">
      <w:pPr>
        <w:spacing w:after="0" w:line="240" w:lineRule="auto"/>
        <w:rPr>
          <w:rFonts w:ascii="Times New Roman" w:hAnsi="Times New Roman"/>
          <w:sz w:val="28"/>
          <w:szCs w:val="28"/>
        </w:rPr>
      </w:pPr>
      <w:r w:rsidRPr="00FA4267">
        <w:rPr>
          <w:rFonts w:ascii="Times New Roman" w:hAnsi="Times New Roman"/>
          <w:sz w:val="28"/>
          <w:szCs w:val="28"/>
        </w:rPr>
        <w:t>Ministru prezidents</w:t>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proofErr w:type="spellStart"/>
      <w:r w:rsidRPr="00FA4267">
        <w:rPr>
          <w:rFonts w:ascii="Times New Roman" w:hAnsi="Times New Roman"/>
          <w:sz w:val="28"/>
          <w:szCs w:val="28"/>
        </w:rPr>
        <w:t>V.Dombrovskis</w:t>
      </w:r>
      <w:proofErr w:type="spellEnd"/>
    </w:p>
    <w:p w:rsid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ab/>
      </w:r>
    </w:p>
    <w:p w:rsidR="00FA4267" w:rsidRPr="00FA4267" w:rsidRDefault="00FA4267" w:rsidP="00FA4267">
      <w:pPr>
        <w:pStyle w:val="Header"/>
        <w:spacing w:after="0" w:line="240" w:lineRule="auto"/>
        <w:rPr>
          <w:rFonts w:ascii="Times New Roman" w:hAnsi="Times New Roman"/>
          <w:sz w:val="28"/>
          <w:szCs w:val="28"/>
        </w:rPr>
      </w:pPr>
    </w:p>
    <w:p w:rsidR="00FA4267" w:rsidRP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Vizē</w:t>
      </w:r>
      <w:r>
        <w:rPr>
          <w:rFonts w:ascii="Times New Roman" w:hAnsi="Times New Roman"/>
          <w:sz w:val="28"/>
          <w:szCs w:val="28"/>
        </w:rPr>
        <w:t>:</w:t>
      </w:r>
      <w:r w:rsidRPr="00FA4267">
        <w:rPr>
          <w:rFonts w:ascii="Times New Roman" w:hAnsi="Times New Roman"/>
          <w:sz w:val="28"/>
          <w:szCs w:val="28"/>
        </w:rPr>
        <w:t xml:space="preserve"> </w:t>
      </w:r>
      <w:r>
        <w:rPr>
          <w:rFonts w:ascii="Times New Roman" w:hAnsi="Times New Roman"/>
          <w:sz w:val="28"/>
          <w:szCs w:val="28"/>
        </w:rPr>
        <w:t>KNAB</w:t>
      </w:r>
      <w:r w:rsidR="00674F15">
        <w:rPr>
          <w:rFonts w:ascii="Times New Roman" w:hAnsi="Times New Roman"/>
          <w:sz w:val="28"/>
          <w:szCs w:val="28"/>
        </w:rPr>
        <w:t xml:space="preserve"> priekšnieka </w:t>
      </w:r>
      <w:proofErr w:type="spellStart"/>
      <w:r w:rsidR="00674F15">
        <w:rPr>
          <w:rFonts w:ascii="Times New Roman" w:hAnsi="Times New Roman"/>
          <w:sz w:val="28"/>
          <w:szCs w:val="28"/>
        </w:rPr>
        <w:t>p.i</w:t>
      </w:r>
      <w:proofErr w:type="spellEnd"/>
      <w:r w:rsidR="00674F15">
        <w:rPr>
          <w:rFonts w:ascii="Times New Roman" w:hAnsi="Times New Roman"/>
          <w:sz w:val="28"/>
          <w:szCs w:val="28"/>
        </w:rPr>
        <w:t>.</w:t>
      </w:r>
      <w:r w:rsidRPr="00FA4267">
        <w:rPr>
          <w:rFonts w:ascii="Times New Roman" w:hAnsi="Times New Roman"/>
          <w:sz w:val="28"/>
          <w:szCs w:val="28"/>
        </w:rPr>
        <w:t xml:space="preserve"> </w:t>
      </w:r>
      <w:r w:rsidRPr="00FA4267">
        <w:rPr>
          <w:rFonts w:ascii="Times New Roman" w:hAnsi="Times New Roman"/>
          <w:sz w:val="28"/>
          <w:szCs w:val="28"/>
        </w:rPr>
        <w:tab/>
        <w:t xml:space="preserve">         </w:t>
      </w:r>
      <w:r>
        <w:rPr>
          <w:rFonts w:ascii="Times New Roman" w:hAnsi="Times New Roman"/>
          <w:sz w:val="28"/>
          <w:szCs w:val="28"/>
        </w:rPr>
        <w:tab/>
      </w:r>
      <w:r w:rsidRPr="00FA4267">
        <w:rPr>
          <w:rFonts w:ascii="Times New Roman" w:hAnsi="Times New Roman"/>
          <w:sz w:val="28"/>
          <w:szCs w:val="28"/>
        </w:rPr>
        <w:t xml:space="preserve">                                  </w:t>
      </w:r>
      <w:proofErr w:type="spellStart"/>
      <w:r w:rsidR="00674F15">
        <w:rPr>
          <w:rFonts w:ascii="Times New Roman" w:hAnsi="Times New Roman"/>
          <w:sz w:val="28"/>
          <w:szCs w:val="28"/>
        </w:rPr>
        <w:t>I.Jurča</w:t>
      </w:r>
      <w:proofErr w:type="spellEnd"/>
      <w:r w:rsidRPr="00FA4267">
        <w:rPr>
          <w:rFonts w:ascii="Times New Roman" w:hAnsi="Times New Roman"/>
          <w:sz w:val="28"/>
          <w:szCs w:val="28"/>
        </w:rPr>
        <w:tab/>
      </w:r>
      <w:r w:rsidRPr="00FA4267">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p>
    <w:p w:rsidR="00FA4267" w:rsidRPr="00FA4267" w:rsidRDefault="00113FD8" w:rsidP="00113FD8">
      <w:pPr>
        <w:tabs>
          <w:tab w:val="left" w:pos="2362"/>
        </w:tabs>
        <w:spacing w:after="0" w:line="240" w:lineRule="auto"/>
        <w:jc w:val="both"/>
        <w:rPr>
          <w:rFonts w:ascii="Times New Roman" w:hAnsi="Times New Roman"/>
          <w:sz w:val="28"/>
          <w:szCs w:val="28"/>
        </w:rPr>
      </w:pPr>
      <w:r>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DE7093" w:rsidP="00DE7093">
      <w:pPr>
        <w:tabs>
          <w:tab w:val="left" w:pos="1440"/>
        </w:tabs>
        <w:spacing w:after="0" w:line="240" w:lineRule="auto"/>
        <w:jc w:val="both"/>
        <w:rPr>
          <w:rFonts w:ascii="Times New Roman" w:hAnsi="Times New Roman"/>
          <w:sz w:val="28"/>
          <w:szCs w:val="28"/>
        </w:rPr>
      </w:pPr>
      <w:r>
        <w:rPr>
          <w:rFonts w:ascii="Times New Roman" w:hAnsi="Times New Roman"/>
          <w:sz w:val="28"/>
          <w:szCs w:val="28"/>
        </w:rPr>
        <w:tab/>
      </w:r>
      <w:bookmarkStart w:id="0" w:name="_GoBack"/>
      <w:bookmarkEnd w:id="0"/>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rPr>
      </w:pPr>
      <w:r w:rsidRPr="00FA4267">
        <w:rPr>
          <w:rFonts w:ascii="Times New Roman" w:hAnsi="Times New Roman"/>
        </w:rPr>
        <w:fldChar w:fldCharType="begin"/>
      </w:r>
      <w:r w:rsidRPr="00FA4267">
        <w:rPr>
          <w:rFonts w:ascii="Times New Roman" w:hAnsi="Times New Roman"/>
        </w:rPr>
        <w:instrText xml:space="preserve"> TIME \@ "yyyy.MM.dd." </w:instrText>
      </w:r>
      <w:r w:rsidRPr="00FA4267">
        <w:rPr>
          <w:rFonts w:ascii="Times New Roman" w:hAnsi="Times New Roman"/>
        </w:rPr>
        <w:fldChar w:fldCharType="separate"/>
      </w:r>
      <w:r w:rsidR="00890936">
        <w:rPr>
          <w:rFonts w:ascii="Times New Roman" w:hAnsi="Times New Roman"/>
          <w:noProof/>
        </w:rPr>
        <w:t>2013.07.16.</w:t>
      </w:r>
      <w:r w:rsidRPr="00FA4267">
        <w:rPr>
          <w:rFonts w:ascii="Times New Roman" w:hAnsi="Times New Roman"/>
        </w:rPr>
        <w:fldChar w:fldCharType="end"/>
      </w:r>
    </w:p>
    <w:p w:rsidR="00FA4267" w:rsidRPr="00FA4267" w:rsidRDefault="003525AC" w:rsidP="00FA4267">
      <w:pPr>
        <w:spacing w:after="0" w:line="240" w:lineRule="auto"/>
        <w:rPr>
          <w:rFonts w:ascii="Times New Roman" w:hAnsi="Times New Roman"/>
        </w:rPr>
      </w:pPr>
      <w:r>
        <w:rPr>
          <w:rFonts w:ascii="Times New Roman" w:hAnsi="Times New Roman"/>
        </w:rPr>
        <w:t>3</w:t>
      </w:r>
      <w:r w:rsidR="00890936">
        <w:rPr>
          <w:rFonts w:ascii="Times New Roman" w:hAnsi="Times New Roman"/>
        </w:rPr>
        <w:t>50</w:t>
      </w:r>
    </w:p>
    <w:p w:rsidR="00FA4267" w:rsidRPr="00FA4267" w:rsidRDefault="00FA4267" w:rsidP="00FA4267">
      <w:pPr>
        <w:spacing w:after="0" w:line="240" w:lineRule="auto"/>
        <w:rPr>
          <w:rFonts w:ascii="Times New Roman" w:hAnsi="Times New Roman"/>
        </w:rPr>
      </w:pPr>
      <w:proofErr w:type="spellStart"/>
      <w:r w:rsidRPr="00FA4267">
        <w:rPr>
          <w:rFonts w:ascii="Times New Roman" w:hAnsi="Times New Roman"/>
        </w:rPr>
        <w:t>A.Strīķeris</w:t>
      </w:r>
      <w:proofErr w:type="spellEnd"/>
    </w:p>
    <w:p w:rsidR="00FA4267" w:rsidRPr="00FA4267" w:rsidRDefault="00FA4267" w:rsidP="00FA4267">
      <w:pPr>
        <w:spacing w:after="0" w:line="240" w:lineRule="auto"/>
        <w:rPr>
          <w:rFonts w:ascii="Times New Roman" w:hAnsi="Times New Roman"/>
        </w:rPr>
      </w:pPr>
      <w:r w:rsidRPr="00FA4267">
        <w:rPr>
          <w:rFonts w:ascii="Times New Roman" w:hAnsi="Times New Roman"/>
        </w:rPr>
        <w:t>67356165-231</w:t>
      </w:r>
    </w:p>
    <w:p w:rsidR="00FA4267" w:rsidRPr="00FA4267" w:rsidRDefault="00124BD2" w:rsidP="00FA4267">
      <w:pPr>
        <w:spacing w:after="0" w:line="240" w:lineRule="auto"/>
        <w:rPr>
          <w:rFonts w:ascii="Times New Roman" w:hAnsi="Times New Roman"/>
        </w:rPr>
      </w:pPr>
      <w:hyperlink r:id="rId9" w:history="1">
        <w:r w:rsidR="00FA4267" w:rsidRPr="00FA4267">
          <w:rPr>
            <w:rStyle w:val="Hyperlink"/>
            <w:rFonts w:ascii="Times New Roman" w:hAnsi="Times New Roman"/>
          </w:rPr>
          <w:t>alvils.strikeris@knab.gov.lv</w:t>
        </w:r>
      </w:hyperlink>
    </w:p>
    <w:p w:rsidR="00CE5242" w:rsidRPr="00FA4267" w:rsidRDefault="00CE5242" w:rsidP="00FA4267">
      <w:pPr>
        <w:tabs>
          <w:tab w:val="right" w:pos="8789"/>
        </w:tabs>
        <w:spacing w:after="0" w:line="240" w:lineRule="auto"/>
        <w:ind w:right="-143"/>
        <w:rPr>
          <w:rFonts w:ascii="Times New Roman" w:hAnsi="Times New Roman"/>
          <w:lang w:eastAsia="lv-LV" w:bidi="lo-LA"/>
        </w:rPr>
      </w:pPr>
    </w:p>
    <w:sectPr w:rsidR="00CE5242" w:rsidRPr="00FA4267" w:rsidSect="00E12622">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D2" w:rsidRDefault="00124BD2" w:rsidP="0075141E">
      <w:pPr>
        <w:spacing w:after="0" w:line="240" w:lineRule="auto"/>
      </w:pPr>
      <w:r>
        <w:separator/>
      </w:r>
    </w:p>
  </w:endnote>
  <w:endnote w:type="continuationSeparator" w:id="0">
    <w:p w:rsidR="00124BD2" w:rsidRDefault="00124BD2"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orinna LR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B23BAE" w:rsidRDefault="00B23BAE" w:rsidP="00B23BAE">
    <w:pPr>
      <w:pStyle w:val="Footer"/>
      <w:jc w:val="center"/>
      <w:rPr>
        <w:rFonts w:ascii="Times New Roman" w:hAnsi="Times New Roman"/>
        <w:sz w:val="18"/>
        <w:szCs w:val="18"/>
      </w:rPr>
    </w:pPr>
    <w:r w:rsidRPr="00FA4267">
      <w:rPr>
        <w:rFonts w:ascii="Times New Roman" w:hAnsi="Times New Roman"/>
        <w:sz w:val="18"/>
        <w:szCs w:val="18"/>
      </w:rPr>
      <w:t>KNABanot_1</w:t>
    </w:r>
    <w:r>
      <w:rPr>
        <w:rFonts w:ascii="Times New Roman" w:hAnsi="Times New Roman"/>
        <w:sz w:val="18"/>
        <w:szCs w:val="18"/>
      </w:rPr>
      <w:t>3</w:t>
    </w:r>
    <w:r w:rsidRPr="00FA4267">
      <w:rPr>
        <w:rFonts w:ascii="Times New Roman" w:hAnsi="Times New Roman"/>
        <w:sz w:val="18"/>
        <w:szCs w:val="18"/>
      </w:rPr>
      <w:t>0613_</w:t>
    </w:r>
    <w:r w:rsidRPr="00B23BAE">
      <w:rPr>
        <w:rFonts w:ascii="Times New Roman" w:hAnsi="Times New Roman"/>
        <w:sz w:val="18"/>
        <w:szCs w:val="18"/>
      </w:rPr>
      <w:t>not</w:t>
    </w:r>
    <w:r w:rsidR="006864E6">
      <w:rPr>
        <w:rFonts w:ascii="Times New Roman" w:hAnsi="Times New Roman"/>
        <w:sz w:val="18"/>
        <w:szCs w:val="18"/>
      </w:rPr>
      <w:t>255</w:t>
    </w:r>
    <w:r w:rsidRPr="00B23BAE">
      <w:rPr>
        <w:rFonts w:ascii="Times New Roman" w:hAnsi="Times New Roman"/>
        <w:sz w:val="18"/>
        <w:szCs w:val="18"/>
      </w:rPr>
      <w:t>; Grozījum</w:t>
    </w:r>
    <w:r>
      <w:rPr>
        <w:rFonts w:ascii="Times New Roman" w:hAnsi="Times New Roman"/>
        <w:sz w:val="18"/>
        <w:szCs w:val="18"/>
      </w:rPr>
      <w:t>a</w:t>
    </w:r>
    <w:r w:rsidRPr="00B23BAE">
      <w:rPr>
        <w:rFonts w:ascii="Times New Roman" w:hAnsi="Times New Roman"/>
        <w:sz w:val="18"/>
        <w:szCs w:val="18"/>
      </w:rPr>
      <w:t xml:space="preserve"> </w:t>
    </w:r>
    <w:r w:rsidR="006864E6" w:rsidRPr="006864E6">
      <w:rPr>
        <w:rFonts w:ascii="Times New Roman" w:hAnsi="Times New Roman"/>
        <w:sz w:val="18"/>
        <w:szCs w:val="18"/>
        <w:lang w:val="de-DE"/>
      </w:rPr>
      <w:t>Ministru kabin</w:t>
    </w:r>
    <w:r w:rsidR="00191323">
      <w:rPr>
        <w:rFonts w:ascii="Times New Roman" w:hAnsi="Times New Roman"/>
        <w:sz w:val="18"/>
        <w:szCs w:val="18"/>
        <w:lang w:val="de-DE"/>
      </w:rPr>
      <w:t>e</w:t>
    </w:r>
    <w:r w:rsidR="006864E6" w:rsidRPr="006864E6">
      <w:rPr>
        <w:rFonts w:ascii="Times New Roman" w:hAnsi="Times New Roman"/>
        <w:sz w:val="18"/>
        <w:szCs w:val="18"/>
        <w:lang w:val="de-DE"/>
      </w:rPr>
      <w:t>ta</w:t>
    </w:r>
    <w:r w:rsidR="006864E6" w:rsidRPr="006864E6">
      <w:rPr>
        <w:rFonts w:ascii="Times New Roman" w:hAnsi="Times New Roman"/>
        <w:color w:val="000000"/>
        <w:sz w:val="18"/>
        <w:szCs w:val="18"/>
        <w:lang w:val="de-DE"/>
      </w:rPr>
      <w:t xml:space="preserve"> </w:t>
    </w:r>
    <w:r w:rsidR="006864E6" w:rsidRPr="006864E6">
      <w:rPr>
        <w:rFonts w:ascii="Times New Roman" w:hAnsi="Times New Roman"/>
        <w:sz w:val="18"/>
        <w:szCs w:val="18"/>
        <w:lang w:val="de-DE"/>
      </w:rPr>
      <w:t>2013.gada 21.maija noteikumos nr.255 „Kārtība, kādā reģistrējamas, novērtējamas, izmantojamas un izpērkamas diplomātiskās dāvanas un dāvanas, kas pieņemtas, pildot valsts amatpersonas pienākumus, un kas ir valsts vai pašvaldības institūcijas īpašums“</w:t>
    </w:r>
    <w:r w:rsidRPr="00113FD8">
      <w:rPr>
        <w:rFonts w:ascii="Times New Roman" w:hAnsi="Times New Roman"/>
        <w:sz w:val="18"/>
        <w:szCs w:val="18"/>
        <w:lang w:val="de-DE"/>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6864E6" w:rsidRDefault="006864E6" w:rsidP="006864E6">
    <w:pPr>
      <w:pStyle w:val="Footer"/>
      <w:jc w:val="center"/>
      <w:rPr>
        <w:rFonts w:ascii="Times New Roman" w:hAnsi="Times New Roman"/>
        <w:sz w:val="18"/>
        <w:szCs w:val="18"/>
      </w:rPr>
    </w:pPr>
    <w:r w:rsidRPr="00FA4267">
      <w:rPr>
        <w:rFonts w:ascii="Times New Roman" w:hAnsi="Times New Roman"/>
        <w:sz w:val="18"/>
        <w:szCs w:val="18"/>
      </w:rPr>
      <w:t>KNABanot_1</w:t>
    </w:r>
    <w:r>
      <w:rPr>
        <w:rFonts w:ascii="Times New Roman" w:hAnsi="Times New Roman"/>
        <w:sz w:val="18"/>
        <w:szCs w:val="18"/>
      </w:rPr>
      <w:t>3</w:t>
    </w:r>
    <w:r w:rsidRPr="00FA4267">
      <w:rPr>
        <w:rFonts w:ascii="Times New Roman" w:hAnsi="Times New Roman"/>
        <w:sz w:val="18"/>
        <w:szCs w:val="18"/>
      </w:rPr>
      <w:t>0613_</w:t>
    </w:r>
    <w:r w:rsidRPr="00B23BAE">
      <w:rPr>
        <w:rFonts w:ascii="Times New Roman" w:hAnsi="Times New Roman"/>
        <w:sz w:val="18"/>
        <w:szCs w:val="18"/>
      </w:rPr>
      <w:t>not</w:t>
    </w:r>
    <w:r>
      <w:rPr>
        <w:rFonts w:ascii="Times New Roman" w:hAnsi="Times New Roman"/>
        <w:sz w:val="18"/>
        <w:szCs w:val="18"/>
      </w:rPr>
      <w:t>255</w:t>
    </w:r>
    <w:r w:rsidRPr="00B23BAE">
      <w:rPr>
        <w:rFonts w:ascii="Times New Roman" w:hAnsi="Times New Roman"/>
        <w:sz w:val="18"/>
        <w:szCs w:val="18"/>
      </w:rPr>
      <w:t>; Grozījum</w:t>
    </w:r>
    <w:r>
      <w:rPr>
        <w:rFonts w:ascii="Times New Roman" w:hAnsi="Times New Roman"/>
        <w:sz w:val="18"/>
        <w:szCs w:val="18"/>
      </w:rPr>
      <w:t>a</w:t>
    </w:r>
    <w:r w:rsidRPr="00B23BAE">
      <w:rPr>
        <w:rFonts w:ascii="Times New Roman" w:hAnsi="Times New Roman"/>
        <w:sz w:val="18"/>
        <w:szCs w:val="18"/>
      </w:rPr>
      <w:t xml:space="preserve"> </w:t>
    </w:r>
    <w:r w:rsidRPr="006864E6">
      <w:rPr>
        <w:rFonts w:ascii="Times New Roman" w:hAnsi="Times New Roman"/>
        <w:sz w:val="18"/>
        <w:szCs w:val="18"/>
        <w:lang w:val="de-DE"/>
      </w:rPr>
      <w:t>Ministru kabienta</w:t>
    </w:r>
    <w:r w:rsidRPr="006864E6">
      <w:rPr>
        <w:rFonts w:ascii="Times New Roman" w:hAnsi="Times New Roman"/>
        <w:color w:val="000000"/>
        <w:sz w:val="18"/>
        <w:szCs w:val="18"/>
        <w:lang w:val="de-DE"/>
      </w:rPr>
      <w:t xml:space="preserve"> </w:t>
    </w:r>
    <w:r w:rsidRPr="006864E6">
      <w:rPr>
        <w:rFonts w:ascii="Times New Roman" w:hAnsi="Times New Roman"/>
        <w:sz w:val="18"/>
        <w:szCs w:val="18"/>
        <w:lang w:val="de-DE"/>
      </w:rPr>
      <w:t>2013.gada 21.maija noteikumos nr.255 „Kārtība, kādā reģistrējamas, novērtējamas, izmantojamas un izpērkamas diplomātiskās dāvanas un dāvanas, kas pieņemtas, pildot valsts amatpersonas pienākumus, un kas ir valsts vai pašvaldības institūcijas īpašums“</w:t>
    </w:r>
    <w:r w:rsidRPr="00113FD8">
      <w:rPr>
        <w:rFonts w:ascii="Times New Roman" w:hAnsi="Times New Roman"/>
        <w:sz w:val="18"/>
        <w:szCs w:val="18"/>
        <w:lang w:val="de-DE"/>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D2" w:rsidRDefault="00124BD2" w:rsidP="0075141E">
      <w:pPr>
        <w:spacing w:after="0" w:line="240" w:lineRule="auto"/>
      </w:pPr>
      <w:r>
        <w:separator/>
      </w:r>
    </w:p>
  </w:footnote>
  <w:footnote w:type="continuationSeparator" w:id="0">
    <w:p w:rsidR="00124BD2" w:rsidRDefault="00124BD2"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1F759B"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890936">
      <w:rPr>
        <w:rFonts w:ascii="Times New Roman" w:hAnsi="Times New Roman"/>
        <w:noProof/>
        <w:sz w:val="24"/>
        <w:szCs w:val="24"/>
      </w:rPr>
      <w:t>2</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CEE"/>
    <w:rsid w:val="0001532E"/>
    <w:rsid w:val="00016580"/>
    <w:rsid w:val="00024A68"/>
    <w:rsid w:val="00025DD9"/>
    <w:rsid w:val="0003359C"/>
    <w:rsid w:val="00036706"/>
    <w:rsid w:val="000405A7"/>
    <w:rsid w:val="00043034"/>
    <w:rsid w:val="00050876"/>
    <w:rsid w:val="00052839"/>
    <w:rsid w:val="00056F22"/>
    <w:rsid w:val="00057BDF"/>
    <w:rsid w:val="0006143D"/>
    <w:rsid w:val="00063880"/>
    <w:rsid w:val="00064D75"/>
    <w:rsid w:val="0007084D"/>
    <w:rsid w:val="00075132"/>
    <w:rsid w:val="000761E6"/>
    <w:rsid w:val="00077CB5"/>
    <w:rsid w:val="0008039A"/>
    <w:rsid w:val="00081861"/>
    <w:rsid w:val="00082011"/>
    <w:rsid w:val="00082F4B"/>
    <w:rsid w:val="00083D26"/>
    <w:rsid w:val="00085EB2"/>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4E97"/>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3FD8"/>
    <w:rsid w:val="001156BD"/>
    <w:rsid w:val="00115A50"/>
    <w:rsid w:val="00117883"/>
    <w:rsid w:val="00117B84"/>
    <w:rsid w:val="00117C1A"/>
    <w:rsid w:val="00120EAA"/>
    <w:rsid w:val="00121E61"/>
    <w:rsid w:val="001244F6"/>
    <w:rsid w:val="0012480A"/>
    <w:rsid w:val="00124BD2"/>
    <w:rsid w:val="00126EDD"/>
    <w:rsid w:val="00127E96"/>
    <w:rsid w:val="00134CCE"/>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1323"/>
    <w:rsid w:val="001944EC"/>
    <w:rsid w:val="00194594"/>
    <w:rsid w:val="001977C3"/>
    <w:rsid w:val="00197D2E"/>
    <w:rsid w:val="00197FC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5CE"/>
    <w:rsid w:val="001E4B9A"/>
    <w:rsid w:val="001E4DFF"/>
    <w:rsid w:val="001E5A9B"/>
    <w:rsid w:val="001E73E5"/>
    <w:rsid w:val="001F22AF"/>
    <w:rsid w:val="001F4362"/>
    <w:rsid w:val="001F494C"/>
    <w:rsid w:val="001F759B"/>
    <w:rsid w:val="00200A0D"/>
    <w:rsid w:val="002055E4"/>
    <w:rsid w:val="00206A98"/>
    <w:rsid w:val="00207417"/>
    <w:rsid w:val="00210764"/>
    <w:rsid w:val="00212389"/>
    <w:rsid w:val="002141F8"/>
    <w:rsid w:val="00214864"/>
    <w:rsid w:val="00220A56"/>
    <w:rsid w:val="00222130"/>
    <w:rsid w:val="002226F8"/>
    <w:rsid w:val="00225AF9"/>
    <w:rsid w:val="00226F81"/>
    <w:rsid w:val="002301D5"/>
    <w:rsid w:val="00232CC5"/>
    <w:rsid w:val="002354BC"/>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1DD2"/>
    <w:rsid w:val="002A2F0D"/>
    <w:rsid w:val="002A7710"/>
    <w:rsid w:val="002A7965"/>
    <w:rsid w:val="002B019F"/>
    <w:rsid w:val="002B1FE2"/>
    <w:rsid w:val="002B306D"/>
    <w:rsid w:val="002B4D64"/>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352D"/>
    <w:rsid w:val="002F3AD1"/>
    <w:rsid w:val="002F4582"/>
    <w:rsid w:val="00300233"/>
    <w:rsid w:val="00301937"/>
    <w:rsid w:val="00301E8C"/>
    <w:rsid w:val="00306170"/>
    <w:rsid w:val="0030704B"/>
    <w:rsid w:val="003139F3"/>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525AC"/>
    <w:rsid w:val="0036199A"/>
    <w:rsid w:val="00361DB6"/>
    <w:rsid w:val="00366682"/>
    <w:rsid w:val="0037046C"/>
    <w:rsid w:val="00371E2F"/>
    <w:rsid w:val="003762DA"/>
    <w:rsid w:val="00380040"/>
    <w:rsid w:val="0038085F"/>
    <w:rsid w:val="0038449F"/>
    <w:rsid w:val="00385772"/>
    <w:rsid w:val="00386A04"/>
    <w:rsid w:val="00386E7B"/>
    <w:rsid w:val="0039085A"/>
    <w:rsid w:val="00394228"/>
    <w:rsid w:val="003972B7"/>
    <w:rsid w:val="00397548"/>
    <w:rsid w:val="003A2786"/>
    <w:rsid w:val="003A6A98"/>
    <w:rsid w:val="003A714D"/>
    <w:rsid w:val="003B304C"/>
    <w:rsid w:val="003B5281"/>
    <w:rsid w:val="003B52FC"/>
    <w:rsid w:val="003B5C99"/>
    <w:rsid w:val="003B7570"/>
    <w:rsid w:val="003C074A"/>
    <w:rsid w:val="003C3A00"/>
    <w:rsid w:val="003C3B8D"/>
    <w:rsid w:val="003C703A"/>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53364"/>
    <w:rsid w:val="00453B24"/>
    <w:rsid w:val="00453E7E"/>
    <w:rsid w:val="0045785E"/>
    <w:rsid w:val="00460C1A"/>
    <w:rsid w:val="00464F21"/>
    <w:rsid w:val="00467690"/>
    <w:rsid w:val="00470203"/>
    <w:rsid w:val="0047088B"/>
    <w:rsid w:val="004729B2"/>
    <w:rsid w:val="00473544"/>
    <w:rsid w:val="00476DFF"/>
    <w:rsid w:val="004814E8"/>
    <w:rsid w:val="00484BAB"/>
    <w:rsid w:val="00485545"/>
    <w:rsid w:val="0048763D"/>
    <w:rsid w:val="00491098"/>
    <w:rsid w:val="00491E68"/>
    <w:rsid w:val="00495923"/>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F020C"/>
    <w:rsid w:val="004F5D33"/>
    <w:rsid w:val="004F7276"/>
    <w:rsid w:val="004F731E"/>
    <w:rsid w:val="004F7C29"/>
    <w:rsid w:val="005012D5"/>
    <w:rsid w:val="005013B3"/>
    <w:rsid w:val="0050534C"/>
    <w:rsid w:val="00507299"/>
    <w:rsid w:val="0050798D"/>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46190"/>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640"/>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A2E"/>
    <w:rsid w:val="00614FA5"/>
    <w:rsid w:val="00615C82"/>
    <w:rsid w:val="006163C5"/>
    <w:rsid w:val="00617FC8"/>
    <w:rsid w:val="00623DD1"/>
    <w:rsid w:val="006247AD"/>
    <w:rsid w:val="006260E7"/>
    <w:rsid w:val="0062785A"/>
    <w:rsid w:val="006301AC"/>
    <w:rsid w:val="00631CFD"/>
    <w:rsid w:val="0063487A"/>
    <w:rsid w:val="00641722"/>
    <w:rsid w:val="00641E61"/>
    <w:rsid w:val="0064312A"/>
    <w:rsid w:val="0064366F"/>
    <w:rsid w:val="006462A7"/>
    <w:rsid w:val="0064645C"/>
    <w:rsid w:val="0065005C"/>
    <w:rsid w:val="006506F3"/>
    <w:rsid w:val="00650EE8"/>
    <w:rsid w:val="00650F68"/>
    <w:rsid w:val="00652006"/>
    <w:rsid w:val="006653A3"/>
    <w:rsid w:val="006657CE"/>
    <w:rsid w:val="00667234"/>
    <w:rsid w:val="00674F15"/>
    <w:rsid w:val="00675E37"/>
    <w:rsid w:val="0067741A"/>
    <w:rsid w:val="00682420"/>
    <w:rsid w:val="00685599"/>
    <w:rsid w:val="00685963"/>
    <w:rsid w:val="00685B36"/>
    <w:rsid w:val="006861E0"/>
    <w:rsid w:val="006864E6"/>
    <w:rsid w:val="00690D29"/>
    <w:rsid w:val="00693334"/>
    <w:rsid w:val="0069444E"/>
    <w:rsid w:val="00694716"/>
    <w:rsid w:val="00695F75"/>
    <w:rsid w:val="006979EA"/>
    <w:rsid w:val="006A0410"/>
    <w:rsid w:val="006A0FA1"/>
    <w:rsid w:val="006A2F4F"/>
    <w:rsid w:val="006A5563"/>
    <w:rsid w:val="006A5FFD"/>
    <w:rsid w:val="006A6A23"/>
    <w:rsid w:val="006A708B"/>
    <w:rsid w:val="006B101E"/>
    <w:rsid w:val="006B2B98"/>
    <w:rsid w:val="006B2DC5"/>
    <w:rsid w:val="006B45DD"/>
    <w:rsid w:val="006B4717"/>
    <w:rsid w:val="006B5935"/>
    <w:rsid w:val="006B7BCF"/>
    <w:rsid w:val="006C1E48"/>
    <w:rsid w:val="006C223A"/>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51E2"/>
    <w:rsid w:val="00782A4D"/>
    <w:rsid w:val="00783F54"/>
    <w:rsid w:val="00786657"/>
    <w:rsid w:val="0078704D"/>
    <w:rsid w:val="00787606"/>
    <w:rsid w:val="00787A0D"/>
    <w:rsid w:val="00790CDB"/>
    <w:rsid w:val="00791EF3"/>
    <w:rsid w:val="00793278"/>
    <w:rsid w:val="00793502"/>
    <w:rsid w:val="007935E8"/>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C36"/>
    <w:rsid w:val="0080720B"/>
    <w:rsid w:val="00810208"/>
    <w:rsid w:val="008116CD"/>
    <w:rsid w:val="00814DFE"/>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0936"/>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CA0"/>
    <w:rsid w:val="00922DD7"/>
    <w:rsid w:val="00923A09"/>
    <w:rsid w:val="00924569"/>
    <w:rsid w:val="00926B7A"/>
    <w:rsid w:val="009273E4"/>
    <w:rsid w:val="00927637"/>
    <w:rsid w:val="00927C97"/>
    <w:rsid w:val="009350F0"/>
    <w:rsid w:val="00940C0C"/>
    <w:rsid w:val="00942D97"/>
    <w:rsid w:val="0094476E"/>
    <w:rsid w:val="00944E62"/>
    <w:rsid w:val="0094506A"/>
    <w:rsid w:val="009476E9"/>
    <w:rsid w:val="00947A60"/>
    <w:rsid w:val="00947E24"/>
    <w:rsid w:val="00950A24"/>
    <w:rsid w:val="00953BCF"/>
    <w:rsid w:val="00953EEF"/>
    <w:rsid w:val="00956AC4"/>
    <w:rsid w:val="00960F90"/>
    <w:rsid w:val="0096118D"/>
    <w:rsid w:val="00961912"/>
    <w:rsid w:val="0096444F"/>
    <w:rsid w:val="00965173"/>
    <w:rsid w:val="00965915"/>
    <w:rsid w:val="00972783"/>
    <w:rsid w:val="00975754"/>
    <w:rsid w:val="00976B23"/>
    <w:rsid w:val="009801E6"/>
    <w:rsid w:val="00980576"/>
    <w:rsid w:val="0098114E"/>
    <w:rsid w:val="009823D2"/>
    <w:rsid w:val="0098555C"/>
    <w:rsid w:val="00992F2A"/>
    <w:rsid w:val="00994DE5"/>
    <w:rsid w:val="00995867"/>
    <w:rsid w:val="009969C6"/>
    <w:rsid w:val="009A1F90"/>
    <w:rsid w:val="009A469E"/>
    <w:rsid w:val="009A58F8"/>
    <w:rsid w:val="009A7F2E"/>
    <w:rsid w:val="009B04E3"/>
    <w:rsid w:val="009B1C6D"/>
    <w:rsid w:val="009B32DC"/>
    <w:rsid w:val="009B3B58"/>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0256"/>
    <w:rsid w:val="00A12DF0"/>
    <w:rsid w:val="00A139DF"/>
    <w:rsid w:val="00A1404E"/>
    <w:rsid w:val="00A15F84"/>
    <w:rsid w:val="00A17416"/>
    <w:rsid w:val="00A17953"/>
    <w:rsid w:val="00A24FFD"/>
    <w:rsid w:val="00A26B63"/>
    <w:rsid w:val="00A271A2"/>
    <w:rsid w:val="00A3151D"/>
    <w:rsid w:val="00A31DA0"/>
    <w:rsid w:val="00A3479C"/>
    <w:rsid w:val="00A3530B"/>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7868"/>
    <w:rsid w:val="00A70CB8"/>
    <w:rsid w:val="00A728A4"/>
    <w:rsid w:val="00A759A7"/>
    <w:rsid w:val="00A8420A"/>
    <w:rsid w:val="00A8429A"/>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127"/>
    <w:rsid w:val="00AF2824"/>
    <w:rsid w:val="00AF2FF2"/>
    <w:rsid w:val="00AF6250"/>
    <w:rsid w:val="00AF6984"/>
    <w:rsid w:val="00AF70DF"/>
    <w:rsid w:val="00B02271"/>
    <w:rsid w:val="00B033B9"/>
    <w:rsid w:val="00B03A37"/>
    <w:rsid w:val="00B03F68"/>
    <w:rsid w:val="00B2016F"/>
    <w:rsid w:val="00B21B5B"/>
    <w:rsid w:val="00B22C13"/>
    <w:rsid w:val="00B2338C"/>
    <w:rsid w:val="00B23BAE"/>
    <w:rsid w:val="00B23D26"/>
    <w:rsid w:val="00B2538C"/>
    <w:rsid w:val="00B25AD9"/>
    <w:rsid w:val="00B31EB9"/>
    <w:rsid w:val="00B33756"/>
    <w:rsid w:val="00B35177"/>
    <w:rsid w:val="00B35FDB"/>
    <w:rsid w:val="00B36DCF"/>
    <w:rsid w:val="00B419F7"/>
    <w:rsid w:val="00B41C17"/>
    <w:rsid w:val="00B5081B"/>
    <w:rsid w:val="00B514B7"/>
    <w:rsid w:val="00B51566"/>
    <w:rsid w:val="00B51DED"/>
    <w:rsid w:val="00B53B94"/>
    <w:rsid w:val="00B53C3D"/>
    <w:rsid w:val="00B54C77"/>
    <w:rsid w:val="00B56C5C"/>
    <w:rsid w:val="00B656D6"/>
    <w:rsid w:val="00B73A1A"/>
    <w:rsid w:val="00B774E0"/>
    <w:rsid w:val="00B7752B"/>
    <w:rsid w:val="00B846D7"/>
    <w:rsid w:val="00B86B2C"/>
    <w:rsid w:val="00B9073A"/>
    <w:rsid w:val="00B90B55"/>
    <w:rsid w:val="00B93895"/>
    <w:rsid w:val="00B966A9"/>
    <w:rsid w:val="00BA076B"/>
    <w:rsid w:val="00BA11AB"/>
    <w:rsid w:val="00BA5B93"/>
    <w:rsid w:val="00BA6794"/>
    <w:rsid w:val="00BA6B32"/>
    <w:rsid w:val="00BB1611"/>
    <w:rsid w:val="00BB1CCC"/>
    <w:rsid w:val="00BB4610"/>
    <w:rsid w:val="00BB4AAA"/>
    <w:rsid w:val="00BB68E1"/>
    <w:rsid w:val="00BB7050"/>
    <w:rsid w:val="00BC0DD5"/>
    <w:rsid w:val="00BC42DD"/>
    <w:rsid w:val="00BC67BC"/>
    <w:rsid w:val="00BE172F"/>
    <w:rsid w:val="00BE2835"/>
    <w:rsid w:val="00BE51F3"/>
    <w:rsid w:val="00BE5538"/>
    <w:rsid w:val="00BE79B7"/>
    <w:rsid w:val="00BF0DBF"/>
    <w:rsid w:val="00BF1107"/>
    <w:rsid w:val="00BF2089"/>
    <w:rsid w:val="00BF31B2"/>
    <w:rsid w:val="00BF4E21"/>
    <w:rsid w:val="00BF6C08"/>
    <w:rsid w:val="00BF744A"/>
    <w:rsid w:val="00C0279F"/>
    <w:rsid w:val="00C03361"/>
    <w:rsid w:val="00C036CC"/>
    <w:rsid w:val="00C065DE"/>
    <w:rsid w:val="00C103E2"/>
    <w:rsid w:val="00C10BB6"/>
    <w:rsid w:val="00C13DF1"/>
    <w:rsid w:val="00C148CA"/>
    <w:rsid w:val="00C16ECF"/>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110E"/>
    <w:rsid w:val="00C834EA"/>
    <w:rsid w:val="00C8437F"/>
    <w:rsid w:val="00C86677"/>
    <w:rsid w:val="00C95D7D"/>
    <w:rsid w:val="00CA2833"/>
    <w:rsid w:val="00CA2CEE"/>
    <w:rsid w:val="00CA381E"/>
    <w:rsid w:val="00CA5F0B"/>
    <w:rsid w:val="00CA7856"/>
    <w:rsid w:val="00CA7A3E"/>
    <w:rsid w:val="00CB1515"/>
    <w:rsid w:val="00CB42CC"/>
    <w:rsid w:val="00CB736E"/>
    <w:rsid w:val="00CC0035"/>
    <w:rsid w:val="00CC1AAC"/>
    <w:rsid w:val="00CC1ED5"/>
    <w:rsid w:val="00CC26B5"/>
    <w:rsid w:val="00CC6354"/>
    <w:rsid w:val="00CC706B"/>
    <w:rsid w:val="00CC7C91"/>
    <w:rsid w:val="00CD264C"/>
    <w:rsid w:val="00CD4DA6"/>
    <w:rsid w:val="00CD6C4D"/>
    <w:rsid w:val="00CD7854"/>
    <w:rsid w:val="00CE2F01"/>
    <w:rsid w:val="00CE31DB"/>
    <w:rsid w:val="00CE5242"/>
    <w:rsid w:val="00CE5EFF"/>
    <w:rsid w:val="00CE688D"/>
    <w:rsid w:val="00CE71C8"/>
    <w:rsid w:val="00CE7A64"/>
    <w:rsid w:val="00CF17B7"/>
    <w:rsid w:val="00CF22AD"/>
    <w:rsid w:val="00CF2F05"/>
    <w:rsid w:val="00CF359E"/>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7B47"/>
    <w:rsid w:val="00D52FD1"/>
    <w:rsid w:val="00D60E03"/>
    <w:rsid w:val="00D62669"/>
    <w:rsid w:val="00D62E6E"/>
    <w:rsid w:val="00D649BA"/>
    <w:rsid w:val="00D66493"/>
    <w:rsid w:val="00D70125"/>
    <w:rsid w:val="00D7014C"/>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B5C"/>
    <w:rsid w:val="00DA4432"/>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E7093"/>
    <w:rsid w:val="00DF0FE1"/>
    <w:rsid w:val="00DF2A7E"/>
    <w:rsid w:val="00DF551D"/>
    <w:rsid w:val="00DF557B"/>
    <w:rsid w:val="00DF572D"/>
    <w:rsid w:val="00DF667A"/>
    <w:rsid w:val="00DF6FED"/>
    <w:rsid w:val="00E0004D"/>
    <w:rsid w:val="00E01E97"/>
    <w:rsid w:val="00E025FC"/>
    <w:rsid w:val="00E03584"/>
    <w:rsid w:val="00E0530F"/>
    <w:rsid w:val="00E05831"/>
    <w:rsid w:val="00E103FB"/>
    <w:rsid w:val="00E10969"/>
    <w:rsid w:val="00E11F13"/>
    <w:rsid w:val="00E125CF"/>
    <w:rsid w:val="00E12622"/>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53D9"/>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6AE9"/>
    <w:rsid w:val="00F1145F"/>
    <w:rsid w:val="00F171FD"/>
    <w:rsid w:val="00F178B3"/>
    <w:rsid w:val="00F23034"/>
    <w:rsid w:val="00F261A0"/>
    <w:rsid w:val="00F277A1"/>
    <w:rsid w:val="00F27F7F"/>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7E37"/>
    <w:rsid w:val="00F82F63"/>
    <w:rsid w:val="00F842AB"/>
    <w:rsid w:val="00F85791"/>
    <w:rsid w:val="00F86557"/>
    <w:rsid w:val="00F9062B"/>
    <w:rsid w:val="00F90924"/>
    <w:rsid w:val="00F91B75"/>
    <w:rsid w:val="00F92030"/>
    <w:rsid w:val="00F9447B"/>
    <w:rsid w:val="00F94CB3"/>
    <w:rsid w:val="00FA1518"/>
    <w:rsid w:val="00FA24BD"/>
    <w:rsid w:val="00FA25AE"/>
    <w:rsid w:val="00FA2F7B"/>
    <w:rsid w:val="00FA2FA7"/>
    <w:rsid w:val="00FA4267"/>
    <w:rsid w:val="00FA6849"/>
    <w:rsid w:val="00FB1988"/>
    <w:rsid w:val="00FB273C"/>
    <w:rsid w:val="00FB32E0"/>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62380021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vils.strikeris@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E880-9F1B-43E2-8C6D-E158E9F3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372</Words>
  <Characters>2636</Characters>
  <Application>Microsoft Office Word</Application>
  <DocSecurity>0</DocSecurity>
  <Lines>101</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2013.gada 21.maija noteikumos nr.255 „Kārtība, kādā reģistrējamas, novērtējamas, izmantojamas un izpērkamas diplomātiskās dāvanas un dāvanas, kas pieņemtas, pildot valsts amatpersonas pienākumus, un kas ir valsts vai pašvaldība</vt:lpstr>
      <vt:lpstr>Likumprojekta „Grozījumi Uzturlīdzekļu garantiju fonda likumā"</vt:lpstr>
    </vt:vector>
  </TitlesOfParts>
  <Company>KNAB</Company>
  <LinksUpToDate>false</LinksUpToDate>
  <CharactersWithSpaces>2965</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21.maija noteikumos nr.255 „Kārtība, kādā reģistrējamas, novērtējamas, izmantojamas un izpērkamas diplomātiskās dāvanas un dāvanas, kas pieņemtas, pildot valsts amatpersonas pienākumus, un kas ir valsts vai pašvaldības institūcijas īpašums“</dc:title>
  <dc:subject>Anotācija</dc:subject>
  <dc:creator>Alvils Strīķeris</dc:creator>
  <dc:description>alvils.strikeris@knab.gov.lv, 67356165-231</dc:description>
  <cp:lastModifiedBy>Alvils Strīķeris</cp:lastModifiedBy>
  <cp:revision>4</cp:revision>
  <cp:lastPrinted>2013-07-16T08:06:00Z</cp:lastPrinted>
  <dcterms:created xsi:type="dcterms:W3CDTF">2013-07-16T07:51:00Z</dcterms:created>
  <dcterms:modified xsi:type="dcterms:W3CDTF">2013-07-16T09:19:00Z</dcterms:modified>
</cp:coreProperties>
</file>