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CB607" w14:textId="77777777" w:rsidR="00F239CB" w:rsidRPr="00F5458C" w:rsidRDefault="00F239CB" w:rsidP="00F239CB">
      <w:pPr>
        <w:tabs>
          <w:tab w:val="left" w:pos="6804"/>
        </w:tabs>
        <w:jc w:val="both"/>
        <w:rPr>
          <w:szCs w:val="28"/>
          <w:lang w:val="de-DE"/>
        </w:rPr>
      </w:pPr>
    </w:p>
    <w:p w14:paraId="39102966" w14:textId="77777777" w:rsidR="00F239CB" w:rsidRPr="00F5458C" w:rsidRDefault="00F239CB" w:rsidP="00F239CB">
      <w:pPr>
        <w:tabs>
          <w:tab w:val="left" w:pos="6663"/>
        </w:tabs>
        <w:rPr>
          <w:szCs w:val="28"/>
        </w:rPr>
      </w:pPr>
    </w:p>
    <w:p w14:paraId="3C10F563" w14:textId="77777777" w:rsidR="00F239CB" w:rsidRPr="00F5458C" w:rsidRDefault="00F239CB" w:rsidP="00F239CB">
      <w:pPr>
        <w:tabs>
          <w:tab w:val="left" w:pos="6663"/>
        </w:tabs>
        <w:rPr>
          <w:szCs w:val="28"/>
        </w:rPr>
      </w:pPr>
    </w:p>
    <w:p w14:paraId="71A2ADCE" w14:textId="77777777" w:rsidR="00F239CB" w:rsidRPr="00F5458C" w:rsidRDefault="00F239CB" w:rsidP="00F239CB">
      <w:pPr>
        <w:tabs>
          <w:tab w:val="left" w:pos="6663"/>
        </w:tabs>
        <w:rPr>
          <w:szCs w:val="28"/>
        </w:rPr>
      </w:pPr>
    </w:p>
    <w:p w14:paraId="08F2A5AF" w14:textId="77777777" w:rsidR="00F239CB" w:rsidRPr="00F5458C" w:rsidRDefault="00F239CB" w:rsidP="00F239CB">
      <w:pPr>
        <w:tabs>
          <w:tab w:val="left" w:pos="6663"/>
        </w:tabs>
        <w:rPr>
          <w:szCs w:val="28"/>
        </w:rPr>
      </w:pPr>
    </w:p>
    <w:p w14:paraId="5FCAE8FD" w14:textId="3F031020" w:rsidR="00F239CB" w:rsidRPr="00F5458C" w:rsidRDefault="00F239CB" w:rsidP="00F239CB">
      <w:pPr>
        <w:tabs>
          <w:tab w:val="left" w:pos="6663"/>
        </w:tabs>
        <w:rPr>
          <w:szCs w:val="28"/>
        </w:rPr>
      </w:pPr>
      <w:r w:rsidRPr="00F5458C">
        <w:rPr>
          <w:szCs w:val="28"/>
        </w:rPr>
        <w:t>201</w:t>
      </w:r>
      <w:r>
        <w:t>3</w:t>
      </w:r>
      <w:r w:rsidRPr="00F5458C">
        <w:rPr>
          <w:szCs w:val="28"/>
        </w:rPr>
        <w:t>.gada</w:t>
      </w:r>
      <w:proofErr w:type="gramStart"/>
      <w:r w:rsidRPr="00F5458C">
        <w:rPr>
          <w:szCs w:val="28"/>
        </w:rPr>
        <w:t xml:space="preserve">  </w:t>
      </w:r>
      <w:proofErr w:type="gramEnd"/>
      <w:r w:rsidR="00A657DD">
        <w:rPr>
          <w:szCs w:val="28"/>
        </w:rPr>
        <w:t>21.maijā</w:t>
      </w:r>
      <w:r w:rsidRPr="00F5458C">
        <w:rPr>
          <w:szCs w:val="28"/>
        </w:rPr>
        <w:t xml:space="preserve">          </w:t>
      </w:r>
      <w:r w:rsidRPr="00F5458C">
        <w:rPr>
          <w:szCs w:val="28"/>
        </w:rPr>
        <w:tab/>
        <w:t>Noteikumi Nr.</w:t>
      </w:r>
      <w:r w:rsidR="00A657DD">
        <w:rPr>
          <w:szCs w:val="28"/>
        </w:rPr>
        <w:t xml:space="preserve"> 255</w:t>
      </w:r>
    </w:p>
    <w:p w14:paraId="06591784" w14:textId="4DE1BCDF" w:rsidR="00F239CB" w:rsidRPr="00F5458C" w:rsidRDefault="00F239CB" w:rsidP="00F239CB">
      <w:pPr>
        <w:tabs>
          <w:tab w:val="left" w:pos="6663"/>
        </w:tabs>
      </w:pPr>
      <w:r w:rsidRPr="00F5458C">
        <w:rPr>
          <w:szCs w:val="28"/>
        </w:rPr>
        <w:t>Rīgā</w:t>
      </w:r>
      <w:r w:rsidRPr="00F5458C">
        <w:rPr>
          <w:szCs w:val="28"/>
        </w:rPr>
        <w:tab/>
        <w:t xml:space="preserve">(prot. Nr. </w:t>
      </w:r>
      <w:r w:rsidR="00A657DD">
        <w:rPr>
          <w:szCs w:val="28"/>
        </w:rPr>
        <w:t>30 2</w:t>
      </w:r>
      <w:bookmarkStart w:id="0" w:name="_GoBack"/>
      <w:bookmarkEnd w:id="0"/>
      <w:r w:rsidRPr="00F5458C">
        <w:rPr>
          <w:szCs w:val="28"/>
        </w:rPr>
        <w:t>.§)</w:t>
      </w:r>
    </w:p>
    <w:p w14:paraId="7886A00D" w14:textId="274DACD9" w:rsidR="00920468" w:rsidRPr="00D9078E" w:rsidRDefault="00920468" w:rsidP="00F239CB">
      <w:pPr>
        <w:ind w:right="43"/>
        <w:rPr>
          <w:szCs w:val="28"/>
        </w:rPr>
      </w:pPr>
    </w:p>
    <w:p w14:paraId="7886A00E" w14:textId="77777777" w:rsidR="00920468" w:rsidRPr="00D9078E" w:rsidRDefault="00920468" w:rsidP="00F239CB">
      <w:pPr>
        <w:ind w:right="43"/>
        <w:jc w:val="center"/>
        <w:rPr>
          <w:b/>
          <w:szCs w:val="28"/>
        </w:rPr>
      </w:pPr>
      <w:r w:rsidRPr="00D9078E">
        <w:rPr>
          <w:b/>
          <w:szCs w:val="28"/>
        </w:rPr>
        <w:t>Kārtība, kādā reģistrējamas, novērtējamas, izmantojamas un izpērkamas diplomātiskās dāvanas un dāvanas, kas pieņemtas, pildot valsts amatpersonas pienākumus, un kas ir valsts vai pašvaldības institūcijas īpašums</w:t>
      </w:r>
    </w:p>
    <w:p w14:paraId="7886A00F" w14:textId="77777777" w:rsidR="00920468" w:rsidRPr="002F4EF0" w:rsidRDefault="00920468" w:rsidP="00F239CB">
      <w:pPr>
        <w:ind w:right="43"/>
        <w:rPr>
          <w:szCs w:val="28"/>
        </w:rPr>
      </w:pPr>
    </w:p>
    <w:p w14:paraId="7886A010" w14:textId="6D49EDDF" w:rsidR="00920468" w:rsidRDefault="00920468" w:rsidP="00F239CB">
      <w:pPr>
        <w:ind w:right="43"/>
        <w:jc w:val="right"/>
        <w:rPr>
          <w:szCs w:val="28"/>
        </w:rPr>
      </w:pPr>
      <w:r>
        <w:rPr>
          <w:szCs w:val="28"/>
        </w:rPr>
        <w:t>Izdoti saskaņā ar</w:t>
      </w:r>
      <w:r w:rsidR="002F4EF0" w:rsidRPr="002F4EF0">
        <w:rPr>
          <w:szCs w:val="28"/>
        </w:rPr>
        <w:t xml:space="preserve"> </w:t>
      </w:r>
      <w:r w:rsidR="002F4EF0" w:rsidRPr="00D9078E">
        <w:rPr>
          <w:szCs w:val="28"/>
        </w:rPr>
        <w:t>likuma</w:t>
      </w:r>
    </w:p>
    <w:p w14:paraId="7886A011" w14:textId="3F9F3C0E" w:rsidR="00920468" w:rsidRDefault="00920468" w:rsidP="00F239CB">
      <w:pPr>
        <w:ind w:right="43"/>
        <w:jc w:val="right"/>
        <w:rPr>
          <w:szCs w:val="28"/>
        </w:rPr>
      </w:pPr>
      <w:r>
        <w:rPr>
          <w:szCs w:val="28"/>
        </w:rPr>
        <w:t>"</w:t>
      </w:r>
      <w:r w:rsidRPr="00D9078E">
        <w:rPr>
          <w:szCs w:val="28"/>
        </w:rPr>
        <w:t>Par interešu konflikta novēršanu</w:t>
      </w:r>
    </w:p>
    <w:p w14:paraId="7886A012" w14:textId="77777777" w:rsidR="00920468" w:rsidRDefault="00920468" w:rsidP="00F239CB">
      <w:pPr>
        <w:ind w:right="43"/>
        <w:jc w:val="right"/>
        <w:rPr>
          <w:szCs w:val="28"/>
        </w:rPr>
      </w:pPr>
      <w:r w:rsidRPr="00D9078E">
        <w:rPr>
          <w:szCs w:val="28"/>
        </w:rPr>
        <w:t>valsts amatpersonu darbībā</w:t>
      </w:r>
      <w:r>
        <w:rPr>
          <w:szCs w:val="28"/>
        </w:rPr>
        <w:t>"</w:t>
      </w:r>
    </w:p>
    <w:p w14:paraId="7886A013" w14:textId="150041EB" w:rsidR="00920468" w:rsidRPr="00D9078E" w:rsidRDefault="00920468" w:rsidP="00F239CB">
      <w:pPr>
        <w:ind w:right="43"/>
        <w:jc w:val="right"/>
        <w:rPr>
          <w:szCs w:val="28"/>
        </w:rPr>
      </w:pPr>
      <w:r w:rsidRPr="00D9078E">
        <w:rPr>
          <w:szCs w:val="28"/>
        </w:rPr>
        <w:t>13.</w:t>
      </w:r>
      <w:r w:rsidRPr="00D9078E">
        <w:rPr>
          <w:szCs w:val="28"/>
          <w:vertAlign w:val="superscript"/>
        </w:rPr>
        <w:t>1</w:t>
      </w:r>
      <w:r w:rsidR="002F4EF0">
        <w:rPr>
          <w:szCs w:val="28"/>
          <w:vertAlign w:val="superscript"/>
        </w:rPr>
        <w:t> </w:t>
      </w:r>
      <w:r w:rsidRPr="00D9078E">
        <w:rPr>
          <w:szCs w:val="28"/>
        </w:rPr>
        <w:t>panta piekto daļu</w:t>
      </w:r>
    </w:p>
    <w:p w14:paraId="7886A014" w14:textId="77777777" w:rsidR="00920468" w:rsidRPr="00D9078E" w:rsidRDefault="00920468" w:rsidP="00F239CB">
      <w:pPr>
        <w:ind w:right="43"/>
        <w:jc w:val="right"/>
        <w:rPr>
          <w:szCs w:val="28"/>
        </w:rPr>
      </w:pPr>
    </w:p>
    <w:p w14:paraId="7886A015" w14:textId="77777777" w:rsidR="00920468" w:rsidRPr="00D9078E" w:rsidRDefault="00920468" w:rsidP="00F239CB">
      <w:pPr>
        <w:ind w:right="43"/>
        <w:jc w:val="center"/>
        <w:rPr>
          <w:b/>
          <w:szCs w:val="28"/>
        </w:rPr>
      </w:pPr>
      <w:bookmarkStart w:id="1" w:name="252418"/>
      <w:r w:rsidRPr="00D9078E">
        <w:rPr>
          <w:b/>
          <w:szCs w:val="28"/>
        </w:rPr>
        <w:t>I. Vispārīgais jautājum</w:t>
      </w:r>
      <w:bookmarkEnd w:id="1"/>
      <w:r w:rsidRPr="00D9078E">
        <w:rPr>
          <w:b/>
          <w:szCs w:val="28"/>
        </w:rPr>
        <w:t>s</w:t>
      </w:r>
    </w:p>
    <w:p w14:paraId="7886A016" w14:textId="77777777" w:rsidR="00920468" w:rsidRPr="00D9078E" w:rsidRDefault="00920468" w:rsidP="00F239CB">
      <w:pPr>
        <w:ind w:right="43" w:firstLine="426"/>
        <w:rPr>
          <w:szCs w:val="28"/>
        </w:rPr>
      </w:pPr>
    </w:p>
    <w:p w14:paraId="7886A017" w14:textId="48559567" w:rsidR="00920468" w:rsidRPr="00D9078E" w:rsidRDefault="00920468" w:rsidP="002F4EF0">
      <w:pPr>
        <w:ind w:right="43" w:firstLine="709"/>
        <w:jc w:val="both"/>
        <w:rPr>
          <w:szCs w:val="28"/>
        </w:rPr>
      </w:pPr>
      <w:bookmarkStart w:id="2" w:name="p1"/>
      <w:bookmarkEnd w:id="2"/>
      <w:r w:rsidRPr="00D9078E">
        <w:rPr>
          <w:szCs w:val="28"/>
        </w:rPr>
        <w:t>1.</w:t>
      </w:r>
      <w:r w:rsidR="002F4EF0">
        <w:rPr>
          <w:szCs w:val="28"/>
        </w:rPr>
        <w:t> </w:t>
      </w:r>
      <w:r w:rsidRPr="00D9078E">
        <w:rPr>
          <w:szCs w:val="28"/>
        </w:rPr>
        <w:t xml:space="preserve">Noteikumi nosaka kārtību, kādā reģistrējamas, novērtējamas, izmantojamas un izpērkamas diplomātiskās dāvanas un dāvanas, kas pieņemtas, pildot valsts amatpersonas pienākumus, un kas saskaņā ar likumu </w:t>
      </w:r>
      <w:r>
        <w:rPr>
          <w:szCs w:val="28"/>
        </w:rPr>
        <w:t>"</w:t>
      </w:r>
      <w:r w:rsidRPr="00D9078E">
        <w:rPr>
          <w:szCs w:val="28"/>
        </w:rPr>
        <w:t>Par interešu konflikta novēršanu valsts amatpersonu darbībā</w:t>
      </w:r>
      <w:r>
        <w:rPr>
          <w:szCs w:val="28"/>
        </w:rPr>
        <w:t xml:space="preserve">" </w:t>
      </w:r>
      <w:r w:rsidRPr="00D9078E">
        <w:rPr>
          <w:szCs w:val="28"/>
        </w:rPr>
        <w:t>ir valsts vai pašvaldības īpašums (turpmāk – dāvana).</w:t>
      </w:r>
    </w:p>
    <w:p w14:paraId="7886A018" w14:textId="77777777" w:rsidR="00920468" w:rsidRPr="00D9078E" w:rsidRDefault="00920468" w:rsidP="002F4EF0">
      <w:pPr>
        <w:ind w:right="43" w:firstLine="709"/>
        <w:jc w:val="both"/>
        <w:rPr>
          <w:szCs w:val="28"/>
        </w:rPr>
      </w:pPr>
    </w:p>
    <w:p w14:paraId="7886A019" w14:textId="77777777" w:rsidR="00920468" w:rsidRPr="00D9078E" w:rsidRDefault="00920468" w:rsidP="002F4EF0">
      <w:pPr>
        <w:ind w:right="43"/>
        <w:jc w:val="center"/>
        <w:rPr>
          <w:b/>
          <w:szCs w:val="28"/>
        </w:rPr>
      </w:pPr>
      <w:bookmarkStart w:id="3" w:name="p2"/>
      <w:bookmarkStart w:id="4" w:name="252421"/>
      <w:bookmarkEnd w:id="3"/>
      <w:r w:rsidRPr="00D9078E">
        <w:rPr>
          <w:b/>
          <w:szCs w:val="28"/>
        </w:rPr>
        <w:t>II. Dāvanu novērtēšanas komisijas izveidošana, kompetence un atbildība</w:t>
      </w:r>
    </w:p>
    <w:p w14:paraId="7886A01A" w14:textId="77777777" w:rsidR="00920468" w:rsidRPr="002F4EF0" w:rsidRDefault="00920468" w:rsidP="002F4EF0">
      <w:pPr>
        <w:ind w:right="43" w:firstLine="709"/>
        <w:jc w:val="center"/>
        <w:rPr>
          <w:szCs w:val="28"/>
        </w:rPr>
      </w:pPr>
    </w:p>
    <w:p w14:paraId="7886A01B" w14:textId="659D8F0A" w:rsidR="00920468" w:rsidRPr="00D9078E" w:rsidRDefault="00920468" w:rsidP="002F4EF0">
      <w:pPr>
        <w:ind w:right="43" w:firstLine="709"/>
        <w:jc w:val="both"/>
        <w:rPr>
          <w:szCs w:val="28"/>
        </w:rPr>
      </w:pPr>
      <w:r w:rsidRPr="00D9078E">
        <w:rPr>
          <w:szCs w:val="28"/>
        </w:rPr>
        <w:t>2.</w:t>
      </w:r>
      <w:r w:rsidR="002F4EF0">
        <w:rPr>
          <w:szCs w:val="28"/>
        </w:rPr>
        <w:t> </w:t>
      </w:r>
      <w:r w:rsidR="00FE0230">
        <w:rPr>
          <w:szCs w:val="28"/>
        </w:rPr>
        <w:t>D</w:t>
      </w:r>
      <w:r w:rsidRPr="00D9078E">
        <w:rPr>
          <w:szCs w:val="28"/>
        </w:rPr>
        <w:t>āvan</w:t>
      </w:r>
      <w:r w:rsidR="001129BF">
        <w:rPr>
          <w:szCs w:val="28"/>
        </w:rPr>
        <w:t>as</w:t>
      </w:r>
      <w:r w:rsidRPr="00D9078E">
        <w:rPr>
          <w:szCs w:val="28"/>
        </w:rPr>
        <w:t xml:space="preserve"> reģistrē, novērtē un lēmum</w:t>
      </w:r>
      <w:r w:rsidR="001129BF">
        <w:rPr>
          <w:szCs w:val="28"/>
        </w:rPr>
        <w:t>u</w:t>
      </w:r>
      <w:r w:rsidRPr="00D9078E">
        <w:rPr>
          <w:szCs w:val="28"/>
        </w:rPr>
        <w:t xml:space="preserve"> par to izmantošanu </w:t>
      </w:r>
      <w:r w:rsidR="001129BF" w:rsidRPr="00D9078E">
        <w:rPr>
          <w:szCs w:val="28"/>
        </w:rPr>
        <w:t>pieņem</w:t>
      </w:r>
      <w:r w:rsidRPr="00D9078E">
        <w:rPr>
          <w:szCs w:val="28"/>
        </w:rPr>
        <w:t xml:space="preserve"> </w:t>
      </w:r>
      <w:r w:rsidR="00FE0230">
        <w:rPr>
          <w:szCs w:val="28"/>
        </w:rPr>
        <w:t>d</w:t>
      </w:r>
      <w:r w:rsidR="00FE0230" w:rsidRPr="00D9078E">
        <w:rPr>
          <w:szCs w:val="28"/>
        </w:rPr>
        <w:t>āvanu novērtēšanas komisij</w:t>
      </w:r>
      <w:r w:rsidR="001129BF">
        <w:rPr>
          <w:szCs w:val="28"/>
        </w:rPr>
        <w:t>a</w:t>
      </w:r>
      <w:r w:rsidR="00FE0230" w:rsidRPr="00D9078E">
        <w:rPr>
          <w:szCs w:val="28"/>
        </w:rPr>
        <w:t xml:space="preserve"> (turpmāk – komisija)</w:t>
      </w:r>
      <w:r w:rsidR="00FE0230">
        <w:rPr>
          <w:szCs w:val="28"/>
        </w:rPr>
        <w:t xml:space="preserve">. Komisija </w:t>
      </w:r>
      <w:r w:rsidR="00FE0230" w:rsidRPr="00D9078E">
        <w:rPr>
          <w:szCs w:val="28"/>
        </w:rPr>
        <w:t xml:space="preserve">ir koleģiāla institūcija, kuru </w:t>
      </w:r>
      <w:r w:rsidRPr="00D9078E">
        <w:rPr>
          <w:szCs w:val="28"/>
        </w:rPr>
        <w:t xml:space="preserve">ar </w:t>
      </w:r>
      <w:r w:rsidR="00FE0230" w:rsidRPr="00D9078E">
        <w:rPr>
          <w:szCs w:val="28"/>
        </w:rPr>
        <w:t xml:space="preserve">rīkojumu </w:t>
      </w:r>
      <w:r w:rsidR="00FE0230">
        <w:rPr>
          <w:szCs w:val="28"/>
        </w:rPr>
        <w:t xml:space="preserve">izveido </w:t>
      </w:r>
      <w:r w:rsidRPr="00D9078E">
        <w:rPr>
          <w:szCs w:val="28"/>
        </w:rPr>
        <w:t>attiecīgās valsts vai pašvaldības institūcijas vadītāj</w:t>
      </w:r>
      <w:r w:rsidR="00FE0230">
        <w:rPr>
          <w:szCs w:val="28"/>
        </w:rPr>
        <w:t>s</w:t>
      </w:r>
      <w:r w:rsidRPr="00D9078E">
        <w:rPr>
          <w:szCs w:val="28"/>
        </w:rPr>
        <w:t xml:space="preserve"> vai </w:t>
      </w:r>
      <w:r w:rsidR="00FE0230" w:rsidRPr="00FE0230">
        <w:rPr>
          <w:szCs w:val="28"/>
        </w:rPr>
        <w:t>attiecīgi</w:t>
      </w:r>
      <w:r w:rsidRPr="00D9078E">
        <w:rPr>
          <w:szCs w:val="28"/>
        </w:rPr>
        <w:t>:</w:t>
      </w:r>
    </w:p>
    <w:p w14:paraId="7886A01C" w14:textId="68EC0B5A" w:rsidR="00920468" w:rsidRPr="00D9078E" w:rsidRDefault="00920468" w:rsidP="002F4EF0">
      <w:pPr>
        <w:ind w:right="43" w:firstLine="709"/>
        <w:jc w:val="both"/>
        <w:rPr>
          <w:szCs w:val="28"/>
        </w:rPr>
      </w:pPr>
      <w:r w:rsidRPr="00D9078E">
        <w:rPr>
          <w:szCs w:val="28"/>
        </w:rPr>
        <w:t>2.1.</w:t>
      </w:r>
      <w:r w:rsidR="002F4EF0">
        <w:rPr>
          <w:szCs w:val="28"/>
        </w:rPr>
        <w:t> </w:t>
      </w:r>
      <w:r w:rsidRPr="00D9078E">
        <w:rPr>
          <w:szCs w:val="28"/>
        </w:rPr>
        <w:t xml:space="preserve">Valsts prezidenta Kancelejas vadītājs </w:t>
      </w:r>
      <w:r w:rsidR="003A299F">
        <w:rPr>
          <w:szCs w:val="28"/>
        </w:rPr>
        <w:t xml:space="preserve">– </w:t>
      </w:r>
      <w:r w:rsidR="00FE0230">
        <w:rPr>
          <w:szCs w:val="28"/>
        </w:rPr>
        <w:t>saistībā ar</w:t>
      </w:r>
      <w:r w:rsidRPr="00D9078E">
        <w:rPr>
          <w:szCs w:val="28"/>
        </w:rPr>
        <w:t xml:space="preserve"> Valsts prezidenta un tā laulātā </w:t>
      </w:r>
      <w:r w:rsidR="00C746B2">
        <w:rPr>
          <w:szCs w:val="28"/>
        </w:rPr>
        <w:t>pie</w:t>
      </w:r>
      <w:r w:rsidRPr="00D9078E">
        <w:rPr>
          <w:szCs w:val="28"/>
        </w:rPr>
        <w:t xml:space="preserve">ņemtajām dāvanām; </w:t>
      </w:r>
    </w:p>
    <w:p w14:paraId="7886A01D" w14:textId="37FE2E07" w:rsidR="00920468" w:rsidRPr="00D9078E" w:rsidRDefault="00920468" w:rsidP="002F4EF0">
      <w:pPr>
        <w:ind w:right="43" w:firstLine="709"/>
        <w:jc w:val="both"/>
        <w:rPr>
          <w:szCs w:val="28"/>
        </w:rPr>
      </w:pPr>
      <w:r w:rsidRPr="00D9078E">
        <w:rPr>
          <w:szCs w:val="28"/>
        </w:rPr>
        <w:t>2.2.</w:t>
      </w:r>
      <w:r w:rsidR="003A299F">
        <w:rPr>
          <w:szCs w:val="28"/>
        </w:rPr>
        <w:t> </w:t>
      </w:r>
      <w:r w:rsidRPr="00D9078E">
        <w:rPr>
          <w:szCs w:val="28"/>
        </w:rPr>
        <w:t xml:space="preserve">Saeimas Kancelejas vadītājs </w:t>
      </w:r>
      <w:r w:rsidR="003A299F">
        <w:rPr>
          <w:szCs w:val="28"/>
        </w:rPr>
        <w:t xml:space="preserve">– </w:t>
      </w:r>
      <w:r w:rsidR="00FE0230">
        <w:rPr>
          <w:szCs w:val="28"/>
        </w:rPr>
        <w:t>saistībā ar</w:t>
      </w:r>
      <w:r w:rsidRPr="00D9078E">
        <w:rPr>
          <w:szCs w:val="28"/>
        </w:rPr>
        <w:t xml:space="preserve"> Saeimas deputāta un Saeimas priekšsēdētāja laulātā </w:t>
      </w:r>
      <w:r w:rsidR="00C746B2">
        <w:rPr>
          <w:szCs w:val="28"/>
        </w:rPr>
        <w:t>pie</w:t>
      </w:r>
      <w:r w:rsidRPr="00D9078E">
        <w:rPr>
          <w:szCs w:val="28"/>
        </w:rPr>
        <w:t>ņemtajām dāvanām;</w:t>
      </w:r>
    </w:p>
    <w:p w14:paraId="7886A01E" w14:textId="6DF702BD" w:rsidR="00920468" w:rsidRPr="00D9078E" w:rsidRDefault="00920468" w:rsidP="002F4EF0">
      <w:pPr>
        <w:ind w:right="43" w:firstLine="709"/>
        <w:jc w:val="both"/>
        <w:rPr>
          <w:szCs w:val="28"/>
        </w:rPr>
      </w:pPr>
      <w:r w:rsidRPr="00D9078E">
        <w:rPr>
          <w:szCs w:val="28"/>
        </w:rPr>
        <w:t>2.3.</w:t>
      </w:r>
      <w:r w:rsidR="003A299F">
        <w:rPr>
          <w:szCs w:val="28"/>
        </w:rPr>
        <w:t> </w:t>
      </w:r>
      <w:r w:rsidRPr="00D9078E">
        <w:rPr>
          <w:szCs w:val="28"/>
        </w:rPr>
        <w:t xml:space="preserve">Valsts kancelejas direktors </w:t>
      </w:r>
      <w:r w:rsidR="003A299F">
        <w:rPr>
          <w:szCs w:val="28"/>
        </w:rPr>
        <w:t xml:space="preserve">– </w:t>
      </w:r>
      <w:r w:rsidR="00FE0230">
        <w:rPr>
          <w:szCs w:val="28"/>
        </w:rPr>
        <w:t>saistībā ar</w:t>
      </w:r>
      <w:r w:rsidRPr="00D9078E">
        <w:rPr>
          <w:szCs w:val="28"/>
        </w:rPr>
        <w:t xml:space="preserve"> </w:t>
      </w:r>
      <w:bookmarkStart w:id="5" w:name="p7"/>
      <w:bookmarkEnd w:id="5"/>
      <w:r w:rsidRPr="00D9078E">
        <w:rPr>
          <w:szCs w:val="28"/>
        </w:rPr>
        <w:t xml:space="preserve">Ministru prezidenta, tā laulātā, Ministru prezidenta biedra, Ministru prezidenta biroja vadītāja, Ministru </w:t>
      </w:r>
      <w:r w:rsidRPr="00D9078E">
        <w:rPr>
          <w:szCs w:val="28"/>
        </w:rPr>
        <w:lastRenderedPageBreak/>
        <w:t xml:space="preserve">prezidenta padomnieka, Ministru prezidenta biedra biroja vadītāja un Ministru prezidenta biedra padomnieka </w:t>
      </w:r>
      <w:r w:rsidR="00C746B2">
        <w:rPr>
          <w:szCs w:val="28"/>
        </w:rPr>
        <w:t>pie</w:t>
      </w:r>
      <w:r w:rsidRPr="00D9078E">
        <w:rPr>
          <w:szCs w:val="28"/>
        </w:rPr>
        <w:t>ņemtajām dāvanām;</w:t>
      </w:r>
    </w:p>
    <w:p w14:paraId="7886A01F" w14:textId="4BBED7EE" w:rsidR="00920468" w:rsidRPr="00D9078E" w:rsidRDefault="00920468" w:rsidP="002F4EF0">
      <w:pPr>
        <w:ind w:right="43" w:firstLine="709"/>
        <w:jc w:val="both"/>
        <w:rPr>
          <w:szCs w:val="28"/>
        </w:rPr>
      </w:pPr>
      <w:r w:rsidRPr="00D9078E">
        <w:rPr>
          <w:szCs w:val="28"/>
        </w:rPr>
        <w:t>2.4.</w:t>
      </w:r>
      <w:r w:rsidR="003A299F">
        <w:rPr>
          <w:szCs w:val="28"/>
        </w:rPr>
        <w:t> </w:t>
      </w:r>
      <w:r w:rsidRPr="00D9078E">
        <w:rPr>
          <w:szCs w:val="28"/>
        </w:rPr>
        <w:t>ministrijas valsts sekretārs vai īpašu uzdevumu ministra sekretariāta vadītājs</w:t>
      </w:r>
      <w:bookmarkStart w:id="6" w:name="p8"/>
      <w:bookmarkEnd w:id="6"/>
      <w:r w:rsidRPr="00D9078E">
        <w:rPr>
          <w:szCs w:val="28"/>
        </w:rPr>
        <w:t xml:space="preserve"> </w:t>
      </w:r>
      <w:r w:rsidR="003A299F">
        <w:rPr>
          <w:szCs w:val="28"/>
        </w:rPr>
        <w:t xml:space="preserve">– </w:t>
      </w:r>
      <w:r w:rsidR="00FE0230">
        <w:rPr>
          <w:szCs w:val="28"/>
        </w:rPr>
        <w:t>saistībā ar</w:t>
      </w:r>
      <w:r w:rsidRPr="00D9078E">
        <w:rPr>
          <w:szCs w:val="28"/>
        </w:rPr>
        <w:t xml:space="preserve"> ministra, īpašu uzdevumu ministra, ārlietu ministra laulātā, ministra parlamentārā sekretāra, ministra biroja vadītāja un ministra padomnieka </w:t>
      </w:r>
      <w:r w:rsidR="00C746B2">
        <w:rPr>
          <w:szCs w:val="28"/>
        </w:rPr>
        <w:t>pie</w:t>
      </w:r>
      <w:r w:rsidRPr="00D9078E">
        <w:rPr>
          <w:szCs w:val="28"/>
        </w:rPr>
        <w:t>ņemtajām dāvanām;</w:t>
      </w:r>
    </w:p>
    <w:p w14:paraId="7886A020" w14:textId="762FBB26" w:rsidR="00920468" w:rsidRPr="00D9078E" w:rsidRDefault="00920468" w:rsidP="002F4EF0">
      <w:pPr>
        <w:ind w:right="43" w:firstLine="709"/>
        <w:jc w:val="both"/>
        <w:rPr>
          <w:szCs w:val="28"/>
        </w:rPr>
      </w:pPr>
      <w:r w:rsidRPr="00D9078E">
        <w:rPr>
          <w:szCs w:val="28"/>
        </w:rPr>
        <w:t>2.5.</w:t>
      </w:r>
      <w:r w:rsidR="003A299F">
        <w:rPr>
          <w:szCs w:val="28"/>
        </w:rPr>
        <w:t> </w:t>
      </w:r>
      <w:r w:rsidRPr="00D9078E">
        <w:rPr>
          <w:szCs w:val="28"/>
        </w:rPr>
        <w:t>at</w:t>
      </w:r>
      <w:r w:rsidR="00FE0230">
        <w:rPr>
          <w:szCs w:val="28"/>
        </w:rPr>
        <w:t>bilstoš</w:t>
      </w:r>
      <w:r w:rsidRPr="00D9078E">
        <w:rPr>
          <w:szCs w:val="28"/>
        </w:rPr>
        <w:t>ās tiesas priekšsēdētājs</w:t>
      </w:r>
      <w:bookmarkStart w:id="7" w:name="p9"/>
      <w:bookmarkEnd w:id="7"/>
      <w:r w:rsidRPr="00D9078E">
        <w:rPr>
          <w:szCs w:val="28"/>
        </w:rPr>
        <w:t xml:space="preserve"> </w:t>
      </w:r>
      <w:r w:rsidR="003A299F">
        <w:rPr>
          <w:szCs w:val="28"/>
        </w:rPr>
        <w:t xml:space="preserve">– </w:t>
      </w:r>
      <w:r w:rsidR="00FE0230">
        <w:rPr>
          <w:szCs w:val="28"/>
        </w:rPr>
        <w:t>saistībā ar</w:t>
      </w:r>
      <w:r w:rsidRPr="00D9078E">
        <w:rPr>
          <w:szCs w:val="28"/>
        </w:rPr>
        <w:t xml:space="preserve"> Satversmes tiesas un Augstākās tiesas tiesneša </w:t>
      </w:r>
      <w:r w:rsidR="00C746B2">
        <w:rPr>
          <w:szCs w:val="28"/>
        </w:rPr>
        <w:t>pie</w:t>
      </w:r>
      <w:r w:rsidRPr="00D9078E">
        <w:rPr>
          <w:szCs w:val="28"/>
        </w:rPr>
        <w:t>ņemtajām dāvanām;</w:t>
      </w:r>
    </w:p>
    <w:p w14:paraId="7886A021" w14:textId="4550D586" w:rsidR="00920468" w:rsidRPr="00D9078E" w:rsidRDefault="00920468" w:rsidP="002F4EF0">
      <w:pPr>
        <w:ind w:right="43" w:firstLine="709"/>
        <w:jc w:val="both"/>
        <w:rPr>
          <w:szCs w:val="28"/>
        </w:rPr>
      </w:pPr>
      <w:bookmarkStart w:id="8" w:name="p10"/>
      <w:bookmarkEnd w:id="8"/>
      <w:r w:rsidRPr="00D9078E">
        <w:rPr>
          <w:szCs w:val="28"/>
        </w:rPr>
        <w:t>2.6.</w:t>
      </w:r>
      <w:r w:rsidR="003A299F">
        <w:rPr>
          <w:szCs w:val="28"/>
        </w:rPr>
        <w:t> </w:t>
      </w:r>
      <w:r w:rsidRPr="00D9078E">
        <w:rPr>
          <w:szCs w:val="28"/>
        </w:rPr>
        <w:t xml:space="preserve">Tiesu administrācijas direktors </w:t>
      </w:r>
      <w:r w:rsidR="003A299F">
        <w:rPr>
          <w:szCs w:val="28"/>
        </w:rPr>
        <w:t xml:space="preserve">– </w:t>
      </w:r>
      <w:r w:rsidR="00FE0230">
        <w:rPr>
          <w:szCs w:val="28"/>
        </w:rPr>
        <w:t>saistībā ar</w:t>
      </w:r>
      <w:r w:rsidRPr="00D9078E">
        <w:rPr>
          <w:szCs w:val="28"/>
        </w:rPr>
        <w:t xml:space="preserve"> rajona (pilsētas) tiesas un apgabaltiesas tiesneša </w:t>
      </w:r>
      <w:r w:rsidR="00C746B2">
        <w:rPr>
          <w:szCs w:val="28"/>
        </w:rPr>
        <w:t>pie</w:t>
      </w:r>
      <w:r w:rsidRPr="00D9078E">
        <w:rPr>
          <w:szCs w:val="28"/>
        </w:rPr>
        <w:t>ņemtajām dāvanām;</w:t>
      </w:r>
    </w:p>
    <w:p w14:paraId="7886A022" w14:textId="5F73C3DB" w:rsidR="00920468" w:rsidRPr="00D9078E" w:rsidRDefault="00920468" w:rsidP="002F4EF0">
      <w:pPr>
        <w:ind w:right="43" w:firstLine="709"/>
        <w:jc w:val="both"/>
        <w:rPr>
          <w:szCs w:val="28"/>
        </w:rPr>
      </w:pPr>
      <w:r w:rsidRPr="00D9078E">
        <w:rPr>
          <w:szCs w:val="28"/>
        </w:rPr>
        <w:t>2.7.</w:t>
      </w:r>
      <w:r w:rsidR="003A299F">
        <w:rPr>
          <w:szCs w:val="28"/>
        </w:rPr>
        <w:t xml:space="preserve"> tās </w:t>
      </w:r>
      <w:r w:rsidRPr="00D9078E">
        <w:rPr>
          <w:szCs w:val="28"/>
        </w:rPr>
        <w:t>institūcijas</w:t>
      </w:r>
      <w:r w:rsidR="003A299F" w:rsidRPr="003A299F">
        <w:rPr>
          <w:szCs w:val="28"/>
        </w:rPr>
        <w:t xml:space="preserve"> </w:t>
      </w:r>
      <w:r w:rsidR="003A299F" w:rsidRPr="00D9078E">
        <w:rPr>
          <w:szCs w:val="28"/>
        </w:rPr>
        <w:t>vadītājs</w:t>
      </w:r>
      <w:r w:rsidRPr="00D9078E">
        <w:rPr>
          <w:szCs w:val="28"/>
        </w:rPr>
        <w:t xml:space="preserve">, kura ir valstij vai pašvaldībai piederošo kapitāla daļu turētāja, </w:t>
      </w:r>
      <w:r w:rsidR="003A299F">
        <w:rPr>
          <w:szCs w:val="28"/>
        </w:rPr>
        <w:t xml:space="preserve">– </w:t>
      </w:r>
      <w:r w:rsidR="00FE0230">
        <w:rPr>
          <w:szCs w:val="28"/>
        </w:rPr>
        <w:t>saistībā ar</w:t>
      </w:r>
      <w:r w:rsidRPr="00D9078E">
        <w:rPr>
          <w:szCs w:val="28"/>
        </w:rPr>
        <w:t xml:space="preserve"> </w:t>
      </w:r>
      <w:bookmarkStart w:id="9" w:name="p11"/>
      <w:bookmarkEnd w:id="9"/>
      <w:r w:rsidRPr="00D9078E">
        <w:rPr>
          <w:szCs w:val="28"/>
        </w:rPr>
        <w:t xml:space="preserve">valsts vai pašvaldības kapitālsabiedrības valdes vai padomes locekļa </w:t>
      </w:r>
      <w:r w:rsidR="00C746B2">
        <w:rPr>
          <w:szCs w:val="28"/>
        </w:rPr>
        <w:t>pie</w:t>
      </w:r>
      <w:r w:rsidRPr="00D9078E">
        <w:rPr>
          <w:szCs w:val="28"/>
        </w:rPr>
        <w:t>ņemtajām dāvanām;</w:t>
      </w:r>
    </w:p>
    <w:p w14:paraId="7886A023" w14:textId="3F1CB30F" w:rsidR="00920468" w:rsidRPr="00D9078E" w:rsidRDefault="00920468" w:rsidP="002F4EF0">
      <w:pPr>
        <w:ind w:right="43" w:firstLine="709"/>
        <w:jc w:val="both"/>
        <w:rPr>
          <w:szCs w:val="28"/>
        </w:rPr>
      </w:pPr>
      <w:r w:rsidRPr="00D9078E">
        <w:rPr>
          <w:szCs w:val="28"/>
        </w:rPr>
        <w:t>2.8.</w:t>
      </w:r>
      <w:r w:rsidR="003A299F">
        <w:rPr>
          <w:szCs w:val="28"/>
        </w:rPr>
        <w:t> </w:t>
      </w:r>
      <w:r w:rsidR="001A1B21">
        <w:rPr>
          <w:szCs w:val="28"/>
        </w:rPr>
        <w:t xml:space="preserve">tās </w:t>
      </w:r>
      <w:r w:rsidRPr="00D9078E">
        <w:rPr>
          <w:szCs w:val="28"/>
        </w:rPr>
        <w:t>institūcijas</w:t>
      </w:r>
      <w:r w:rsidR="00FE0230" w:rsidRPr="00FE0230">
        <w:rPr>
          <w:szCs w:val="28"/>
        </w:rPr>
        <w:t xml:space="preserve"> </w:t>
      </w:r>
      <w:r w:rsidR="00FE0230" w:rsidRPr="00D9078E">
        <w:rPr>
          <w:szCs w:val="28"/>
        </w:rPr>
        <w:t>vadītājs</w:t>
      </w:r>
      <w:r w:rsidRPr="00D9078E">
        <w:rPr>
          <w:szCs w:val="28"/>
        </w:rPr>
        <w:t xml:space="preserve">, kura ir valstij vai pašvaldībai, vai </w:t>
      </w:r>
      <w:r w:rsidRPr="00D9078E">
        <w:t>tādai kapitālsabiedrībai, kurā vienas vai vairāku valsts vai pašvaldības kapitālsabiedrību daļa pamatkapitālā kopumā vai atsevišķi pārsniedz 50</w:t>
      </w:r>
      <w:r w:rsidR="00FE0230">
        <w:t> </w:t>
      </w:r>
      <w:r w:rsidRPr="00D9078E">
        <w:t xml:space="preserve">procentus, </w:t>
      </w:r>
      <w:r w:rsidRPr="00D9078E">
        <w:rPr>
          <w:szCs w:val="28"/>
        </w:rPr>
        <w:t xml:space="preserve">piederošo kapitāla daļu turētāja, </w:t>
      </w:r>
      <w:r w:rsidR="00FE0230">
        <w:rPr>
          <w:szCs w:val="28"/>
        </w:rPr>
        <w:t>– saistībā ar</w:t>
      </w:r>
      <w:r w:rsidRPr="00D9078E">
        <w:rPr>
          <w:szCs w:val="28"/>
        </w:rPr>
        <w:t xml:space="preserve"> </w:t>
      </w:r>
      <w:bookmarkStart w:id="10" w:name="p12"/>
      <w:bookmarkEnd w:id="10"/>
      <w:r w:rsidR="00FE0230" w:rsidRPr="00D9078E">
        <w:rPr>
          <w:szCs w:val="28"/>
        </w:rPr>
        <w:t>dāvanām</w:t>
      </w:r>
      <w:r w:rsidR="00FE0230">
        <w:rPr>
          <w:szCs w:val="28"/>
        </w:rPr>
        <w:t xml:space="preserve">, ko </w:t>
      </w:r>
      <w:r w:rsidR="00C746B2">
        <w:rPr>
          <w:szCs w:val="28"/>
        </w:rPr>
        <w:t>pie</w:t>
      </w:r>
      <w:r w:rsidR="00FE0230" w:rsidRPr="00D9078E">
        <w:rPr>
          <w:szCs w:val="28"/>
        </w:rPr>
        <w:t>ņ</w:t>
      </w:r>
      <w:r w:rsidR="00FE0230">
        <w:rPr>
          <w:szCs w:val="28"/>
        </w:rPr>
        <w:t>ēmis</w:t>
      </w:r>
      <w:r w:rsidR="00FE0230" w:rsidRPr="00D9078E">
        <w:rPr>
          <w:szCs w:val="28"/>
        </w:rPr>
        <w:t xml:space="preserve"> </w:t>
      </w:r>
      <w:r w:rsidRPr="00D9078E">
        <w:rPr>
          <w:szCs w:val="28"/>
        </w:rPr>
        <w:t>kapitālsabiedrības padomes locek</w:t>
      </w:r>
      <w:r w:rsidR="00FE0230">
        <w:rPr>
          <w:szCs w:val="28"/>
        </w:rPr>
        <w:t>lis</w:t>
      </w:r>
      <w:r w:rsidRPr="00D9078E">
        <w:rPr>
          <w:szCs w:val="28"/>
        </w:rPr>
        <w:t>, kas pārstāv Latvijas valsts vai pašvaldības intereses kapitālsabiedrībā, vai valdes locek</w:t>
      </w:r>
      <w:r w:rsidR="00FE0230">
        <w:rPr>
          <w:szCs w:val="28"/>
        </w:rPr>
        <w:t>lis</w:t>
      </w:r>
      <w:r w:rsidRPr="00D9078E">
        <w:rPr>
          <w:szCs w:val="28"/>
        </w:rPr>
        <w:t xml:space="preserve"> kapitālsabiedrībā, kurā valsts vai pašvaldības daļa pamatkapitālā atsevišķi vai kopumā pārsniedz 50</w:t>
      </w:r>
      <w:r w:rsidR="00C746B2">
        <w:rPr>
          <w:szCs w:val="28"/>
        </w:rPr>
        <w:t> </w:t>
      </w:r>
      <w:r w:rsidRPr="00D9078E">
        <w:rPr>
          <w:szCs w:val="28"/>
        </w:rPr>
        <w:t>procentus;</w:t>
      </w:r>
    </w:p>
    <w:p w14:paraId="7886A024" w14:textId="76C31685" w:rsidR="00920468" w:rsidRPr="00D9078E" w:rsidRDefault="00920468" w:rsidP="002F4EF0">
      <w:pPr>
        <w:ind w:right="43" w:firstLine="709"/>
        <w:jc w:val="both"/>
        <w:rPr>
          <w:szCs w:val="28"/>
        </w:rPr>
      </w:pPr>
      <w:r w:rsidRPr="00D9078E">
        <w:rPr>
          <w:szCs w:val="28"/>
        </w:rPr>
        <w:t>2.9.</w:t>
      </w:r>
      <w:r w:rsidR="003A299F">
        <w:rPr>
          <w:szCs w:val="28"/>
        </w:rPr>
        <w:t> </w:t>
      </w:r>
      <w:r w:rsidR="001A1B21">
        <w:rPr>
          <w:szCs w:val="28"/>
        </w:rPr>
        <w:t xml:space="preserve">tās </w:t>
      </w:r>
      <w:r w:rsidRPr="00D9078E">
        <w:rPr>
          <w:szCs w:val="28"/>
        </w:rPr>
        <w:t>valsts vai pašvaldības institūcijas</w:t>
      </w:r>
      <w:r w:rsidR="001A1B21" w:rsidRPr="001A1B21">
        <w:rPr>
          <w:szCs w:val="28"/>
        </w:rPr>
        <w:t xml:space="preserve"> </w:t>
      </w:r>
      <w:r w:rsidR="001A1B21" w:rsidRPr="00D9078E">
        <w:rPr>
          <w:szCs w:val="28"/>
        </w:rPr>
        <w:t>vadītājs</w:t>
      </w:r>
      <w:r w:rsidRPr="00D9078E">
        <w:rPr>
          <w:szCs w:val="28"/>
        </w:rPr>
        <w:t xml:space="preserve">, kura valsts amatpersonām deleģējusi valsts pārvaldes uzdevumus vai piešķīrusi finanšu līdzekļus vai mantu, </w:t>
      </w:r>
      <w:r w:rsidR="001A1B21">
        <w:rPr>
          <w:szCs w:val="28"/>
        </w:rPr>
        <w:t>– saistībā ar</w:t>
      </w:r>
      <w:r w:rsidRPr="00D9078E">
        <w:rPr>
          <w:szCs w:val="28"/>
        </w:rPr>
        <w:t xml:space="preserve"> </w:t>
      </w:r>
      <w:bookmarkStart w:id="11" w:name="p13"/>
      <w:bookmarkEnd w:id="11"/>
      <w:r w:rsidRPr="00D9078E">
        <w:rPr>
          <w:szCs w:val="28"/>
        </w:rPr>
        <w:t xml:space="preserve">likuma </w:t>
      </w:r>
      <w:r w:rsidR="003A299F">
        <w:rPr>
          <w:szCs w:val="28"/>
        </w:rPr>
        <w:t>"</w:t>
      </w:r>
      <w:hyperlink r:id="rId9" w:tgtFrame="_blank" w:history="1">
        <w:r w:rsidRPr="00D9078E">
          <w:rPr>
            <w:szCs w:val="28"/>
          </w:rPr>
          <w:t>Par interešu konflikta novēršanu valsts amatpersonu darbībā</w:t>
        </w:r>
      </w:hyperlink>
      <w:r w:rsidR="003A299F">
        <w:rPr>
          <w:szCs w:val="28"/>
        </w:rPr>
        <w:t>"</w:t>
      </w:r>
      <w:r w:rsidRPr="00D9078E">
        <w:rPr>
          <w:szCs w:val="28"/>
        </w:rPr>
        <w:t xml:space="preserve"> 4.panta trešajā daļā minētās valsts amatpersonas </w:t>
      </w:r>
      <w:r w:rsidR="00C746B2">
        <w:rPr>
          <w:szCs w:val="28"/>
        </w:rPr>
        <w:t>pie</w:t>
      </w:r>
      <w:r w:rsidRPr="00D9078E">
        <w:rPr>
          <w:szCs w:val="28"/>
        </w:rPr>
        <w:t>ņemtajām dāvanām.</w:t>
      </w:r>
    </w:p>
    <w:p w14:paraId="7886A025" w14:textId="77777777" w:rsidR="00920468" w:rsidRDefault="00920468" w:rsidP="002F4EF0">
      <w:pPr>
        <w:ind w:right="43" w:firstLine="709"/>
        <w:jc w:val="both"/>
        <w:rPr>
          <w:rFonts w:eastAsiaTheme="minorHAnsi"/>
          <w:color w:val="000000"/>
          <w:szCs w:val="28"/>
          <w:lang w:eastAsia="en-US"/>
        </w:rPr>
      </w:pPr>
      <w:bookmarkStart w:id="12" w:name="p6"/>
      <w:bookmarkEnd w:id="12"/>
    </w:p>
    <w:p w14:paraId="7886A026" w14:textId="2BC4515A" w:rsidR="00920468" w:rsidRPr="00D9078E" w:rsidRDefault="00920468" w:rsidP="002F4EF0">
      <w:pPr>
        <w:ind w:right="43" w:firstLine="709"/>
        <w:jc w:val="both"/>
        <w:rPr>
          <w:rFonts w:eastAsiaTheme="minorHAnsi"/>
          <w:color w:val="000000"/>
          <w:szCs w:val="28"/>
          <w:lang w:eastAsia="en-US"/>
        </w:rPr>
      </w:pPr>
      <w:r w:rsidRPr="00D9078E">
        <w:rPr>
          <w:rFonts w:eastAsiaTheme="minorHAnsi"/>
          <w:color w:val="000000"/>
          <w:szCs w:val="28"/>
          <w:lang w:eastAsia="en-US"/>
        </w:rPr>
        <w:t>3.</w:t>
      </w:r>
      <w:r w:rsidR="003A299F">
        <w:rPr>
          <w:rFonts w:eastAsiaTheme="minorHAnsi"/>
          <w:color w:val="000000"/>
          <w:szCs w:val="28"/>
          <w:lang w:eastAsia="en-US"/>
        </w:rPr>
        <w:t> </w:t>
      </w:r>
      <w:r w:rsidRPr="00D9078E">
        <w:rPr>
          <w:rFonts w:eastAsiaTheme="minorHAnsi"/>
          <w:color w:val="000000"/>
          <w:szCs w:val="28"/>
          <w:lang w:eastAsia="en-US"/>
        </w:rPr>
        <w:t>Komisijas sastāvā ir vismaz trīs locekļi</w:t>
      </w:r>
      <w:r w:rsidR="003A299F">
        <w:rPr>
          <w:rFonts w:eastAsiaTheme="minorHAnsi"/>
          <w:color w:val="000000"/>
          <w:szCs w:val="28"/>
          <w:lang w:eastAsia="en-US"/>
        </w:rPr>
        <w:t>, un tajā</w:t>
      </w:r>
      <w:r>
        <w:rPr>
          <w:rFonts w:eastAsiaTheme="minorHAnsi"/>
          <w:color w:val="000000"/>
          <w:szCs w:val="28"/>
          <w:lang w:eastAsia="en-US"/>
        </w:rPr>
        <w:t xml:space="preserve"> iekļauj</w:t>
      </w:r>
      <w:r w:rsidRPr="00D9078E">
        <w:rPr>
          <w:rFonts w:eastAsiaTheme="minorHAnsi"/>
          <w:color w:val="000000"/>
          <w:szCs w:val="28"/>
          <w:lang w:eastAsia="en-US"/>
        </w:rPr>
        <w:t xml:space="preserve"> attiecīgās institūcijas vai tās padotībā esošo iestāžu darbiniek</w:t>
      </w:r>
      <w:r>
        <w:rPr>
          <w:rFonts w:eastAsiaTheme="minorHAnsi"/>
          <w:color w:val="000000"/>
          <w:szCs w:val="28"/>
          <w:lang w:eastAsia="en-US"/>
        </w:rPr>
        <w:t>us</w:t>
      </w:r>
      <w:r w:rsidRPr="00D9078E">
        <w:rPr>
          <w:rFonts w:eastAsiaTheme="minorHAnsi"/>
          <w:color w:val="000000"/>
          <w:szCs w:val="28"/>
          <w:lang w:eastAsia="en-US"/>
        </w:rPr>
        <w:t>.</w:t>
      </w:r>
      <w:r>
        <w:rPr>
          <w:rFonts w:eastAsiaTheme="minorHAnsi"/>
          <w:color w:val="000000"/>
          <w:szCs w:val="28"/>
          <w:lang w:eastAsia="en-US"/>
        </w:rPr>
        <w:t xml:space="preserve"> </w:t>
      </w:r>
    </w:p>
    <w:p w14:paraId="7886A027" w14:textId="77777777" w:rsidR="00920468" w:rsidRDefault="00920468" w:rsidP="002F4EF0">
      <w:pPr>
        <w:ind w:right="43" w:firstLine="709"/>
        <w:jc w:val="both"/>
        <w:rPr>
          <w:rFonts w:eastAsiaTheme="minorHAnsi"/>
          <w:color w:val="000000"/>
          <w:szCs w:val="28"/>
          <w:lang w:eastAsia="en-US"/>
        </w:rPr>
      </w:pPr>
    </w:p>
    <w:p w14:paraId="7886A028" w14:textId="17D1B72B" w:rsidR="00920468" w:rsidRPr="00D9078E" w:rsidRDefault="00920468" w:rsidP="002F4EF0">
      <w:pPr>
        <w:ind w:right="43" w:firstLine="709"/>
        <w:jc w:val="both"/>
        <w:rPr>
          <w:szCs w:val="28"/>
        </w:rPr>
      </w:pPr>
      <w:r w:rsidRPr="00D9078E">
        <w:rPr>
          <w:rFonts w:eastAsiaTheme="minorHAnsi"/>
          <w:color w:val="000000"/>
          <w:szCs w:val="28"/>
          <w:lang w:eastAsia="en-US"/>
        </w:rPr>
        <w:t>4.</w:t>
      </w:r>
      <w:r w:rsidR="003A299F">
        <w:rPr>
          <w:rFonts w:eastAsiaTheme="minorHAnsi"/>
          <w:color w:val="000000"/>
          <w:szCs w:val="28"/>
          <w:lang w:eastAsia="en-US"/>
        </w:rPr>
        <w:t> </w:t>
      </w:r>
      <w:r w:rsidRPr="00D9078E">
        <w:rPr>
          <w:rFonts w:eastAsiaTheme="minorHAnsi"/>
          <w:szCs w:val="28"/>
          <w:lang w:eastAsia="en-US"/>
        </w:rPr>
        <w:t>Institūcijas vadītājs var veidot starpinstit</w:t>
      </w:r>
      <w:r>
        <w:rPr>
          <w:rFonts w:eastAsiaTheme="minorHAnsi"/>
          <w:szCs w:val="28"/>
          <w:lang w:eastAsia="en-US"/>
        </w:rPr>
        <w:t>ūciju</w:t>
      </w:r>
      <w:r w:rsidRPr="00D9078E">
        <w:rPr>
          <w:rFonts w:eastAsiaTheme="minorHAnsi"/>
          <w:szCs w:val="28"/>
          <w:lang w:eastAsia="en-US"/>
        </w:rPr>
        <w:t xml:space="preserve"> komisiju, par to vienojoties ar attiecīg</w:t>
      </w:r>
      <w:r>
        <w:rPr>
          <w:rFonts w:eastAsiaTheme="minorHAnsi"/>
          <w:szCs w:val="28"/>
          <w:lang w:eastAsia="en-US"/>
        </w:rPr>
        <w:t>o</w:t>
      </w:r>
      <w:r w:rsidRPr="00D9078E">
        <w:rPr>
          <w:rFonts w:eastAsiaTheme="minorHAnsi"/>
          <w:szCs w:val="28"/>
          <w:lang w:eastAsia="en-US"/>
        </w:rPr>
        <w:t xml:space="preserve"> institūcij</w:t>
      </w:r>
      <w:r>
        <w:rPr>
          <w:rFonts w:eastAsiaTheme="minorHAnsi"/>
          <w:szCs w:val="28"/>
          <w:lang w:eastAsia="en-US"/>
        </w:rPr>
        <w:t>u</w:t>
      </w:r>
      <w:r w:rsidRPr="00D9078E">
        <w:rPr>
          <w:rFonts w:eastAsiaTheme="minorHAnsi"/>
          <w:szCs w:val="28"/>
          <w:lang w:eastAsia="en-US"/>
        </w:rPr>
        <w:t xml:space="preserve"> vadītāj</w:t>
      </w:r>
      <w:r>
        <w:rPr>
          <w:rFonts w:eastAsiaTheme="minorHAnsi"/>
          <w:szCs w:val="28"/>
          <w:lang w:eastAsia="en-US"/>
        </w:rPr>
        <w:t>iem</w:t>
      </w:r>
      <w:r w:rsidRPr="00D9078E">
        <w:rPr>
          <w:rFonts w:eastAsiaTheme="minorHAnsi"/>
          <w:szCs w:val="28"/>
          <w:lang w:eastAsia="en-US"/>
        </w:rPr>
        <w:t>.</w:t>
      </w:r>
    </w:p>
    <w:p w14:paraId="7886A029" w14:textId="77777777" w:rsidR="00920468" w:rsidRDefault="00920468" w:rsidP="002F4EF0">
      <w:pPr>
        <w:ind w:right="43" w:firstLine="709"/>
        <w:jc w:val="both"/>
        <w:rPr>
          <w:szCs w:val="28"/>
        </w:rPr>
      </w:pPr>
    </w:p>
    <w:p w14:paraId="7886A02A" w14:textId="0F00063B" w:rsidR="00920468" w:rsidRDefault="00920468" w:rsidP="002F4EF0">
      <w:pPr>
        <w:ind w:right="43" w:firstLine="709"/>
        <w:jc w:val="both"/>
        <w:rPr>
          <w:szCs w:val="28"/>
        </w:rPr>
      </w:pPr>
      <w:r>
        <w:rPr>
          <w:szCs w:val="28"/>
        </w:rPr>
        <w:t>5</w:t>
      </w:r>
      <w:r w:rsidRPr="00D9078E">
        <w:rPr>
          <w:szCs w:val="28"/>
        </w:rPr>
        <w:t>.</w:t>
      </w:r>
      <w:r w:rsidR="003A299F">
        <w:rPr>
          <w:szCs w:val="28"/>
        </w:rPr>
        <w:t> </w:t>
      </w:r>
      <w:r w:rsidRPr="00D9078E">
        <w:rPr>
          <w:szCs w:val="28"/>
        </w:rPr>
        <w:t>Komisijas priekšsēdētājs ir atbildīgs par komisijas sēžu norisi, to protokolēšanu, dāvanu reģistrēšanu, kā arī ir materiāli atbildīgs par dāvanas glabāšanu līdz lēmuma pieņemšanai par dāvanas izmantošanu. Ja dāvana saskaņā ar šo noteikumu 1</w:t>
      </w:r>
      <w:r>
        <w:rPr>
          <w:szCs w:val="28"/>
        </w:rPr>
        <w:t>0</w:t>
      </w:r>
      <w:r w:rsidRPr="00D9078E">
        <w:rPr>
          <w:szCs w:val="28"/>
        </w:rPr>
        <w:t>.punkt</w:t>
      </w:r>
      <w:r w:rsidR="003A299F">
        <w:rPr>
          <w:szCs w:val="28"/>
        </w:rPr>
        <w:t>u</w:t>
      </w:r>
      <w:r w:rsidRPr="00D9078E">
        <w:rPr>
          <w:szCs w:val="28"/>
        </w:rPr>
        <w:t xml:space="preserve"> atrodas pie dāvanas </w:t>
      </w:r>
      <w:r w:rsidR="007B2B31">
        <w:rPr>
          <w:szCs w:val="28"/>
        </w:rPr>
        <w:t>sa</w:t>
      </w:r>
      <w:r w:rsidRPr="00D9078E">
        <w:rPr>
          <w:szCs w:val="28"/>
        </w:rPr>
        <w:t xml:space="preserve">ņēmēja, </w:t>
      </w:r>
      <w:r w:rsidR="00C746B2">
        <w:rPr>
          <w:szCs w:val="28"/>
        </w:rPr>
        <w:t xml:space="preserve">viņš </w:t>
      </w:r>
      <w:r w:rsidR="00C746B2" w:rsidRPr="00D9078E">
        <w:rPr>
          <w:szCs w:val="28"/>
        </w:rPr>
        <w:t xml:space="preserve">ir materiāli atbildīgs </w:t>
      </w:r>
      <w:r w:rsidRPr="00D9078E">
        <w:rPr>
          <w:szCs w:val="28"/>
        </w:rPr>
        <w:t>par dāvanas glabāšanu.</w:t>
      </w:r>
    </w:p>
    <w:p w14:paraId="7886A02B" w14:textId="77777777" w:rsidR="00920468" w:rsidRPr="00D9078E" w:rsidRDefault="00920468" w:rsidP="002F4EF0">
      <w:pPr>
        <w:ind w:right="43" w:firstLine="709"/>
        <w:jc w:val="both"/>
        <w:rPr>
          <w:szCs w:val="28"/>
        </w:rPr>
      </w:pPr>
    </w:p>
    <w:p w14:paraId="7886A02C" w14:textId="20ACA97F" w:rsidR="00920468" w:rsidRPr="00D9078E" w:rsidRDefault="00920468" w:rsidP="002F4EF0">
      <w:pPr>
        <w:ind w:right="43" w:firstLine="709"/>
        <w:jc w:val="both"/>
        <w:rPr>
          <w:szCs w:val="28"/>
        </w:rPr>
      </w:pPr>
      <w:r>
        <w:rPr>
          <w:szCs w:val="28"/>
        </w:rPr>
        <w:t>6</w:t>
      </w:r>
      <w:r w:rsidRPr="00D9078E">
        <w:rPr>
          <w:szCs w:val="28"/>
        </w:rPr>
        <w:t>.</w:t>
      </w:r>
      <w:r w:rsidR="003A299F">
        <w:rPr>
          <w:szCs w:val="28"/>
        </w:rPr>
        <w:t> </w:t>
      </w:r>
      <w:r w:rsidRPr="00D9078E">
        <w:rPr>
          <w:szCs w:val="28"/>
        </w:rPr>
        <w:t xml:space="preserve">Komisija lēmumu pieņem ar balsu vairākumu. </w:t>
      </w:r>
      <w:r w:rsidR="00437C18">
        <w:rPr>
          <w:szCs w:val="28"/>
        </w:rPr>
        <w:t>K</w:t>
      </w:r>
      <w:r w:rsidR="00437C18" w:rsidRPr="00D9078E">
        <w:rPr>
          <w:szCs w:val="28"/>
        </w:rPr>
        <w:t xml:space="preserve">omisijas lēmums ir saistošs </w:t>
      </w:r>
      <w:r w:rsidR="00437C18">
        <w:rPr>
          <w:szCs w:val="28"/>
        </w:rPr>
        <w:t>v</w:t>
      </w:r>
      <w:r w:rsidRPr="00D9078E">
        <w:rPr>
          <w:szCs w:val="28"/>
        </w:rPr>
        <w:t xml:space="preserve">alsts vai pašvaldības institūcijas vadītājam, kā arī šo noteikumu </w:t>
      </w:r>
      <w:r>
        <w:rPr>
          <w:szCs w:val="28"/>
        </w:rPr>
        <w:t>2.1., 2.2., 2.3., 2.4., 2.5., 2.6., 2.7., 2.8. un 2.9.apakšpunktā</w:t>
      </w:r>
      <w:r w:rsidRPr="00D9078E">
        <w:rPr>
          <w:szCs w:val="28"/>
        </w:rPr>
        <w:t xml:space="preserve"> minētajām valsts amatpersonām.</w:t>
      </w:r>
    </w:p>
    <w:p w14:paraId="7886A02D" w14:textId="77777777" w:rsidR="00920468" w:rsidRPr="00437C18" w:rsidRDefault="00920468" w:rsidP="00F239CB">
      <w:pPr>
        <w:ind w:right="43" w:firstLine="426"/>
        <w:jc w:val="center"/>
        <w:rPr>
          <w:szCs w:val="28"/>
        </w:rPr>
      </w:pPr>
    </w:p>
    <w:p w14:paraId="7886A02E" w14:textId="111C00EF" w:rsidR="00920468" w:rsidRPr="00D9078E" w:rsidRDefault="00920468" w:rsidP="00F239CB">
      <w:pPr>
        <w:ind w:right="43"/>
        <w:jc w:val="center"/>
        <w:rPr>
          <w:b/>
          <w:szCs w:val="28"/>
        </w:rPr>
      </w:pPr>
      <w:r w:rsidRPr="00D9078E">
        <w:rPr>
          <w:b/>
          <w:szCs w:val="28"/>
        </w:rPr>
        <w:lastRenderedPageBreak/>
        <w:t>III. Paziņojuma par dāvanas pieņemšanu</w:t>
      </w:r>
      <w:bookmarkEnd w:id="4"/>
      <w:r w:rsidRPr="00D9078E">
        <w:rPr>
          <w:b/>
          <w:szCs w:val="28"/>
        </w:rPr>
        <w:t xml:space="preserve"> iesniegšana un reģistrēšana</w:t>
      </w:r>
    </w:p>
    <w:p w14:paraId="7886A02F" w14:textId="77777777" w:rsidR="00920468" w:rsidRPr="00A722A6" w:rsidRDefault="00920468" w:rsidP="00F239CB">
      <w:pPr>
        <w:ind w:right="43" w:firstLine="426"/>
        <w:jc w:val="center"/>
        <w:rPr>
          <w:szCs w:val="28"/>
        </w:rPr>
      </w:pPr>
    </w:p>
    <w:p w14:paraId="7886A030" w14:textId="78D8961A" w:rsidR="00920468" w:rsidRPr="00D9078E" w:rsidRDefault="00920468" w:rsidP="002F4EF0">
      <w:pPr>
        <w:ind w:right="43" w:firstLine="709"/>
        <w:jc w:val="both"/>
        <w:rPr>
          <w:szCs w:val="28"/>
        </w:rPr>
      </w:pPr>
      <w:bookmarkStart w:id="13" w:name="p3"/>
      <w:bookmarkEnd w:id="13"/>
      <w:r>
        <w:rPr>
          <w:szCs w:val="28"/>
        </w:rPr>
        <w:t>7</w:t>
      </w:r>
      <w:r w:rsidRPr="00D9078E">
        <w:rPr>
          <w:szCs w:val="28"/>
        </w:rPr>
        <w:t>.</w:t>
      </w:r>
      <w:r w:rsidR="00A722A6">
        <w:rPr>
          <w:szCs w:val="28"/>
        </w:rPr>
        <w:t> </w:t>
      </w:r>
      <w:r w:rsidRPr="00D9078E">
        <w:rPr>
          <w:szCs w:val="28"/>
        </w:rPr>
        <w:t xml:space="preserve">Piecu darbdienu laikā </w:t>
      </w:r>
      <w:r w:rsidR="00484086">
        <w:rPr>
          <w:szCs w:val="28"/>
        </w:rPr>
        <w:t>pēc</w:t>
      </w:r>
      <w:r w:rsidRPr="00D9078E">
        <w:rPr>
          <w:szCs w:val="28"/>
        </w:rPr>
        <w:t xml:space="preserve"> dāvanas pieņemšanas dāvanas saņēmējs komisijai iesniedz rakstisku paziņojumu par dāvanas pieņemšanu (turpmāk – paziņojums), aizpildot </w:t>
      </w:r>
      <w:r w:rsidR="00A722A6" w:rsidRPr="00D9078E">
        <w:rPr>
          <w:szCs w:val="28"/>
        </w:rPr>
        <w:t xml:space="preserve">veidlapu </w:t>
      </w:r>
      <w:r w:rsidR="00A722A6">
        <w:rPr>
          <w:szCs w:val="28"/>
        </w:rPr>
        <w:t xml:space="preserve">atbilstoši </w:t>
      </w:r>
      <w:r w:rsidRPr="00D9078E">
        <w:rPr>
          <w:szCs w:val="28"/>
        </w:rPr>
        <w:t>šo noteikumu pielikum</w:t>
      </w:r>
      <w:r w:rsidR="00A722A6">
        <w:rPr>
          <w:szCs w:val="28"/>
        </w:rPr>
        <w:t>am</w:t>
      </w:r>
      <w:r>
        <w:rPr>
          <w:szCs w:val="28"/>
        </w:rPr>
        <w:t>.</w:t>
      </w:r>
    </w:p>
    <w:p w14:paraId="7886A031" w14:textId="77777777" w:rsidR="00920468" w:rsidRDefault="00920468" w:rsidP="002F4EF0">
      <w:pPr>
        <w:ind w:right="43" w:firstLine="709"/>
        <w:jc w:val="both"/>
        <w:rPr>
          <w:szCs w:val="28"/>
        </w:rPr>
      </w:pPr>
    </w:p>
    <w:p w14:paraId="7886A032" w14:textId="20E796CE" w:rsidR="00920468" w:rsidRPr="00D9078E" w:rsidRDefault="00920468" w:rsidP="002F4EF0">
      <w:pPr>
        <w:ind w:right="43" w:firstLine="709"/>
        <w:jc w:val="both"/>
        <w:rPr>
          <w:szCs w:val="28"/>
        </w:rPr>
      </w:pPr>
      <w:r>
        <w:rPr>
          <w:szCs w:val="28"/>
        </w:rPr>
        <w:t>8</w:t>
      </w:r>
      <w:r w:rsidRPr="00D9078E">
        <w:rPr>
          <w:szCs w:val="28"/>
        </w:rPr>
        <w:t>.</w:t>
      </w:r>
      <w:r w:rsidR="00A722A6">
        <w:rPr>
          <w:szCs w:val="28"/>
        </w:rPr>
        <w:t> </w:t>
      </w:r>
      <w:r w:rsidRPr="00D9078E">
        <w:rPr>
          <w:szCs w:val="28"/>
        </w:rPr>
        <w:t xml:space="preserve">Ja dāvanas </w:t>
      </w:r>
      <w:proofErr w:type="gramStart"/>
      <w:r w:rsidRPr="00D9078E">
        <w:rPr>
          <w:szCs w:val="28"/>
        </w:rPr>
        <w:t>saņēmējs</w:t>
      </w:r>
      <w:proofErr w:type="gramEnd"/>
      <w:r w:rsidRPr="00D9078E">
        <w:rPr>
          <w:szCs w:val="28"/>
        </w:rPr>
        <w:t xml:space="preserve"> dāvanu pieņēmis valsts, oficiālās vai darba vizītes laikā, paziņojumu iesniedz piecu darbdienu laikā </w:t>
      </w:r>
      <w:r w:rsidR="00484086">
        <w:rPr>
          <w:szCs w:val="28"/>
        </w:rPr>
        <w:t>pēc</w:t>
      </w:r>
      <w:r w:rsidRPr="00D9078E">
        <w:rPr>
          <w:szCs w:val="28"/>
        </w:rPr>
        <w:t xml:space="preserve"> vizītes noslēguma. </w:t>
      </w:r>
    </w:p>
    <w:p w14:paraId="7886A033" w14:textId="77777777" w:rsidR="00920468" w:rsidRDefault="00920468" w:rsidP="002F4EF0">
      <w:pPr>
        <w:ind w:right="43" w:firstLine="709"/>
        <w:jc w:val="both"/>
        <w:rPr>
          <w:szCs w:val="28"/>
        </w:rPr>
      </w:pPr>
    </w:p>
    <w:p w14:paraId="7886A034" w14:textId="385A241A" w:rsidR="00920468" w:rsidRPr="00D9078E" w:rsidRDefault="00920468" w:rsidP="002F4EF0">
      <w:pPr>
        <w:ind w:right="43" w:firstLine="709"/>
        <w:jc w:val="both"/>
        <w:rPr>
          <w:strike/>
          <w:szCs w:val="28"/>
        </w:rPr>
      </w:pPr>
      <w:r>
        <w:rPr>
          <w:szCs w:val="28"/>
        </w:rPr>
        <w:t>9</w:t>
      </w:r>
      <w:r w:rsidRPr="00D9078E">
        <w:rPr>
          <w:szCs w:val="28"/>
        </w:rPr>
        <w:t>.</w:t>
      </w:r>
      <w:r w:rsidR="00A722A6">
        <w:rPr>
          <w:szCs w:val="28"/>
        </w:rPr>
        <w:t> </w:t>
      </w:r>
      <w:r w:rsidRPr="00D9078E">
        <w:rPr>
          <w:szCs w:val="28"/>
        </w:rPr>
        <w:t xml:space="preserve">Ja objektīvu iemeslu dēļ paziņojumu un dāvanu nav iespējams iesniegt šo noteikumu </w:t>
      </w:r>
      <w:r>
        <w:rPr>
          <w:szCs w:val="28"/>
        </w:rPr>
        <w:t>7</w:t>
      </w:r>
      <w:r w:rsidRPr="00D9078E">
        <w:rPr>
          <w:szCs w:val="28"/>
        </w:rPr>
        <w:t>.</w:t>
      </w:r>
      <w:r w:rsidR="00311154">
        <w:rPr>
          <w:szCs w:val="28"/>
        </w:rPr>
        <w:t xml:space="preserve"> </w:t>
      </w:r>
      <w:r w:rsidRPr="00D9078E">
        <w:rPr>
          <w:szCs w:val="28"/>
        </w:rPr>
        <w:t xml:space="preserve">un </w:t>
      </w:r>
      <w:r>
        <w:rPr>
          <w:szCs w:val="28"/>
        </w:rPr>
        <w:t>8</w:t>
      </w:r>
      <w:r w:rsidRPr="00D9078E">
        <w:rPr>
          <w:szCs w:val="28"/>
        </w:rPr>
        <w:t>.punktā norādītajā termiņā, dāvanas saņēmējs to iesniedz tūlīt pēc tam, kad beigušies apstākļi, kas kavējuši iesniegt paziņojumu</w:t>
      </w:r>
      <w:r>
        <w:rPr>
          <w:szCs w:val="28"/>
        </w:rPr>
        <w:t>.</w:t>
      </w:r>
    </w:p>
    <w:p w14:paraId="7886A035" w14:textId="77777777" w:rsidR="00920468" w:rsidRDefault="00920468" w:rsidP="002F4EF0">
      <w:pPr>
        <w:ind w:right="43" w:firstLine="709"/>
        <w:jc w:val="both"/>
        <w:rPr>
          <w:szCs w:val="28"/>
        </w:rPr>
      </w:pPr>
      <w:bookmarkStart w:id="14" w:name="p4"/>
      <w:bookmarkEnd w:id="14"/>
    </w:p>
    <w:p w14:paraId="7886A036" w14:textId="0969415A" w:rsidR="00920468" w:rsidRPr="00D9078E" w:rsidRDefault="00920468" w:rsidP="002F4EF0">
      <w:pPr>
        <w:ind w:right="43" w:firstLine="709"/>
        <w:jc w:val="both"/>
        <w:rPr>
          <w:szCs w:val="28"/>
        </w:rPr>
      </w:pPr>
      <w:r w:rsidRPr="00D9078E">
        <w:rPr>
          <w:szCs w:val="28"/>
        </w:rPr>
        <w:t>1</w:t>
      </w:r>
      <w:r>
        <w:rPr>
          <w:szCs w:val="28"/>
        </w:rPr>
        <w:t>0</w:t>
      </w:r>
      <w:r w:rsidRPr="00D9078E">
        <w:rPr>
          <w:szCs w:val="28"/>
        </w:rPr>
        <w:t>.</w:t>
      </w:r>
      <w:r w:rsidR="00A722A6">
        <w:rPr>
          <w:szCs w:val="28"/>
        </w:rPr>
        <w:t> </w:t>
      </w:r>
      <w:r w:rsidRPr="00D9078E">
        <w:rPr>
          <w:szCs w:val="28"/>
        </w:rPr>
        <w:t>Iesniedzot paziņojumu, dāvanas saņēmējs tam pievieno dāvanu, izņemot</w:t>
      </w:r>
      <w:r w:rsidR="00A722A6">
        <w:rPr>
          <w:szCs w:val="28"/>
        </w:rPr>
        <w:t xml:space="preserve"> gadījumu</w:t>
      </w:r>
      <w:r w:rsidRPr="00D9078E">
        <w:rPr>
          <w:szCs w:val="28"/>
        </w:rPr>
        <w:t>, ja dāvanu nav iespējams pievienot tās specifisko īpašību dēļ (piemēram, tas var samazināt dāvanas vērtību vai dāvanas glabāšanas izmaksas var pārsniegt dāvanas vērtību) vai dāvana</w:t>
      </w:r>
      <w:r w:rsidR="007B2B31">
        <w:rPr>
          <w:szCs w:val="28"/>
        </w:rPr>
        <w:t>, lai to</w:t>
      </w:r>
      <w:r w:rsidRPr="00D9078E">
        <w:rPr>
          <w:szCs w:val="28"/>
        </w:rPr>
        <w:t xml:space="preserve"> pievieno</w:t>
      </w:r>
      <w:r w:rsidR="007B2B31">
        <w:rPr>
          <w:szCs w:val="28"/>
        </w:rPr>
        <w:t>tu</w:t>
      </w:r>
      <w:r w:rsidRPr="00D9078E">
        <w:rPr>
          <w:szCs w:val="28"/>
        </w:rPr>
        <w:t xml:space="preserve"> paziņojumam</w:t>
      </w:r>
      <w:r w:rsidR="007B2B31">
        <w:rPr>
          <w:szCs w:val="28"/>
        </w:rPr>
        <w:t>,</w:t>
      </w:r>
      <w:r w:rsidRPr="00D9078E">
        <w:rPr>
          <w:szCs w:val="28"/>
        </w:rPr>
        <w:t xml:space="preserve"> būtu jāpārvieto no citas </w:t>
      </w:r>
      <w:r>
        <w:rPr>
          <w:szCs w:val="28"/>
        </w:rPr>
        <w:t>apdzīvotas vietas</w:t>
      </w:r>
      <w:r w:rsidRPr="00D9078E">
        <w:rPr>
          <w:szCs w:val="28"/>
        </w:rPr>
        <w:t>. Ja paziņojumam netiek pievienota dāvana, paziņojumu var iesniegt elektroniski.</w:t>
      </w:r>
    </w:p>
    <w:p w14:paraId="7886A037" w14:textId="77777777" w:rsidR="00920468" w:rsidRDefault="00920468" w:rsidP="002F4EF0">
      <w:pPr>
        <w:ind w:right="43" w:firstLine="709"/>
        <w:jc w:val="both"/>
        <w:rPr>
          <w:szCs w:val="28"/>
        </w:rPr>
      </w:pPr>
      <w:bookmarkStart w:id="15" w:name="p5"/>
      <w:bookmarkStart w:id="16" w:name="p14"/>
      <w:bookmarkStart w:id="17" w:name="p15"/>
      <w:bookmarkStart w:id="18" w:name="p16"/>
      <w:bookmarkStart w:id="19" w:name="p21"/>
      <w:bookmarkEnd w:id="15"/>
      <w:bookmarkEnd w:id="16"/>
      <w:bookmarkEnd w:id="17"/>
      <w:bookmarkEnd w:id="18"/>
      <w:bookmarkEnd w:id="19"/>
    </w:p>
    <w:p w14:paraId="7886A038" w14:textId="3DAABF96" w:rsidR="00920468" w:rsidRPr="00D9078E" w:rsidRDefault="00920468" w:rsidP="002F4EF0">
      <w:pPr>
        <w:ind w:right="43" w:firstLine="709"/>
        <w:jc w:val="both"/>
        <w:rPr>
          <w:szCs w:val="28"/>
        </w:rPr>
      </w:pPr>
      <w:r w:rsidRPr="00D9078E">
        <w:rPr>
          <w:szCs w:val="28"/>
        </w:rPr>
        <w:t>1</w:t>
      </w:r>
      <w:r>
        <w:rPr>
          <w:szCs w:val="28"/>
        </w:rPr>
        <w:t>1</w:t>
      </w:r>
      <w:r w:rsidRPr="00D9078E">
        <w:rPr>
          <w:szCs w:val="28"/>
        </w:rPr>
        <w:t>.</w:t>
      </w:r>
      <w:r w:rsidR="00A722A6">
        <w:rPr>
          <w:szCs w:val="28"/>
        </w:rPr>
        <w:t> </w:t>
      </w:r>
      <w:r w:rsidRPr="00D9078E">
        <w:rPr>
          <w:szCs w:val="28"/>
        </w:rPr>
        <w:t>Komisijas priekšsēdētājs nodrošina paziņojuma un tam pievienotās dāvanas reģistrēšanu, norādot šādas ziņas:</w:t>
      </w:r>
    </w:p>
    <w:p w14:paraId="7886A039" w14:textId="77777777" w:rsidR="00920468" w:rsidRDefault="00920468" w:rsidP="00A722A6">
      <w:pPr>
        <w:ind w:right="43" w:firstLine="709"/>
        <w:rPr>
          <w:szCs w:val="28"/>
        </w:rPr>
      </w:pPr>
      <w:bookmarkStart w:id="20" w:name="p22"/>
      <w:bookmarkEnd w:id="20"/>
      <w:r w:rsidRPr="00D9078E">
        <w:rPr>
          <w:szCs w:val="28"/>
        </w:rPr>
        <w:t>1</w:t>
      </w:r>
      <w:r>
        <w:rPr>
          <w:szCs w:val="28"/>
        </w:rPr>
        <w:t>1</w:t>
      </w:r>
      <w:r w:rsidRPr="00D9078E">
        <w:rPr>
          <w:szCs w:val="28"/>
        </w:rPr>
        <w:t xml:space="preserve">.1. paziņojuma saņemšanas datums; </w:t>
      </w:r>
    </w:p>
    <w:p w14:paraId="7886A03A" w14:textId="77777777" w:rsidR="00920468" w:rsidRDefault="00920468" w:rsidP="00A722A6">
      <w:pPr>
        <w:ind w:right="43" w:firstLine="709"/>
        <w:rPr>
          <w:szCs w:val="28"/>
        </w:rPr>
      </w:pPr>
      <w:r w:rsidRPr="00D9078E">
        <w:rPr>
          <w:szCs w:val="28"/>
        </w:rPr>
        <w:t>1</w:t>
      </w:r>
      <w:r>
        <w:rPr>
          <w:szCs w:val="28"/>
        </w:rPr>
        <w:t>1</w:t>
      </w:r>
      <w:r w:rsidRPr="00D9078E">
        <w:rPr>
          <w:szCs w:val="28"/>
        </w:rPr>
        <w:t xml:space="preserve">.2. reģistrācijas numurs; </w:t>
      </w:r>
    </w:p>
    <w:p w14:paraId="7886A03B" w14:textId="77777777" w:rsidR="00920468" w:rsidRPr="00D9078E" w:rsidRDefault="00920468" w:rsidP="00A722A6">
      <w:pPr>
        <w:ind w:right="43" w:firstLine="709"/>
        <w:rPr>
          <w:szCs w:val="28"/>
        </w:rPr>
      </w:pPr>
      <w:r w:rsidRPr="00D9078E">
        <w:rPr>
          <w:szCs w:val="28"/>
        </w:rPr>
        <w:t>1</w:t>
      </w:r>
      <w:r>
        <w:rPr>
          <w:szCs w:val="28"/>
        </w:rPr>
        <w:t>1</w:t>
      </w:r>
      <w:r w:rsidRPr="00D9078E">
        <w:rPr>
          <w:szCs w:val="28"/>
        </w:rPr>
        <w:t xml:space="preserve">.3. dāvanas saņēmējs; </w:t>
      </w:r>
    </w:p>
    <w:p w14:paraId="7886A03C" w14:textId="30EA2482" w:rsidR="00920468" w:rsidRPr="00D9078E" w:rsidRDefault="00920468" w:rsidP="00A722A6">
      <w:pPr>
        <w:ind w:right="43" w:firstLine="709"/>
        <w:jc w:val="both"/>
        <w:rPr>
          <w:szCs w:val="28"/>
        </w:rPr>
      </w:pPr>
      <w:r w:rsidRPr="00D9078E">
        <w:rPr>
          <w:szCs w:val="28"/>
        </w:rPr>
        <w:t>1</w:t>
      </w:r>
      <w:r>
        <w:rPr>
          <w:szCs w:val="28"/>
        </w:rPr>
        <w:t>1</w:t>
      </w:r>
      <w:r w:rsidRPr="00D9078E">
        <w:rPr>
          <w:szCs w:val="28"/>
        </w:rPr>
        <w:t>.4.</w:t>
      </w:r>
      <w:r w:rsidR="00A722A6">
        <w:rPr>
          <w:szCs w:val="28"/>
        </w:rPr>
        <w:t> </w:t>
      </w:r>
      <w:r w:rsidRPr="00D9078E">
        <w:rPr>
          <w:szCs w:val="28"/>
        </w:rPr>
        <w:t>dāvanas veids (diplomātiskā dāvana vai dāvana, kas pieņemta, pildot valsts amatpersonas pienākumus);</w:t>
      </w:r>
    </w:p>
    <w:p w14:paraId="7886A03D" w14:textId="77777777" w:rsidR="00920468" w:rsidRPr="00D9078E" w:rsidRDefault="00920468" w:rsidP="00A722A6">
      <w:pPr>
        <w:ind w:right="43" w:firstLine="709"/>
        <w:rPr>
          <w:szCs w:val="28"/>
        </w:rPr>
      </w:pPr>
      <w:r w:rsidRPr="00D9078E">
        <w:rPr>
          <w:szCs w:val="28"/>
        </w:rPr>
        <w:t>1</w:t>
      </w:r>
      <w:r>
        <w:rPr>
          <w:szCs w:val="28"/>
        </w:rPr>
        <w:t>1</w:t>
      </w:r>
      <w:r w:rsidRPr="00D9078E">
        <w:rPr>
          <w:szCs w:val="28"/>
        </w:rPr>
        <w:t>.5. dāvanas apraksts;</w:t>
      </w:r>
    </w:p>
    <w:p w14:paraId="7886A03E" w14:textId="77777777" w:rsidR="00920468" w:rsidRPr="00D9078E" w:rsidRDefault="00920468" w:rsidP="00A722A6">
      <w:pPr>
        <w:ind w:right="43" w:firstLine="709"/>
        <w:rPr>
          <w:szCs w:val="28"/>
        </w:rPr>
      </w:pPr>
      <w:r w:rsidRPr="00D9078E">
        <w:rPr>
          <w:szCs w:val="28"/>
        </w:rPr>
        <w:t>1</w:t>
      </w:r>
      <w:r>
        <w:rPr>
          <w:szCs w:val="28"/>
        </w:rPr>
        <w:t>1</w:t>
      </w:r>
      <w:r w:rsidRPr="00D9078E">
        <w:rPr>
          <w:szCs w:val="28"/>
        </w:rPr>
        <w:t>.6. dāvanas pieņemšanas vieta un datums;</w:t>
      </w:r>
    </w:p>
    <w:p w14:paraId="7886A03F" w14:textId="77777777" w:rsidR="00920468" w:rsidRPr="00D9078E" w:rsidRDefault="00920468" w:rsidP="00A722A6">
      <w:pPr>
        <w:ind w:right="43" w:firstLine="709"/>
        <w:rPr>
          <w:szCs w:val="28"/>
        </w:rPr>
      </w:pPr>
      <w:r w:rsidRPr="00D9078E">
        <w:rPr>
          <w:szCs w:val="28"/>
        </w:rPr>
        <w:t>1</w:t>
      </w:r>
      <w:r>
        <w:rPr>
          <w:szCs w:val="28"/>
        </w:rPr>
        <w:t>1</w:t>
      </w:r>
      <w:r w:rsidRPr="00D9078E">
        <w:rPr>
          <w:szCs w:val="28"/>
        </w:rPr>
        <w:t>.7. dāvanas saņēmēja norādītā dāvanas vērtība;</w:t>
      </w:r>
    </w:p>
    <w:p w14:paraId="7886A040" w14:textId="77777777" w:rsidR="00920468" w:rsidRPr="00D9078E" w:rsidRDefault="00920468" w:rsidP="00A722A6">
      <w:pPr>
        <w:ind w:right="43" w:firstLine="709"/>
        <w:rPr>
          <w:szCs w:val="28"/>
        </w:rPr>
      </w:pPr>
      <w:r w:rsidRPr="00D9078E">
        <w:rPr>
          <w:szCs w:val="28"/>
        </w:rPr>
        <w:t>1</w:t>
      </w:r>
      <w:r>
        <w:rPr>
          <w:szCs w:val="28"/>
        </w:rPr>
        <w:t>1</w:t>
      </w:r>
      <w:r w:rsidRPr="00D9078E">
        <w:rPr>
          <w:szCs w:val="28"/>
        </w:rPr>
        <w:t>.8. dāvanas devējs;</w:t>
      </w:r>
    </w:p>
    <w:p w14:paraId="7886A041" w14:textId="31686F94" w:rsidR="00920468" w:rsidRPr="00D9078E" w:rsidRDefault="00920468" w:rsidP="00A722A6">
      <w:pPr>
        <w:ind w:right="43" w:firstLine="709"/>
        <w:jc w:val="both"/>
        <w:rPr>
          <w:szCs w:val="28"/>
        </w:rPr>
      </w:pPr>
      <w:r w:rsidRPr="00D9078E">
        <w:rPr>
          <w:szCs w:val="28"/>
        </w:rPr>
        <w:t>1</w:t>
      </w:r>
      <w:r>
        <w:rPr>
          <w:szCs w:val="28"/>
        </w:rPr>
        <w:t>1</w:t>
      </w:r>
      <w:r w:rsidRPr="00D9078E">
        <w:rPr>
          <w:szCs w:val="28"/>
        </w:rPr>
        <w:t>.9.</w:t>
      </w:r>
      <w:r w:rsidR="00A722A6">
        <w:rPr>
          <w:szCs w:val="28"/>
        </w:rPr>
        <w:t> </w:t>
      </w:r>
      <w:r w:rsidRPr="00D9078E">
        <w:rPr>
          <w:szCs w:val="28"/>
        </w:rPr>
        <w:t xml:space="preserve">dāvanas atrašanās vieta, ja </w:t>
      </w:r>
      <w:r w:rsidR="006B7284">
        <w:rPr>
          <w:szCs w:val="28"/>
        </w:rPr>
        <w:t>d</w:t>
      </w:r>
      <w:r w:rsidRPr="00D9078E">
        <w:rPr>
          <w:szCs w:val="28"/>
        </w:rPr>
        <w:t>ā</w:t>
      </w:r>
      <w:r w:rsidR="006B7284">
        <w:rPr>
          <w:szCs w:val="28"/>
        </w:rPr>
        <w:t>vana</w:t>
      </w:r>
      <w:r w:rsidRPr="00D9078E">
        <w:rPr>
          <w:szCs w:val="28"/>
        </w:rPr>
        <w:t xml:space="preserve"> nav pievienota paziņojumam tās specifisko īpašību dēļ.</w:t>
      </w:r>
    </w:p>
    <w:p w14:paraId="7886A042" w14:textId="77777777" w:rsidR="00920468" w:rsidRDefault="00920468" w:rsidP="002F4EF0">
      <w:pPr>
        <w:ind w:right="43" w:firstLine="709"/>
        <w:jc w:val="both"/>
        <w:rPr>
          <w:szCs w:val="28"/>
        </w:rPr>
      </w:pPr>
      <w:bookmarkStart w:id="21" w:name="252444"/>
    </w:p>
    <w:p w14:paraId="7886A043" w14:textId="3DAA87A7" w:rsidR="00920468" w:rsidRPr="00D9078E" w:rsidRDefault="00920468" w:rsidP="002F4EF0">
      <w:pPr>
        <w:ind w:right="43" w:firstLine="709"/>
        <w:jc w:val="both"/>
        <w:rPr>
          <w:szCs w:val="28"/>
        </w:rPr>
      </w:pPr>
      <w:r w:rsidRPr="00D9078E">
        <w:rPr>
          <w:szCs w:val="28"/>
        </w:rPr>
        <w:t>1</w:t>
      </w:r>
      <w:r>
        <w:rPr>
          <w:szCs w:val="28"/>
        </w:rPr>
        <w:t>2</w:t>
      </w:r>
      <w:r w:rsidRPr="00D9078E">
        <w:rPr>
          <w:szCs w:val="28"/>
        </w:rPr>
        <w:t>.</w:t>
      </w:r>
      <w:r w:rsidR="00A722A6">
        <w:rPr>
          <w:szCs w:val="28"/>
        </w:rPr>
        <w:t> </w:t>
      </w:r>
      <w:r>
        <w:t xml:space="preserve">Šajā nodaļā noteiktais paziņojuma iesniegšanas pienākums neattiecas uz diplomātiskās dāvanas saņēmēju. Diplomātiskās dāvanas saņēmējs diplomātisko dāvanu </w:t>
      </w:r>
      <w:r w:rsidRPr="00D9078E">
        <w:rPr>
          <w:szCs w:val="28"/>
        </w:rPr>
        <w:t xml:space="preserve">šo noteikumu </w:t>
      </w:r>
      <w:r>
        <w:rPr>
          <w:szCs w:val="28"/>
        </w:rPr>
        <w:t>7</w:t>
      </w:r>
      <w:r w:rsidRPr="00D9078E">
        <w:rPr>
          <w:szCs w:val="28"/>
        </w:rPr>
        <w:t>.</w:t>
      </w:r>
      <w:r>
        <w:rPr>
          <w:szCs w:val="28"/>
        </w:rPr>
        <w:t xml:space="preserve"> </w:t>
      </w:r>
      <w:r w:rsidRPr="00D9078E">
        <w:rPr>
          <w:szCs w:val="28"/>
        </w:rPr>
        <w:t xml:space="preserve">un </w:t>
      </w:r>
      <w:r>
        <w:rPr>
          <w:szCs w:val="28"/>
        </w:rPr>
        <w:t>8</w:t>
      </w:r>
      <w:r w:rsidRPr="00D9078E">
        <w:rPr>
          <w:szCs w:val="28"/>
        </w:rPr>
        <w:t>.punktā norādītajā termiņā nodod komisijai</w:t>
      </w:r>
      <w:r w:rsidR="006B7284">
        <w:rPr>
          <w:szCs w:val="28"/>
        </w:rPr>
        <w:t>.</w:t>
      </w:r>
      <w:r w:rsidRPr="00D9078E">
        <w:rPr>
          <w:szCs w:val="28"/>
        </w:rPr>
        <w:t xml:space="preserve"> </w:t>
      </w:r>
      <w:r w:rsidR="006B7284">
        <w:rPr>
          <w:szCs w:val="28"/>
        </w:rPr>
        <w:t>Komisij</w:t>
      </w:r>
      <w:r w:rsidRPr="00D9078E">
        <w:rPr>
          <w:szCs w:val="28"/>
        </w:rPr>
        <w:t xml:space="preserve">a dāvanu reģistrē, norādot </w:t>
      </w:r>
      <w:r w:rsidR="00A722A6" w:rsidRPr="00D9078E">
        <w:rPr>
          <w:szCs w:val="28"/>
        </w:rPr>
        <w:t xml:space="preserve">ziņas </w:t>
      </w:r>
      <w:r w:rsidR="00A722A6">
        <w:rPr>
          <w:szCs w:val="28"/>
        </w:rPr>
        <w:t xml:space="preserve">atbilstoši </w:t>
      </w:r>
      <w:r w:rsidRPr="00D9078E">
        <w:rPr>
          <w:szCs w:val="28"/>
        </w:rPr>
        <w:t>šo noteikumu 1</w:t>
      </w:r>
      <w:r>
        <w:rPr>
          <w:szCs w:val="28"/>
        </w:rPr>
        <w:t>1</w:t>
      </w:r>
      <w:r w:rsidRPr="00D9078E">
        <w:rPr>
          <w:szCs w:val="28"/>
        </w:rPr>
        <w:t>.3.</w:t>
      </w:r>
      <w:r>
        <w:rPr>
          <w:szCs w:val="28"/>
        </w:rPr>
        <w:t xml:space="preserve">, 11.4., 11.5., </w:t>
      </w:r>
      <w:r w:rsidRPr="00D9078E">
        <w:rPr>
          <w:szCs w:val="28"/>
        </w:rPr>
        <w:t>1</w:t>
      </w:r>
      <w:r>
        <w:rPr>
          <w:szCs w:val="28"/>
        </w:rPr>
        <w:t>1</w:t>
      </w:r>
      <w:r w:rsidRPr="00D9078E">
        <w:rPr>
          <w:szCs w:val="28"/>
        </w:rPr>
        <w:t>.6. un 1</w:t>
      </w:r>
      <w:r>
        <w:rPr>
          <w:szCs w:val="28"/>
        </w:rPr>
        <w:t>1</w:t>
      </w:r>
      <w:r w:rsidRPr="00D9078E">
        <w:rPr>
          <w:szCs w:val="28"/>
        </w:rPr>
        <w:t>.8.apakšpunkt</w:t>
      </w:r>
      <w:r w:rsidR="00A722A6">
        <w:rPr>
          <w:szCs w:val="28"/>
        </w:rPr>
        <w:t>am</w:t>
      </w:r>
      <w:r w:rsidRPr="00D9078E">
        <w:rPr>
          <w:szCs w:val="28"/>
        </w:rPr>
        <w:t>.</w:t>
      </w:r>
    </w:p>
    <w:p w14:paraId="7886A044" w14:textId="77777777" w:rsidR="00920468" w:rsidRPr="00D9078E" w:rsidRDefault="00920468" w:rsidP="00F239CB">
      <w:pPr>
        <w:ind w:right="43" w:firstLine="426"/>
        <w:rPr>
          <w:szCs w:val="28"/>
        </w:rPr>
      </w:pPr>
    </w:p>
    <w:p w14:paraId="7886A045" w14:textId="77777777" w:rsidR="00920468" w:rsidRPr="00D9078E" w:rsidRDefault="00920468" w:rsidP="00F239CB">
      <w:pPr>
        <w:ind w:right="43"/>
        <w:jc w:val="center"/>
        <w:rPr>
          <w:b/>
          <w:szCs w:val="28"/>
        </w:rPr>
      </w:pPr>
      <w:r w:rsidRPr="00D9078E">
        <w:rPr>
          <w:b/>
          <w:szCs w:val="28"/>
        </w:rPr>
        <w:t>IV. Dāvanu novērtēšana</w:t>
      </w:r>
      <w:bookmarkEnd w:id="21"/>
    </w:p>
    <w:p w14:paraId="7886A046" w14:textId="77777777" w:rsidR="00920468" w:rsidRPr="00D9078E" w:rsidRDefault="00920468" w:rsidP="00F239CB">
      <w:pPr>
        <w:ind w:right="43" w:firstLine="426"/>
        <w:rPr>
          <w:szCs w:val="28"/>
        </w:rPr>
      </w:pPr>
    </w:p>
    <w:p w14:paraId="7886A047" w14:textId="7BFD75F4" w:rsidR="00920468" w:rsidRPr="00D9078E" w:rsidRDefault="00920468" w:rsidP="002F4EF0">
      <w:pPr>
        <w:ind w:right="43" w:firstLine="709"/>
        <w:jc w:val="both"/>
        <w:rPr>
          <w:szCs w:val="28"/>
        </w:rPr>
      </w:pPr>
      <w:bookmarkStart w:id="22" w:name="p23"/>
      <w:bookmarkEnd w:id="22"/>
      <w:r w:rsidRPr="00D9078E">
        <w:rPr>
          <w:szCs w:val="28"/>
        </w:rPr>
        <w:t>1</w:t>
      </w:r>
      <w:r>
        <w:rPr>
          <w:szCs w:val="28"/>
        </w:rPr>
        <w:t>3</w:t>
      </w:r>
      <w:r w:rsidRPr="00D9078E">
        <w:rPr>
          <w:szCs w:val="28"/>
        </w:rPr>
        <w:t>.</w:t>
      </w:r>
      <w:r w:rsidR="004737D7">
        <w:rPr>
          <w:szCs w:val="28"/>
        </w:rPr>
        <w:t> </w:t>
      </w:r>
      <w:r w:rsidRPr="00D9078E">
        <w:rPr>
          <w:szCs w:val="28"/>
        </w:rPr>
        <w:t xml:space="preserve">Komisija nosaka dāvanas vērtību tās novērtēšanas brīdī, kā arī izvērtē, vai dāvanai </w:t>
      </w:r>
      <w:r w:rsidR="004737D7">
        <w:rPr>
          <w:szCs w:val="28"/>
        </w:rPr>
        <w:t>varētu būt</w:t>
      </w:r>
      <w:r w:rsidRPr="00D9078E">
        <w:rPr>
          <w:szCs w:val="28"/>
        </w:rPr>
        <w:t xml:space="preserve"> mākslas vai kultūrvēsturiska vērtība.</w:t>
      </w:r>
    </w:p>
    <w:p w14:paraId="7886A048" w14:textId="77777777" w:rsidR="00920468" w:rsidRDefault="00920468" w:rsidP="002F4EF0">
      <w:pPr>
        <w:ind w:right="43" w:firstLine="709"/>
        <w:jc w:val="both"/>
        <w:rPr>
          <w:szCs w:val="28"/>
        </w:rPr>
      </w:pPr>
      <w:bookmarkStart w:id="23" w:name="p24"/>
      <w:bookmarkEnd w:id="23"/>
    </w:p>
    <w:p w14:paraId="7886A049" w14:textId="7193A0D0" w:rsidR="00920468" w:rsidRPr="00D9078E" w:rsidRDefault="00920468" w:rsidP="002F4EF0">
      <w:pPr>
        <w:ind w:right="43" w:firstLine="709"/>
        <w:jc w:val="both"/>
        <w:rPr>
          <w:szCs w:val="28"/>
        </w:rPr>
      </w:pPr>
      <w:r w:rsidRPr="00D9078E">
        <w:rPr>
          <w:szCs w:val="28"/>
        </w:rPr>
        <w:t>1</w:t>
      </w:r>
      <w:r>
        <w:rPr>
          <w:szCs w:val="28"/>
        </w:rPr>
        <w:t>4</w:t>
      </w:r>
      <w:r w:rsidRPr="00D9078E">
        <w:rPr>
          <w:szCs w:val="28"/>
        </w:rPr>
        <w:t>.</w:t>
      </w:r>
      <w:r w:rsidR="004737D7">
        <w:rPr>
          <w:szCs w:val="28"/>
        </w:rPr>
        <w:t> </w:t>
      </w:r>
      <w:r w:rsidRPr="00D9078E">
        <w:rPr>
          <w:color w:val="000000"/>
          <w:szCs w:val="28"/>
        </w:rPr>
        <w:t>Komisija nosaka dāvanas vērtību atbilstoši Latvijas tirgus cenām</w:t>
      </w:r>
      <w:r w:rsidR="00484086">
        <w:rPr>
          <w:color w:val="000000"/>
          <w:szCs w:val="28"/>
        </w:rPr>
        <w:t>, ja nepieciešams, pieaicinot</w:t>
      </w:r>
      <w:r w:rsidRPr="00D9078E">
        <w:rPr>
          <w:color w:val="000000"/>
          <w:szCs w:val="28"/>
        </w:rPr>
        <w:t xml:space="preserve"> </w:t>
      </w:r>
      <w:r w:rsidR="00484086" w:rsidRPr="00484086">
        <w:rPr>
          <w:color w:val="000000"/>
          <w:szCs w:val="28"/>
        </w:rPr>
        <w:t>ekspertu</w:t>
      </w:r>
      <w:r w:rsidR="00484086">
        <w:rPr>
          <w:color w:val="000000"/>
          <w:szCs w:val="28"/>
        </w:rPr>
        <w:t>,</w:t>
      </w:r>
      <w:r w:rsidR="00484086" w:rsidRPr="00484086">
        <w:rPr>
          <w:color w:val="000000"/>
          <w:szCs w:val="28"/>
        </w:rPr>
        <w:t xml:space="preserve"> </w:t>
      </w:r>
      <w:r w:rsidRPr="00D9078E">
        <w:rPr>
          <w:color w:val="000000"/>
          <w:szCs w:val="28"/>
        </w:rPr>
        <w:t>un sastāda dāvanas novērtēšanas aktu. Dāvanas novērtēšanas aktu apstiprina attiecīgās institūcijas vadītājs.</w:t>
      </w:r>
    </w:p>
    <w:p w14:paraId="7886A04A" w14:textId="77777777" w:rsidR="00920468" w:rsidRDefault="00920468" w:rsidP="002F4EF0">
      <w:pPr>
        <w:ind w:right="43" w:firstLine="709"/>
        <w:jc w:val="both"/>
        <w:rPr>
          <w:szCs w:val="28"/>
        </w:rPr>
      </w:pPr>
      <w:bookmarkStart w:id="24" w:name="p25"/>
      <w:bookmarkEnd w:id="24"/>
    </w:p>
    <w:p w14:paraId="7886A04B" w14:textId="0EDB5442" w:rsidR="00920468" w:rsidRPr="00D9078E" w:rsidRDefault="00920468" w:rsidP="002F4EF0">
      <w:pPr>
        <w:ind w:right="43" w:firstLine="709"/>
        <w:jc w:val="both"/>
        <w:rPr>
          <w:szCs w:val="28"/>
        </w:rPr>
      </w:pPr>
      <w:r w:rsidRPr="00D9078E">
        <w:rPr>
          <w:szCs w:val="28"/>
        </w:rPr>
        <w:t>1</w:t>
      </w:r>
      <w:r>
        <w:rPr>
          <w:szCs w:val="28"/>
        </w:rPr>
        <w:t>5</w:t>
      </w:r>
      <w:r w:rsidRPr="00D9078E">
        <w:rPr>
          <w:szCs w:val="28"/>
        </w:rPr>
        <w:t>.</w:t>
      </w:r>
      <w:r w:rsidR="004737D7">
        <w:rPr>
          <w:szCs w:val="28"/>
        </w:rPr>
        <w:t> </w:t>
      </w:r>
      <w:r w:rsidRPr="00D9078E">
        <w:rPr>
          <w:szCs w:val="28"/>
        </w:rPr>
        <w:t xml:space="preserve">Ja komisija konstatē, ka </w:t>
      </w:r>
      <w:r w:rsidRPr="004737D7">
        <w:rPr>
          <w:szCs w:val="28"/>
        </w:rPr>
        <w:t>dāvanai var</w:t>
      </w:r>
      <w:r w:rsidR="004737D7">
        <w:rPr>
          <w:szCs w:val="28"/>
        </w:rPr>
        <w:t>ētu</w:t>
      </w:r>
      <w:r w:rsidRPr="004737D7">
        <w:rPr>
          <w:szCs w:val="28"/>
        </w:rPr>
        <w:t xml:space="preserve"> būt mākslas vai kultūr</w:t>
      </w:r>
      <w:r w:rsidR="00024CFE">
        <w:rPr>
          <w:szCs w:val="28"/>
        </w:rPr>
        <w:softHyphen/>
      </w:r>
      <w:r w:rsidRPr="004737D7">
        <w:rPr>
          <w:szCs w:val="28"/>
        </w:rPr>
        <w:t xml:space="preserve">vēsturiska vērtība, tā iesniedz </w:t>
      </w:r>
      <w:r w:rsidR="007B2B31">
        <w:rPr>
          <w:szCs w:val="28"/>
        </w:rPr>
        <w:t>Kultūras ministrijā</w:t>
      </w:r>
      <w:r w:rsidRPr="00D9078E">
        <w:rPr>
          <w:szCs w:val="28"/>
        </w:rPr>
        <w:t xml:space="preserve"> </w:t>
      </w:r>
      <w:r w:rsidR="007B2B31" w:rsidRPr="004737D7">
        <w:rPr>
          <w:szCs w:val="28"/>
        </w:rPr>
        <w:t>rakstisku iesniegumu</w:t>
      </w:r>
      <w:r w:rsidR="007B2B31" w:rsidRPr="00D9078E">
        <w:rPr>
          <w:szCs w:val="28"/>
        </w:rPr>
        <w:t xml:space="preserve"> </w:t>
      </w:r>
      <w:r w:rsidR="007B2B31">
        <w:rPr>
          <w:szCs w:val="28"/>
        </w:rPr>
        <w:t xml:space="preserve">ar </w:t>
      </w:r>
      <w:r w:rsidRPr="00D9078E">
        <w:rPr>
          <w:szCs w:val="28"/>
        </w:rPr>
        <w:t>lū</w:t>
      </w:r>
      <w:r w:rsidR="007B2B31">
        <w:rPr>
          <w:szCs w:val="28"/>
        </w:rPr>
        <w:t>gumu</w:t>
      </w:r>
      <w:r w:rsidRPr="00D9078E">
        <w:rPr>
          <w:szCs w:val="28"/>
        </w:rPr>
        <w:t xml:space="preserve"> sniegt atzinumu </w:t>
      </w:r>
      <w:r>
        <w:rPr>
          <w:szCs w:val="28"/>
        </w:rPr>
        <w:t xml:space="preserve">par </w:t>
      </w:r>
      <w:r w:rsidRPr="00D9078E">
        <w:rPr>
          <w:szCs w:val="28"/>
        </w:rPr>
        <w:t>dāvana</w:t>
      </w:r>
      <w:r w:rsidR="007B2B31">
        <w:rPr>
          <w:szCs w:val="28"/>
        </w:rPr>
        <w:t>s</w:t>
      </w:r>
      <w:r w:rsidRPr="00D9078E">
        <w:rPr>
          <w:szCs w:val="28"/>
        </w:rPr>
        <w:t xml:space="preserve"> </w:t>
      </w:r>
      <w:r w:rsidR="00C07502" w:rsidRPr="00D9078E">
        <w:rPr>
          <w:szCs w:val="28"/>
        </w:rPr>
        <w:t xml:space="preserve">mākslas </w:t>
      </w:r>
      <w:r w:rsidRPr="00D9078E">
        <w:rPr>
          <w:szCs w:val="28"/>
        </w:rPr>
        <w:t xml:space="preserve">vai </w:t>
      </w:r>
      <w:r w:rsidR="00C07502" w:rsidRPr="00D9078E">
        <w:rPr>
          <w:szCs w:val="28"/>
        </w:rPr>
        <w:t>kultūrvēsturisk</w:t>
      </w:r>
      <w:r w:rsidR="00C07502">
        <w:rPr>
          <w:szCs w:val="28"/>
        </w:rPr>
        <w:t>o</w:t>
      </w:r>
      <w:r w:rsidR="00C07502" w:rsidRPr="00D9078E">
        <w:rPr>
          <w:szCs w:val="28"/>
        </w:rPr>
        <w:t xml:space="preserve"> </w:t>
      </w:r>
      <w:r w:rsidRPr="00D9078E">
        <w:rPr>
          <w:szCs w:val="28"/>
        </w:rPr>
        <w:t>vērtīb</w:t>
      </w:r>
      <w:r w:rsidR="007B2B31">
        <w:rPr>
          <w:szCs w:val="28"/>
        </w:rPr>
        <w:t>u</w:t>
      </w:r>
      <w:r w:rsidRPr="00D9078E">
        <w:rPr>
          <w:szCs w:val="28"/>
        </w:rPr>
        <w:t>.</w:t>
      </w:r>
    </w:p>
    <w:p w14:paraId="7886A04C" w14:textId="77777777" w:rsidR="00920468" w:rsidRDefault="00920468" w:rsidP="002F4EF0">
      <w:pPr>
        <w:ind w:right="43" w:firstLine="709"/>
        <w:jc w:val="both"/>
        <w:rPr>
          <w:szCs w:val="28"/>
        </w:rPr>
      </w:pPr>
      <w:bookmarkStart w:id="25" w:name="p26"/>
      <w:bookmarkEnd w:id="25"/>
    </w:p>
    <w:p w14:paraId="7886A04D" w14:textId="6D412992" w:rsidR="00920468" w:rsidRPr="00D9078E" w:rsidRDefault="00920468" w:rsidP="002F4EF0">
      <w:pPr>
        <w:ind w:right="43" w:firstLine="709"/>
        <w:jc w:val="both"/>
        <w:rPr>
          <w:szCs w:val="28"/>
        </w:rPr>
      </w:pPr>
      <w:r w:rsidRPr="00D9078E">
        <w:rPr>
          <w:szCs w:val="28"/>
        </w:rPr>
        <w:t>1</w:t>
      </w:r>
      <w:r>
        <w:rPr>
          <w:szCs w:val="28"/>
        </w:rPr>
        <w:t>6</w:t>
      </w:r>
      <w:r w:rsidRPr="00D9078E">
        <w:rPr>
          <w:szCs w:val="28"/>
        </w:rPr>
        <w:t>.</w:t>
      </w:r>
      <w:r w:rsidR="00024CFE">
        <w:rPr>
          <w:szCs w:val="28"/>
        </w:rPr>
        <w:t> </w:t>
      </w:r>
      <w:r w:rsidRPr="00D9078E">
        <w:rPr>
          <w:szCs w:val="28"/>
        </w:rPr>
        <w:t xml:space="preserve">Komisija šo noteikumu </w:t>
      </w:r>
      <w:hyperlink r:id="rId10" w:anchor="p25" w:history="1">
        <w:r w:rsidRPr="00D9078E">
          <w:rPr>
            <w:szCs w:val="28"/>
          </w:rPr>
          <w:t>1</w:t>
        </w:r>
        <w:r>
          <w:rPr>
            <w:szCs w:val="28"/>
          </w:rPr>
          <w:t>5</w:t>
        </w:r>
        <w:r w:rsidRPr="00D9078E">
          <w:rPr>
            <w:szCs w:val="28"/>
          </w:rPr>
          <w:t>.punktā</w:t>
        </w:r>
      </w:hyperlink>
      <w:r w:rsidRPr="00D9078E">
        <w:rPr>
          <w:szCs w:val="28"/>
        </w:rPr>
        <w:t xml:space="preserve"> minētajam iesniegumam pievieno dāvanas fotogrāfiju, kurā tā ir labi redzama un identificējama. Fotogrāfijas minimālais izmērs ir 8</w:t>
      </w:r>
      <w:r w:rsidR="00024CFE">
        <w:rPr>
          <w:szCs w:val="28"/>
        </w:rPr>
        <w:t> </w:t>
      </w:r>
      <w:r w:rsidRPr="00D9078E">
        <w:rPr>
          <w:szCs w:val="28"/>
        </w:rPr>
        <w:t>x</w:t>
      </w:r>
      <w:r w:rsidR="00024CFE">
        <w:rPr>
          <w:szCs w:val="28"/>
        </w:rPr>
        <w:t> </w:t>
      </w:r>
      <w:r w:rsidRPr="00D9078E">
        <w:rPr>
          <w:szCs w:val="28"/>
        </w:rPr>
        <w:t>12</w:t>
      </w:r>
      <w:r w:rsidR="00024CFE">
        <w:rPr>
          <w:szCs w:val="28"/>
        </w:rPr>
        <w:t> </w:t>
      </w:r>
      <w:r w:rsidRPr="00D9078E">
        <w:rPr>
          <w:szCs w:val="28"/>
        </w:rPr>
        <w:t>cm, maksimālais izmērs – 29</w:t>
      </w:r>
      <w:r w:rsidR="00024CFE">
        <w:rPr>
          <w:szCs w:val="28"/>
        </w:rPr>
        <w:t> </w:t>
      </w:r>
      <w:r w:rsidRPr="00D9078E">
        <w:rPr>
          <w:szCs w:val="28"/>
        </w:rPr>
        <w:t>x</w:t>
      </w:r>
      <w:r w:rsidR="00024CFE">
        <w:rPr>
          <w:szCs w:val="28"/>
        </w:rPr>
        <w:t> </w:t>
      </w:r>
      <w:r w:rsidRPr="00D9078E">
        <w:rPr>
          <w:szCs w:val="28"/>
        </w:rPr>
        <w:t>42</w:t>
      </w:r>
      <w:r w:rsidR="00024CFE">
        <w:rPr>
          <w:szCs w:val="28"/>
        </w:rPr>
        <w:t> </w:t>
      </w:r>
      <w:r w:rsidRPr="00D9078E">
        <w:rPr>
          <w:szCs w:val="28"/>
        </w:rPr>
        <w:t>cm. Ja iesniegums tiek iesniegts elektroniski, pievieno digitāl</w:t>
      </w:r>
      <w:r w:rsidR="00024CFE">
        <w:rPr>
          <w:szCs w:val="28"/>
        </w:rPr>
        <w:t>o</w:t>
      </w:r>
      <w:r w:rsidR="00024CFE" w:rsidRPr="00024CFE">
        <w:rPr>
          <w:szCs w:val="28"/>
        </w:rPr>
        <w:t xml:space="preserve"> </w:t>
      </w:r>
      <w:r w:rsidR="00024CFE" w:rsidRPr="00D9078E">
        <w:rPr>
          <w:szCs w:val="28"/>
        </w:rPr>
        <w:t>fotogrāfij</w:t>
      </w:r>
      <w:r w:rsidR="00024CFE">
        <w:rPr>
          <w:szCs w:val="28"/>
        </w:rPr>
        <w:t>u ar</w:t>
      </w:r>
      <w:r w:rsidRPr="00D9078E">
        <w:rPr>
          <w:szCs w:val="28"/>
        </w:rPr>
        <w:t xml:space="preserve"> izšķirtspēj</w:t>
      </w:r>
      <w:r w:rsidR="00024CFE">
        <w:rPr>
          <w:szCs w:val="28"/>
        </w:rPr>
        <w:t>u</w:t>
      </w:r>
      <w:r w:rsidRPr="00D9078E">
        <w:rPr>
          <w:szCs w:val="28"/>
        </w:rPr>
        <w:t xml:space="preserve"> </w:t>
      </w:r>
      <w:r>
        <w:rPr>
          <w:szCs w:val="28"/>
        </w:rPr>
        <w:t xml:space="preserve">vismaz </w:t>
      </w:r>
      <w:r w:rsidRPr="00D9078E">
        <w:rPr>
          <w:szCs w:val="28"/>
        </w:rPr>
        <w:t>800</w:t>
      </w:r>
      <w:r w:rsidR="00024CFE">
        <w:rPr>
          <w:szCs w:val="28"/>
        </w:rPr>
        <w:t> </w:t>
      </w:r>
      <w:r w:rsidRPr="00D9078E">
        <w:rPr>
          <w:szCs w:val="28"/>
        </w:rPr>
        <w:t>x</w:t>
      </w:r>
      <w:r w:rsidR="00024CFE">
        <w:rPr>
          <w:szCs w:val="28"/>
        </w:rPr>
        <w:t> </w:t>
      </w:r>
      <w:r w:rsidRPr="00D9078E">
        <w:rPr>
          <w:szCs w:val="28"/>
        </w:rPr>
        <w:t>533</w:t>
      </w:r>
      <w:r w:rsidR="00024CFE">
        <w:rPr>
          <w:szCs w:val="28"/>
        </w:rPr>
        <w:t> </w:t>
      </w:r>
      <w:r w:rsidRPr="00D9078E">
        <w:rPr>
          <w:szCs w:val="28"/>
        </w:rPr>
        <w:t>pikseļi. Pēc Kultūras ministrijas pieprasījuma tai nododama arī pati dāvana.</w:t>
      </w:r>
    </w:p>
    <w:p w14:paraId="7886A04E" w14:textId="77777777" w:rsidR="00920468" w:rsidRDefault="00920468" w:rsidP="002F4EF0">
      <w:pPr>
        <w:ind w:right="43" w:firstLine="709"/>
        <w:jc w:val="both"/>
        <w:rPr>
          <w:szCs w:val="28"/>
        </w:rPr>
      </w:pPr>
    </w:p>
    <w:p w14:paraId="7886A04F" w14:textId="1CE38E8A" w:rsidR="00920468" w:rsidRPr="00D9078E" w:rsidRDefault="00920468" w:rsidP="002F4EF0">
      <w:pPr>
        <w:ind w:right="43" w:firstLine="709"/>
        <w:jc w:val="both"/>
        <w:rPr>
          <w:szCs w:val="28"/>
        </w:rPr>
      </w:pPr>
      <w:r w:rsidRPr="00D9078E">
        <w:rPr>
          <w:szCs w:val="28"/>
        </w:rPr>
        <w:t>1</w:t>
      </w:r>
      <w:r>
        <w:rPr>
          <w:szCs w:val="28"/>
        </w:rPr>
        <w:t>7</w:t>
      </w:r>
      <w:r w:rsidRPr="00D9078E">
        <w:rPr>
          <w:szCs w:val="28"/>
        </w:rPr>
        <w:t>.</w:t>
      </w:r>
      <w:r w:rsidR="00024CFE">
        <w:rPr>
          <w:szCs w:val="28"/>
        </w:rPr>
        <w:t> </w:t>
      </w:r>
      <w:r w:rsidRPr="00D9078E">
        <w:rPr>
          <w:szCs w:val="28"/>
        </w:rPr>
        <w:t xml:space="preserve">Ja dāvanai ir mākslas vai kultūrvēsturiska vērtība, Kultūras ministrija atzinumā norāda muzeju, kuram dāvana ir </w:t>
      </w:r>
      <w:r w:rsidR="00FC5273">
        <w:rPr>
          <w:szCs w:val="28"/>
        </w:rPr>
        <w:t>nododama</w:t>
      </w:r>
      <w:r w:rsidRPr="00D9078E">
        <w:rPr>
          <w:szCs w:val="28"/>
        </w:rPr>
        <w:t xml:space="preserve"> krājumu papildināšanai un ekspozīciju veidošanai.</w:t>
      </w:r>
    </w:p>
    <w:p w14:paraId="7886A050" w14:textId="77777777" w:rsidR="00920468" w:rsidRDefault="00920468" w:rsidP="002F4EF0">
      <w:pPr>
        <w:ind w:right="43" w:firstLine="709"/>
        <w:jc w:val="both"/>
        <w:rPr>
          <w:szCs w:val="28"/>
        </w:rPr>
      </w:pPr>
      <w:bookmarkStart w:id="26" w:name="p27"/>
      <w:bookmarkStart w:id="27" w:name="p28"/>
      <w:bookmarkStart w:id="28" w:name="p29"/>
      <w:bookmarkEnd w:id="26"/>
      <w:bookmarkEnd w:id="27"/>
      <w:bookmarkEnd w:id="28"/>
    </w:p>
    <w:p w14:paraId="7886A051" w14:textId="362FD38F" w:rsidR="00920468" w:rsidRPr="00D9078E" w:rsidRDefault="00920468" w:rsidP="002F4EF0">
      <w:pPr>
        <w:ind w:right="43" w:firstLine="709"/>
        <w:jc w:val="both"/>
        <w:rPr>
          <w:szCs w:val="28"/>
        </w:rPr>
      </w:pPr>
      <w:r w:rsidRPr="00D9078E">
        <w:rPr>
          <w:szCs w:val="28"/>
        </w:rPr>
        <w:t>1</w:t>
      </w:r>
      <w:r>
        <w:rPr>
          <w:szCs w:val="28"/>
        </w:rPr>
        <w:t>8</w:t>
      </w:r>
      <w:r w:rsidRPr="00D9078E">
        <w:rPr>
          <w:szCs w:val="28"/>
        </w:rPr>
        <w:t>.</w:t>
      </w:r>
      <w:r w:rsidR="00024CFE">
        <w:rPr>
          <w:szCs w:val="28"/>
        </w:rPr>
        <w:t> </w:t>
      </w:r>
      <w:r w:rsidRPr="00D9078E">
        <w:rPr>
          <w:szCs w:val="28"/>
        </w:rPr>
        <w:t xml:space="preserve">Attiecīgā institūcija pēc dāvanas novērtēšanas uzskaita to atbilstoši prasībām, kas noteiktas normatīvajos aktos par kārtību, kādā budžeta iestādes kārto grāmatvedības uzskaiti. </w:t>
      </w:r>
      <w:bookmarkStart w:id="29" w:name="252452"/>
    </w:p>
    <w:p w14:paraId="7886A052" w14:textId="77777777" w:rsidR="00920468" w:rsidRPr="00024CFE" w:rsidRDefault="00920468" w:rsidP="00F239CB">
      <w:pPr>
        <w:ind w:right="43"/>
        <w:jc w:val="both"/>
        <w:rPr>
          <w:szCs w:val="28"/>
        </w:rPr>
      </w:pPr>
    </w:p>
    <w:p w14:paraId="7886A053" w14:textId="77777777" w:rsidR="00920468" w:rsidRPr="00D9078E" w:rsidRDefault="00920468" w:rsidP="00F239CB">
      <w:pPr>
        <w:ind w:right="43"/>
        <w:jc w:val="center"/>
        <w:rPr>
          <w:b/>
          <w:szCs w:val="28"/>
        </w:rPr>
      </w:pPr>
      <w:r w:rsidRPr="00D9078E">
        <w:rPr>
          <w:b/>
          <w:szCs w:val="28"/>
        </w:rPr>
        <w:t>V. Dāvanu izmantošana</w:t>
      </w:r>
      <w:bookmarkEnd w:id="29"/>
    </w:p>
    <w:p w14:paraId="7886A054" w14:textId="77777777" w:rsidR="00920468" w:rsidRPr="00D9078E" w:rsidRDefault="00920468" w:rsidP="002F4EF0">
      <w:pPr>
        <w:ind w:right="43" w:firstLine="709"/>
        <w:rPr>
          <w:szCs w:val="28"/>
        </w:rPr>
      </w:pPr>
    </w:p>
    <w:p w14:paraId="7886A055" w14:textId="0B2DCD38" w:rsidR="00920468" w:rsidRPr="00D9078E" w:rsidRDefault="00920468" w:rsidP="002F4EF0">
      <w:pPr>
        <w:ind w:right="43" w:firstLine="709"/>
        <w:jc w:val="both"/>
        <w:rPr>
          <w:szCs w:val="28"/>
        </w:rPr>
      </w:pPr>
      <w:bookmarkStart w:id="30" w:name="p30"/>
      <w:bookmarkEnd w:id="30"/>
      <w:r>
        <w:rPr>
          <w:szCs w:val="28"/>
        </w:rPr>
        <w:t>19</w:t>
      </w:r>
      <w:r w:rsidRPr="00D9078E">
        <w:rPr>
          <w:szCs w:val="28"/>
        </w:rPr>
        <w:t>.</w:t>
      </w:r>
      <w:r w:rsidR="00024CFE">
        <w:rPr>
          <w:szCs w:val="28"/>
        </w:rPr>
        <w:t> </w:t>
      </w:r>
      <w:r w:rsidRPr="00D9078E">
        <w:rPr>
          <w:szCs w:val="28"/>
        </w:rPr>
        <w:t xml:space="preserve">Ja Kultūras ministrijas atzinumā norādīts muzejs, kuram dāvana ir </w:t>
      </w:r>
      <w:r w:rsidR="00FC5273">
        <w:rPr>
          <w:szCs w:val="28"/>
        </w:rPr>
        <w:t>nodod</w:t>
      </w:r>
      <w:r w:rsidRPr="00D9078E">
        <w:rPr>
          <w:szCs w:val="28"/>
        </w:rPr>
        <w:t xml:space="preserve">ama krājumu papildināšanai un ekspozīciju veidošanai, komisija pieņem lēmumu </w:t>
      </w:r>
      <w:r>
        <w:rPr>
          <w:szCs w:val="28"/>
        </w:rPr>
        <w:t xml:space="preserve">par </w:t>
      </w:r>
      <w:r w:rsidRPr="00D9078E">
        <w:rPr>
          <w:szCs w:val="28"/>
        </w:rPr>
        <w:t>dāvan</w:t>
      </w:r>
      <w:r>
        <w:rPr>
          <w:szCs w:val="28"/>
        </w:rPr>
        <w:t>as</w:t>
      </w:r>
      <w:r w:rsidRPr="00D9078E">
        <w:rPr>
          <w:szCs w:val="28"/>
        </w:rPr>
        <w:t xml:space="preserve"> nodo</w:t>
      </w:r>
      <w:r>
        <w:rPr>
          <w:szCs w:val="28"/>
        </w:rPr>
        <w:t>šanu</w:t>
      </w:r>
      <w:r w:rsidRPr="00D9078E">
        <w:rPr>
          <w:szCs w:val="28"/>
        </w:rPr>
        <w:t xml:space="preserve"> attiecīgajam muzejam.</w:t>
      </w:r>
    </w:p>
    <w:p w14:paraId="7886A056" w14:textId="77777777" w:rsidR="00920468" w:rsidRDefault="00920468" w:rsidP="002F4EF0">
      <w:pPr>
        <w:ind w:right="43" w:firstLine="709"/>
        <w:jc w:val="both"/>
        <w:rPr>
          <w:szCs w:val="28"/>
        </w:rPr>
      </w:pPr>
    </w:p>
    <w:p w14:paraId="7886A057" w14:textId="2635E70A" w:rsidR="00920468" w:rsidRPr="00D9078E" w:rsidRDefault="00920468" w:rsidP="002F4EF0">
      <w:pPr>
        <w:ind w:right="43" w:firstLine="709"/>
        <w:jc w:val="both"/>
        <w:rPr>
          <w:szCs w:val="28"/>
        </w:rPr>
      </w:pPr>
      <w:r w:rsidRPr="00F15DC8">
        <w:rPr>
          <w:szCs w:val="28"/>
        </w:rPr>
        <w:t>20.</w:t>
      </w:r>
      <w:r w:rsidR="00D353E9" w:rsidRPr="00F15DC8">
        <w:rPr>
          <w:szCs w:val="28"/>
        </w:rPr>
        <w:t> </w:t>
      </w:r>
      <w:r w:rsidRPr="00F15DC8">
        <w:rPr>
          <w:szCs w:val="28"/>
        </w:rPr>
        <w:t xml:space="preserve">Ja </w:t>
      </w:r>
      <w:r w:rsidR="00D353E9" w:rsidRPr="00F15DC8">
        <w:rPr>
          <w:szCs w:val="28"/>
        </w:rPr>
        <w:t xml:space="preserve">dāvanai nav mākslas vai kultūrvēsturiskas vērtības un </w:t>
      </w:r>
      <w:r w:rsidRPr="00F15DC8">
        <w:rPr>
          <w:szCs w:val="28"/>
        </w:rPr>
        <w:t xml:space="preserve">Kultūras ministrijas atzinumā </w:t>
      </w:r>
      <w:r w:rsidR="00AA05A9" w:rsidRPr="00F15DC8">
        <w:rPr>
          <w:szCs w:val="28"/>
        </w:rPr>
        <w:t xml:space="preserve">nav norādīts </w:t>
      </w:r>
      <w:r w:rsidRPr="00F15DC8">
        <w:rPr>
          <w:szCs w:val="28"/>
        </w:rPr>
        <w:t xml:space="preserve">muzejs, </w:t>
      </w:r>
      <w:r w:rsidR="00AA05A9" w:rsidRPr="00F15DC8">
        <w:rPr>
          <w:szCs w:val="28"/>
        </w:rPr>
        <w:t xml:space="preserve">kuram dāvana jānodod, </w:t>
      </w:r>
      <w:r w:rsidRPr="00F15DC8">
        <w:rPr>
          <w:szCs w:val="28"/>
        </w:rPr>
        <w:t>komisija</w:t>
      </w:r>
      <w:r w:rsidR="00F15DC8">
        <w:rPr>
          <w:szCs w:val="28"/>
        </w:rPr>
        <w:t>, ievērojot</w:t>
      </w:r>
      <w:r w:rsidRPr="00F15DC8">
        <w:rPr>
          <w:szCs w:val="28"/>
        </w:rPr>
        <w:t xml:space="preserve"> </w:t>
      </w:r>
      <w:r w:rsidR="00F15DC8" w:rsidRPr="00F15DC8">
        <w:rPr>
          <w:szCs w:val="28"/>
        </w:rPr>
        <w:t xml:space="preserve">noteikto secību, </w:t>
      </w:r>
      <w:r w:rsidRPr="00F15DC8">
        <w:rPr>
          <w:szCs w:val="28"/>
        </w:rPr>
        <w:t>lemj par dāvanas izmantošanas veidu</w:t>
      </w:r>
      <w:r w:rsidR="00F15DC8">
        <w:rPr>
          <w:szCs w:val="28"/>
        </w:rPr>
        <w:t xml:space="preserve"> un attiecīgi nosaka, ka</w:t>
      </w:r>
      <w:r w:rsidR="00D353E9" w:rsidRPr="00F15DC8">
        <w:rPr>
          <w:szCs w:val="28"/>
        </w:rPr>
        <w:t xml:space="preserve"> dāvanu</w:t>
      </w:r>
      <w:r w:rsidR="00F15DC8">
        <w:rPr>
          <w:szCs w:val="28"/>
        </w:rPr>
        <w:t>:</w:t>
      </w:r>
    </w:p>
    <w:p w14:paraId="7886A058" w14:textId="1ED3F4D3" w:rsidR="00920468" w:rsidRPr="00D9078E" w:rsidRDefault="00920468" w:rsidP="002F4EF0">
      <w:pPr>
        <w:ind w:right="43" w:firstLine="709"/>
        <w:jc w:val="both"/>
        <w:rPr>
          <w:szCs w:val="28"/>
        </w:rPr>
      </w:pPr>
      <w:r w:rsidRPr="00D9078E">
        <w:rPr>
          <w:szCs w:val="28"/>
        </w:rPr>
        <w:t>2</w:t>
      </w:r>
      <w:r>
        <w:rPr>
          <w:szCs w:val="28"/>
        </w:rPr>
        <w:t>0</w:t>
      </w:r>
      <w:r w:rsidRPr="00D9078E">
        <w:rPr>
          <w:szCs w:val="28"/>
        </w:rPr>
        <w:t>.1.</w:t>
      </w:r>
      <w:r w:rsidR="00D353E9">
        <w:rPr>
          <w:szCs w:val="28"/>
        </w:rPr>
        <w:t> </w:t>
      </w:r>
      <w:r w:rsidRPr="00D9078E">
        <w:rPr>
          <w:szCs w:val="28"/>
        </w:rPr>
        <w:t>nodo</w:t>
      </w:r>
      <w:r w:rsidR="00D353E9">
        <w:rPr>
          <w:szCs w:val="28"/>
        </w:rPr>
        <w:t>d</w:t>
      </w:r>
      <w:r w:rsidRPr="00D9078E">
        <w:rPr>
          <w:szCs w:val="28"/>
        </w:rPr>
        <w:t xml:space="preserve"> </w:t>
      </w:r>
      <w:r w:rsidR="00622C48" w:rsidRPr="00D9078E">
        <w:rPr>
          <w:szCs w:val="28"/>
        </w:rPr>
        <w:t xml:space="preserve">izpirkšanai </w:t>
      </w:r>
      <w:r w:rsidRPr="00D9078E">
        <w:rPr>
          <w:szCs w:val="28"/>
        </w:rPr>
        <w:t>dāvanas saņēmējam;</w:t>
      </w:r>
    </w:p>
    <w:p w14:paraId="7886A059" w14:textId="546440B9" w:rsidR="00920468" w:rsidRPr="00D9078E" w:rsidRDefault="00920468" w:rsidP="002F4EF0">
      <w:pPr>
        <w:ind w:right="43" w:firstLine="709"/>
        <w:jc w:val="both"/>
        <w:rPr>
          <w:szCs w:val="28"/>
        </w:rPr>
      </w:pPr>
      <w:r w:rsidRPr="00D9078E">
        <w:rPr>
          <w:szCs w:val="28"/>
        </w:rPr>
        <w:t>2</w:t>
      </w:r>
      <w:r>
        <w:rPr>
          <w:szCs w:val="28"/>
        </w:rPr>
        <w:t>0</w:t>
      </w:r>
      <w:r w:rsidRPr="00D9078E">
        <w:rPr>
          <w:szCs w:val="28"/>
        </w:rPr>
        <w:t>.2.</w:t>
      </w:r>
      <w:r w:rsidR="00D353E9">
        <w:rPr>
          <w:szCs w:val="28"/>
        </w:rPr>
        <w:t> </w:t>
      </w:r>
      <w:r w:rsidRPr="00D9078E">
        <w:rPr>
          <w:szCs w:val="28"/>
        </w:rPr>
        <w:t>izmanto valsts vai pašvaldības institūcija, kuru pārstāv dāvanas saņēmējs;</w:t>
      </w:r>
    </w:p>
    <w:p w14:paraId="7886A05A" w14:textId="2E3B2588" w:rsidR="00920468" w:rsidRPr="00D9078E" w:rsidRDefault="00920468" w:rsidP="002F4EF0">
      <w:pPr>
        <w:ind w:right="43" w:firstLine="709"/>
        <w:jc w:val="both"/>
        <w:rPr>
          <w:szCs w:val="28"/>
        </w:rPr>
      </w:pPr>
      <w:r w:rsidRPr="00D9078E">
        <w:rPr>
          <w:szCs w:val="28"/>
        </w:rPr>
        <w:t>2</w:t>
      </w:r>
      <w:r>
        <w:rPr>
          <w:szCs w:val="28"/>
        </w:rPr>
        <w:t>0</w:t>
      </w:r>
      <w:r w:rsidRPr="00D9078E">
        <w:rPr>
          <w:szCs w:val="28"/>
        </w:rPr>
        <w:t>.3.</w:t>
      </w:r>
      <w:r w:rsidR="00D353E9">
        <w:rPr>
          <w:szCs w:val="28"/>
        </w:rPr>
        <w:t> </w:t>
      </w:r>
      <w:r w:rsidR="00D353E9" w:rsidRPr="00D9078E">
        <w:rPr>
          <w:szCs w:val="28"/>
        </w:rPr>
        <w:t xml:space="preserve">bez atlīdzības </w:t>
      </w:r>
      <w:r w:rsidRPr="00D9078E">
        <w:rPr>
          <w:szCs w:val="28"/>
        </w:rPr>
        <w:t>nodo</w:t>
      </w:r>
      <w:r w:rsidR="00D353E9">
        <w:rPr>
          <w:szCs w:val="28"/>
        </w:rPr>
        <w:t>d</w:t>
      </w:r>
      <w:r w:rsidRPr="00D9078E">
        <w:rPr>
          <w:szCs w:val="28"/>
        </w:rPr>
        <w:t xml:space="preserve"> lietošan</w:t>
      </w:r>
      <w:r w:rsidR="00AF5556">
        <w:rPr>
          <w:szCs w:val="28"/>
        </w:rPr>
        <w:t>ā</w:t>
      </w:r>
      <w:r w:rsidRPr="00D9078E">
        <w:rPr>
          <w:szCs w:val="28"/>
        </w:rPr>
        <w:t xml:space="preserve"> citai valsts vai pašvaldības institūcijai;</w:t>
      </w:r>
    </w:p>
    <w:p w14:paraId="7886A05B" w14:textId="3C8D71B1" w:rsidR="00920468" w:rsidRPr="00D9078E" w:rsidRDefault="00920468" w:rsidP="002F4EF0">
      <w:pPr>
        <w:ind w:right="43" w:firstLine="709"/>
        <w:jc w:val="both"/>
        <w:rPr>
          <w:szCs w:val="28"/>
        </w:rPr>
      </w:pPr>
      <w:r w:rsidRPr="00D9078E">
        <w:rPr>
          <w:szCs w:val="28"/>
        </w:rPr>
        <w:t>2</w:t>
      </w:r>
      <w:r>
        <w:rPr>
          <w:szCs w:val="28"/>
        </w:rPr>
        <w:t>0</w:t>
      </w:r>
      <w:r w:rsidRPr="00D9078E">
        <w:rPr>
          <w:szCs w:val="28"/>
        </w:rPr>
        <w:t>.4.</w:t>
      </w:r>
      <w:r w:rsidR="00D353E9">
        <w:rPr>
          <w:szCs w:val="28"/>
        </w:rPr>
        <w:t> </w:t>
      </w:r>
      <w:r w:rsidRPr="00D9078E">
        <w:rPr>
          <w:szCs w:val="28"/>
        </w:rPr>
        <w:t>nodo</w:t>
      </w:r>
      <w:r w:rsidR="00D353E9">
        <w:rPr>
          <w:szCs w:val="28"/>
        </w:rPr>
        <w:t>d</w:t>
      </w:r>
      <w:r w:rsidRPr="00D9078E">
        <w:rPr>
          <w:szCs w:val="28"/>
        </w:rPr>
        <w:t xml:space="preserve"> izpirkšanai </w:t>
      </w:r>
      <w:r w:rsidR="000D7A59">
        <w:rPr>
          <w:szCs w:val="28"/>
        </w:rPr>
        <w:t xml:space="preserve">citai attiecīgās </w:t>
      </w:r>
      <w:r w:rsidR="000D7A59" w:rsidRPr="00D9078E">
        <w:rPr>
          <w:szCs w:val="28"/>
        </w:rPr>
        <w:t>valsts vai pašvaldības institūcij</w:t>
      </w:r>
      <w:r w:rsidR="000D7A59">
        <w:rPr>
          <w:szCs w:val="28"/>
        </w:rPr>
        <w:t xml:space="preserve">as </w:t>
      </w:r>
      <w:r w:rsidRPr="00D9078E">
        <w:rPr>
          <w:szCs w:val="28"/>
        </w:rPr>
        <w:t>amatpersonai</w:t>
      </w:r>
      <w:r w:rsidR="000D7A59">
        <w:rPr>
          <w:szCs w:val="28"/>
        </w:rPr>
        <w:t xml:space="preserve"> vai darbiniekam</w:t>
      </w:r>
      <w:r w:rsidRPr="00D9078E">
        <w:rPr>
          <w:szCs w:val="28"/>
        </w:rPr>
        <w:t>, kur</w:t>
      </w:r>
      <w:r w:rsidR="000D7A59">
        <w:rPr>
          <w:szCs w:val="28"/>
        </w:rPr>
        <w:t>š</w:t>
      </w:r>
      <w:r w:rsidRPr="00D9078E">
        <w:rPr>
          <w:szCs w:val="28"/>
        </w:rPr>
        <w:t xml:space="preserve"> </w:t>
      </w:r>
      <w:r w:rsidR="000D7A59">
        <w:rPr>
          <w:szCs w:val="28"/>
        </w:rPr>
        <w:t>ir izteic</w:t>
      </w:r>
      <w:r>
        <w:rPr>
          <w:szCs w:val="28"/>
        </w:rPr>
        <w:t>i</w:t>
      </w:r>
      <w:r w:rsidR="000D7A59">
        <w:rPr>
          <w:szCs w:val="28"/>
        </w:rPr>
        <w:t>s</w:t>
      </w:r>
      <w:r>
        <w:rPr>
          <w:szCs w:val="28"/>
        </w:rPr>
        <w:t xml:space="preserve"> vēlmi dāvanu izpirkt</w:t>
      </w:r>
      <w:r w:rsidRPr="00D9078E">
        <w:rPr>
          <w:szCs w:val="28"/>
        </w:rPr>
        <w:t xml:space="preserve">. </w:t>
      </w:r>
    </w:p>
    <w:p w14:paraId="7886A05C" w14:textId="77777777" w:rsidR="00920468" w:rsidRDefault="00920468" w:rsidP="002F4EF0">
      <w:pPr>
        <w:ind w:right="43" w:firstLine="709"/>
        <w:jc w:val="both"/>
        <w:rPr>
          <w:szCs w:val="28"/>
        </w:rPr>
      </w:pPr>
      <w:bookmarkStart w:id="31" w:name="p31"/>
      <w:bookmarkStart w:id="32" w:name="p32"/>
      <w:bookmarkEnd w:id="31"/>
      <w:bookmarkEnd w:id="32"/>
    </w:p>
    <w:p w14:paraId="7886A05D" w14:textId="4B28132D" w:rsidR="00920468" w:rsidRPr="00D9078E" w:rsidRDefault="00920468" w:rsidP="002F4EF0">
      <w:pPr>
        <w:ind w:right="43" w:firstLine="709"/>
        <w:jc w:val="both"/>
        <w:rPr>
          <w:szCs w:val="28"/>
        </w:rPr>
      </w:pPr>
      <w:r w:rsidRPr="00D9078E">
        <w:rPr>
          <w:szCs w:val="28"/>
        </w:rPr>
        <w:lastRenderedPageBreak/>
        <w:t>2</w:t>
      </w:r>
      <w:r>
        <w:rPr>
          <w:szCs w:val="28"/>
        </w:rPr>
        <w:t>1</w:t>
      </w:r>
      <w:r w:rsidRPr="00D9078E">
        <w:rPr>
          <w:szCs w:val="28"/>
        </w:rPr>
        <w:t>.</w:t>
      </w:r>
      <w:r w:rsidR="00622C48">
        <w:rPr>
          <w:szCs w:val="28"/>
        </w:rPr>
        <w:t> </w:t>
      </w:r>
      <w:r w:rsidRPr="00D9078E">
        <w:rPr>
          <w:szCs w:val="28"/>
        </w:rPr>
        <w:t xml:space="preserve">Ja komisija nolemj, ka dāvana tās specifisko īpašību dēļ nevar tikt izmantota nevienā no šo noteikumu </w:t>
      </w:r>
      <w:hyperlink r:id="rId11" w:anchor="p30" w:history="1">
        <w:r w:rsidRPr="00D9078E">
          <w:rPr>
            <w:szCs w:val="28"/>
          </w:rPr>
          <w:t>2</w:t>
        </w:r>
        <w:r>
          <w:rPr>
            <w:szCs w:val="28"/>
          </w:rPr>
          <w:t>0</w:t>
        </w:r>
        <w:r w:rsidRPr="00D9078E">
          <w:rPr>
            <w:szCs w:val="28"/>
          </w:rPr>
          <w:t>.punktā</w:t>
        </w:r>
      </w:hyperlink>
      <w:r w:rsidRPr="00D9078E">
        <w:rPr>
          <w:szCs w:val="28"/>
        </w:rPr>
        <w:t xml:space="preserve"> minētajiem veidiem, komisija pieņem lēmumu par dāvanas iznīcināšanu.</w:t>
      </w:r>
    </w:p>
    <w:p w14:paraId="7886A05E" w14:textId="77777777" w:rsidR="00920468" w:rsidRDefault="00920468" w:rsidP="002F4EF0">
      <w:pPr>
        <w:ind w:right="43" w:firstLine="709"/>
        <w:jc w:val="both"/>
        <w:rPr>
          <w:szCs w:val="28"/>
        </w:rPr>
      </w:pPr>
      <w:bookmarkStart w:id="33" w:name="p33"/>
      <w:bookmarkEnd w:id="33"/>
    </w:p>
    <w:p w14:paraId="7886A05F" w14:textId="7F73401C" w:rsidR="00920468" w:rsidRPr="00D9078E" w:rsidRDefault="00920468" w:rsidP="002F4EF0">
      <w:pPr>
        <w:ind w:right="43" w:firstLine="709"/>
        <w:jc w:val="both"/>
        <w:rPr>
          <w:szCs w:val="28"/>
        </w:rPr>
      </w:pPr>
      <w:r w:rsidRPr="00D9078E">
        <w:rPr>
          <w:szCs w:val="28"/>
        </w:rPr>
        <w:t>2</w:t>
      </w:r>
      <w:r>
        <w:rPr>
          <w:szCs w:val="28"/>
        </w:rPr>
        <w:t>2</w:t>
      </w:r>
      <w:r w:rsidRPr="00D9078E">
        <w:rPr>
          <w:szCs w:val="28"/>
        </w:rPr>
        <w:t>.</w:t>
      </w:r>
      <w:r w:rsidR="00622C48">
        <w:rPr>
          <w:szCs w:val="28"/>
        </w:rPr>
        <w:t> </w:t>
      </w:r>
      <w:r w:rsidRPr="00D9078E">
        <w:rPr>
          <w:szCs w:val="28"/>
        </w:rPr>
        <w:t>Komisija, pieņemot lēmumu par dāvanas izmantošanu vai iznīcināšanu, šo noteikumu 1</w:t>
      </w:r>
      <w:r>
        <w:rPr>
          <w:szCs w:val="28"/>
        </w:rPr>
        <w:t>1</w:t>
      </w:r>
      <w:r w:rsidRPr="00D9078E">
        <w:rPr>
          <w:szCs w:val="28"/>
        </w:rPr>
        <w:t xml:space="preserve">.punktā </w:t>
      </w:r>
      <w:r w:rsidR="00622C48">
        <w:rPr>
          <w:szCs w:val="28"/>
        </w:rPr>
        <w:t>minētā</w:t>
      </w:r>
      <w:r w:rsidRPr="00D9078E">
        <w:rPr>
          <w:szCs w:val="28"/>
        </w:rPr>
        <w:t>s ziņas papildina ar informāciju par lēmuma pieņemšanas datumu un dāvanas izmantošanas veidu vai ar atzīmi par dāvanas iznīcināšanu.</w:t>
      </w:r>
    </w:p>
    <w:p w14:paraId="7886A060" w14:textId="77777777" w:rsidR="00920468" w:rsidRDefault="00920468" w:rsidP="002F4EF0">
      <w:pPr>
        <w:ind w:right="43" w:firstLine="709"/>
        <w:jc w:val="both"/>
        <w:rPr>
          <w:szCs w:val="28"/>
        </w:rPr>
      </w:pPr>
      <w:bookmarkStart w:id="34" w:name="p34"/>
      <w:bookmarkEnd w:id="34"/>
    </w:p>
    <w:p w14:paraId="7886A061" w14:textId="4FD7007C" w:rsidR="00920468" w:rsidRPr="00D9078E" w:rsidRDefault="00920468" w:rsidP="002F4EF0">
      <w:pPr>
        <w:ind w:right="43" w:firstLine="709"/>
        <w:jc w:val="both"/>
        <w:rPr>
          <w:strike/>
          <w:szCs w:val="28"/>
        </w:rPr>
      </w:pPr>
      <w:r w:rsidRPr="00D9078E">
        <w:rPr>
          <w:szCs w:val="28"/>
        </w:rPr>
        <w:t>2</w:t>
      </w:r>
      <w:r>
        <w:rPr>
          <w:szCs w:val="28"/>
        </w:rPr>
        <w:t>3</w:t>
      </w:r>
      <w:r w:rsidRPr="00D9078E">
        <w:rPr>
          <w:szCs w:val="28"/>
        </w:rPr>
        <w:t>.</w:t>
      </w:r>
      <w:r w:rsidR="00622C48">
        <w:rPr>
          <w:szCs w:val="28"/>
        </w:rPr>
        <w:t> </w:t>
      </w:r>
      <w:r w:rsidRPr="00D9078E">
        <w:rPr>
          <w:szCs w:val="28"/>
        </w:rPr>
        <w:t xml:space="preserve">Komisija </w:t>
      </w:r>
      <w:r w:rsidR="00622C48">
        <w:rPr>
          <w:szCs w:val="28"/>
        </w:rPr>
        <w:t>10 darb</w:t>
      </w:r>
      <w:r w:rsidRPr="00D9078E">
        <w:rPr>
          <w:szCs w:val="28"/>
        </w:rPr>
        <w:t xml:space="preserve">dienu laikā </w:t>
      </w:r>
      <w:r w:rsidR="00AA05A9">
        <w:rPr>
          <w:szCs w:val="28"/>
        </w:rPr>
        <w:t>pēc</w:t>
      </w:r>
      <w:r w:rsidRPr="00D9078E">
        <w:rPr>
          <w:szCs w:val="28"/>
        </w:rPr>
        <w:t xml:space="preserve"> lēmuma pieņemšanas par to paziņo attiecīgās institūcijas vadītājam, kurš nodrošina komisijas lēmuma izpildi. Komisijas priekšsēdētājs par komisijas lēmumu informē dāvanas saņēmēju.</w:t>
      </w:r>
      <w:bookmarkStart w:id="35" w:name="p35"/>
      <w:bookmarkEnd w:id="35"/>
    </w:p>
    <w:p w14:paraId="7886A062" w14:textId="77777777" w:rsidR="00920468" w:rsidRDefault="00920468" w:rsidP="002F4EF0">
      <w:pPr>
        <w:ind w:right="43" w:firstLine="709"/>
        <w:jc w:val="both"/>
        <w:rPr>
          <w:szCs w:val="28"/>
        </w:rPr>
      </w:pPr>
    </w:p>
    <w:p w14:paraId="7886A063" w14:textId="1CDF41DA" w:rsidR="00920468" w:rsidRPr="00D9078E" w:rsidRDefault="00920468" w:rsidP="002F4EF0">
      <w:pPr>
        <w:ind w:right="43" w:firstLine="709"/>
        <w:jc w:val="both"/>
        <w:rPr>
          <w:szCs w:val="28"/>
        </w:rPr>
      </w:pPr>
      <w:r w:rsidRPr="00D9078E">
        <w:rPr>
          <w:szCs w:val="28"/>
        </w:rPr>
        <w:t>2</w:t>
      </w:r>
      <w:r>
        <w:rPr>
          <w:szCs w:val="28"/>
        </w:rPr>
        <w:t>4</w:t>
      </w:r>
      <w:r w:rsidRPr="00D9078E">
        <w:rPr>
          <w:szCs w:val="28"/>
        </w:rPr>
        <w:t>.</w:t>
      </w:r>
      <w:r w:rsidR="00FC5273">
        <w:rPr>
          <w:szCs w:val="28"/>
        </w:rPr>
        <w:t> </w:t>
      </w:r>
      <w:r w:rsidRPr="00D9078E">
        <w:rPr>
          <w:szCs w:val="28"/>
        </w:rPr>
        <w:t>Valsts prezidenta un tā laulātā pieņemtās dāvanas pēc prezidentūras beigām, ja šīs dāvanas netiek izmantotas kādā no šo noteikumu 2</w:t>
      </w:r>
      <w:r>
        <w:rPr>
          <w:szCs w:val="28"/>
        </w:rPr>
        <w:t>0</w:t>
      </w:r>
      <w:r w:rsidRPr="00D9078E">
        <w:rPr>
          <w:szCs w:val="28"/>
        </w:rPr>
        <w:t xml:space="preserve">.punktā minētajiem veidiem, tiek nodotas Latvijas Nacionālajam vēstures muzejam </w:t>
      </w:r>
      <w:r w:rsidR="00622C48">
        <w:rPr>
          <w:szCs w:val="28"/>
        </w:rPr>
        <w:t>V</w:t>
      </w:r>
      <w:r w:rsidRPr="00D9078E">
        <w:rPr>
          <w:szCs w:val="28"/>
        </w:rPr>
        <w:t>alsts prezidentu dāvanu kolekcijas papildināšanai.</w:t>
      </w:r>
    </w:p>
    <w:p w14:paraId="7886A064" w14:textId="77777777" w:rsidR="00920468" w:rsidRPr="00D9078E" w:rsidRDefault="00920468" w:rsidP="00F239CB">
      <w:pPr>
        <w:ind w:right="43" w:firstLine="426"/>
        <w:rPr>
          <w:szCs w:val="28"/>
        </w:rPr>
      </w:pPr>
      <w:bookmarkStart w:id="36" w:name="252459"/>
    </w:p>
    <w:p w14:paraId="7886A065" w14:textId="77777777" w:rsidR="00920468" w:rsidRPr="00D9078E" w:rsidRDefault="00920468" w:rsidP="00F239CB">
      <w:pPr>
        <w:ind w:right="43"/>
        <w:jc w:val="center"/>
        <w:rPr>
          <w:b/>
          <w:szCs w:val="28"/>
        </w:rPr>
      </w:pPr>
      <w:r w:rsidRPr="00D9078E">
        <w:rPr>
          <w:b/>
          <w:szCs w:val="28"/>
        </w:rPr>
        <w:t>VI. Dāvanu izpirkšana</w:t>
      </w:r>
      <w:bookmarkEnd w:id="36"/>
    </w:p>
    <w:p w14:paraId="7886A066" w14:textId="77777777" w:rsidR="00920468" w:rsidRPr="00D9078E" w:rsidRDefault="00920468" w:rsidP="002F4EF0">
      <w:pPr>
        <w:ind w:right="43" w:firstLine="709"/>
        <w:rPr>
          <w:szCs w:val="28"/>
        </w:rPr>
      </w:pPr>
    </w:p>
    <w:p w14:paraId="7886A067" w14:textId="04A39C4A" w:rsidR="00920468" w:rsidRPr="00D9078E" w:rsidRDefault="00920468" w:rsidP="002F4EF0">
      <w:pPr>
        <w:ind w:right="43" w:firstLine="709"/>
        <w:jc w:val="both"/>
        <w:rPr>
          <w:szCs w:val="28"/>
        </w:rPr>
      </w:pPr>
      <w:bookmarkStart w:id="37" w:name="p36"/>
      <w:bookmarkEnd w:id="37"/>
      <w:r w:rsidRPr="00D9078E">
        <w:rPr>
          <w:szCs w:val="28"/>
        </w:rPr>
        <w:t>2</w:t>
      </w:r>
      <w:r>
        <w:rPr>
          <w:szCs w:val="28"/>
        </w:rPr>
        <w:t>5</w:t>
      </w:r>
      <w:r w:rsidRPr="00D9078E">
        <w:rPr>
          <w:szCs w:val="28"/>
        </w:rPr>
        <w:t>.</w:t>
      </w:r>
      <w:r w:rsidR="00622C48">
        <w:rPr>
          <w:szCs w:val="28"/>
        </w:rPr>
        <w:t> </w:t>
      </w:r>
      <w:r w:rsidRPr="00D9078E">
        <w:rPr>
          <w:szCs w:val="28"/>
        </w:rPr>
        <w:t xml:space="preserve">Ja </w:t>
      </w:r>
      <w:proofErr w:type="gramStart"/>
      <w:r w:rsidRPr="00D9078E">
        <w:rPr>
          <w:szCs w:val="28"/>
        </w:rPr>
        <w:t>dāvana</w:t>
      </w:r>
      <w:proofErr w:type="gramEnd"/>
      <w:r w:rsidRPr="00D9078E">
        <w:rPr>
          <w:szCs w:val="28"/>
        </w:rPr>
        <w:t xml:space="preserve"> nodota izmantošanai valsts vai pašvaldības institūcija</w:t>
      </w:r>
      <w:r w:rsidR="00622C48">
        <w:rPr>
          <w:szCs w:val="28"/>
        </w:rPr>
        <w:t>i</w:t>
      </w:r>
      <w:r w:rsidRPr="00D9078E">
        <w:rPr>
          <w:szCs w:val="28"/>
        </w:rPr>
        <w:t>, kuru pārstāv dāvanas saņēmējs, dāvanas saņēmējs līdz amata pienākumu pildīšanas beigām vai tr</w:t>
      </w:r>
      <w:r w:rsidR="00622C48">
        <w:rPr>
          <w:szCs w:val="28"/>
        </w:rPr>
        <w:t>iju</w:t>
      </w:r>
      <w:r w:rsidRPr="00D9078E">
        <w:rPr>
          <w:szCs w:val="28"/>
        </w:rPr>
        <w:t xml:space="preserve"> mēnešu</w:t>
      </w:r>
      <w:r w:rsidR="00622C48">
        <w:rPr>
          <w:szCs w:val="28"/>
        </w:rPr>
        <w:t xml:space="preserve"> laikā</w:t>
      </w:r>
      <w:r w:rsidRPr="00D9078E">
        <w:rPr>
          <w:szCs w:val="28"/>
        </w:rPr>
        <w:t xml:space="preserve"> pēc amata pienākumu pildīšanas </w:t>
      </w:r>
      <w:r w:rsidR="00622C48">
        <w:rPr>
          <w:szCs w:val="28"/>
        </w:rPr>
        <w:t>beigām</w:t>
      </w:r>
      <w:r w:rsidRPr="00D9078E">
        <w:rPr>
          <w:szCs w:val="28"/>
        </w:rPr>
        <w:t xml:space="preserve"> ir tiesīgs iesniegt komisijai iesniegumu par dāvanas izpirkšanu.</w:t>
      </w:r>
    </w:p>
    <w:p w14:paraId="7886A068" w14:textId="77777777" w:rsidR="00920468" w:rsidRDefault="00920468" w:rsidP="002F4EF0">
      <w:pPr>
        <w:ind w:right="43" w:firstLine="709"/>
        <w:jc w:val="both"/>
        <w:rPr>
          <w:szCs w:val="28"/>
        </w:rPr>
      </w:pPr>
    </w:p>
    <w:p w14:paraId="7886A069" w14:textId="4FB25E31" w:rsidR="00920468" w:rsidRPr="00D9078E" w:rsidRDefault="00920468" w:rsidP="002F4EF0">
      <w:pPr>
        <w:ind w:right="43" w:firstLine="709"/>
        <w:jc w:val="both"/>
        <w:rPr>
          <w:szCs w:val="28"/>
        </w:rPr>
      </w:pPr>
      <w:r w:rsidRPr="00D9078E">
        <w:rPr>
          <w:szCs w:val="28"/>
        </w:rPr>
        <w:t>2</w:t>
      </w:r>
      <w:r>
        <w:rPr>
          <w:szCs w:val="28"/>
        </w:rPr>
        <w:t>6</w:t>
      </w:r>
      <w:r w:rsidRPr="00D9078E">
        <w:rPr>
          <w:szCs w:val="28"/>
        </w:rPr>
        <w:t>.</w:t>
      </w:r>
      <w:r w:rsidR="00622C48">
        <w:rPr>
          <w:szCs w:val="28"/>
        </w:rPr>
        <w:t> </w:t>
      </w:r>
      <w:r>
        <w:rPr>
          <w:szCs w:val="28"/>
        </w:rPr>
        <w:t xml:space="preserve">Diplomātisko dāvanu var izpirkt attiecīgā valsts amatpersona vai tās laulātais. </w:t>
      </w:r>
    </w:p>
    <w:p w14:paraId="7886A06A" w14:textId="77777777" w:rsidR="00920468" w:rsidRDefault="00920468" w:rsidP="002F4EF0">
      <w:pPr>
        <w:ind w:right="43" w:firstLine="709"/>
        <w:jc w:val="both"/>
        <w:rPr>
          <w:szCs w:val="28"/>
        </w:rPr>
      </w:pPr>
      <w:bookmarkStart w:id="38" w:name="p37"/>
      <w:bookmarkEnd w:id="38"/>
    </w:p>
    <w:p w14:paraId="7886A06B" w14:textId="3BEE1080" w:rsidR="00920468" w:rsidRPr="00D9078E" w:rsidRDefault="00920468" w:rsidP="002F4EF0">
      <w:pPr>
        <w:ind w:right="43" w:firstLine="709"/>
        <w:jc w:val="both"/>
        <w:rPr>
          <w:szCs w:val="28"/>
        </w:rPr>
      </w:pPr>
      <w:r>
        <w:rPr>
          <w:szCs w:val="28"/>
        </w:rPr>
        <w:t>27</w:t>
      </w:r>
      <w:r w:rsidRPr="00D9078E">
        <w:rPr>
          <w:szCs w:val="28"/>
        </w:rPr>
        <w:t>.</w:t>
      </w:r>
      <w:r w:rsidR="00622C48">
        <w:rPr>
          <w:szCs w:val="28"/>
        </w:rPr>
        <w:t> Maksu par</w:t>
      </w:r>
      <w:r w:rsidRPr="00D9078E">
        <w:rPr>
          <w:szCs w:val="28"/>
        </w:rPr>
        <w:t xml:space="preserve"> </w:t>
      </w:r>
      <w:r w:rsidR="00622C48" w:rsidRPr="00D9078E">
        <w:rPr>
          <w:szCs w:val="28"/>
        </w:rPr>
        <w:t>izpērkam</w:t>
      </w:r>
      <w:r w:rsidR="00622C48">
        <w:rPr>
          <w:szCs w:val="28"/>
        </w:rPr>
        <w:t>o</w:t>
      </w:r>
      <w:r w:rsidR="00622C48" w:rsidRPr="00D9078E">
        <w:rPr>
          <w:szCs w:val="28"/>
        </w:rPr>
        <w:t xml:space="preserve"> dāvan</w:t>
      </w:r>
      <w:r w:rsidR="00622C48">
        <w:rPr>
          <w:szCs w:val="28"/>
        </w:rPr>
        <w:t>u</w:t>
      </w:r>
      <w:r w:rsidR="00622C48" w:rsidRPr="00D9078E">
        <w:rPr>
          <w:szCs w:val="28"/>
        </w:rPr>
        <w:t xml:space="preserve"> </w:t>
      </w:r>
      <w:r w:rsidRPr="00D9078E">
        <w:rPr>
          <w:szCs w:val="28"/>
        </w:rPr>
        <w:t xml:space="preserve">atbilstoši komisijas noteiktajai </w:t>
      </w:r>
      <w:r w:rsidR="00622C48">
        <w:rPr>
          <w:szCs w:val="28"/>
        </w:rPr>
        <w:t xml:space="preserve">dāvanas </w:t>
      </w:r>
      <w:r w:rsidRPr="00D9078E">
        <w:rPr>
          <w:szCs w:val="28"/>
        </w:rPr>
        <w:t xml:space="preserve">vērtībai </w:t>
      </w:r>
      <w:r>
        <w:rPr>
          <w:szCs w:val="28"/>
        </w:rPr>
        <w:t xml:space="preserve">persona, kura </w:t>
      </w:r>
      <w:r w:rsidRPr="00D9078E">
        <w:rPr>
          <w:szCs w:val="28"/>
        </w:rPr>
        <w:t xml:space="preserve">dāvanu izpērk, ieskaita valsts budžeta institūcijas kontā Valsts kasē. Valsts budžeta institūcija ir atbildīga par attiecīgo </w:t>
      </w:r>
      <w:r w:rsidR="00622C48">
        <w:rPr>
          <w:szCs w:val="28"/>
        </w:rPr>
        <w:t>līdzekļu</w:t>
      </w:r>
      <w:r w:rsidRPr="00D9078E">
        <w:rPr>
          <w:szCs w:val="28"/>
        </w:rPr>
        <w:t xml:space="preserve"> pārskaitīšanu valsts budžeta ieņēmumos.</w:t>
      </w:r>
    </w:p>
    <w:p w14:paraId="7886A06C" w14:textId="77777777" w:rsidR="00920468" w:rsidRDefault="00920468" w:rsidP="002F4EF0">
      <w:pPr>
        <w:ind w:right="43" w:firstLine="709"/>
        <w:jc w:val="both"/>
        <w:rPr>
          <w:szCs w:val="28"/>
        </w:rPr>
      </w:pPr>
      <w:bookmarkStart w:id="39" w:name="p38"/>
      <w:bookmarkEnd w:id="39"/>
    </w:p>
    <w:p w14:paraId="7886A06D" w14:textId="7527D694" w:rsidR="00920468" w:rsidRPr="00D9078E" w:rsidRDefault="00920468" w:rsidP="002F4EF0">
      <w:pPr>
        <w:ind w:right="43" w:firstLine="709"/>
        <w:jc w:val="both"/>
        <w:rPr>
          <w:szCs w:val="28"/>
        </w:rPr>
      </w:pPr>
      <w:r>
        <w:rPr>
          <w:szCs w:val="28"/>
        </w:rPr>
        <w:t>28</w:t>
      </w:r>
      <w:r w:rsidRPr="00D9078E">
        <w:rPr>
          <w:szCs w:val="28"/>
        </w:rPr>
        <w:t>.</w:t>
      </w:r>
      <w:r w:rsidR="00622C48">
        <w:rPr>
          <w:szCs w:val="28"/>
        </w:rPr>
        <w:t> </w:t>
      </w:r>
      <w:r w:rsidRPr="00D9078E">
        <w:rPr>
          <w:szCs w:val="28"/>
        </w:rPr>
        <w:t>Pēc tam kad dokuments par veik</w:t>
      </w:r>
      <w:r w:rsidR="00622C48">
        <w:rPr>
          <w:szCs w:val="28"/>
        </w:rPr>
        <w:t>to</w:t>
      </w:r>
      <w:r w:rsidRPr="00D9078E">
        <w:rPr>
          <w:szCs w:val="28"/>
        </w:rPr>
        <w:t xml:space="preserve"> </w:t>
      </w:r>
      <w:r w:rsidR="00622C48">
        <w:rPr>
          <w:szCs w:val="28"/>
        </w:rPr>
        <w:t>sa</w:t>
      </w:r>
      <w:r w:rsidR="00622C48" w:rsidRPr="00D9078E">
        <w:rPr>
          <w:szCs w:val="28"/>
        </w:rPr>
        <w:t>maks</w:t>
      </w:r>
      <w:r w:rsidR="00622C48">
        <w:rPr>
          <w:szCs w:val="28"/>
        </w:rPr>
        <w:t>u</w:t>
      </w:r>
      <w:r w:rsidR="00622C48" w:rsidRPr="00D9078E">
        <w:rPr>
          <w:szCs w:val="28"/>
        </w:rPr>
        <w:t xml:space="preserve"> </w:t>
      </w:r>
      <w:r w:rsidRPr="00D9078E">
        <w:rPr>
          <w:szCs w:val="28"/>
        </w:rPr>
        <w:t xml:space="preserve">iesniegts komisijai, </w:t>
      </w:r>
      <w:r>
        <w:rPr>
          <w:szCs w:val="28"/>
        </w:rPr>
        <w:t xml:space="preserve">persona </w:t>
      </w:r>
      <w:r w:rsidRPr="00D9078E">
        <w:rPr>
          <w:szCs w:val="28"/>
        </w:rPr>
        <w:t>saņem izpērkamo dāvanu un komisijas priekšsēdētājs izdara attiecīgu ierakstu dāvanu reģistrācijas žurnālā.</w:t>
      </w:r>
    </w:p>
    <w:p w14:paraId="7886A06E" w14:textId="77777777" w:rsidR="00920468" w:rsidRPr="00D9078E" w:rsidRDefault="00920468" w:rsidP="00F239CB">
      <w:pPr>
        <w:ind w:right="43" w:firstLine="426"/>
        <w:rPr>
          <w:szCs w:val="28"/>
        </w:rPr>
      </w:pPr>
    </w:p>
    <w:p w14:paraId="4D11F71E" w14:textId="77777777" w:rsidR="00F239CB" w:rsidRDefault="00F239CB" w:rsidP="00F239CB">
      <w:pPr>
        <w:ind w:right="43" w:firstLine="426"/>
        <w:rPr>
          <w:szCs w:val="28"/>
        </w:rPr>
      </w:pPr>
    </w:p>
    <w:p w14:paraId="49E1F46E" w14:textId="77777777" w:rsidR="00F239CB" w:rsidRPr="00D9078E" w:rsidRDefault="00F239CB" w:rsidP="00F239CB">
      <w:pPr>
        <w:ind w:right="43" w:firstLine="426"/>
        <w:rPr>
          <w:szCs w:val="28"/>
        </w:rPr>
      </w:pPr>
    </w:p>
    <w:p w14:paraId="7886A070" w14:textId="782484E6" w:rsidR="00920468" w:rsidRDefault="00920468" w:rsidP="00990A49">
      <w:pPr>
        <w:tabs>
          <w:tab w:val="left" w:pos="6663"/>
        </w:tabs>
        <w:ind w:right="43" w:firstLine="709"/>
        <w:rPr>
          <w:szCs w:val="28"/>
        </w:rPr>
      </w:pPr>
      <w:r w:rsidRPr="00D9078E">
        <w:rPr>
          <w:szCs w:val="28"/>
        </w:rPr>
        <w:t>Ministru prezidents</w:t>
      </w:r>
      <w:r>
        <w:rPr>
          <w:szCs w:val="28"/>
        </w:rPr>
        <w:tab/>
      </w:r>
      <w:r w:rsidRPr="00D9078E">
        <w:rPr>
          <w:szCs w:val="28"/>
        </w:rPr>
        <w:t>V</w:t>
      </w:r>
      <w:r w:rsidR="00990A49">
        <w:rPr>
          <w:szCs w:val="28"/>
        </w:rPr>
        <w:t xml:space="preserve">aldis </w:t>
      </w:r>
      <w:r w:rsidRPr="00D9078E">
        <w:rPr>
          <w:szCs w:val="28"/>
        </w:rPr>
        <w:t>Dombrovskis</w:t>
      </w:r>
    </w:p>
    <w:p w14:paraId="7886A071" w14:textId="77777777" w:rsidR="00920468" w:rsidRDefault="00920468" w:rsidP="00990A49">
      <w:pPr>
        <w:tabs>
          <w:tab w:val="left" w:pos="6663"/>
        </w:tabs>
        <w:ind w:right="43" w:firstLine="709"/>
        <w:rPr>
          <w:szCs w:val="28"/>
        </w:rPr>
      </w:pPr>
    </w:p>
    <w:p w14:paraId="7886A072" w14:textId="77777777" w:rsidR="00920468" w:rsidRDefault="00920468" w:rsidP="00990A49">
      <w:pPr>
        <w:tabs>
          <w:tab w:val="left" w:pos="6663"/>
        </w:tabs>
        <w:ind w:right="43" w:firstLine="709"/>
        <w:rPr>
          <w:szCs w:val="28"/>
        </w:rPr>
      </w:pPr>
    </w:p>
    <w:p w14:paraId="36FBE334" w14:textId="77777777" w:rsidR="00FC5273" w:rsidRDefault="00FC5273" w:rsidP="00990A49">
      <w:pPr>
        <w:tabs>
          <w:tab w:val="left" w:pos="6663"/>
        </w:tabs>
        <w:ind w:right="43" w:firstLine="709"/>
        <w:rPr>
          <w:szCs w:val="28"/>
        </w:rPr>
      </w:pPr>
    </w:p>
    <w:p w14:paraId="7886A074" w14:textId="30B6ADDD" w:rsidR="00E665BB" w:rsidRPr="00920468" w:rsidRDefault="00920468" w:rsidP="00990A49">
      <w:pPr>
        <w:tabs>
          <w:tab w:val="left" w:pos="6663"/>
        </w:tabs>
        <w:ind w:right="43" w:firstLine="709"/>
        <w:rPr>
          <w:szCs w:val="28"/>
        </w:rPr>
      </w:pPr>
      <w:r>
        <w:rPr>
          <w:szCs w:val="28"/>
        </w:rPr>
        <w:t>Tieslietu ministrs</w:t>
      </w:r>
      <w:r>
        <w:rPr>
          <w:szCs w:val="28"/>
        </w:rPr>
        <w:tab/>
        <w:t>J</w:t>
      </w:r>
      <w:r w:rsidR="00990A49">
        <w:rPr>
          <w:szCs w:val="28"/>
        </w:rPr>
        <w:t xml:space="preserve">ānis </w:t>
      </w:r>
      <w:proofErr w:type="spellStart"/>
      <w:r>
        <w:rPr>
          <w:szCs w:val="28"/>
        </w:rPr>
        <w:t>Bordāns</w:t>
      </w:r>
      <w:proofErr w:type="spellEnd"/>
    </w:p>
    <w:sectPr w:rsidR="00E665BB" w:rsidRPr="00920468" w:rsidSect="00F239CB">
      <w:headerReference w:type="default" r:id="rId12"/>
      <w:footerReference w:type="default" r:id="rId13"/>
      <w:headerReference w:type="first" r:id="rId14"/>
      <w:footerReference w:type="first" r:id="rId15"/>
      <w:pgSz w:w="11906" w:h="16838" w:code="9"/>
      <w:pgMar w:top="1418" w:right="1134" w:bottom="1134" w:left="170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6A077" w14:textId="77777777" w:rsidR="00F27467" w:rsidRDefault="00F27467" w:rsidP="00357DD0">
      <w:r>
        <w:separator/>
      </w:r>
    </w:p>
  </w:endnote>
  <w:endnote w:type="continuationSeparator" w:id="0">
    <w:p w14:paraId="7886A078" w14:textId="77777777" w:rsidR="00F27467" w:rsidRDefault="00F27467" w:rsidP="00357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46BA" w14:textId="77777777" w:rsidR="00F239CB" w:rsidRPr="00F239CB" w:rsidRDefault="00F239CB" w:rsidP="00F239CB">
    <w:pPr>
      <w:pStyle w:val="Footer"/>
      <w:rPr>
        <w:sz w:val="16"/>
        <w:szCs w:val="16"/>
      </w:rPr>
    </w:pPr>
    <w:r w:rsidRPr="00F239CB">
      <w:rPr>
        <w:sz w:val="16"/>
        <w:szCs w:val="16"/>
      </w:rPr>
      <w:t>N2824_2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EC1A0" w14:textId="4607E7F3" w:rsidR="00F239CB" w:rsidRPr="00F239CB" w:rsidRDefault="00F239CB">
    <w:pPr>
      <w:pStyle w:val="Footer"/>
      <w:rPr>
        <w:sz w:val="16"/>
        <w:szCs w:val="16"/>
      </w:rPr>
    </w:pPr>
    <w:r w:rsidRPr="00F239CB">
      <w:rPr>
        <w:sz w:val="16"/>
        <w:szCs w:val="16"/>
      </w:rPr>
      <w:t>N2824_2</w:t>
    </w:r>
    <w:r w:rsidR="00311154">
      <w:rPr>
        <w:sz w:val="16"/>
        <w:szCs w:val="16"/>
      </w:rPr>
      <w:t xml:space="preserve"> </w:t>
    </w:r>
    <w:proofErr w:type="spellStart"/>
    <w:r w:rsidR="00311154">
      <w:rPr>
        <w:sz w:val="16"/>
        <w:szCs w:val="16"/>
      </w:rPr>
      <w:t>v_sk</w:t>
    </w:r>
    <w:proofErr w:type="spellEnd"/>
    <w:r w:rsidR="00311154">
      <w:rPr>
        <w:sz w:val="16"/>
        <w:szCs w:val="16"/>
      </w:rPr>
      <w:t xml:space="preserve">. = </w:t>
    </w:r>
    <w:r w:rsidR="00311154">
      <w:rPr>
        <w:sz w:val="16"/>
        <w:szCs w:val="16"/>
      </w:rPr>
      <w:fldChar w:fldCharType="begin"/>
    </w:r>
    <w:r w:rsidR="00311154">
      <w:rPr>
        <w:sz w:val="16"/>
        <w:szCs w:val="16"/>
      </w:rPr>
      <w:instrText xml:space="preserve"> NUMWORDS  \* MERGEFORMAT </w:instrText>
    </w:r>
    <w:r w:rsidR="00311154">
      <w:rPr>
        <w:sz w:val="16"/>
        <w:szCs w:val="16"/>
      </w:rPr>
      <w:fldChar w:fldCharType="separate"/>
    </w:r>
    <w:r w:rsidR="00990A49">
      <w:rPr>
        <w:noProof/>
        <w:sz w:val="16"/>
        <w:szCs w:val="16"/>
      </w:rPr>
      <w:t>1238</w:t>
    </w:r>
    <w:r w:rsidR="00311154">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6A075" w14:textId="77777777" w:rsidR="00F27467" w:rsidRDefault="00F27467" w:rsidP="00357DD0">
      <w:r>
        <w:separator/>
      </w:r>
    </w:p>
  </w:footnote>
  <w:footnote w:type="continuationSeparator" w:id="0">
    <w:p w14:paraId="7886A076" w14:textId="77777777" w:rsidR="00F27467" w:rsidRDefault="00F27467" w:rsidP="00357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624202"/>
      <w:docPartObj>
        <w:docPartGallery w:val="Page Numbers (Top of Page)"/>
        <w:docPartUnique/>
      </w:docPartObj>
    </w:sdtPr>
    <w:sdtEndPr>
      <w:rPr>
        <w:noProof/>
        <w:sz w:val="24"/>
        <w:szCs w:val="24"/>
      </w:rPr>
    </w:sdtEndPr>
    <w:sdtContent>
      <w:p w14:paraId="7886A079" w14:textId="77777777" w:rsidR="00F27467" w:rsidRDefault="00F239CB">
        <w:pPr>
          <w:pStyle w:val="Header"/>
          <w:jc w:val="center"/>
        </w:pPr>
        <w:r w:rsidRPr="003920FF">
          <w:rPr>
            <w:sz w:val="24"/>
            <w:szCs w:val="24"/>
          </w:rPr>
          <w:fldChar w:fldCharType="begin"/>
        </w:r>
        <w:r w:rsidRPr="003920FF">
          <w:rPr>
            <w:sz w:val="24"/>
            <w:szCs w:val="24"/>
          </w:rPr>
          <w:instrText xml:space="preserve"> PAGE   \* MERGEFORMAT </w:instrText>
        </w:r>
        <w:r w:rsidRPr="003920FF">
          <w:rPr>
            <w:sz w:val="24"/>
            <w:szCs w:val="24"/>
          </w:rPr>
          <w:fldChar w:fldCharType="separate"/>
        </w:r>
        <w:r w:rsidR="00A657DD">
          <w:rPr>
            <w:noProof/>
            <w:sz w:val="24"/>
            <w:szCs w:val="24"/>
          </w:rPr>
          <w:t>2</w:t>
        </w:r>
        <w:r w:rsidRPr="003920FF">
          <w:rPr>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12339" w14:textId="6599C7EF" w:rsidR="00F239CB" w:rsidRPr="00F239CB" w:rsidRDefault="00F239CB" w:rsidP="00F239CB">
    <w:pPr>
      <w:pStyle w:val="Header"/>
      <w:jc w:val="center"/>
      <w:rPr>
        <w:lang w:val="lv-LV"/>
      </w:rPr>
    </w:pPr>
    <w:r>
      <w:rPr>
        <w:noProof/>
        <w:lang w:val="lv-LV"/>
      </w:rPr>
      <w:drawing>
        <wp:inline distT="0" distB="0" distL="0" distR="0" wp14:anchorId="0D374E15" wp14:editId="6CB1370C">
          <wp:extent cx="5448300" cy="1400175"/>
          <wp:effectExtent l="0" t="0" r="0" b="0"/>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111604"/>
    <w:multiLevelType w:val="hybridMultilevel"/>
    <w:tmpl w:val="E8A6E8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8703E2"/>
    <w:rsid w:val="000048FA"/>
    <w:rsid w:val="000078AA"/>
    <w:rsid w:val="000203B8"/>
    <w:rsid w:val="00020BD5"/>
    <w:rsid w:val="00024CFE"/>
    <w:rsid w:val="000312B8"/>
    <w:rsid w:val="00042D5A"/>
    <w:rsid w:val="00057DB8"/>
    <w:rsid w:val="0006139A"/>
    <w:rsid w:val="00062A70"/>
    <w:rsid w:val="00082631"/>
    <w:rsid w:val="0008328C"/>
    <w:rsid w:val="0009379E"/>
    <w:rsid w:val="000A04FA"/>
    <w:rsid w:val="000A1929"/>
    <w:rsid w:val="000A3076"/>
    <w:rsid w:val="000C0411"/>
    <w:rsid w:val="000C176C"/>
    <w:rsid w:val="000C2910"/>
    <w:rsid w:val="000D7A59"/>
    <w:rsid w:val="000F1437"/>
    <w:rsid w:val="001027BD"/>
    <w:rsid w:val="001129BF"/>
    <w:rsid w:val="00125B68"/>
    <w:rsid w:val="00131CC0"/>
    <w:rsid w:val="00136F2D"/>
    <w:rsid w:val="00140E61"/>
    <w:rsid w:val="00152F4A"/>
    <w:rsid w:val="00197611"/>
    <w:rsid w:val="00197C90"/>
    <w:rsid w:val="001A1B21"/>
    <w:rsid w:val="001C2591"/>
    <w:rsid w:val="001C31D4"/>
    <w:rsid w:val="001D309B"/>
    <w:rsid w:val="001F044B"/>
    <w:rsid w:val="001F5BB7"/>
    <w:rsid w:val="00200A62"/>
    <w:rsid w:val="00201245"/>
    <w:rsid w:val="00203BF3"/>
    <w:rsid w:val="00223C93"/>
    <w:rsid w:val="002273BE"/>
    <w:rsid w:val="00227DEF"/>
    <w:rsid w:val="00232BCD"/>
    <w:rsid w:val="00247E15"/>
    <w:rsid w:val="00283F0A"/>
    <w:rsid w:val="00295708"/>
    <w:rsid w:val="002D0160"/>
    <w:rsid w:val="002D1C8A"/>
    <w:rsid w:val="002F4EF0"/>
    <w:rsid w:val="00311154"/>
    <w:rsid w:val="0033671F"/>
    <w:rsid w:val="00347A31"/>
    <w:rsid w:val="00357DD0"/>
    <w:rsid w:val="00377F01"/>
    <w:rsid w:val="00386400"/>
    <w:rsid w:val="003920FF"/>
    <w:rsid w:val="003A299F"/>
    <w:rsid w:val="003B34C7"/>
    <w:rsid w:val="004300EC"/>
    <w:rsid w:val="0043474B"/>
    <w:rsid w:val="004353C9"/>
    <w:rsid w:val="00437AF3"/>
    <w:rsid w:val="00437C18"/>
    <w:rsid w:val="00441BFF"/>
    <w:rsid w:val="00441D11"/>
    <w:rsid w:val="00466FAF"/>
    <w:rsid w:val="004701F3"/>
    <w:rsid w:val="004737D7"/>
    <w:rsid w:val="004775DE"/>
    <w:rsid w:val="00484086"/>
    <w:rsid w:val="0048446A"/>
    <w:rsid w:val="00487E49"/>
    <w:rsid w:val="004924BF"/>
    <w:rsid w:val="004D01FB"/>
    <w:rsid w:val="004F0CF5"/>
    <w:rsid w:val="00500B81"/>
    <w:rsid w:val="0051193F"/>
    <w:rsid w:val="00513856"/>
    <w:rsid w:val="00527BC7"/>
    <w:rsid w:val="005424D4"/>
    <w:rsid w:val="005449D4"/>
    <w:rsid w:val="0056407E"/>
    <w:rsid w:val="0059408B"/>
    <w:rsid w:val="005B73A3"/>
    <w:rsid w:val="005E78FB"/>
    <w:rsid w:val="006171AC"/>
    <w:rsid w:val="00622C48"/>
    <w:rsid w:val="00624F5B"/>
    <w:rsid w:val="0065539D"/>
    <w:rsid w:val="00675DA9"/>
    <w:rsid w:val="006777AA"/>
    <w:rsid w:val="00695564"/>
    <w:rsid w:val="006979F0"/>
    <w:rsid w:val="006A4B40"/>
    <w:rsid w:val="006B7284"/>
    <w:rsid w:val="006C08A6"/>
    <w:rsid w:val="006D654F"/>
    <w:rsid w:val="006E6C6C"/>
    <w:rsid w:val="006E75EB"/>
    <w:rsid w:val="006F1C0A"/>
    <w:rsid w:val="00712128"/>
    <w:rsid w:val="00712248"/>
    <w:rsid w:val="00732343"/>
    <w:rsid w:val="00756B86"/>
    <w:rsid w:val="007578AE"/>
    <w:rsid w:val="00767FEB"/>
    <w:rsid w:val="007721C1"/>
    <w:rsid w:val="007911A7"/>
    <w:rsid w:val="00791E84"/>
    <w:rsid w:val="00796197"/>
    <w:rsid w:val="007B2B31"/>
    <w:rsid w:val="007B42DB"/>
    <w:rsid w:val="007D3C3A"/>
    <w:rsid w:val="007D4483"/>
    <w:rsid w:val="007E2A47"/>
    <w:rsid w:val="00800947"/>
    <w:rsid w:val="00830DC3"/>
    <w:rsid w:val="00845678"/>
    <w:rsid w:val="00845B45"/>
    <w:rsid w:val="00850D97"/>
    <w:rsid w:val="008520A6"/>
    <w:rsid w:val="00853D38"/>
    <w:rsid w:val="00867E63"/>
    <w:rsid w:val="008703E2"/>
    <w:rsid w:val="00881333"/>
    <w:rsid w:val="00881586"/>
    <w:rsid w:val="008D06E4"/>
    <w:rsid w:val="008D4D50"/>
    <w:rsid w:val="008D7E2F"/>
    <w:rsid w:val="008E4DB3"/>
    <w:rsid w:val="008E6498"/>
    <w:rsid w:val="0090650C"/>
    <w:rsid w:val="0091321B"/>
    <w:rsid w:val="00914746"/>
    <w:rsid w:val="00920468"/>
    <w:rsid w:val="00964CC5"/>
    <w:rsid w:val="00985175"/>
    <w:rsid w:val="00990A49"/>
    <w:rsid w:val="009A01D6"/>
    <w:rsid w:val="009D5CAB"/>
    <w:rsid w:val="00A01273"/>
    <w:rsid w:val="00A215CE"/>
    <w:rsid w:val="00A40AA8"/>
    <w:rsid w:val="00A45909"/>
    <w:rsid w:val="00A62C25"/>
    <w:rsid w:val="00A657DD"/>
    <w:rsid w:val="00A722A6"/>
    <w:rsid w:val="00A75298"/>
    <w:rsid w:val="00A92D34"/>
    <w:rsid w:val="00AA05A9"/>
    <w:rsid w:val="00AA7A92"/>
    <w:rsid w:val="00AB2243"/>
    <w:rsid w:val="00AB2B60"/>
    <w:rsid w:val="00AE6A99"/>
    <w:rsid w:val="00AF5556"/>
    <w:rsid w:val="00B03F2A"/>
    <w:rsid w:val="00B06412"/>
    <w:rsid w:val="00B31FF7"/>
    <w:rsid w:val="00B35D47"/>
    <w:rsid w:val="00B70C09"/>
    <w:rsid w:val="00B74031"/>
    <w:rsid w:val="00B95CAF"/>
    <w:rsid w:val="00BA071C"/>
    <w:rsid w:val="00BC6E74"/>
    <w:rsid w:val="00C043D6"/>
    <w:rsid w:val="00C05B85"/>
    <w:rsid w:val="00C07502"/>
    <w:rsid w:val="00C2648C"/>
    <w:rsid w:val="00C53583"/>
    <w:rsid w:val="00C5423D"/>
    <w:rsid w:val="00C706B7"/>
    <w:rsid w:val="00C746B2"/>
    <w:rsid w:val="00C97BBA"/>
    <w:rsid w:val="00CA18CC"/>
    <w:rsid w:val="00CB1B97"/>
    <w:rsid w:val="00CE2C46"/>
    <w:rsid w:val="00CF312C"/>
    <w:rsid w:val="00CF48B0"/>
    <w:rsid w:val="00D12B5B"/>
    <w:rsid w:val="00D134D8"/>
    <w:rsid w:val="00D27CA2"/>
    <w:rsid w:val="00D353E9"/>
    <w:rsid w:val="00D424A5"/>
    <w:rsid w:val="00D52D65"/>
    <w:rsid w:val="00D75B47"/>
    <w:rsid w:val="00D82B12"/>
    <w:rsid w:val="00D9078E"/>
    <w:rsid w:val="00DA281B"/>
    <w:rsid w:val="00DD2E6B"/>
    <w:rsid w:val="00DD3B64"/>
    <w:rsid w:val="00DF1346"/>
    <w:rsid w:val="00E27513"/>
    <w:rsid w:val="00E61102"/>
    <w:rsid w:val="00E665BB"/>
    <w:rsid w:val="00E75A9E"/>
    <w:rsid w:val="00E90C92"/>
    <w:rsid w:val="00E96F59"/>
    <w:rsid w:val="00E9720E"/>
    <w:rsid w:val="00EC3308"/>
    <w:rsid w:val="00ED21BD"/>
    <w:rsid w:val="00EE6022"/>
    <w:rsid w:val="00EF5C37"/>
    <w:rsid w:val="00F10FD6"/>
    <w:rsid w:val="00F15DC8"/>
    <w:rsid w:val="00F239CB"/>
    <w:rsid w:val="00F25C35"/>
    <w:rsid w:val="00F27467"/>
    <w:rsid w:val="00F85FFC"/>
    <w:rsid w:val="00F9425B"/>
    <w:rsid w:val="00FB2F29"/>
    <w:rsid w:val="00FC5273"/>
    <w:rsid w:val="00FC796A"/>
    <w:rsid w:val="00FE0230"/>
    <w:rsid w:val="00FF28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86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E2"/>
    <w:pPr>
      <w:spacing w:after="0" w:line="240" w:lineRule="auto"/>
    </w:pPr>
    <w:rPr>
      <w:rFonts w:ascii="Times New Roman" w:eastAsia="Times New Roman" w:hAnsi="Times New Roman" w:cs="Times New Roman"/>
      <w:sz w:val="28"/>
      <w:szCs w:val="20"/>
      <w:lang w:eastAsia="lv-LV"/>
    </w:rPr>
  </w:style>
  <w:style w:type="paragraph" w:styleId="Heading1">
    <w:name w:val="heading 1"/>
    <w:basedOn w:val="Normal"/>
    <w:next w:val="Normal"/>
    <w:link w:val="Heading1Char"/>
    <w:qFormat/>
    <w:rsid w:val="008703E2"/>
    <w:pPr>
      <w:keepNext/>
      <w:ind w:firstLine="709"/>
      <w:jc w:val="both"/>
      <w:outlineLvl w:val="0"/>
    </w:pPr>
    <w:rPr>
      <w:rFonts w:eastAsiaTheme="minorEastAsia"/>
      <w:b/>
      <w:bCs/>
    </w:rPr>
  </w:style>
  <w:style w:type="paragraph" w:styleId="Heading2">
    <w:name w:val="heading 2"/>
    <w:basedOn w:val="Normal"/>
    <w:next w:val="Normal"/>
    <w:link w:val="Heading2Char"/>
    <w:qFormat/>
    <w:rsid w:val="008703E2"/>
    <w:pPr>
      <w:keepNext/>
      <w:ind w:right="-108" w:firstLine="745"/>
      <w:jc w:val="both"/>
      <w:outlineLvl w:val="1"/>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3E2"/>
    <w:rPr>
      <w:rFonts w:ascii="Times New Roman" w:eastAsiaTheme="minorEastAsia" w:hAnsi="Times New Roman" w:cs="Times New Roman"/>
      <w:b/>
      <w:bCs/>
      <w:sz w:val="28"/>
      <w:szCs w:val="20"/>
      <w:lang w:eastAsia="lv-LV"/>
    </w:rPr>
  </w:style>
  <w:style w:type="character" w:customStyle="1" w:styleId="Heading2Char">
    <w:name w:val="Heading 2 Char"/>
    <w:basedOn w:val="DefaultParagraphFont"/>
    <w:link w:val="Heading2"/>
    <w:rsid w:val="008703E2"/>
    <w:rPr>
      <w:rFonts w:ascii="Times New Roman" w:eastAsiaTheme="minorEastAsia" w:hAnsi="Times New Roman" w:cs="Times New Roman"/>
      <w:b/>
      <w:sz w:val="28"/>
      <w:szCs w:val="20"/>
      <w:lang w:eastAsia="lv-LV"/>
    </w:rPr>
  </w:style>
  <w:style w:type="paragraph" w:styleId="CommentText">
    <w:name w:val="annotation text"/>
    <w:basedOn w:val="Normal"/>
    <w:link w:val="CommentTextChar"/>
    <w:semiHidden/>
    <w:rsid w:val="008703E2"/>
    <w:rPr>
      <w:sz w:val="20"/>
    </w:rPr>
  </w:style>
  <w:style w:type="character" w:customStyle="1" w:styleId="CommentTextChar">
    <w:name w:val="Comment Text Char"/>
    <w:basedOn w:val="DefaultParagraphFont"/>
    <w:link w:val="CommentText"/>
    <w:semiHidden/>
    <w:rsid w:val="008703E2"/>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8703E2"/>
    <w:pPr>
      <w:tabs>
        <w:tab w:val="center" w:pos="4320"/>
        <w:tab w:val="right" w:pos="8640"/>
      </w:tabs>
    </w:pPr>
    <w:rPr>
      <w:lang w:val="en-GB"/>
    </w:rPr>
  </w:style>
  <w:style w:type="character" w:customStyle="1" w:styleId="HeaderChar">
    <w:name w:val="Header Char"/>
    <w:basedOn w:val="DefaultParagraphFont"/>
    <w:link w:val="Header"/>
    <w:uiPriority w:val="99"/>
    <w:rsid w:val="008703E2"/>
    <w:rPr>
      <w:rFonts w:ascii="Times New Roman" w:eastAsia="Times New Roman" w:hAnsi="Times New Roman" w:cs="Times New Roman"/>
      <w:sz w:val="28"/>
      <w:szCs w:val="20"/>
      <w:lang w:val="en-GB" w:eastAsia="lv-LV"/>
    </w:rPr>
  </w:style>
  <w:style w:type="paragraph" w:styleId="Footer">
    <w:name w:val="footer"/>
    <w:basedOn w:val="Normal"/>
    <w:link w:val="FooterChar"/>
    <w:uiPriority w:val="99"/>
    <w:rsid w:val="008703E2"/>
    <w:pPr>
      <w:tabs>
        <w:tab w:val="center" w:pos="4153"/>
        <w:tab w:val="right" w:pos="8306"/>
      </w:tabs>
    </w:pPr>
  </w:style>
  <w:style w:type="character" w:customStyle="1" w:styleId="FooterChar">
    <w:name w:val="Footer Char"/>
    <w:basedOn w:val="DefaultParagraphFont"/>
    <w:link w:val="Footer"/>
    <w:uiPriority w:val="99"/>
    <w:rsid w:val="008703E2"/>
    <w:rPr>
      <w:rFonts w:ascii="Times New Roman" w:eastAsia="Times New Roman" w:hAnsi="Times New Roman" w:cs="Times New Roman"/>
      <w:sz w:val="28"/>
      <w:szCs w:val="20"/>
      <w:lang w:eastAsia="lv-LV"/>
    </w:rPr>
  </w:style>
  <w:style w:type="paragraph" w:styleId="BodyText">
    <w:name w:val="Body Text"/>
    <w:basedOn w:val="Normal"/>
    <w:link w:val="BodyTextChar"/>
    <w:rsid w:val="008703E2"/>
    <w:pPr>
      <w:jc w:val="both"/>
    </w:pPr>
  </w:style>
  <w:style w:type="character" w:customStyle="1" w:styleId="BodyTextChar">
    <w:name w:val="Body Text Char"/>
    <w:basedOn w:val="DefaultParagraphFont"/>
    <w:link w:val="BodyText"/>
    <w:rsid w:val="008703E2"/>
    <w:rPr>
      <w:rFonts w:ascii="Times New Roman" w:eastAsia="Times New Roman" w:hAnsi="Times New Roman" w:cs="Times New Roman"/>
      <w:sz w:val="28"/>
      <w:szCs w:val="20"/>
      <w:lang w:eastAsia="lv-LV"/>
    </w:rPr>
  </w:style>
  <w:style w:type="paragraph" w:styleId="DocumentMap">
    <w:name w:val="Document Map"/>
    <w:basedOn w:val="Normal"/>
    <w:link w:val="DocumentMapChar"/>
    <w:semiHidden/>
    <w:rsid w:val="008703E2"/>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8703E2"/>
    <w:rPr>
      <w:rFonts w:ascii="Tahoma" w:eastAsia="Times New Roman" w:hAnsi="Tahoma" w:cs="Tahoma"/>
      <w:sz w:val="20"/>
      <w:szCs w:val="20"/>
      <w:shd w:val="clear" w:color="auto" w:fill="000080"/>
      <w:lang w:eastAsia="lv-LV"/>
    </w:rPr>
  </w:style>
  <w:style w:type="paragraph" w:styleId="CommentSubject">
    <w:name w:val="annotation subject"/>
    <w:basedOn w:val="CommentText"/>
    <w:next w:val="CommentText"/>
    <w:link w:val="CommentSubjectChar"/>
    <w:semiHidden/>
    <w:rsid w:val="008703E2"/>
    <w:rPr>
      <w:b/>
      <w:bCs/>
    </w:rPr>
  </w:style>
  <w:style w:type="character" w:customStyle="1" w:styleId="CommentSubjectChar">
    <w:name w:val="Comment Subject Char"/>
    <w:basedOn w:val="CommentTextChar"/>
    <w:link w:val="CommentSubject"/>
    <w:semiHidden/>
    <w:rsid w:val="008703E2"/>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rsid w:val="008703E2"/>
    <w:rPr>
      <w:rFonts w:ascii="Tahoma" w:hAnsi="Tahoma" w:cs="Tahoma"/>
      <w:sz w:val="16"/>
      <w:szCs w:val="16"/>
    </w:rPr>
  </w:style>
  <w:style w:type="character" w:customStyle="1" w:styleId="BalloonTextChar">
    <w:name w:val="Balloon Text Char"/>
    <w:basedOn w:val="DefaultParagraphFont"/>
    <w:link w:val="BalloonText"/>
    <w:semiHidden/>
    <w:rsid w:val="008703E2"/>
    <w:rPr>
      <w:rFonts w:ascii="Tahoma" w:eastAsia="Times New Roman" w:hAnsi="Tahoma" w:cs="Tahoma"/>
      <w:sz w:val="16"/>
      <w:szCs w:val="16"/>
      <w:lang w:eastAsia="lv-LV"/>
    </w:rPr>
  </w:style>
  <w:style w:type="paragraph" w:customStyle="1" w:styleId="uzv">
    <w:name w:val="uzv"/>
    <w:basedOn w:val="Normal"/>
    <w:rsid w:val="008703E2"/>
    <w:pPr>
      <w:widowControl w:val="0"/>
      <w:ind w:left="432"/>
    </w:pPr>
    <w:rPr>
      <w:rFonts w:ascii="Times" w:hAnsi="Times"/>
      <w:lang w:val="en-GB"/>
    </w:rPr>
  </w:style>
  <w:style w:type="paragraph" w:customStyle="1" w:styleId="Rakstz">
    <w:name w:val="Rakstz."/>
    <w:basedOn w:val="Normal"/>
    <w:semiHidden/>
    <w:rsid w:val="008703E2"/>
    <w:pPr>
      <w:spacing w:after="160" w:line="240" w:lineRule="exact"/>
    </w:pPr>
    <w:rPr>
      <w:rFonts w:ascii="Verdana" w:hAnsi="Verdana"/>
      <w:sz w:val="20"/>
    </w:rPr>
  </w:style>
  <w:style w:type="character" w:styleId="CommentReference">
    <w:name w:val="annotation reference"/>
    <w:basedOn w:val="DefaultParagraphFont"/>
    <w:semiHidden/>
    <w:rsid w:val="008703E2"/>
    <w:rPr>
      <w:sz w:val="16"/>
      <w:szCs w:val="16"/>
    </w:rPr>
  </w:style>
  <w:style w:type="table" w:styleId="TableGrid">
    <w:name w:val="Table Grid"/>
    <w:basedOn w:val="TableNormal"/>
    <w:rsid w:val="008703E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703E2"/>
    <w:pPr>
      <w:spacing w:before="100" w:beforeAutospacing="1" w:after="100" w:afterAutospacing="1"/>
    </w:pPr>
    <w:rPr>
      <w:rFonts w:eastAsiaTheme="minorEastAsia"/>
      <w:sz w:val="24"/>
      <w:szCs w:val="24"/>
    </w:rPr>
  </w:style>
  <w:style w:type="character" w:customStyle="1" w:styleId="spelle">
    <w:name w:val="spelle"/>
    <w:basedOn w:val="DefaultParagraphFont"/>
    <w:rsid w:val="008703E2"/>
  </w:style>
  <w:style w:type="character" w:styleId="Hyperlink">
    <w:name w:val="Hyperlink"/>
    <w:basedOn w:val="DefaultParagraphFont"/>
    <w:uiPriority w:val="99"/>
    <w:semiHidden/>
    <w:unhideWhenUsed/>
    <w:rsid w:val="00357DD0"/>
    <w:rPr>
      <w:color w:val="0000FF"/>
      <w:u w:val="single"/>
    </w:rPr>
  </w:style>
  <w:style w:type="paragraph" w:styleId="ListParagraph">
    <w:name w:val="List Paragraph"/>
    <w:basedOn w:val="Normal"/>
    <w:uiPriority w:val="34"/>
    <w:qFormat/>
    <w:rsid w:val="006C08A6"/>
    <w:pPr>
      <w:ind w:left="720"/>
      <w:contextualSpacing/>
    </w:pPr>
  </w:style>
  <w:style w:type="paragraph" w:customStyle="1" w:styleId="naisf">
    <w:name w:val="naisf"/>
    <w:basedOn w:val="Normal"/>
    <w:uiPriority w:val="99"/>
    <w:rsid w:val="0090650C"/>
    <w:pPr>
      <w:spacing w:before="75" w:after="75"/>
      <w:ind w:firstLine="375"/>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3E2"/>
    <w:pPr>
      <w:spacing w:after="0" w:line="240" w:lineRule="auto"/>
    </w:pPr>
    <w:rPr>
      <w:rFonts w:ascii="Times New Roman" w:eastAsia="Times New Roman" w:hAnsi="Times New Roman" w:cs="Times New Roman"/>
      <w:sz w:val="28"/>
      <w:szCs w:val="20"/>
      <w:lang w:eastAsia="lv-LV"/>
    </w:rPr>
  </w:style>
  <w:style w:type="paragraph" w:styleId="Heading1">
    <w:name w:val="heading 1"/>
    <w:basedOn w:val="Normal"/>
    <w:next w:val="Normal"/>
    <w:link w:val="Heading1Char"/>
    <w:qFormat/>
    <w:rsid w:val="008703E2"/>
    <w:pPr>
      <w:keepNext/>
      <w:ind w:firstLine="709"/>
      <w:jc w:val="both"/>
      <w:outlineLvl w:val="0"/>
    </w:pPr>
    <w:rPr>
      <w:rFonts w:eastAsiaTheme="minorEastAsia"/>
      <w:b/>
      <w:bCs/>
    </w:rPr>
  </w:style>
  <w:style w:type="paragraph" w:styleId="Heading2">
    <w:name w:val="heading 2"/>
    <w:basedOn w:val="Normal"/>
    <w:next w:val="Normal"/>
    <w:link w:val="Heading2Char"/>
    <w:qFormat/>
    <w:rsid w:val="008703E2"/>
    <w:pPr>
      <w:keepNext/>
      <w:ind w:right="-108" w:firstLine="745"/>
      <w:jc w:val="both"/>
      <w:outlineLvl w:val="1"/>
    </w:pPr>
    <w:rPr>
      <w:rFonts w:eastAsiaTheme="minorEastAsi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3E2"/>
    <w:rPr>
      <w:rFonts w:ascii="Times New Roman" w:eastAsiaTheme="minorEastAsia" w:hAnsi="Times New Roman" w:cs="Times New Roman"/>
      <w:b/>
      <w:bCs/>
      <w:sz w:val="28"/>
      <w:szCs w:val="20"/>
      <w:lang w:eastAsia="lv-LV"/>
    </w:rPr>
  </w:style>
  <w:style w:type="character" w:customStyle="1" w:styleId="Heading2Char">
    <w:name w:val="Heading 2 Char"/>
    <w:basedOn w:val="DefaultParagraphFont"/>
    <w:link w:val="Heading2"/>
    <w:rsid w:val="008703E2"/>
    <w:rPr>
      <w:rFonts w:ascii="Times New Roman" w:eastAsiaTheme="minorEastAsia" w:hAnsi="Times New Roman" w:cs="Times New Roman"/>
      <w:b/>
      <w:sz w:val="28"/>
      <w:szCs w:val="20"/>
      <w:lang w:eastAsia="lv-LV"/>
    </w:rPr>
  </w:style>
  <w:style w:type="paragraph" w:styleId="CommentText">
    <w:name w:val="annotation text"/>
    <w:basedOn w:val="Normal"/>
    <w:link w:val="CommentTextChar"/>
    <w:semiHidden/>
    <w:rsid w:val="008703E2"/>
    <w:rPr>
      <w:sz w:val="20"/>
    </w:rPr>
  </w:style>
  <w:style w:type="character" w:customStyle="1" w:styleId="CommentTextChar">
    <w:name w:val="Comment Text Char"/>
    <w:basedOn w:val="DefaultParagraphFont"/>
    <w:link w:val="CommentText"/>
    <w:semiHidden/>
    <w:rsid w:val="008703E2"/>
    <w:rPr>
      <w:rFonts w:ascii="Times New Roman" w:eastAsia="Times New Roman" w:hAnsi="Times New Roman" w:cs="Times New Roman"/>
      <w:sz w:val="20"/>
      <w:szCs w:val="20"/>
      <w:lang w:eastAsia="lv-LV"/>
    </w:rPr>
  </w:style>
  <w:style w:type="paragraph" w:styleId="Header">
    <w:name w:val="header"/>
    <w:basedOn w:val="Normal"/>
    <w:link w:val="HeaderChar"/>
    <w:uiPriority w:val="99"/>
    <w:rsid w:val="008703E2"/>
    <w:pPr>
      <w:tabs>
        <w:tab w:val="center" w:pos="4320"/>
        <w:tab w:val="right" w:pos="8640"/>
      </w:tabs>
    </w:pPr>
    <w:rPr>
      <w:lang w:val="en-GB"/>
    </w:rPr>
  </w:style>
  <w:style w:type="character" w:customStyle="1" w:styleId="HeaderChar">
    <w:name w:val="Header Char"/>
    <w:basedOn w:val="DefaultParagraphFont"/>
    <w:link w:val="Header"/>
    <w:uiPriority w:val="99"/>
    <w:rsid w:val="008703E2"/>
    <w:rPr>
      <w:rFonts w:ascii="Times New Roman" w:eastAsia="Times New Roman" w:hAnsi="Times New Roman" w:cs="Times New Roman"/>
      <w:sz w:val="28"/>
      <w:szCs w:val="20"/>
      <w:lang w:val="en-GB" w:eastAsia="lv-LV"/>
    </w:rPr>
  </w:style>
  <w:style w:type="paragraph" w:styleId="Footer">
    <w:name w:val="footer"/>
    <w:basedOn w:val="Normal"/>
    <w:link w:val="FooterChar"/>
    <w:uiPriority w:val="99"/>
    <w:rsid w:val="008703E2"/>
    <w:pPr>
      <w:tabs>
        <w:tab w:val="center" w:pos="4153"/>
        <w:tab w:val="right" w:pos="8306"/>
      </w:tabs>
    </w:pPr>
  </w:style>
  <w:style w:type="character" w:customStyle="1" w:styleId="FooterChar">
    <w:name w:val="Footer Char"/>
    <w:basedOn w:val="DefaultParagraphFont"/>
    <w:link w:val="Footer"/>
    <w:uiPriority w:val="99"/>
    <w:rsid w:val="008703E2"/>
    <w:rPr>
      <w:rFonts w:ascii="Times New Roman" w:eastAsia="Times New Roman" w:hAnsi="Times New Roman" w:cs="Times New Roman"/>
      <w:sz w:val="28"/>
      <w:szCs w:val="20"/>
      <w:lang w:eastAsia="lv-LV"/>
    </w:rPr>
  </w:style>
  <w:style w:type="paragraph" w:styleId="BodyText">
    <w:name w:val="Body Text"/>
    <w:basedOn w:val="Normal"/>
    <w:link w:val="BodyTextChar"/>
    <w:rsid w:val="008703E2"/>
    <w:pPr>
      <w:jc w:val="both"/>
    </w:pPr>
  </w:style>
  <w:style w:type="character" w:customStyle="1" w:styleId="BodyTextChar">
    <w:name w:val="Body Text Char"/>
    <w:basedOn w:val="DefaultParagraphFont"/>
    <w:link w:val="BodyText"/>
    <w:rsid w:val="008703E2"/>
    <w:rPr>
      <w:rFonts w:ascii="Times New Roman" w:eastAsia="Times New Roman" w:hAnsi="Times New Roman" w:cs="Times New Roman"/>
      <w:sz w:val="28"/>
      <w:szCs w:val="20"/>
      <w:lang w:eastAsia="lv-LV"/>
    </w:rPr>
  </w:style>
  <w:style w:type="paragraph" w:styleId="DocumentMap">
    <w:name w:val="Document Map"/>
    <w:basedOn w:val="Normal"/>
    <w:link w:val="DocumentMapChar"/>
    <w:semiHidden/>
    <w:rsid w:val="008703E2"/>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8703E2"/>
    <w:rPr>
      <w:rFonts w:ascii="Tahoma" w:eastAsia="Times New Roman" w:hAnsi="Tahoma" w:cs="Tahoma"/>
      <w:sz w:val="20"/>
      <w:szCs w:val="20"/>
      <w:shd w:val="clear" w:color="auto" w:fill="000080"/>
      <w:lang w:eastAsia="lv-LV"/>
    </w:rPr>
  </w:style>
  <w:style w:type="paragraph" w:styleId="CommentSubject">
    <w:name w:val="annotation subject"/>
    <w:basedOn w:val="CommentText"/>
    <w:next w:val="CommentText"/>
    <w:link w:val="CommentSubjectChar"/>
    <w:semiHidden/>
    <w:rsid w:val="008703E2"/>
    <w:rPr>
      <w:b/>
      <w:bCs/>
    </w:rPr>
  </w:style>
  <w:style w:type="character" w:customStyle="1" w:styleId="CommentSubjectChar">
    <w:name w:val="Comment Subject Char"/>
    <w:basedOn w:val="CommentTextChar"/>
    <w:link w:val="CommentSubject"/>
    <w:semiHidden/>
    <w:rsid w:val="008703E2"/>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rsid w:val="008703E2"/>
    <w:rPr>
      <w:rFonts w:ascii="Tahoma" w:hAnsi="Tahoma" w:cs="Tahoma"/>
      <w:sz w:val="16"/>
      <w:szCs w:val="16"/>
    </w:rPr>
  </w:style>
  <w:style w:type="character" w:customStyle="1" w:styleId="BalloonTextChar">
    <w:name w:val="Balloon Text Char"/>
    <w:basedOn w:val="DefaultParagraphFont"/>
    <w:link w:val="BalloonText"/>
    <w:semiHidden/>
    <w:rsid w:val="008703E2"/>
    <w:rPr>
      <w:rFonts w:ascii="Tahoma" w:eastAsia="Times New Roman" w:hAnsi="Tahoma" w:cs="Tahoma"/>
      <w:sz w:val="16"/>
      <w:szCs w:val="16"/>
      <w:lang w:eastAsia="lv-LV"/>
    </w:rPr>
  </w:style>
  <w:style w:type="paragraph" w:customStyle="1" w:styleId="uzv">
    <w:name w:val="uzv"/>
    <w:basedOn w:val="Normal"/>
    <w:rsid w:val="008703E2"/>
    <w:pPr>
      <w:widowControl w:val="0"/>
      <w:ind w:left="432"/>
    </w:pPr>
    <w:rPr>
      <w:rFonts w:ascii="Times" w:hAnsi="Times"/>
      <w:lang w:val="en-GB"/>
    </w:rPr>
  </w:style>
  <w:style w:type="paragraph" w:customStyle="1" w:styleId="Rakstz">
    <w:name w:val="Rakstz."/>
    <w:basedOn w:val="Normal"/>
    <w:semiHidden/>
    <w:rsid w:val="008703E2"/>
    <w:pPr>
      <w:spacing w:after="160" w:line="240" w:lineRule="exact"/>
    </w:pPr>
    <w:rPr>
      <w:rFonts w:ascii="Verdana" w:hAnsi="Verdana"/>
      <w:sz w:val="20"/>
    </w:rPr>
  </w:style>
  <w:style w:type="character" w:styleId="CommentReference">
    <w:name w:val="annotation reference"/>
    <w:basedOn w:val="DefaultParagraphFont"/>
    <w:semiHidden/>
    <w:rsid w:val="008703E2"/>
    <w:rPr>
      <w:sz w:val="16"/>
      <w:szCs w:val="16"/>
    </w:rPr>
  </w:style>
  <w:style w:type="table" w:styleId="TableGrid">
    <w:name w:val="Table Grid"/>
    <w:basedOn w:val="TableNormal"/>
    <w:rsid w:val="008703E2"/>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8703E2"/>
    <w:pPr>
      <w:spacing w:before="100" w:beforeAutospacing="1" w:after="100" w:afterAutospacing="1"/>
    </w:pPr>
    <w:rPr>
      <w:rFonts w:eastAsiaTheme="minorEastAsia"/>
      <w:sz w:val="24"/>
      <w:szCs w:val="24"/>
    </w:rPr>
  </w:style>
  <w:style w:type="character" w:customStyle="1" w:styleId="spelle">
    <w:name w:val="spelle"/>
    <w:basedOn w:val="DefaultParagraphFont"/>
    <w:rsid w:val="008703E2"/>
  </w:style>
  <w:style w:type="character" w:styleId="Hyperlink">
    <w:name w:val="Hyperlink"/>
    <w:basedOn w:val="DefaultParagraphFont"/>
    <w:uiPriority w:val="99"/>
    <w:semiHidden/>
    <w:unhideWhenUsed/>
    <w:rsid w:val="00357DD0"/>
    <w:rPr>
      <w:color w:val="0000FF"/>
      <w:u w:val="single"/>
    </w:rPr>
  </w:style>
  <w:style w:type="paragraph" w:styleId="ListParagraph">
    <w:name w:val="List Paragraph"/>
    <w:basedOn w:val="Normal"/>
    <w:uiPriority w:val="34"/>
    <w:qFormat/>
    <w:rsid w:val="006C08A6"/>
    <w:pPr>
      <w:ind w:left="720"/>
      <w:contextualSpacing/>
    </w:pPr>
  </w:style>
  <w:style w:type="paragraph" w:customStyle="1" w:styleId="naisf">
    <w:name w:val="naisf"/>
    <w:basedOn w:val="Normal"/>
    <w:uiPriority w:val="99"/>
    <w:rsid w:val="0090650C"/>
    <w:pPr>
      <w:spacing w:before="75" w:after="75"/>
      <w:ind w:firstLine="375"/>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330502">
      <w:bodyDiv w:val="1"/>
      <w:marLeft w:val="0"/>
      <w:marRight w:val="0"/>
      <w:marTop w:val="0"/>
      <w:marBottom w:val="0"/>
      <w:divBdr>
        <w:top w:val="none" w:sz="0" w:space="0" w:color="auto"/>
        <w:left w:val="none" w:sz="0" w:space="0" w:color="auto"/>
        <w:bottom w:val="none" w:sz="0" w:space="0" w:color="auto"/>
        <w:right w:val="none" w:sz="0" w:space="0" w:color="auto"/>
      </w:divBdr>
      <w:divsChild>
        <w:div w:id="1317537694">
          <w:marLeft w:val="0"/>
          <w:marRight w:val="0"/>
          <w:marTop w:val="0"/>
          <w:marBottom w:val="0"/>
          <w:divBdr>
            <w:top w:val="none" w:sz="0" w:space="0" w:color="auto"/>
            <w:left w:val="none" w:sz="0" w:space="0" w:color="auto"/>
            <w:bottom w:val="none" w:sz="0" w:space="0" w:color="auto"/>
            <w:right w:val="none" w:sz="0" w:space="0" w:color="auto"/>
          </w:divBdr>
        </w:div>
        <w:div w:id="1076056040">
          <w:marLeft w:val="0"/>
          <w:marRight w:val="0"/>
          <w:marTop w:val="0"/>
          <w:marBottom w:val="0"/>
          <w:divBdr>
            <w:top w:val="none" w:sz="0" w:space="0" w:color="auto"/>
            <w:left w:val="none" w:sz="0" w:space="0" w:color="auto"/>
            <w:bottom w:val="none" w:sz="0" w:space="0" w:color="auto"/>
            <w:right w:val="none" w:sz="0" w:space="0" w:color="auto"/>
          </w:divBdr>
        </w:div>
        <w:div w:id="386612448">
          <w:marLeft w:val="0"/>
          <w:marRight w:val="0"/>
          <w:marTop w:val="0"/>
          <w:marBottom w:val="0"/>
          <w:divBdr>
            <w:top w:val="none" w:sz="0" w:space="0" w:color="auto"/>
            <w:left w:val="none" w:sz="0" w:space="0" w:color="auto"/>
            <w:bottom w:val="none" w:sz="0" w:space="0" w:color="auto"/>
            <w:right w:val="none" w:sz="0" w:space="0" w:color="auto"/>
          </w:divBdr>
        </w:div>
        <w:div w:id="1994917593">
          <w:marLeft w:val="0"/>
          <w:marRight w:val="0"/>
          <w:marTop w:val="0"/>
          <w:marBottom w:val="0"/>
          <w:divBdr>
            <w:top w:val="none" w:sz="0" w:space="0" w:color="auto"/>
            <w:left w:val="none" w:sz="0" w:space="0" w:color="auto"/>
            <w:bottom w:val="none" w:sz="0" w:space="0" w:color="auto"/>
            <w:right w:val="none" w:sz="0" w:space="0" w:color="auto"/>
          </w:divBdr>
        </w:div>
        <w:div w:id="1205289165">
          <w:marLeft w:val="0"/>
          <w:marRight w:val="0"/>
          <w:marTop w:val="0"/>
          <w:marBottom w:val="0"/>
          <w:divBdr>
            <w:top w:val="none" w:sz="0" w:space="0" w:color="auto"/>
            <w:left w:val="none" w:sz="0" w:space="0" w:color="auto"/>
            <w:bottom w:val="none" w:sz="0" w:space="0" w:color="auto"/>
            <w:right w:val="none" w:sz="0" w:space="0" w:color="auto"/>
          </w:divBdr>
        </w:div>
        <w:div w:id="275404830">
          <w:marLeft w:val="0"/>
          <w:marRight w:val="0"/>
          <w:marTop w:val="0"/>
          <w:marBottom w:val="0"/>
          <w:divBdr>
            <w:top w:val="none" w:sz="0" w:space="0" w:color="auto"/>
            <w:left w:val="none" w:sz="0" w:space="0" w:color="auto"/>
            <w:bottom w:val="none" w:sz="0" w:space="0" w:color="auto"/>
            <w:right w:val="none" w:sz="0" w:space="0" w:color="auto"/>
          </w:divBdr>
        </w:div>
        <w:div w:id="642270404">
          <w:marLeft w:val="0"/>
          <w:marRight w:val="0"/>
          <w:marTop w:val="0"/>
          <w:marBottom w:val="0"/>
          <w:divBdr>
            <w:top w:val="none" w:sz="0" w:space="0" w:color="auto"/>
            <w:left w:val="none" w:sz="0" w:space="0" w:color="auto"/>
            <w:bottom w:val="none" w:sz="0" w:space="0" w:color="auto"/>
            <w:right w:val="none" w:sz="0" w:space="0" w:color="auto"/>
          </w:divBdr>
        </w:div>
        <w:div w:id="948003305">
          <w:marLeft w:val="0"/>
          <w:marRight w:val="0"/>
          <w:marTop w:val="0"/>
          <w:marBottom w:val="0"/>
          <w:divBdr>
            <w:top w:val="none" w:sz="0" w:space="0" w:color="auto"/>
            <w:left w:val="none" w:sz="0" w:space="0" w:color="auto"/>
            <w:bottom w:val="none" w:sz="0" w:space="0" w:color="auto"/>
            <w:right w:val="none" w:sz="0" w:space="0" w:color="auto"/>
          </w:divBdr>
        </w:div>
        <w:div w:id="1396660500">
          <w:marLeft w:val="0"/>
          <w:marRight w:val="0"/>
          <w:marTop w:val="0"/>
          <w:marBottom w:val="0"/>
          <w:divBdr>
            <w:top w:val="none" w:sz="0" w:space="0" w:color="auto"/>
            <w:left w:val="none" w:sz="0" w:space="0" w:color="auto"/>
            <w:bottom w:val="none" w:sz="0" w:space="0" w:color="auto"/>
            <w:right w:val="none" w:sz="0" w:space="0" w:color="auto"/>
          </w:divBdr>
        </w:div>
        <w:div w:id="109279013">
          <w:marLeft w:val="0"/>
          <w:marRight w:val="0"/>
          <w:marTop w:val="0"/>
          <w:marBottom w:val="0"/>
          <w:divBdr>
            <w:top w:val="none" w:sz="0" w:space="0" w:color="auto"/>
            <w:left w:val="none" w:sz="0" w:space="0" w:color="auto"/>
            <w:bottom w:val="none" w:sz="0" w:space="0" w:color="auto"/>
            <w:right w:val="none" w:sz="0" w:space="0" w:color="auto"/>
          </w:divBdr>
        </w:div>
        <w:div w:id="743260799">
          <w:marLeft w:val="0"/>
          <w:marRight w:val="0"/>
          <w:marTop w:val="0"/>
          <w:marBottom w:val="0"/>
          <w:divBdr>
            <w:top w:val="none" w:sz="0" w:space="0" w:color="auto"/>
            <w:left w:val="none" w:sz="0" w:space="0" w:color="auto"/>
            <w:bottom w:val="none" w:sz="0" w:space="0" w:color="auto"/>
            <w:right w:val="none" w:sz="0" w:space="0" w:color="auto"/>
          </w:divBdr>
          <w:divsChild>
            <w:div w:id="2015305137">
              <w:marLeft w:val="0"/>
              <w:marRight w:val="0"/>
              <w:marTop w:val="0"/>
              <w:marBottom w:val="0"/>
              <w:divBdr>
                <w:top w:val="none" w:sz="0" w:space="0" w:color="auto"/>
                <w:left w:val="none" w:sz="0" w:space="0" w:color="auto"/>
                <w:bottom w:val="none" w:sz="0" w:space="0" w:color="auto"/>
                <w:right w:val="none" w:sz="0" w:space="0" w:color="auto"/>
              </w:divBdr>
            </w:div>
          </w:divsChild>
        </w:div>
        <w:div w:id="544558735">
          <w:marLeft w:val="0"/>
          <w:marRight w:val="0"/>
          <w:marTop w:val="0"/>
          <w:marBottom w:val="0"/>
          <w:divBdr>
            <w:top w:val="none" w:sz="0" w:space="0" w:color="auto"/>
            <w:left w:val="none" w:sz="0" w:space="0" w:color="auto"/>
            <w:bottom w:val="none" w:sz="0" w:space="0" w:color="auto"/>
            <w:right w:val="none" w:sz="0" w:space="0" w:color="auto"/>
          </w:divBdr>
        </w:div>
        <w:div w:id="1889607172">
          <w:marLeft w:val="0"/>
          <w:marRight w:val="0"/>
          <w:marTop w:val="0"/>
          <w:marBottom w:val="0"/>
          <w:divBdr>
            <w:top w:val="none" w:sz="0" w:space="0" w:color="auto"/>
            <w:left w:val="none" w:sz="0" w:space="0" w:color="auto"/>
            <w:bottom w:val="none" w:sz="0" w:space="0" w:color="auto"/>
            <w:right w:val="none" w:sz="0" w:space="0" w:color="auto"/>
          </w:divBdr>
        </w:div>
        <w:div w:id="235551176">
          <w:marLeft w:val="0"/>
          <w:marRight w:val="0"/>
          <w:marTop w:val="0"/>
          <w:marBottom w:val="0"/>
          <w:divBdr>
            <w:top w:val="none" w:sz="0" w:space="0" w:color="auto"/>
            <w:left w:val="none" w:sz="0" w:space="0" w:color="auto"/>
            <w:bottom w:val="none" w:sz="0" w:space="0" w:color="auto"/>
            <w:right w:val="none" w:sz="0" w:space="0" w:color="auto"/>
          </w:divBdr>
        </w:div>
        <w:div w:id="1447967386">
          <w:marLeft w:val="0"/>
          <w:marRight w:val="0"/>
          <w:marTop w:val="0"/>
          <w:marBottom w:val="0"/>
          <w:divBdr>
            <w:top w:val="none" w:sz="0" w:space="0" w:color="auto"/>
            <w:left w:val="none" w:sz="0" w:space="0" w:color="auto"/>
            <w:bottom w:val="none" w:sz="0" w:space="0" w:color="auto"/>
            <w:right w:val="none" w:sz="0" w:space="0" w:color="auto"/>
          </w:divBdr>
        </w:div>
        <w:div w:id="742291671">
          <w:marLeft w:val="0"/>
          <w:marRight w:val="0"/>
          <w:marTop w:val="0"/>
          <w:marBottom w:val="0"/>
          <w:divBdr>
            <w:top w:val="none" w:sz="0" w:space="0" w:color="auto"/>
            <w:left w:val="none" w:sz="0" w:space="0" w:color="auto"/>
            <w:bottom w:val="none" w:sz="0" w:space="0" w:color="auto"/>
            <w:right w:val="none" w:sz="0" w:space="0" w:color="auto"/>
          </w:divBdr>
        </w:div>
        <w:div w:id="151725883">
          <w:marLeft w:val="0"/>
          <w:marRight w:val="0"/>
          <w:marTop w:val="0"/>
          <w:marBottom w:val="0"/>
          <w:divBdr>
            <w:top w:val="none" w:sz="0" w:space="0" w:color="auto"/>
            <w:left w:val="none" w:sz="0" w:space="0" w:color="auto"/>
            <w:bottom w:val="none" w:sz="0" w:space="0" w:color="auto"/>
            <w:right w:val="none" w:sz="0" w:space="0" w:color="auto"/>
          </w:divBdr>
        </w:div>
        <w:div w:id="674846212">
          <w:marLeft w:val="0"/>
          <w:marRight w:val="0"/>
          <w:marTop w:val="0"/>
          <w:marBottom w:val="0"/>
          <w:divBdr>
            <w:top w:val="none" w:sz="0" w:space="0" w:color="auto"/>
            <w:left w:val="none" w:sz="0" w:space="0" w:color="auto"/>
            <w:bottom w:val="none" w:sz="0" w:space="0" w:color="auto"/>
            <w:right w:val="none" w:sz="0" w:space="0" w:color="auto"/>
          </w:divBdr>
        </w:div>
        <w:div w:id="1866600797">
          <w:marLeft w:val="0"/>
          <w:marRight w:val="0"/>
          <w:marTop w:val="0"/>
          <w:marBottom w:val="0"/>
          <w:divBdr>
            <w:top w:val="none" w:sz="0" w:space="0" w:color="auto"/>
            <w:left w:val="none" w:sz="0" w:space="0" w:color="auto"/>
            <w:bottom w:val="none" w:sz="0" w:space="0" w:color="auto"/>
            <w:right w:val="none" w:sz="0" w:space="0" w:color="auto"/>
          </w:divBdr>
        </w:div>
        <w:div w:id="737554123">
          <w:marLeft w:val="0"/>
          <w:marRight w:val="0"/>
          <w:marTop w:val="0"/>
          <w:marBottom w:val="0"/>
          <w:divBdr>
            <w:top w:val="none" w:sz="0" w:space="0" w:color="auto"/>
            <w:left w:val="none" w:sz="0" w:space="0" w:color="auto"/>
            <w:bottom w:val="none" w:sz="0" w:space="0" w:color="auto"/>
            <w:right w:val="none" w:sz="0" w:space="0" w:color="auto"/>
          </w:divBdr>
        </w:div>
        <w:div w:id="915021158">
          <w:marLeft w:val="0"/>
          <w:marRight w:val="0"/>
          <w:marTop w:val="0"/>
          <w:marBottom w:val="0"/>
          <w:divBdr>
            <w:top w:val="none" w:sz="0" w:space="0" w:color="auto"/>
            <w:left w:val="none" w:sz="0" w:space="0" w:color="auto"/>
            <w:bottom w:val="none" w:sz="0" w:space="0" w:color="auto"/>
            <w:right w:val="none" w:sz="0" w:space="0" w:color="auto"/>
          </w:divBdr>
        </w:div>
        <w:div w:id="1970822051">
          <w:marLeft w:val="0"/>
          <w:marRight w:val="0"/>
          <w:marTop w:val="0"/>
          <w:marBottom w:val="0"/>
          <w:divBdr>
            <w:top w:val="none" w:sz="0" w:space="0" w:color="auto"/>
            <w:left w:val="none" w:sz="0" w:space="0" w:color="auto"/>
            <w:bottom w:val="none" w:sz="0" w:space="0" w:color="auto"/>
            <w:right w:val="none" w:sz="0" w:space="0" w:color="auto"/>
          </w:divBdr>
        </w:div>
        <w:div w:id="1559702395">
          <w:marLeft w:val="0"/>
          <w:marRight w:val="0"/>
          <w:marTop w:val="0"/>
          <w:marBottom w:val="0"/>
          <w:divBdr>
            <w:top w:val="none" w:sz="0" w:space="0" w:color="auto"/>
            <w:left w:val="none" w:sz="0" w:space="0" w:color="auto"/>
            <w:bottom w:val="none" w:sz="0" w:space="0" w:color="auto"/>
            <w:right w:val="none" w:sz="0" w:space="0" w:color="auto"/>
          </w:divBdr>
          <w:divsChild>
            <w:div w:id="356809786">
              <w:marLeft w:val="0"/>
              <w:marRight w:val="0"/>
              <w:marTop w:val="0"/>
              <w:marBottom w:val="0"/>
              <w:divBdr>
                <w:top w:val="none" w:sz="0" w:space="0" w:color="auto"/>
                <w:left w:val="none" w:sz="0" w:space="0" w:color="auto"/>
                <w:bottom w:val="none" w:sz="0" w:space="0" w:color="auto"/>
                <w:right w:val="none" w:sz="0" w:space="0" w:color="auto"/>
              </w:divBdr>
            </w:div>
          </w:divsChild>
        </w:div>
        <w:div w:id="784928291">
          <w:marLeft w:val="0"/>
          <w:marRight w:val="0"/>
          <w:marTop w:val="0"/>
          <w:marBottom w:val="0"/>
          <w:divBdr>
            <w:top w:val="none" w:sz="0" w:space="0" w:color="auto"/>
            <w:left w:val="none" w:sz="0" w:space="0" w:color="auto"/>
            <w:bottom w:val="none" w:sz="0" w:space="0" w:color="auto"/>
            <w:right w:val="none" w:sz="0" w:space="0" w:color="auto"/>
          </w:divBdr>
        </w:div>
        <w:div w:id="1919091128">
          <w:marLeft w:val="0"/>
          <w:marRight w:val="0"/>
          <w:marTop w:val="0"/>
          <w:marBottom w:val="0"/>
          <w:divBdr>
            <w:top w:val="none" w:sz="0" w:space="0" w:color="auto"/>
            <w:left w:val="none" w:sz="0" w:space="0" w:color="auto"/>
            <w:bottom w:val="none" w:sz="0" w:space="0" w:color="auto"/>
            <w:right w:val="none" w:sz="0" w:space="0" w:color="auto"/>
          </w:divBdr>
        </w:div>
        <w:div w:id="88627918">
          <w:marLeft w:val="0"/>
          <w:marRight w:val="0"/>
          <w:marTop w:val="0"/>
          <w:marBottom w:val="0"/>
          <w:divBdr>
            <w:top w:val="none" w:sz="0" w:space="0" w:color="auto"/>
            <w:left w:val="none" w:sz="0" w:space="0" w:color="auto"/>
            <w:bottom w:val="none" w:sz="0" w:space="0" w:color="auto"/>
            <w:right w:val="none" w:sz="0" w:space="0" w:color="auto"/>
          </w:divBdr>
        </w:div>
        <w:div w:id="717978053">
          <w:marLeft w:val="0"/>
          <w:marRight w:val="0"/>
          <w:marTop w:val="0"/>
          <w:marBottom w:val="0"/>
          <w:divBdr>
            <w:top w:val="none" w:sz="0" w:space="0" w:color="auto"/>
            <w:left w:val="none" w:sz="0" w:space="0" w:color="auto"/>
            <w:bottom w:val="none" w:sz="0" w:space="0" w:color="auto"/>
            <w:right w:val="none" w:sz="0" w:space="0" w:color="auto"/>
          </w:divBdr>
        </w:div>
        <w:div w:id="654648233">
          <w:marLeft w:val="0"/>
          <w:marRight w:val="0"/>
          <w:marTop w:val="0"/>
          <w:marBottom w:val="0"/>
          <w:divBdr>
            <w:top w:val="none" w:sz="0" w:space="0" w:color="auto"/>
            <w:left w:val="none" w:sz="0" w:space="0" w:color="auto"/>
            <w:bottom w:val="none" w:sz="0" w:space="0" w:color="auto"/>
            <w:right w:val="none" w:sz="0" w:space="0" w:color="auto"/>
          </w:divBdr>
        </w:div>
        <w:div w:id="202376863">
          <w:marLeft w:val="0"/>
          <w:marRight w:val="0"/>
          <w:marTop w:val="0"/>
          <w:marBottom w:val="0"/>
          <w:divBdr>
            <w:top w:val="none" w:sz="0" w:space="0" w:color="auto"/>
            <w:left w:val="none" w:sz="0" w:space="0" w:color="auto"/>
            <w:bottom w:val="none" w:sz="0" w:space="0" w:color="auto"/>
            <w:right w:val="none" w:sz="0" w:space="0" w:color="auto"/>
          </w:divBdr>
        </w:div>
        <w:div w:id="82335025">
          <w:marLeft w:val="0"/>
          <w:marRight w:val="0"/>
          <w:marTop w:val="0"/>
          <w:marBottom w:val="0"/>
          <w:divBdr>
            <w:top w:val="none" w:sz="0" w:space="0" w:color="auto"/>
            <w:left w:val="none" w:sz="0" w:space="0" w:color="auto"/>
            <w:bottom w:val="none" w:sz="0" w:space="0" w:color="auto"/>
            <w:right w:val="none" w:sz="0" w:space="0" w:color="auto"/>
          </w:divBdr>
        </w:div>
        <w:div w:id="1725638663">
          <w:marLeft w:val="0"/>
          <w:marRight w:val="0"/>
          <w:marTop w:val="0"/>
          <w:marBottom w:val="0"/>
          <w:divBdr>
            <w:top w:val="none" w:sz="0" w:space="0" w:color="auto"/>
            <w:left w:val="none" w:sz="0" w:space="0" w:color="auto"/>
            <w:bottom w:val="none" w:sz="0" w:space="0" w:color="auto"/>
            <w:right w:val="none" w:sz="0" w:space="0" w:color="auto"/>
          </w:divBdr>
        </w:div>
        <w:div w:id="944728404">
          <w:marLeft w:val="0"/>
          <w:marRight w:val="0"/>
          <w:marTop w:val="0"/>
          <w:marBottom w:val="0"/>
          <w:divBdr>
            <w:top w:val="none" w:sz="0" w:space="0" w:color="auto"/>
            <w:left w:val="none" w:sz="0" w:space="0" w:color="auto"/>
            <w:bottom w:val="none" w:sz="0" w:space="0" w:color="auto"/>
            <w:right w:val="none" w:sz="0" w:space="0" w:color="auto"/>
          </w:divBdr>
        </w:div>
        <w:div w:id="113138899">
          <w:marLeft w:val="0"/>
          <w:marRight w:val="0"/>
          <w:marTop w:val="0"/>
          <w:marBottom w:val="0"/>
          <w:divBdr>
            <w:top w:val="none" w:sz="0" w:space="0" w:color="auto"/>
            <w:left w:val="none" w:sz="0" w:space="0" w:color="auto"/>
            <w:bottom w:val="none" w:sz="0" w:space="0" w:color="auto"/>
            <w:right w:val="none" w:sz="0" w:space="0" w:color="auto"/>
          </w:divBdr>
          <w:divsChild>
            <w:div w:id="1369647751">
              <w:marLeft w:val="0"/>
              <w:marRight w:val="0"/>
              <w:marTop w:val="0"/>
              <w:marBottom w:val="0"/>
              <w:divBdr>
                <w:top w:val="none" w:sz="0" w:space="0" w:color="auto"/>
                <w:left w:val="none" w:sz="0" w:space="0" w:color="auto"/>
                <w:bottom w:val="none" w:sz="0" w:space="0" w:color="auto"/>
                <w:right w:val="none" w:sz="0" w:space="0" w:color="auto"/>
              </w:divBdr>
            </w:div>
          </w:divsChild>
        </w:div>
        <w:div w:id="113141152">
          <w:marLeft w:val="0"/>
          <w:marRight w:val="0"/>
          <w:marTop w:val="0"/>
          <w:marBottom w:val="0"/>
          <w:divBdr>
            <w:top w:val="none" w:sz="0" w:space="0" w:color="auto"/>
            <w:left w:val="none" w:sz="0" w:space="0" w:color="auto"/>
            <w:bottom w:val="none" w:sz="0" w:space="0" w:color="auto"/>
            <w:right w:val="none" w:sz="0" w:space="0" w:color="auto"/>
          </w:divBdr>
          <w:divsChild>
            <w:div w:id="732657182">
              <w:marLeft w:val="0"/>
              <w:marRight w:val="0"/>
              <w:marTop w:val="0"/>
              <w:marBottom w:val="0"/>
              <w:divBdr>
                <w:top w:val="none" w:sz="0" w:space="0" w:color="auto"/>
                <w:left w:val="none" w:sz="0" w:space="0" w:color="auto"/>
                <w:bottom w:val="none" w:sz="0" w:space="0" w:color="auto"/>
                <w:right w:val="none" w:sz="0" w:space="0" w:color="auto"/>
              </w:divBdr>
            </w:div>
          </w:divsChild>
        </w:div>
        <w:div w:id="1455707973">
          <w:marLeft w:val="0"/>
          <w:marRight w:val="0"/>
          <w:marTop w:val="0"/>
          <w:marBottom w:val="0"/>
          <w:divBdr>
            <w:top w:val="none" w:sz="0" w:space="0" w:color="auto"/>
            <w:left w:val="none" w:sz="0" w:space="0" w:color="auto"/>
            <w:bottom w:val="none" w:sz="0" w:space="0" w:color="auto"/>
            <w:right w:val="none" w:sz="0" w:space="0" w:color="auto"/>
          </w:divBdr>
          <w:divsChild>
            <w:div w:id="1205749657">
              <w:marLeft w:val="0"/>
              <w:marRight w:val="0"/>
              <w:marTop w:val="0"/>
              <w:marBottom w:val="0"/>
              <w:divBdr>
                <w:top w:val="none" w:sz="0" w:space="0" w:color="auto"/>
                <w:left w:val="none" w:sz="0" w:space="0" w:color="auto"/>
                <w:bottom w:val="none" w:sz="0" w:space="0" w:color="auto"/>
                <w:right w:val="none" w:sz="0" w:space="0" w:color="auto"/>
              </w:divBdr>
            </w:div>
          </w:divsChild>
        </w:div>
        <w:div w:id="1503400326">
          <w:marLeft w:val="0"/>
          <w:marRight w:val="0"/>
          <w:marTop w:val="0"/>
          <w:marBottom w:val="0"/>
          <w:divBdr>
            <w:top w:val="none" w:sz="0" w:space="0" w:color="auto"/>
            <w:left w:val="none" w:sz="0" w:space="0" w:color="auto"/>
            <w:bottom w:val="none" w:sz="0" w:space="0" w:color="auto"/>
            <w:right w:val="none" w:sz="0" w:space="0" w:color="auto"/>
          </w:divBdr>
          <w:divsChild>
            <w:div w:id="119807360">
              <w:marLeft w:val="0"/>
              <w:marRight w:val="0"/>
              <w:marTop w:val="0"/>
              <w:marBottom w:val="0"/>
              <w:divBdr>
                <w:top w:val="none" w:sz="0" w:space="0" w:color="auto"/>
                <w:left w:val="none" w:sz="0" w:space="0" w:color="auto"/>
                <w:bottom w:val="none" w:sz="0" w:space="0" w:color="auto"/>
                <w:right w:val="none" w:sz="0" w:space="0" w:color="auto"/>
              </w:divBdr>
            </w:div>
          </w:divsChild>
        </w:div>
        <w:div w:id="1040205271">
          <w:marLeft w:val="0"/>
          <w:marRight w:val="0"/>
          <w:marTop w:val="0"/>
          <w:marBottom w:val="0"/>
          <w:divBdr>
            <w:top w:val="none" w:sz="0" w:space="0" w:color="auto"/>
            <w:left w:val="none" w:sz="0" w:space="0" w:color="auto"/>
            <w:bottom w:val="none" w:sz="0" w:space="0" w:color="auto"/>
            <w:right w:val="none" w:sz="0" w:space="0" w:color="auto"/>
          </w:divBdr>
        </w:div>
        <w:div w:id="1994216603">
          <w:marLeft w:val="0"/>
          <w:marRight w:val="0"/>
          <w:marTop w:val="0"/>
          <w:marBottom w:val="0"/>
          <w:divBdr>
            <w:top w:val="none" w:sz="0" w:space="0" w:color="auto"/>
            <w:left w:val="none" w:sz="0" w:space="0" w:color="auto"/>
            <w:bottom w:val="none" w:sz="0" w:space="0" w:color="auto"/>
            <w:right w:val="none" w:sz="0" w:space="0" w:color="auto"/>
          </w:divBdr>
        </w:div>
        <w:div w:id="1460344025">
          <w:marLeft w:val="0"/>
          <w:marRight w:val="0"/>
          <w:marTop w:val="0"/>
          <w:marBottom w:val="0"/>
          <w:divBdr>
            <w:top w:val="none" w:sz="0" w:space="0" w:color="auto"/>
            <w:left w:val="none" w:sz="0" w:space="0" w:color="auto"/>
            <w:bottom w:val="none" w:sz="0" w:space="0" w:color="auto"/>
            <w:right w:val="none" w:sz="0" w:space="0" w:color="auto"/>
          </w:divBdr>
        </w:div>
        <w:div w:id="838933087">
          <w:marLeft w:val="0"/>
          <w:marRight w:val="0"/>
          <w:marTop w:val="0"/>
          <w:marBottom w:val="0"/>
          <w:divBdr>
            <w:top w:val="none" w:sz="0" w:space="0" w:color="auto"/>
            <w:left w:val="none" w:sz="0" w:space="0" w:color="auto"/>
            <w:bottom w:val="none" w:sz="0" w:space="0" w:color="auto"/>
            <w:right w:val="none" w:sz="0" w:space="0" w:color="auto"/>
          </w:divBdr>
          <w:divsChild>
            <w:div w:id="1722435046">
              <w:marLeft w:val="0"/>
              <w:marRight w:val="0"/>
              <w:marTop w:val="0"/>
              <w:marBottom w:val="0"/>
              <w:divBdr>
                <w:top w:val="none" w:sz="0" w:space="0" w:color="auto"/>
                <w:left w:val="none" w:sz="0" w:space="0" w:color="auto"/>
                <w:bottom w:val="none" w:sz="0" w:space="0" w:color="auto"/>
                <w:right w:val="none" w:sz="0" w:space="0" w:color="auto"/>
              </w:divBdr>
            </w:div>
          </w:divsChild>
        </w:div>
        <w:div w:id="900482741">
          <w:marLeft w:val="0"/>
          <w:marRight w:val="0"/>
          <w:marTop w:val="0"/>
          <w:marBottom w:val="0"/>
          <w:divBdr>
            <w:top w:val="none" w:sz="0" w:space="0" w:color="auto"/>
            <w:left w:val="none" w:sz="0" w:space="0" w:color="auto"/>
            <w:bottom w:val="none" w:sz="0" w:space="0" w:color="auto"/>
            <w:right w:val="none" w:sz="0" w:space="0" w:color="auto"/>
          </w:divBdr>
        </w:div>
        <w:div w:id="1008606142">
          <w:marLeft w:val="0"/>
          <w:marRight w:val="0"/>
          <w:marTop w:val="0"/>
          <w:marBottom w:val="0"/>
          <w:divBdr>
            <w:top w:val="none" w:sz="0" w:space="0" w:color="auto"/>
            <w:left w:val="none" w:sz="0" w:space="0" w:color="auto"/>
            <w:bottom w:val="none" w:sz="0" w:space="0" w:color="auto"/>
            <w:right w:val="none" w:sz="0" w:space="0" w:color="auto"/>
          </w:divBdr>
        </w:div>
        <w:div w:id="1257906079">
          <w:marLeft w:val="0"/>
          <w:marRight w:val="0"/>
          <w:marTop w:val="0"/>
          <w:marBottom w:val="0"/>
          <w:divBdr>
            <w:top w:val="none" w:sz="0" w:space="0" w:color="auto"/>
            <w:left w:val="none" w:sz="0" w:space="0" w:color="auto"/>
            <w:bottom w:val="none" w:sz="0" w:space="0" w:color="auto"/>
            <w:right w:val="none" w:sz="0" w:space="0" w:color="auto"/>
          </w:divBdr>
        </w:div>
        <w:div w:id="552279202">
          <w:marLeft w:val="0"/>
          <w:marRight w:val="0"/>
          <w:marTop w:val="0"/>
          <w:marBottom w:val="0"/>
          <w:divBdr>
            <w:top w:val="none" w:sz="0" w:space="0" w:color="auto"/>
            <w:left w:val="none" w:sz="0" w:space="0" w:color="auto"/>
            <w:bottom w:val="none" w:sz="0" w:space="0" w:color="auto"/>
            <w:right w:val="none" w:sz="0" w:space="0" w:color="auto"/>
          </w:divBdr>
        </w:div>
        <w:div w:id="3827917">
          <w:marLeft w:val="0"/>
          <w:marRight w:val="0"/>
          <w:marTop w:val="0"/>
          <w:marBottom w:val="0"/>
          <w:divBdr>
            <w:top w:val="none" w:sz="0" w:space="0" w:color="auto"/>
            <w:left w:val="none" w:sz="0" w:space="0" w:color="auto"/>
            <w:bottom w:val="none" w:sz="0" w:space="0" w:color="auto"/>
            <w:right w:val="none" w:sz="0" w:space="0" w:color="auto"/>
          </w:divBdr>
        </w:div>
        <w:div w:id="965047123">
          <w:marLeft w:val="0"/>
          <w:marRight w:val="0"/>
          <w:marTop w:val="0"/>
          <w:marBottom w:val="0"/>
          <w:divBdr>
            <w:top w:val="none" w:sz="0" w:space="0" w:color="auto"/>
            <w:left w:val="none" w:sz="0" w:space="0" w:color="auto"/>
            <w:bottom w:val="none" w:sz="0" w:space="0" w:color="auto"/>
            <w:right w:val="none" w:sz="0" w:space="0" w:color="auto"/>
          </w:divBdr>
        </w:div>
        <w:div w:id="1937975030">
          <w:marLeft w:val="0"/>
          <w:marRight w:val="0"/>
          <w:marTop w:val="0"/>
          <w:marBottom w:val="0"/>
          <w:divBdr>
            <w:top w:val="none" w:sz="0" w:space="0" w:color="auto"/>
            <w:left w:val="none" w:sz="0" w:space="0" w:color="auto"/>
            <w:bottom w:val="none" w:sz="0" w:space="0" w:color="auto"/>
            <w:right w:val="none" w:sz="0" w:space="0" w:color="auto"/>
          </w:divBdr>
        </w:div>
        <w:div w:id="996038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kumi.lv/doc.php?id=184199"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likumi.lv/doc.php?id=184199" TargetMode="External"/><Relationship Id="rId4" Type="http://schemas.microsoft.com/office/2007/relationships/stylesWithEffects" Target="stylesWithEffects.xml"/><Relationship Id="rId9" Type="http://schemas.openxmlformats.org/officeDocument/2006/relationships/hyperlink" Target="http://www.likumi.lv/doc.php?id=61913"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1C805-1F81-49DF-98F3-D067EACB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5</Pages>
  <Words>6429</Words>
  <Characters>3666</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10075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Alvils Strīķeris</dc:creator>
  <cp:lastModifiedBy>Leontīne Babkina</cp:lastModifiedBy>
  <cp:revision>38</cp:revision>
  <cp:lastPrinted>2013-05-20T09:22:00Z</cp:lastPrinted>
  <dcterms:created xsi:type="dcterms:W3CDTF">2013-01-29T07:53:00Z</dcterms:created>
  <dcterms:modified xsi:type="dcterms:W3CDTF">2013-05-29T08:30:00Z</dcterms:modified>
</cp:coreProperties>
</file>