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60FA" w:rsidRDefault="006F60FA" w:rsidP="006F60FA"/>
    <w:tbl>
      <w:tblPr>
        <w:tblW w:w="0" w:type="auto"/>
        <w:tblCellSpacing w:w="0" w:type="dxa"/>
        <w:tblCellMar>
          <w:left w:w="0" w:type="dxa"/>
          <w:right w:w="0" w:type="dxa"/>
        </w:tblCellMar>
        <w:tblLook w:val="0000" w:firstRow="0" w:lastRow="0" w:firstColumn="0" w:lastColumn="0" w:noHBand="0" w:noVBand="0"/>
      </w:tblPr>
      <w:tblGrid>
        <w:gridCol w:w="3878"/>
        <w:gridCol w:w="872"/>
        <w:gridCol w:w="4321"/>
      </w:tblGrid>
      <w:tr w:rsidR="006F60FA" w:rsidRPr="00F067DA" w:rsidTr="00C42EE8">
        <w:trPr>
          <w:tblCellSpacing w:w="0" w:type="dxa"/>
        </w:trPr>
        <w:tc>
          <w:tcPr>
            <w:tcW w:w="3878" w:type="dxa"/>
            <w:shd w:val="clear" w:color="auto" w:fill="auto"/>
          </w:tcPr>
          <w:p w:rsidR="006F60FA" w:rsidRPr="00F067DA" w:rsidRDefault="006F60FA" w:rsidP="00C42EE8">
            <w:pPr>
              <w:pStyle w:val="NormalWeb"/>
              <w:spacing w:before="0" w:beforeAutospacing="0" w:after="0" w:afterAutospacing="0"/>
              <w:rPr>
                <w:rFonts w:ascii="Times New Roman" w:hAnsi="Times New Roman" w:cs="Times New Roman"/>
                <w:sz w:val="28"/>
                <w:szCs w:val="28"/>
              </w:rPr>
            </w:pPr>
            <w:r w:rsidRPr="00F067DA">
              <w:rPr>
                <w:rFonts w:ascii="Times New Roman" w:hAnsi="Times New Roman" w:cs="Times New Roman"/>
                <w:sz w:val="28"/>
                <w:szCs w:val="28"/>
              </w:rPr>
              <w:t>Rīgā</w:t>
            </w:r>
          </w:p>
        </w:tc>
        <w:tc>
          <w:tcPr>
            <w:tcW w:w="872" w:type="dxa"/>
            <w:shd w:val="clear" w:color="auto" w:fill="auto"/>
          </w:tcPr>
          <w:p w:rsidR="006F60FA" w:rsidRPr="00F067DA" w:rsidRDefault="006F60FA" w:rsidP="00C42EE8">
            <w:pPr>
              <w:pStyle w:val="NormalWeb"/>
              <w:spacing w:before="0" w:beforeAutospacing="0" w:after="0" w:afterAutospacing="0"/>
              <w:jc w:val="center"/>
              <w:rPr>
                <w:rFonts w:ascii="Times New Roman" w:hAnsi="Times New Roman" w:cs="Times New Roman"/>
                <w:sz w:val="28"/>
                <w:szCs w:val="28"/>
              </w:rPr>
            </w:pPr>
            <w:r w:rsidRPr="00F067DA">
              <w:rPr>
                <w:rFonts w:ascii="Times New Roman" w:hAnsi="Times New Roman" w:cs="Times New Roman"/>
                <w:sz w:val="28"/>
                <w:szCs w:val="28"/>
              </w:rPr>
              <w:t>Nr.</w:t>
            </w:r>
          </w:p>
        </w:tc>
        <w:tc>
          <w:tcPr>
            <w:tcW w:w="4321" w:type="dxa"/>
            <w:shd w:val="clear" w:color="auto" w:fill="auto"/>
          </w:tcPr>
          <w:p w:rsidR="006F60FA" w:rsidRPr="00F067DA" w:rsidRDefault="006F60FA" w:rsidP="009A264B">
            <w:pPr>
              <w:pStyle w:val="NormalWeb"/>
              <w:spacing w:before="0" w:beforeAutospacing="0" w:after="0" w:afterAutospacing="0"/>
              <w:jc w:val="right"/>
              <w:rPr>
                <w:rFonts w:ascii="Times New Roman" w:hAnsi="Times New Roman" w:cs="Times New Roman"/>
                <w:sz w:val="28"/>
                <w:szCs w:val="28"/>
              </w:rPr>
            </w:pPr>
            <w:r>
              <w:rPr>
                <w:rFonts w:ascii="Times New Roman" w:hAnsi="Times New Roman" w:cs="Times New Roman"/>
                <w:sz w:val="28"/>
                <w:szCs w:val="28"/>
              </w:rPr>
              <w:t>201</w:t>
            </w:r>
            <w:r w:rsidR="009A264B">
              <w:rPr>
                <w:rFonts w:ascii="Times New Roman" w:hAnsi="Times New Roman" w:cs="Times New Roman"/>
                <w:sz w:val="28"/>
                <w:szCs w:val="28"/>
              </w:rPr>
              <w:t>2</w:t>
            </w:r>
            <w:r w:rsidRPr="00FE5F9D">
              <w:rPr>
                <w:rFonts w:ascii="Times New Roman" w:hAnsi="Times New Roman" w:cs="Times New Roman"/>
                <w:sz w:val="28"/>
                <w:szCs w:val="28"/>
              </w:rPr>
              <w:t>.gada _.________</w:t>
            </w:r>
          </w:p>
        </w:tc>
      </w:tr>
    </w:tbl>
    <w:p w:rsidR="006F60FA" w:rsidRDefault="006F60FA" w:rsidP="00DF4127">
      <w:pPr>
        <w:pStyle w:val="NormalWeb"/>
        <w:spacing w:before="0" w:beforeAutospacing="0" w:after="0" w:afterAutospacing="0"/>
        <w:rPr>
          <w:rFonts w:ascii="Times New Roman" w:hAnsi="Times New Roman" w:cs="Times New Roman"/>
          <w:sz w:val="28"/>
          <w:szCs w:val="28"/>
        </w:rPr>
      </w:pPr>
    </w:p>
    <w:p w:rsidR="006F60FA" w:rsidRDefault="006F60FA" w:rsidP="006F60FA">
      <w:pPr>
        <w:pStyle w:val="NormalWeb"/>
        <w:spacing w:before="0" w:beforeAutospacing="0" w:after="0" w:afterAutospacing="0"/>
        <w:jc w:val="center"/>
        <w:rPr>
          <w:rFonts w:ascii="Times New Roman" w:hAnsi="Times New Roman" w:cs="Times New Roman"/>
          <w:b/>
          <w:bCs/>
          <w:sz w:val="28"/>
          <w:szCs w:val="28"/>
        </w:rPr>
      </w:pPr>
      <w:bookmarkStart w:id="0" w:name="1"/>
      <w:bookmarkEnd w:id="0"/>
      <w:r w:rsidRPr="00F067DA">
        <w:rPr>
          <w:rFonts w:ascii="Times New Roman" w:hAnsi="Times New Roman" w:cs="Times New Roman"/>
          <w:b/>
          <w:bCs/>
          <w:sz w:val="28"/>
          <w:szCs w:val="28"/>
        </w:rPr>
        <w:t>.§</w:t>
      </w:r>
    </w:p>
    <w:p w:rsidR="006F60FA" w:rsidRPr="00F067DA" w:rsidRDefault="006F60FA" w:rsidP="006F60FA">
      <w:pPr>
        <w:pStyle w:val="NormalWeb"/>
        <w:spacing w:before="0" w:beforeAutospacing="0" w:after="0" w:afterAutospacing="0"/>
        <w:jc w:val="center"/>
        <w:rPr>
          <w:rFonts w:ascii="Times New Roman" w:hAnsi="Times New Roman" w:cs="Times New Roman"/>
          <w:sz w:val="28"/>
          <w:szCs w:val="28"/>
        </w:rPr>
      </w:pPr>
      <w:r w:rsidRPr="00F067DA">
        <w:rPr>
          <w:rFonts w:ascii="Times New Roman" w:hAnsi="Times New Roman" w:cs="Times New Roman"/>
          <w:sz w:val="28"/>
          <w:szCs w:val="28"/>
        </w:rPr>
        <w:t> </w:t>
      </w:r>
    </w:p>
    <w:p w:rsidR="006F60FA" w:rsidRPr="00DF4127" w:rsidRDefault="006F60FA" w:rsidP="00DF4127">
      <w:pPr>
        <w:pStyle w:val="Default"/>
        <w:jc w:val="center"/>
        <w:rPr>
          <w:b/>
          <w:bCs/>
          <w:color w:val="auto"/>
          <w:sz w:val="28"/>
          <w:szCs w:val="36"/>
        </w:rPr>
      </w:pPr>
      <w:r w:rsidRPr="00CF15F7">
        <w:rPr>
          <w:b/>
          <w:bCs/>
          <w:sz w:val="28"/>
          <w:szCs w:val="28"/>
        </w:rPr>
        <w:t xml:space="preserve">Informatīvais ziņojums </w:t>
      </w:r>
      <w:r w:rsidR="00984BA9">
        <w:rPr>
          <w:b/>
          <w:bCs/>
          <w:sz w:val="28"/>
          <w:szCs w:val="28"/>
        </w:rPr>
        <w:t xml:space="preserve">„Par </w:t>
      </w:r>
      <w:r w:rsidR="00984BA9">
        <w:rPr>
          <w:b/>
          <w:sz w:val="28"/>
          <w:szCs w:val="36"/>
        </w:rPr>
        <w:t xml:space="preserve">pasākumiem, kas ir veikti, ieviešot rekomendācijas korupcijas risku novēršanai </w:t>
      </w:r>
      <w:r w:rsidR="00984BA9">
        <w:rPr>
          <w:b/>
          <w:bCs/>
          <w:color w:val="auto"/>
          <w:sz w:val="28"/>
          <w:szCs w:val="36"/>
        </w:rPr>
        <w:t>tiesībsargājošās institūcijās</w:t>
      </w:r>
      <w:r w:rsidR="009A264B">
        <w:rPr>
          <w:b/>
          <w:sz w:val="28"/>
          <w:szCs w:val="28"/>
        </w:rPr>
        <w:t>”</w:t>
      </w:r>
    </w:p>
    <w:p w:rsidR="006F60FA" w:rsidRPr="00F41F23" w:rsidRDefault="006F60FA" w:rsidP="006F60FA">
      <w:pPr>
        <w:jc w:val="center"/>
      </w:pPr>
      <w:r w:rsidRPr="00F41F23">
        <w:rPr>
          <w:bCs/>
        </w:rPr>
        <w:t>_________________________________________________________</w:t>
      </w:r>
    </w:p>
    <w:p w:rsidR="006F60FA" w:rsidRPr="00F41F23" w:rsidRDefault="006F60FA" w:rsidP="006F60FA">
      <w:pPr>
        <w:pStyle w:val="NormalWeb"/>
        <w:spacing w:before="0" w:beforeAutospacing="0" w:after="0" w:afterAutospacing="0"/>
        <w:jc w:val="center"/>
        <w:rPr>
          <w:rFonts w:ascii="Times New Roman" w:hAnsi="Times New Roman" w:cs="Times New Roman"/>
          <w:sz w:val="24"/>
          <w:szCs w:val="24"/>
        </w:rPr>
      </w:pPr>
      <w:r w:rsidRPr="00F41F23">
        <w:rPr>
          <w:rFonts w:ascii="Times New Roman" w:hAnsi="Times New Roman" w:cs="Times New Roman"/>
          <w:sz w:val="24"/>
          <w:szCs w:val="24"/>
        </w:rPr>
        <w:t>(...)</w:t>
      </w:r>
    </w:p>
    <w:p w:rsidR="006F60FA" w:rsidRDefault="006F60FA" w:rsidP="006F60FA">
      <w:pPr>
        <w:ind w:right="-469"/>
        <w:jc w:val="both"/>
        <w:rPr>
          <w:sz w:val="28"/>
          <w:szCs w:val="28"/>
        </w:rPr>
      </w:pPr>
    </w:p>
    <w:p w:rsidR="006F60FA" w:rsidRPr="005E3723" w:rsidRDefault="005E3723" w:rsidP="006F60FA">
      <w:pPr>
        <w:ind w:right="-469" w:firstLine="720"/>
        <w:jc w:val="both"/>
        <w:rPr>
          <w:sz w:val="28"/>
          <w:szCs w:val="28"/>
        </w:rPr>
      </w:pPr>
      <w:r w:rsidRPr="005E3723">
        <w:rPr>
          <w:sz w:val="28"/>
          <w:szCs w:val="28"/>
        </w:rPr>
        <w:t xml:space="preserve">1. </w:t>
      </w:r>
      <w:r w:rsidR="006F60FA" w:rsidRPr="005E3723">
        <w:rPr>
          <w:sz w:val="28"/>
          <w:szCs w:val="28"/>
        </w:rPr>
        <w:t>Pieņemt zināšanai informatīvo ziņojumu</w:t>
      </w:r>
      <w:r w:rsidRPr="005E3723">
        <w:rPr>
          <w:sz w:val="28"/>
          <w:szCs w:val="28"/>
        </w:rPr>
        <w:t>.</w:t>
      </w:r>
    </w:p>
    <w:p w:rsidR="005E3723" w:rsidRDefault="005E3723" w:rsidP="006F60FA">
      <w:pPr>
        <w:ind w:right="-469" w:firstLine="720"/>
        <w:jc w:val="both"/>
        <w:rPr>
          <w:sz w:val="28"/>
          <w:szCs w:val="28"/>
        </w:rPr>
      </w:pPr>
      <w:r w:rsidRPr="005E3723">
        <w:rPr>
          <w:sz w:val="28"/>
          <w:szCs w:val="28"/>
        </w:rPr>
        <w:t>2. Iekšlietu ministrijai un Finanšu ministrijai:</w:t>
      </w:r>
    </w:p>
    <w:p w:rsidR="00DF4127" w:rsidRPr="005E3723" w:rsidRDefault="00DF4127" w:rsidP="006F60FA">
      <w:pPr>
        <w:ind w:right="-469" w:firstLine="720"/>
        <w:jc w:val="both"/>
        <w:rPr>
          <w:sz w:val="28"/>
          <w:szCs w:val="28"/>
        </w:rPr>
      </w:pPr>
      <w:r>
        <w:rPr>
          <w:sz w:val="28"/>
          <w:szCs w:val="28"/>
        </w:rPr>
        <w:t xml:space="preserve">2.1. </w:t>
      </w:r>
      <w:r w:rsidRPr="005E3723">
        <w:rPr>
          <w:sz w:val="28"/>
          <w:szCs w:val="28"/>
        </w:rPr>
        <w:t>nodrošināt informatīvā ziņojuma neizpildīto uzdevumu izpildi</w:t>
      </w:r>
      <w:r>
        <w:rPr>
          <w:sz w:val="28"/>
          <w:szCs w:val="28"/>
        </w:rPr>
        <w:t>;</w:t>
      </w:r>
    </w:p>
    <w:p w:rsidR="005E3723" w:rsidRDefault="00DF4127" w:rsidP="00DF4127">
      <w:pPr>
        <w:ind w:right="-469" w:firstLine="720"/>
        <w:jc w:val="both"/>
        <w:rPr>
          <w:sz w:val="28"/>
          <w:szCs w:val="28"/>
        </w:rPr>
      </w:pPr>
      <w:r>
        <w:rPr>
          <w:sz w:val="28"/>
          <w:szCs w:val="28"/>
        </w:rPr>
        <w:t>2.2</w:t>
      </w:r>
      <w:r w:rsidR="005E3723" w:rsidRPr="005E3723">
        <w:rPr>
          <w:sz w:val="28"/>
          <w:szCs w:val="28"/>
        </w:rPr>
        <w:t>.</w:t>
      </w:r>
      <w:r>
        <w:rPr>
          <w:sz w:val="28"/>
          <w:szCs w:val="28"/>
        </w:rPr>
        <w:t> l</w:t>
      </w:r>
      <w:r w:rsidRPr="005E3723">
        <w:rPr>
          <w:sz w:val="28"/>
          <w:szCs w:val="28"/>
        </w:rPr>
        <w:t>īdz 2013.gada 31.janvārim iesniegt Korupcijas novēršanas un apkarošanas birojā informāciju par informatīvā ziņ</w:t>
      </w:r>
      <w:r>
        <w:rPr>
          <w:sz w:val="28"/>
          <w:szCs w:val="28"/>
        </w:rPr>
        <w:t>ojuma neizpildīto uzdevumu izpildi</w:t>
      </w:r>
      <w:r w:rsidRPr="005E3723">
        <w:rPr>
          <w:sz w:val="28"/>
          <w:szCs w:val="28"/>
        </w:rPr>
        <w:t>.</w:t>
      </w:r>
    </w:p>
    <w:p w:rsidR="00245020" w:rsidRPr="005E3723" w:rsidRDefault="00245020" w:rsidP="000F4202">
      <w:pPr>
        <w:ind w:right="-469" w:firstLine="720"/>
        <w:jc w:val="both"/>
        <w:rPr>
          <w:sz w:val="28"/>
          <w:szCs w:val="28"/>
        </w:rPr>
      </w:pPr>
      <w:r>
        <w:rPr>
          <w:sz w:val="28"/>
          <w:szCs w:val="28"/>
        </w:rPr>
        <w:t xml:space="preserve">3. Iekšlietu ministrijai sadarbībā ar Korupcijas novēršanas un apkarošanas biroju </w:t>
      </w:r>
      <w:r w:rsidR="00EA6ED8">
        <w:rPr>
          <w:sz w:val="28"/>
          <w:szCs w:val="28"/>
        </w:rPr>
        <w:t>sagatavot priekšlikumus informatīvā ziņojuma 11.2.punktā dotā uzdevuma izpildei</w:t>
      </w:r>
      <w:r>
        <w:rPr>
          <w:sz w:val="28"/>
          <w:szCs w:val="28"/>
        </w:rPr>
        <w:t xml:space="preserve"> </w:t>
      </w:r>
      <w:r w:rsidR="00EA6ED8">
        <w:rPr>
          <w:sz w:val="28"/>
          <w:szCs w:val="28"/>
        </w:rPr>
        <w:t>un iesniegt Ministru kabinetā līdz 2012.gada 30.oktobrim.</w:t>
      </w:r>
    </w:p>
    <w:p w:rsidR="005E3723" w:rsidRPr="005E3723" w:rsidRDefault="00245020" w:rsidP="006F60FA">
      <w:pPr>
        <w:ind w:right="-469" w:firstLine="720"/>
        <w:jc w:val="both"/>
        <w:rPr>
          <w:sz w:val="28"/>
          <w:szCs w:val="28"/>
        </w:rPr>
      </w:pPr>
      <w:r>
        <w:rPr>
          <w:sz w:val="28"/>
          <w:szCs w:val="28"/>
        </w:rPr>
        <w:t>4</w:t>
      </w:r>
      <w:r w:rsidR="005E3723" w:rsidRPr="005E3723">
        <w:rPr>
          <w:sz w:val="28"/>
          <w:szCs w:val="28"/>
        </w:rPr>
        <w:t>. Korupcijas novēršanas un apkarošanas birojam, pamatojoties uz ministriju iesniegto informāciju par informatīvā ziņojuma uzdevumu izpildi, sagatavot un līdz 2013.gada 29.martam iesniegt noteiktā kārtībā Ministru kabinetā informatīvo ziņojumu par informatīvā ziņojuma uzdevumu izpildes gaitu.</w:t>
      </w:r>
    </w:p>
    <w:p w:rsidR="006F60FA" w:rsidRPr="005E3723" w:rsidRDefault="006F60FA" w:rsidP="006F60FA">
      <w:pPr>
        <w:autoSpaceDE w:val="0"/>
        <w:autoSpaceDN w:val="0"/>
        <w:adjustRightInd w:val="0"/>
        <w:ind w:firstLine="720"/>
        <w:jc w:val="both"/>
        <w:rPr>
          <w:sz w:val="28"/>
          <w:szCs w:val="28"/>
        </w:rPr>
      </w:pPr>
    </w:p>
    <w:p w:rsidR="006F60FA" w:rsidRDefault="006F60FA" w:rsidP="006F60FA">
      <w:pPr>
        <w:autoSpaceDE w:val="0"/>
        <w:autoSpaceDN w:val="0"/>
        <w:adjustRightInd w:val="0"/>
        <w:ind w:firstLine="720"/>
        <w:jc w:val="both"/>
        <w:rPr>
          <w:sz w:val="28"/>
          <w:szCs w:val="28"/>
        </w:rPr>
      </w:pPr>
    </w:p>
    <w:p w:rsidR="006F60FA" w:rsidRPr="00F067DA" w:rsidRDefault="006F60FA" w:rsidP="006F60FA">
      <w:pPr>
        <w:tabs>
          <w:tab w:val="left" w:pos="6840"/>
        </w:tabs>
        <w:jc w:val="both"/>
        <w:rPr>
          <w:sz w:val="28"/>
          <w:szCs w:val="28"/>
        </w:rPr>
      </w:pPr>
      <w:r>
        <w:rPr>
          <w:sz w:val="28"/>
          <w:szCs w:val="28"/>
        </w:rPr>
        <w:t>Ministru prezident</w:t>
      </w:r>
      <w:r w:rsidR="009A264B">
        <w:rPr>
          <w:sz w:val="28"/>
          <w:szCs w:val="28"/>
        </w:rPr>
        <w:t>s</w:t>
      </w:r>
      <w:r w:rsidRPr="00F067DA">
        <w:rPr>
          <w:sz w:val="28"/>
          <w:szCs w:val="28"/>
        </w:rPr>
        <w:tab/>
      </w:r>
      <w:r w:rsidR="009A264B">
        <w:rPr>
          <w:sz w:val="28"/>
          <w:szCs w:val="28"/>
        </w:rPr>
        <w:t>V.Dombrovskis</w:t>
      </w:r>
    </w:p>
    <w:p w:rsidR="006F60FA" w:rsidRDefault="006F60FA" w:rsidP="006F60FA">
      <w:pPr>
        <w:tabs>
          <w:tab w:val="left" w:pos="6840"/>
        </w:tabs>
        <w:ind w:firstLine="720"/>
        <w:rPr>
          <w:sz w:val="28"/>
          <w:szCs w:val="28"/>
        </w:rPr>
      </w:pPr>
    </w:p>
    <w:p w:rsidR="006F60FA" w:rsidRPr="00F067DA" w:rsidRDefault="006F60FA" w:rsidP="006F60FA">
      <w:pPr>
        <w:tabs>
          <w:tab w:val="left" w:pos="6840"/>
        </w:tabs>
        <w:ind w:firstLine="720"/>
        <w:rPr>
          <w:sz w:val="28"/>
          <w:szCs w:val="28"/>
        </w:rPr>
      </w:pPr>
    </w:p>
    <w:p w:rsidR="006F60FA" w:rsidRPr="00F067DA" w:rsidRDefault="006F60FA" w:rsidP="005F4E4F">
      <w:pPr>
        <w:tabs>
          <w:tab w:val="left" w:pos="6840"/>
        </w:tabs>
        <w:rPr>
          <w:sz w:val="28"/>
          <w:szCs w:val="28"/>
        </w:rPr>
      </w:pPr>
      <w:r w:rsidRPr="00F067DA">
        <w:rPr>
          <w:sz w:val="28"/>
          <w:szCs w:val="28"/>
        </w:rPr>
        <w:t>Valsts kancelejas direktore</w:t>
      </w:r>
      <w:r w:rsidRPr="00F067DA">
        <w:rPr>
          <w:sz w:val="28"/>
          <w:szCs w:val="28"/>
        </w:rPr>
        <w:tab/>
      </w:r>
      <w:r>
        <w:rPr>
          <w:sz w:val="28"/>
          <w:szCs w:val="28"/>
        </w:rPr>
        <w:t>E.Dreimane</w:t>
      </w:r>
    </w:p>
    <w:p w:rsidR="006F60FA" w:rsidRDefault="006F60FA" w:rsidP="00DF4127">
      <w:pPr>
        <w:pStyle w:val="naisf"/>
        <w:spacing w:before="0" w:after="0"/>
        <w:ind w:firstLine="0"/>
        <w:rPr>
          <w:sz w:val="28"/>
          <w:szCs w:val="28"/>
        </w:rPr>
      </w:pPr>
    </w:p>
    <w:p w:rsidR="00DF4127" w:rsidRDefault="00DF4127" w:rsidP="00DF4127">
      <w:pPr>
        <w:pStyle w:val="naisf"/>
        <w:spacing w:before="0" w:after="0"/>
        <w:ind w:firstLine="0"/>
        <w:rPr>
          <w:sz w:val="28"/>
          <w:szCs w:val="28"/>
        </w:rPr>
      </w:pPr>
    </w:p>
    <w:p w:rsidR="006F60FA" w:rsidRPr="00817F16" w:rsidRDefault="006F60FA" w:rsidP="006F60FA">
      <w:pPr>
        <w:tabs>
          <w:tab w:val="left" w:pos="6804"/>
        </w:tabs>
        <w:ind w:firstLine="720"/>
        <w:jc w:val="both"/>
        <w:rPr>
          <w:sz w:val="28"/>
          <w:szCs w:val="28"/>
        </w:rPr>
      </w:pPr>
      <w:r w:rsidRPr="00817F16">
        <w:rPr>
          <w:sz w:val="28"/>
          <w:szCs w:val="28"/>
        </w:rPr>
        <w:t>Iesniedzējs:</w:t>
      </w:r>
    </w:p>
    <w:p w:rsidR="006F60FA" w:rsidRPr="00817F16" w:rsidRDefault="006F60FA" w:rsidP="005F4E4F">
      <w:pPr>
        <w:tabs>
          <w:tab w:val="left" w:pos="6804"/>
        </w:tabs>
        <w:ind w:firstLine="720"/>
        <w:jc w:val="both"/>
        <w:rPr>
          <w:sz w:val="28"/>
          <w:szCs w:val="28"/>
        </w:rPr>
      </w:pPr>
      <w:r w:rsidRPr="00817F16">
        <w:rPr>
          <w:sz w:val="28"/>
          <w:szCs w:val="28"/>
        </w:rPr>
        <w:t>Ministru prezident</w:t>
      </w:r>
      <w:r w:rsidR="009A264B">
        <w:rPr>
          <w:sz w:val="28"/>
          <w:szCs w:val="28"/>
        </w:rPr>
        <w:t>s</w:t>
      </w:r>
      <w:r w:rsidR="00AA599B">
        <w:rPr>
          <w:sz w:val="28"/>
          <w:szCs w:val="28"/>
        </w:rPr>
        <w:t xml:space="preserve"> </w:t>
      </w:r>
      <w:r w:rsidRPr="00817F16">
        <w:rPr>
          <w:sz w:val="28"/>
          <w:szCs w:val="28"/>
        </w:rPr>
        <w:t>____________________</w:t>
      </w:r>
      <w:r>
        <w:rPr>
          <w:sz w:val="28"/>
          <w:szCs w:val="28"/>
        </w:rPr>
        <w:t>_______</w:t>
      </w:r>
      <w:r w:rsidR="009A264B">
        <w:rPr>
          <w:sz w:val="28"/>
          <w:szCs w:val="28"/>
        </w:rPr>
        <w:t>V.Dombrovskis</w:t>
      </w:r>
    </w:p>
    <w:p w:rsidR="006F60FA" w:rsidRDefault="006F60FA" w:rsidP="006F60FA">
      <w:pPr>
        <w:tabs>
          <w:tab w:val="left" w:pos="6804"/>
        </w:tabs>
        <w:ind w:firstLine="720"/>
        <w:jc w:val="both"/>
        <w:rPr>
          <w:sz w:val="28"/>
          <w:szCs w:val="28"/>
        </w:rPr>
      </w:pPr>
    </w:p>
    <w:p w:rsidR="006F60FA" w:rsidRPr="00817F16" w:rsidRDefault="006F60FA" w:rsidP="006F60FA">
      <w:pPr>
        <w:tabs>
          <w:tab w:val="left" w:pos="6804"/>
        </w:tabs>
        <w:ind w:firstLine="720"/>
        <w:jc w:val="both"/>
        <w:rPr>
          <w:sz w:val="28"/>
          <w:szCs w:val="28"/>
        </w:rPr>
      </w:pPr>
    </w:p>
    <w:p w:rsidR="006F60FA" w:rsidRDefault="006F60FA" w:rsidP="006F60FA">
      <w:pPr>
        <w:pStyle w:val="naisf"/>
        <w:spacing w:before="0" w:after="0"/>
        <w:ind w:firstLine="720"/>
        <w:rPr>
          <w:sz w:val="28"/>
          <w:szCs w:val="28"/>
        </w:rPr>
      </w:pPr>
      <w:r>
        <w:rPr>
          <w:sz w:val="28"/>
          <w:szCs w:val="28"/>
        </w:rPr>
        <w:t>Vizē:</w:t>
      </w:r>
    </w:p>
    <w:p w:rsidR="006F60FA" w:rsidRDefault="006F60FA" w:rsidP="006F60FA">
      <w:pPr>
        <w:pStyle w:val="naisf"/>
        <w:spacing w:before="0" w:after="0"/>
        <w:ind w:firstLine="720"/>
        <w:rPr>
          <w:sz w:val="28"/>
          <w:szCs w:val="28"/>
        </w:rPr>
      </w:pPr>
      <w:r>
        <w:rPr>
          <w:sz w:val="28"/>
          <w:szCs w:val="28"/>
        </w:rPr>
        <w:t>Korupcijas novēršanas un apkarošanas</w:t>
      </w:r>
    </w:p>
    <w:p w:rsidR="006F60FA" w:rsidRDefault="006F60FA" w:rsidP="005F4E4F">
      <w:pPr>
        <w:pStyle w:val="naisf"/>
        <w:tabs>
          <w:tab w:val="left" w:pos="6804"/>
        </w:tabs>
        <w:spacing w:before="0" w:after="0"/>
        <w:ind w:firstLine="720"/>
        <w:rPr>
          <w:sz w:val="28"/>
          <w:szCs w:val="28"/>
        </w:rPr>
      </w:pPr>
      <w:r>
        <w:rPr>
          <w:sz w:val="28"/>
          <w:szCs w:val="28"/>
        </w:rPr>
        <w:t>biroja priekšniek</w:t>
      </w:r>
      <w:r w:rsidR="009A264B">
        <w:rPr>
          <w:sz w:val="28"/>
          <w:szCs w:val="28"/>
        </w:rPr>
        <w:t>s</w:t>
      </w:r>
      <w:r w:rsidR="00AA599B">
        <w:rPr>
          <w:sz w:val="28"/>
          <w:szCs w:val="28"/>
        </w:rPr>
        <w:t xml:space="preserve"> </w:t>
      </w:r>
      <w:r>
        <w:rPr>
          <w:sz w:val="28"/>
          <w:szCs w:val="28"/>
        </w:rPr>
        <w:t>_________</w:t>
      </w:r>
      <w:r w:rsidR="005F4E4F">
        <w:rPr>
          <w:sz w:val="28"/>
          <w:szCs w:val="28"/>
        </w:rPr>
        <w:t>___________________</w:t>
      </w:r>
      <w:proofErr w:type="spellStart"/>
      <w:r w:rsidR="009A264B">
        <w:rPr>
          <w:sz w:val="28"/>
          <w:szCs w:val="28"/>
        </w:rPr>
        <w:t>J.Streļčenoks</w:t>
      </w:r>
      <w:proofErr w:type="spellEnd"/>
    </w:p>
    <w:p w:rsidR="00DF4127" w:rsidRDefault="00DF4127" w:rsidP="006F60FA">
      <w:pPr>
        <w:jc w:val="both"/>
        <w:rPr>
          <w:sz w:val="20"/>
          <w:szCs w:val="20"/>
        </w:rPr>
      </w:pPr>
    </w:p>
    <w:p w:rsidR="005F4E4F" w:rsidRDefault="005F4E4F" w:rsidP="006F60FA">
      <w:pPr>
        <w:jc w:val="both"/>
        <w:rPr>
          <w:sz w:val="20"/>
          <w:szCs w:val="20"/>
        </w:rPr>
      </w:pPr>
    </w:p>
    <w:p w:rsidR="006F60FA" w:rsidRDefault="006F60FA" w:rsidP="006F60FA">
      <w:pPr>
        <w:jc w:val="both"/>
        <w:rPr>
          <w:sz w:val="20"/>
          <w:szCs w:val="20"/>
        </w:rPr>
      </w:pPr>
      <w:r>
        <w:rPr>
          <w:sz w:val="20"/>
          <w:szCs w:val="20"/>
        </w:rPr>
        <w:fldChar w:fldCharType="begin"/>
      </w:r>
      <w:r>
        <w:rPr>
          <w:sz w:val="20"/>
          <w:szCs w:val="20"/>
        </w:rPr>
        <w:instrText xml:space="preserve"> SAVEDATE  \@ "dd.MM.yyyy H:mm"  \* MERGEFORMAT </w:instrText>
      </w:r>
      <w:r>
        <w:rPr>
          <w:sz w:val="20"/>
          <w:szCs w:val="20"/>
        </w:rPr>
        <w:fldChar w:fldCharType="separate"/>
      </w:r>
      <w:r w:rsidR="00EA6ED8">
        <w:rPr>
          <w:noProof/>
          <w:sz w:val="20"/>
          <w:szCs w:val="20"/>
        </w:rPr>
        <w:t>01.06.2012 17:14</w:t>
      </w:r>
      <w:r>
        <w:rPr>
          <w:sz w:val="20"/>
          <w:szCs w:val="20"/>
        </w:rPr>
        <w:fldChar w:fldCharType="end"/>
      </w:r>
    </w:p>
    <w:p w:rsidR="006F60FA" w:rsidRDefault="00EA6ED8" w:rsidP="006F60FA">
      <w:pPr>
        <w:jc w:val="both"/>
        <w:rPr>
          <w:sz w:val="20"/>
          <w:szCs w:val="20"/>
        </w:rPr>
      </w:pPr>
      <w:r>
        <w:rPr>
          <w:sz w:val="20"/>
          <w:szCs w:val="20"/>
        </w:rPr>
        <w:t>140</w:t>
      </w:r>
      <w:bookmarkStart w:id="1" w:name="_GoBack"/>
      <w:bookmarkEnd w:id="1"/>
    </w:p>
    <w:p w:rsidR="006F60FA" w:rsidRPr="00984BA9" w:rsidRDefault="00984BA9" w:rsidP="006F60FA">
      <w:pPr>
        <w:jc w:val="both"/>
        <w:rPr>
          <w:sz w:val="20"/>
          <w:szCs w:val="20"/>
        </w:rPr>
      </w:pPr>
      <w:r w:rsidRPr="00984BA9">
        <w:rPr>
          <w:sz w:val="20"/>
          <w:szCs w:val="20"/>
        </w:rPr>
        <w:t>S.Smukais</w:t>
      </w:r>
    </w:p>
    <w:p w:rsidR="00983C4A" w:rsidRDefault="00984BA9" w:rsidP="006F60FA">
      <w:pPr>
        <w:jc w:val="both"/>
      </w:pPr>
      <w:r w:rsidRPr="00984BA9">
        <w:rPr>
          <w:sz w:val="20"/>
          <w:szCs w:val="20"/>
        </w:rPr>
        <w:t>67356165-334</w:t>
      </w:r>
      <w:r w:rsidR="006F60FA" w:rsidRPr="00984BA9">
        <w:rPr>
          <w:sz w:val="20"/>
          <w:szCs w:val="20"/>
        </w:rPr>
        <w:t xml:space="preserve">, </w:t>
      </w:r>
      <w:r w:rsidRPr="00984BA9">
        <w:rPr>
          <w:sz w:val="20"/>
          <w:szCs w:val="20"/>
        </w:rPr>
        <w:t>salvis</w:t>
      </w:r>
      <w:r>
        <w:rPr>
          <w:sz w:val="20"/>
          <w:szCs w:val="20"/>
        </w:rPr>
        <w:t>.smukais</w:t>
      </w:r>
      <w:r w:rsidR="006F60FA" w:rsidRPr="005524FE">
        <w:rPr>
          <w:sz w:val="20"/>
          <w:szCs w:val="20"/>
        </w:rPr>
        <w:t>@knab.gov.lv</w:t>
      </w:r>
    </w:p>
    <w:sectPr w:rsidR="00983C4A" w:rsidSect="00C42EE8">
      <w:headerReference w:type="even" r:id="rId8"/>
      <w:headerReference w:type="default" r:id="rId9"/>
      <w:footerReference w:type="even" r:id="rId10"/>
      <w:footerReference w:type="default" r:id="rId11"/>
      <w:headerReference w:type="first" r:id="rId12"/>
      <w:footerReference w:type="first" r:id="rId13"/>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4E32" w:rsidRDefault="00944E32" w:rsidP="00C42EE8">
      <w:r>
        <w:separator/>
      </w:r>
    </w:p>
  </w:endnote>
  <w:endnote w:type="continuationSeparator" w:id="0">
    <w:p w:rsidR="00944E32" w:rsidRDefault="00944E32" w:rsidP="00C42E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0B02" w:rsidRDefault="00030B02" w:rsidP="00C42EE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30B02" w:rsidRDefault="00030B02" w:rsidP="00C42EE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0B02" w:rsidRPr="00F41F23" w:rsidRDefault="00275E63" w:rsidP="000F4202">
    <w:pPr>
      <w:jc w:val="both"/>
      <w:rPr>
        <w:sz w:val="16"/>
        <w:szCs w:val="16"/>
      </w:rPr>
    </w:pPr>
    <w:fldSimple w:instr=" FILENAME ">
      <w:r w:rsidR="00960994">
        <w:rPr>
          <w:noProof/>
        </w:rPr>
        <w:t>KNABprot_010612.docx</w:t>
      </w:r>
    </w:fldSimple>
    <w:r w:rsidR="000F4202" w:rsidRPr="000F4202">
      <w:t xml:space="preserve">; </w:t>
    </w:r>
    <w:r w:rsidR="00944E32">
      <w:fldChar w:fldCharType="begin"/>
    </w:r>
    <w:r w:rsidR="00944E32">
      <w:instrText xml:space="preserve"> TITLE   \* MERGEFORMAT </w:instrText>
    </w:r>
    <w:r w:rsidR="00944E32">
      <w:fldChar w:fldCharType="separate"/>
    </w:r>
    <w:r w:rsidR="00960994" w:rsidRPr="00960994">
      <w:rPr>
        <w:bCs/>
      </w:rPr>
      <w:t>Informatīvais ziņojums par Korupcijas</w:t>
    </w:r>
    <w:r w:rsidR="00960994">
      <w:t xml:space="preserve"> novēršanas un apkarošanas biroja darbību no 2011.gada 1.jūlija</w:t>
    </w:r>
    <w:r w:rsidR="00960994" w:rsidRPr="00960994">
      <w:rPr>
        <w:bCs/>
      </w:rPr>
      <w:t xml:space="preserve"> līdz 31</w:t>
    </w:r>
    <w:r w:rsidR="00960994">
      <w:t>.decembrim</w:t>
    </w:r>
    <w:r w:rsidR="00944E32">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0B02" w:rsidRPr="00960994" w:rsidRDefault="00960994" w:rsidP="00960994">
    <w:pPr>
      <w:pStyle w:val="Default"/>
      <w:rPr>
        <w:bCs/>
        <w:color w:val="auto"/>
        <w:sz w:val="20"/>
        <w:szCs w:val="20"/>
      </w:rPr>
    </w:pPr>
    <w:r w:rsidRPr="00625ED9">
      <w:rPr>
        <w:sz w:val="20"/>
        <w:szCs w:val="20"/>
      </w:rPr>
      <w:t>KNABzin</w:t>
    </w:r>
    <w:r>
      <w:rPr>
        <w:sz w:val="20"/>
        <w:szCs w:val="20"/>
      </w:rPr>
      <w:t>_010612</w:t>
    </w:r>
    <w:r w:rsidRPr="00625ED9">
      <w:rPr>
        <w:sz w:val="20"/>
        <w:szCs w:val="20"/>
      </w:rPr>
      <w:t xml:space="preserve">.doc; </w:t>
    </w:r>
    <w:r w:rsidRPr="00625ED9">
      <w:rPr>
        <w:bCs/>
        <w:sz w:val="20"/>
        <w:szCs w:val="20"/>
      </w:rPr>
      <w:t xml:space="preserve">Informatīvais ziņojums par </w:t>
    </w:r>
    <w:r w:rsidRPr="00625ED9">
      <w:rPr>
        <w:sz w:val="20"/>
        <w:szCs w:val="20"/>
      </w:rPr>
      <w:t xml:space="preserve">pasākumiem, kas ir veikti, ieviešot rekomendācijas korupcijas risku novēršanai </w:t>
    </w:r>
    <w:r w:rsidRPr="00625ED9">
      <w:rPr>
        <w:bCs/>
        <w:color w:val="auto"/>
        <w:sz w:val="20"/>
        <w:szCs w:val="20"/>
      </w:rPr>
      <w:t>tiesībsargājošās institūcijās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4E32" w:rsidRDefault="00944E32" w:rsidP="00C42EE8">
      <w:r>
        <w:separator/>
      </w:r>
    </w:p>
  </w:footnote>
  <w:footnote w:type="continuationSeparator" w:id="0">
    <w:p w:rsidR="00944E32" w:rsidRDefault="00944E32" w:rsidP="00C42E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0B02" w:rsidRDefault="00030B02" w:rsidP="00C42EE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30B02" w:rsidRDefault="00030B0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0B02" w:rsidRDefault="00030B02" w:rsidP="00C42EE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60994">
      <w:rPr>
        <w:rStyle w:val="PageNumber"/>
        <w:noProof/>
      </w:rPr>
      <w:t>2</w:t>
    </w:r>
    <w:r>
      <w:rPr>
        <w:rStyle w:val="PageNumber"/>
      </w:rPr>
      <w:fldChar w:fldCharType="end"/>
    </w:r>
  </w:p>
  <w:p w:rsidR="00030B02" w:rsidRDefault="00030B0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0B02" w:rsidRDefault="00030B02">
    <w:pPr>
      <w:pStyle w:val="Header"/>
      <w:pBdr>
        <w:bottom w:val="single" w:sz="4" w:space="1" w:color="auto"/>
      </w:pBdr>
      <w:jc w:val="center"/>
      <w:rPr>
        <w:b/>
        <w:bCs/>
        <w:sz w:val="28"/>
        <w:szCs w:val="28"/>
      </w:rPr>
    </w:pPr>
  </w:p>
  <w:p w:rsidR="00030B02" w:rsidRPr="00F41F23" w:rsidRDefault="00030B02">
    <w:pPr>
      <w:pStyle w:val="Header"/>
      <w:pBdr>
        <w:bottom w:val="single" w:sz="4" w:space="1" w:color="auto"/>
      </w:pBdr>
      <w:jc w:val="center"/>
      <w:rPr>
        <w:sz w:val="28"/>
        <w:szCs w:val="28"/>
      </w:rPr>
    </w:pPr>
    <w:r w:rsidRPr="00F41F23">
      <w:rPr>
        <w:b/>
        <w:bCs/>
        <w:sz w:val="28"/>
        <w:szCs w:val="28"/>
      </w:rPr>
      <w:t>MINISTRU KABINETA SĒDES PROTOKOLLĒMUMS</w:t>
    </w:r>
  </w:p>
  <w:p w:rsidR="00030B02" w:rsidRPr="00F41F23" w:rsidRDefault="00030B02">
    <w:pPr>
      <w:pStyle w:val="Header"/>
      <w:rPr>
        <w:sz w:val="28"/>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60FA"/>
    <w:rsid w:val="00030B02"/>
    <w:rsid w:val="00097526"/>
    <w:rsid w:val="000F06D8"/>
    <w:rsid w:val="000F4202"/>
    <w:rsid w:val="00177E73"/>
    <w:rsid w:val="00245020"/>
    <w:rsid w:val="00275E63"/>
    <w:rsid w:val="00286EA2"/>
    <w:rsid w:val="00316484"/>
    <w:rsid w:val="00374F98"/>
    <w:rsid w:val="003868E9"/>
    <w:rsid w:val="0051271D"/>
    <w:rsid w:val="00565250"/>
    <w:rsid w:val="005E3723"/>
    <w:rsid w:val="005F4E4F"/>
    <w:rsid w:val="006F60FA"/>
    <w:rsid w:val="007B0DF4"/>
    <w:rsid w:val="008413F0"/>
    <w:rsid w:val="00944E32"/>
    <w:rsid w:val="00960994"/>
    <w:rsid w:val="00972258"/>
    <w:rsid w:val="00983C4A"/>
    <w:rsid w:val="00984BA9"/>
    <w:rsid w:val="009A264B"/>
    <w:rsid w:val="009C3E78"/>
    <w:rsid w:val="00A574FD"/>
    <w:rsid w:val="00AA599B"/>
    <w:rsid w:val="00AE3B4C"/>
    <w:rsid w:val="00C42EE8"/>
    <w:rsid w:val="00D7278C"/>
    <w:rsid w:val="00DF4127"/>
    <w:rsid w:val="00E46213"/>
    <w:rsid w:val="00E7717F"/>
    <w:rsid w:val="00EA6ED8"/>
    <w:rsid w:val="00F018D2"/>
    <w:rsid w:val="00F03E0F"/>
    <w:rsid w:val="00F5542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60FA"/>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6F60FA"/>
    <w:pPr>
      <w:spacing w:before="100" w:beforeAutospacing="1" w:after="100" w:afterAutospacing="1"/>
    </w:pPr>
    <w:rPr>
      <w:rFonts w:ascii="Helvetica" w:hAnsi="Helvetica" w:cs="Helvetica"/>
      <w:color w:val="000000"/>
      <w:sz w:val="18"/>
      <w:szCs w:val="18"/>
    </w:rPr>
  </w:style>
  <w:style w:type="paragraph" w:styleId="Footer">
    <w:name w:val="footer"/>
    <w:basedOn w:val="Normal"/>
    <w:link w:val="FooterChar"/>
    <w:rsid w:val="006F60FA"/>
    <w:pPr>
      <w:tabs>
        <w:tab w:val="center" w:pos="4153"/>
        <w:tab w:val="right" w:pos="8306"/>
      </w:tabs>
    </w:pPr>
  </w:style>
  <w:style w:type="character" w:customStyle="1" w:styleId="FooterChar">
    <w:name w:val="Footer Char"/>
    <w:basedOn w:val="DefaultParagraphFont"/>
    <w:link w:val="Footer"/>
    <w:rsid w:val="006F60FA"/>
    <w:rPr>
      <w:rFonts w:ascii="Times New Roman" w:eastAsia="Times New Roman" w:hAnsi="Times New Roman" w:cs="Times New Roman"/>
      <w:sz w:val="24"/>
      <w:szCs w:val="24"/>
      <w:lang w:eastAsia="lv-LV"/>
    </w:rPr>
  </w:style>
  <w:style w:type="paragraph" w:customStyle="1" w:styleId="naisf">
    <w:name w:val="naisf"/>
    <w:basedOn w:val="Normal"/>
    <w:rsid w:val="006F60FA"/>
    <w:pPr>
      <w:spacing w:before="75" w:after="75"/>
      <w:ind w:firstLine="375"/>
      <w:jc w:val="both"/>
    </w:pPr>
  </w:style>
  <w:style w:type="paragraph" w:styleId="Header">
    <w:name w:val="header"/>
    <w:basedOn w:val="Normal"/>
    <w:link w:val="HeaderChar"/>
    <w:rsid w:val="006F60FA"/>
    <w:pPr>
      <w:tabs>
        <w:tab w:val="center" w:pos="4320"/>
        <w:tab w:val="right" w:pos="8640"/>
      </w:tabs>
    </w:pPr>
  </w:style>
  <w:style w:type="character" w:customStyle="1" w:styleId="HeaderChar">
    <w:name w:val="Header Char"/>
    <w:basedOn w:val="DefaultParagraphFont"/>
    <w:link w:val="Header"/>
    <w:rsid w:val="006F60FA"/>
    <w:rPr>
      <w:rFonts w:ascii="Times New Roman" w:eastAsia="Times New Roman" w:hAnsi="Times New Roman" w:cs="Times New Roman"/>
      <w:sz w:val="24"/>
      <w:szCs w:val="24"/>
      <w:lang w:eastAsia="lv-LV"/>
    </w:rPr>
  </w:style>
  <w:style w:type="character" w:styleId="PageNumber">
    <w:name w:val="page number"/>
    <w:basedOn w:val="DefaultParagraphFont"/>
    <w:rsid w:val="006F60FA"/>
  </w:style>
  <w:style w:type="paragraph" w:customStyle="1" w:styleId="Default">
    <w:name w:val="Default"/>
    <w:rsid w:val="00984BA9"/>
    <w:pPr>
      <w:autoSpaceDE w:val="0"/>
      <w:autoSpaceDN w:val="0"/>
      <w:adjustRightInd w:val="0"/>
      <w:spacing w:after="0" w:line="240" w:lineRule="auto"/>
    </w:pPr>
    <w:rPr>
      <w:rFonts w:ascii="Times New Roman" w:eastAsia="Times New Roman" w:hAnsi="Times New Roman" w:cs="Arial Unicode MS"/>
      <w:color w:val="000000"/>
      <w:sz w:val="24"/>
      <w:szCs w:val="24"/>
      <w:lang w:eastAsia="lv-LV" w:bidi="lo-LA"/>
    </w:rPr>
  </w:style>
  <w:style w:type="paragraph" w:styleId="ListParagraph">
    <w:name w:val="List Paragraph"/>
    <w:basedOn w:val="Normal"/>
    <w:uiPriority w:val="34"/>
    <w:qFormat/>
    <w:rsid w:val="005E3723"/>
    <w:pPr>
      <w:ind w:left="720"/>
      <w:contextualSpacing/>
    </w:pPr>
  </w:style>
  <w:style w:type="paragraph" w:styleId="BalloonText">
    <w:name w:val="Balloon Text"/>
    <w:basedOn w:val="Normal"/>
    <w:link w:val="BalloonTextChar"/>
    <w:uiPriority w:val="99"/>
    <w:semiHidden/>
    <w:unhideWhenUsed/>
    <w:rsid w:val="00960994"/>
    <w:rPr>
      <w:rFonts w:ascii="Tahoma" w:hAnsi="Tahoma" w:cs="Tahoma"/>
      <w:sz w:val="16"/>
      <w:szCs w:val="16"/>
    </w:rPr>
  </w:style>
  <w:style w:type="character" w:customStyle="1" w:styleId="BalloonTextChar">
    <w:name w:val="Balloon Text Char"/>
    <w:basedOn w:val="DefaultParagraphFont"/>
    <w:link w:val="BalloonText"/>
    <w:uiPriority w:val="99"/>
    <w:semiHidden/>
    <w:rsid w:val="00960994"/>
    <w:rPr>
      <w:rFonts w:ascii="Tahoma" w:eastAsia="Times New Roman" w:hAnsi="Tahoma" w:cs="Tahoma"/>
      <w:sz w:val="16"/>
      <w:szCs w:val="16"/>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60FA"/>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6F60FA"/>
    <w:pPr>
      <w:spacing w:before="100" w:beforeAutospacing="1" w:after="100" w:afterAutospacing="1"/>
    </w:pPr>
    <w:rPr>
      <w:rFonts w:ascii="Helvetica" w:hAnsi="Helvetica" w:cs="Helvetica"/>
      <w:color w:val="000000"/>
      <w:sz w:val="18"/>
      <w:szCs w:val="18"/>
    </w:rPr>
  </w:style>
  <w:style w:type="paragraph" w:styleId="Footer">
    <w:name w:val="footer"/>
    <w:basedOn w:val="Normal"/>
    <w:link w:val="FooterChar"/>
    <w:rsid w:val="006F60FA"/>
    <w:pPr>
      <w:tabs>
        <w:tab w:val="center" w:pos="4153"/>
        <w:tab w:val="right" w:pos="8306"/>
      </w:tabs>
    </w:pPr>
  </w:style>
  <w:style w:type="character" w:customStyle="1" w:styleId="FooterChar">
    <w:name w:val="Footer Char"/>
    <w:basedOn w:val="DefaultParagraphFont"/>
    <w:link w:val="Footer"/>
    <w:rsid w:val="006F60FA"/>
    <w:rPr>
      <w:rFonts w:ascii="Times New Roman" w:eastAsia="Times New Roman" w:hAnsi="Times New Roman" w:cs="Times New Roman"/>
      <w:sz w:val="24"/>
      <w:szCs w:val="24"/>
      <w:lang w:eastAsia="lv-LV"/>
    </w:rPr>
  </w:style>
  <w:style w:type="paragraph" w:customStyle="1" w:styleId="naisf">
    <w:name w:val="naisf"/>
    <w:basedOn w:val="Normal"/>
    <w:rsid w:val="006F60FA"/>
    <w:pPr>
      <w:spacing w:before="75" w:after="75"/>
      <w:ind w:firstLine="375"/>
      <w:jc w:val="both"/>
    </w:pPr>
  </w:style>
  <w:style w:type="paragraph" w:styleId="Header">
    <w:name w:val="header"/>
    <w:basedOn w:val="Normal"/>
    <w:link w:val="HeaderChar"/>
    <w:rsid w:val="006F60FA"/>
    <w:pPr>
      <w:tabs>
        <w:tab w:val="center" w:pos="4320"/>
        <w:tab w:val="right" w:pos="8640"/>
      </w:tabs>
    </w:pPr>
  </w:style>
  <w:style w:type="character" w:customStyle="1" w:styleId="HeaderChar">
    <w:name w:val="Header Char"/>
    <w:basedOn w:val="DefaultParagraphFont"/>
    <w:link w:val="Header"/>
    <w:rsid w:val="006F60FA"/>
    <w:rPr>
      <w:rFonts w:ascii="Times New Roman" w:eastAsia="Times New Roman" w:hAnsi="Times New Roman" w:cs="Times New Roman"/>
      <w:sz w:val="24"/>
      <w:szCs w:val="24"/>
      <w:lang w:eastAsia="lv-LV"/>
    </w:rPr>
  </w:style>
  <w:style w:type="character" w:styleId="PageNumber">
    <w:name w:val="page number"/>
    <w:basedOn w:val="DefaultParagraphFont"/>
    <w:rsid w:val="006F60FA"/>
  </w:style>
  <w:style w:type="paragraph" w:customStyle="1" w:styleId="Default">
    <w:name w:val="Default"/>
    <w:rsid w:val="00984BA9"/>
    <w:pPr>
      <w:autoSpaceDE w:val="0"/>
      <w:autoSpaceDN w:val="0"/>
      <w:adjustRightInd w:val="0"/>
      <w:spacing w:after="0" w:line="240" w:lineRule="auto"/>
    </w:pPr>
    <w:rPr>
      <w:rFonts w:ascii="Times New Roman" w:eastAsia="Times New Roman" w:hAnsi="Times New Roman" w:cs="Arial Unicode MS"/>
      <w:color w:val="000000"/>
      <w:sz w:val="24"/>
      <w:szCs w:val="24"/>
      <w:lang w:eastAsia="lv-LV" w:bidi="lo-LA"/>
    </w:rPr>
  </w:style>
  <w:style w:type="paragraph" w:styleId="ListParagraph">
    <w:name w:val="List Paragraph"/>
    <w:basedOn w:val="Normal"/>
    <w:uiPriority w:val="34"/>
    <w:qFormat/>
    <w:rsid w:val="005E3723"/>
    <w:pPr>
      <w:ind w:left="720"/>
      <w:contextualSpacing/>
    </w:pPr>
  </w:style>
  <w:style w:type="paragraph" w:styleId="BalloonText">
    <w:name w:val="Balloon Text"/>
    <w:basedOn w:val="Normal"/>
    <w:link w:val="BalloonTextChar"/>
    <w:uiPriority w:val="99"/>
    <w:semiHidden/>
    <w:unhideWhenUsed/>
    <w:rsid w:val="00960994"/>
    <w:rPr>
      <w:rFonts w:ascii="Tahoma" w:hAnsi="Tahoma" w:cs="Tahoma"/>
      <w:sz w:val="16"/>
      <w:szCs w:val="16"/>
    </w:rPr>
  </w:style>
  <w:style w:type="character" w:customStyle="1" w:styleId="BalloonTextChar">
    <w:name w:val="Balloon Text Char"/>
    <w:basedOn w:val="DefaultParagraphFont"/>
    <w:link w:val="BalloonText"/>
    <w:uiPriority w:val="99"/>
    <w:semiHidden/>
    <w:rsid w:val="00960994"/>
    <w:rPr>
      <w:rFonts w:ascii="Tahoma" w:eastAsia="Times New Roman" w:hAnsi="Tahoma" w:cs="Tahoma"/>
      <w:sz w:val="16"/>
      <w:szCs w:val="16"/>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13A447-4ABB-4E4C-94F3-A03DC731ED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1</Pages>
  <Words>146</Words>
  <Characters>1304</Characters>
  <Application>Microsoft Office Word</Application>
  <DocSecurity>0</DocSecurity>
  <Lines>48</Lines>
  <Paragraphs>27</Paragraphs>
  <ScaleCrop>false</ScaleCrop>
  <HeadingPairs>
    <vt:vector size="2" baseType="variant">
      <vt:variant>
        <vt:lpstr>Title</vt:lpstr>
      </vt:variant>
      <vt:variant>
        <vt:i4>1</vt:i4>
      </vt:variant>
    </vt:vector>
  </HeadingPairs>
  <TitlesOfParts>
    <vt:vector size="1" baseType="lpstr">
      <vt:lpstr>Informatīvais ziņojums par Korupcijas novēršanas un apkarošanas biroja darbību no 2011.gada 1.jūlija līdz 31.decembrim</vt:lpstr>
    </vt:vector>
  </TitlesOfParts>
  <Company>KNAB</Company>
  <LinksUpToDate>false</LinksUpToDate>
  <CharactersWithSpaces>1423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Korupcijas novēršanas un apkarošanas biroja darbību no 2011.gada 1.jūlija līdz 31.decembrim</dc:title>
  <dc:creator>ieva.kucika@knab.gov.lv</dc:creator>
  <cp:lastModifiedBy>Salvis Smukais</cp:lastModifiedBy>
  <cp:revision>12</cp:revision>
  <cp:lastPrinted>2012-06-01T14:14:00Z</cp:lastPrinted>
  <dcterms:created xsi:type="dcterms:W3CDTF">2012-06-01T05:03:00Z</dcterms:created>
  <dcterms:modified xsi:type="dcterms:W3CDTF">2012-06-01T14:39:00Z</dcterms:modified>
</cp:coreProperties>
</file>