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F6836" w14:textId="77777777" w:rsidR="0072461E" w:rsidRPr="009C2596" w:rsidRDefault="0072461E" w:rsidP="00255B21">
      <w:pPr>
        <w:tabs>
          <w:tab w:val="left" w:pos="6804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07DA7A0" w14:textId="77777777" w:rsidR="0072461E" w:rsidRPr="009C2596" w:rsidRDefault="0072461E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2F946DF5" w14:textId="77777777" w:rsidR="0072461E" w:rsidRPr="009C2596" w:rsidRDefault="0072461E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6C4B18C2" w14:textId="77777777" w:rsidR="0072461E" w:rsidRPr="009C2596" w:rsidRDefault="0072461E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1801B2A1" w14:textId="77777777" w:rsidR="0072461E" w:rsidRPr="009C2596" w:rsidRDefault="0072461E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142E9066" w14:textId="77777777" w:rsidR="0072461E" w:rsidRPr="009C2596" w:rsidRDefault="0072461E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59665E96" w14:textId="2FBDECA2" w:rsidR="0072461E" w:rsidRPr="009C2596" w:rsidRDefault="0072461E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 xml:space="preserve">2012.gada </w:t>
      </w:r>
      <w:r w:rsidR="009631A8">
        <w:rPr>
          <w:rFonts w:ascii="Times New Roman" w:hAnsi="Times New Roman"/>
          <w:sz w:val="28"/>
          <w:szCs w:val="28"/>
        </w:rPr>
        <w:t>13.novembrī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9631A8">
        <w:rPr>
          <w:rFonts w:ascii="Times New Roman" w:hAnsi="Times New Roman"/>
          <w:sz w:val="28"/>
          <w:szCs w:val="28"/>
        </w:rPr>
        <w:t xml:space="preserve"> 536</w:t>
      </w:r>
    </w:p>
    <w:p w14:paraId="47478FE9" w14:textId="6C2FCA50" w:rsidR="0072461E" w:rsidRPr="009C2596" w:rsidRDefault="0072461E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 xml:space="preserve">(prot. Nr. </w:t>
      </w:r>
      <w:r w:rsidR="009631A8">
        <w:rPr>
          <w:rFonts w:ascii="Times New Roman" w:hAnsi="Times New Roman"/>
          <w:sz w:val="28"/>
          <w:szCs w:val="28"/>
        </w:rPr>
        <w:t>64 2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.§)</w:t>
      </w:r>
    </w:p>
    <w:p w14:paraId="4751A52B" w14:textId="77777777" w:rsidR="00452CDB" w:rsidRPr="00452CDB" w:rsidRDefault="00452CDB" w:rsidP="005A0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51A52C" w14:textId="08E77C46" w:rsidR="00452CDB" w:rsidRPr="00452CDB" w:rsidRDefault="00452CDB" w:rsidP="005A0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2C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Grozījums </w:t>
      </w:r>
      <w:r w:rsidRPr="00452CDB">
        <w:rPr>
          <w:rFonts w:ascii="Times New Roman" w:eastAsia="Times New Roman" w:hAnsi="Times New Roman" w:cs="Times New Roman"/>
          <w:b/>
          <w:sz w:val="28"/>
          <w:szCs w:val="28"/>
        </w:rPr>
        <w:t xml:space="preserve">Ministru kabineta 2012.gada 13.februāra rīkojumā Nr.72 </w:t>
      </w:r>
      <w:r w:rsidR="0072461E">
        <w:rPr>
          <w:rFonts w:ascii="Times New Roman" w:eastAsia="Times New Roman" w:hAnsi="Times New Roman" w:cs="Times New Roman"/>
          <w:b/>
          <w:sz w:val="28"/>
          <w:szCs w:val="28"/>
        </w:rPr>
        <w:br/>
        <w:t>"</w:t>
      </w:r>
      <w:r w:rsidRPr="00452CDB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="00B0784C">
        <w:rPr>
          <w:rFonts w:ascii="Times New Roman" w:eastAsia="Times New Roman" w:hAnsi="Times New Roman" w:cs="Times New Roman"/>
          <w:b/>
          <w:sz w:val="28"/>
          <w:szCs w:val="28"/>
        </w:rPr>
        <w:t>K</w:t>
      </w:r>
      <w:r w:rsidRPr="00452CDB">
        <w:rPr>
          <w:rFonts w:ascii="Times New Roman" w:eastAsia="Times New Roman" w:hAnsi="Times New Roman" w:cs="Times New Roman"/>
          <w:b/>
          <w:sz w:val="28"/>
          <w:szCs w:val="28"/>
        </w:rPr>
        <w:t>oncepciju par korupcijas risku samazināšanu valsts pārvaldes iestādēs un pašvaldībās</w:t>
      </w:r>
      <w:r w:rsidR="0072461E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4751A52D" w14:textId="77777777" w:rsidR="00452CDB" w:rsidRPr="00452CDB" w:rsidRDefault="00452CDB" w:rsidP="005A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51A52E" w14:textId="53546414" w:rsidR="00452CDB" w:rsidRPr="00452CDB" w:rsidRDefault="00452CDB" w:rsidP="005A0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DB">
        <w:rPr>
          <w:rFonts w:ascii="Times New Roman" w:eastAsia="Times New Roman" w:hAnsi="Times New Roman" w:cs="Times New Roman"/>
          <w:sz w:val="28"/>
          <w:szCs w:val="28"/>
        </w:rPr>
        <w:t>Izdarīt Ministru kabineta 2012.gada 13.februāra rīkojum</w:t>
      </w:r>
      <w:r w:rsidR="002263CD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 xml:space="preserve"> Nr.72 </w:t>
      </w:r>
      <w:r w:rsidR="0072461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="00B0784C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>oncepciju</w:t>
      </w:r>
      <w:r w:rsidR="00A816B5">
        <w:rPr>
          <w:rFonts w:ascii="Times New Roman" w:eastAsia="Times New Roman" w:hAnsi="Times New Roman" w:cs="Times New Roman"/>
          <w:sz w:val="28"/>
          <w:szCs w:val="28"/>
        </w:rPr>
        <w:t xml:space="preserve"> par koru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>pcij</w:t>
      </w:r>
      <w:r w:rsidR="00A816B5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>s risku samazināšanu valsts pārvaldes</w:t>
      </w:r>
      <w:r w:rsidR="00A816B5">
        <w:rPr>
          <w:rFonts w:ascii="Times New Roman" w:eastAsia="Times New Roman" w:hAnsi="Times New Roman" w:cs="Times New Roman"/>
          <w:sz w:val="28"/>
          <w:szCs w:val="28"/>
        </w:rPr>
        <w:t xml:space="preserve"> iestādēs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 xml:space="preserve"> un pašvaldībās</w:t>
      </w:r>
      <w:r w:rsidR="0072461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1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F4610D" w:rsidRPr="00F4610D">
        <w:rPr>
          <w:rFonts w:ascii="Times New Roman" w:eastAsia="Times New Roman" w:hAnsi="Times New Roman" w:cs="Times New Roman"/>
          <w:sz w:val="28"/>
          <w:szCs w:val="28"/>
        </w:rPr>
        <w:t>Latvijas Vēstnesis, 201</w:t>
      </w:r>
      <w:r w:rsidR="00F461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610D" w:rsidRPr="00F461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610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F4610D" w:rsidRPr="00F4610D">
        <w:rPr>
          <w:rFonts w:ascii="Times New Roman" w:eastAsia="Times New Roman" w:hAnsi="Times New Roman" w:cs="Times New Roman"/>
          <w:sz w:val="28"/>
          <w:szCs w:val="28"/>
        </w:rPr>
        <w:t>.nr.</w:t>
      </w:r>
      <w:r w:rsidR="00F461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610D" w:rsidRPr="00F46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>grozījumu un aizstāt</w:t>
      </w:r>
      <w:r w:rsidR="00F4610D">
        <w:rPr>
          <w:rFonts w:ascii="Times New Roman" w:eastAsia="Times New Roman" w:hAnsi="Times New Roman" w:cs="Times New Roman"/>
          <w:sz w:val="28"/>
          <w:szCs w:val="28"/>
        </w:rPr>
        <w:t xml:space="preserve"> 2.punktā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109" w:rsidRPr="00452CDB">
        <w:rPr>
          <w:rFonts w:ascii="Times New Roman" w:eastAsia="Times New Roman" w:hAnsi="Times New Roman" w:cs="Times New Roman"/>
          <w:sz w:val="28"/>
          <w:szCs w:val="28"/>
        </w:rPr>
        <w:t xml:space="preserve">skaitļus un 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 xml:space="preserve">vārdus </w:t>
      </w:r>
      <w:r w:rsidR="0072461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 xml:space="preserve">2012.gada </w:t>
      </w:r>
      <w:r w:rsidR="00A816B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16B5">
        <w:rPr>
          <w:rFonts w:ascii="Times New Roman" w:eastAsia="Times New Roman" w:hAnsi="Times New Roman" w:cs="Times New Roman"/>
          <w:sz w:val="28"/>
          <w:szCs w:val="28"/>
        </w:rPr>
        <w:t>septembrim</w:t>
      </w:r>
      <w:r w:rsidR="0072461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 xml:space="preserve"> ar </w:t>
      </w:r>
      <w:r w:rsidR="002A3109" w:rsidRPr="00452CDB">
        <w:rPr>
          <w:rFonts w:ascii="Times New Roman" w:eastAsia="Times New Roman" w:hAnsi="Times New Roman" w:cs="Times New Roman"/>
          <w:sz w:val="28"/>
          <w:szCs w:val="28"/>
        </w:rPr>
        <w:t xml:space="preserve">skaitļiem un 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 xml:space="preserve">vārdiem </w:t>
      </w:r>
      <w:r w:rsidR="0072461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 xml:space="preserve">2012.gada </w:t>
      </w:r>
      <w:r w:rsidR="008A28F1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28F1">
        <w:rPr>
          <w:rFonts w:ascii="Times New Roman" w:eastAsia="Times New Roman" w:hAnsi="Times New Roman" w:cs="Times New Roman"/>
          <w:sz w:val="28"/>
          <w:szCs w:val="28"/>
        </w:rPr>
        <w:t>decemb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>rim</w:t>
      </w:r>
      <w:r w:rsidR="0072461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52C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51A52F" w14:textId="77777777" w:rsidR="00452CDB" w:rsidRPr="00452CDB" w:rsidRDefault="00452CDB" w:rsidP="005A0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1A530" w14:textId="77777777" w:rsidR="00452CDB" w:rsidRDefault="00452CDB" w:rsidP="005A05B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974141" w14:textId="77777777" w:rsidR="0072461E" w:rsidRPr="00452CDB" w:rsidRDefault="0072461E" w:rsidP="005A05B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11A629" w14:textId="77777777" w:rsidR="00220BF8" w:rsidRDefault="00452CDB" w:rsidP="0072461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DB">
        <w:rPr>
          <w:rFonts w:ascii="Times New Roman" w:eastAsia="Times New Roman" w:hAnsi="Times New Roman" w:cs="Times New Roman"/>
          <w:sz w:val="28"/>
          <w:szCs w:val="28"/>
        </w:rPr>
        <w:t>Ministru prezident</w:t>
      </w:r>
      <w:r w:rsidR="00220BF8">
        <w:rPr>
          <w:rFonts w:ascii="Times New Roman" w:eastAsia="Times New Roman" w:hAnsi="Times New Roman" w:cs="Times New Roman"/>
          <w:sz w:val="28"/>
          <w:szCs w:val="28"/>
        </w:rPr>
        <w:t>a vietā –</w:t>
      </w:r>
    </w:p>
    <w:p w14:paraId="4751A531" w14:textId="5F390A0E" w:rsidR="00452CDB" w:rsidRDefault="00220BF8" w:rsidP="0072461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aizsardzības ministrs</w:t>
      </w:r>
      <w:r w:rsidR="00452CDB" w:rsidRPr="00452CD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A.Pabriks</w:t>
      </w:r>
    </w:p>
    <w:p w14:paraId="4751A532" w14:textId="77777777" w:rsidR="005A05B3" w:rsidRDefault="005A05B3" w:rsidP="0072461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1A533" w14:textId="77777777" w:rsidR="005A05B3" w:rsidRDefault="005A05B3" w:rsidP="0072461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AF1A74" w14:textId="77777777" w:rsidR="0072461E" w:rsidRDefault="0072461E" w:rsidP="0072461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1A534" w14:textId="77777777" w:rsidR="005A05B3" w:rsidRDefault="005A05B3" w:rsidP="0072461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Tieslietu ministrs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J.Bordāns</w:t>
      </w:r>
      <w:proofErr w:type="spellEnd"/>
    </w:p>
    <w:sectPr w:rsidR="005A05B3" w:rsidSect="0072461E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1A537" w14:textId="77777777" w:rsidR="005A05B3" w:rsidRDefault="005A05B3" w:rsidP="00E71BB5">
      <w:pPr>
        <w:spacing w:after="0" w:line="240" w:lineRule="auto"/>
      </w:pPr>
      <w:r>
        <w:separator/>
      </w:r>
    </w:p>
  </w:endnote>
  <w:endnote w:type="continuationSeparator" w:id="0">
    <w:p w14:paraId="4751A538" w14:textId="77777777" w:rsidR="005A05B3" w:rsidRDefault="005A05B3" w:rsidP="00E7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F809" w14:textId="292CB7DD" w:rsidR="0072461E" w:rsidRPr="0072461E" w:rsidRDefault="0072461E">
    <w:pPr>
      <w:pStyle w:val="Footer"/>
      <w:rPr>
        <w:rFonts w:ascii="Times New Roman" w:hAnsi="Times New Roman" w:cs="Times New Roman"/>
        <w:sz w:val="16"/>
        <w:szCs w:val="16"/>
      </w:rPr>
    </w:pPr>
    <w:r w:rsidRPr="0072461E">
      <w:rPr>
        <w:rFonts w:ascii="Times New Roman" w:hAnsi="Times New Roman" w:cs="Times New Roman"/>
        <w:sz w:val="16"/>
        <w:szCs w:val="16"/>
      </w:rPr>
      <w:t>R2381_2</w:t>
    </w:r>
    <w:r w:rsidR="002A310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A3109">
      <w:rPr>
        <w:rFonts w:ascii="Times New Roman" w:hAnsi="Times New Roman" w:cs="Times New Roman"/>
        <w:sz w:val="16"/>
        <w:szCs w:val="16"/>
      </w:rPr>
      <w:t>v_sk</w:t>
    </w:r>
    <w:proofErr w:type="spellEnd"/>
    <w:r w:rsidR="002A3109">
      <w:rPr>
        <w:rFonts w:ascii="Times New Roman" w:hAnsi="Times New Roman" w:cs="Times New Roman"/>
        <w:sz w:val="16"/>
        <w:szCs w:val="16"/>
      </w:rPr>
      <w:t xml:space="preserve">. = </w:t>
    </w:r>
    <w:r w:rsidR="002A3109">
      <w:rPr>
        <w:rFonts w:ascii="Times New Roman" w:hAnsi="Times New Roman" w:cs="Times New Roman"/>
        <w:sz w:val="16"/>
        <w:szCs w:val="16"/>
      </w:rPr>
      <w:fldChar w:fldCharType="begin"/>
    </w:r>
    <w:r w:rsidR="002A3109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2A3109">
      <w:rPr>
        <w:rFonts w:ascii="Times New Roman" w:hAnsi="Times New Roman" w:cs="Times New Roman"/>
        <w:sz w:val="16"/>
        <w:szCs w:val="16"/>
      </w:rPr>
      <w:fldChar w:fldCharType="separate"/>
    </w:r>
    <w:r w:rsidR="00220BF8">
      <w:rPr>
        <w:rFonts w:ascii="Times New Roman" w:hAnsi="Times New Roman" w:cs="Times New Roman"/>
        <w:noProof/>
        <w:sz w:val="16"/>
        <w:szCs w:val="16"/>
      </w:rPr>
      <w:t>71</w:t>
    </w:r>
    <w:r w:rsidR="002A3109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1A535" w14:textId="77777777" w:rsidR="005A05B3" w:rsidRDefault="005A05B3" w:rsidP="00E71BB5">
      <w:pPr>
        <w:spacing w:after="0" w:line="240" w:lineRule="auto"/>
      </w:pPr>
      <w:r>
        <w:separator/>
      </w:r>
    </w:p>
  </w:footnote>
  <w:footnote w:type="continuationSeparator" w:id="0">
    <w:p w14:paraId="4751A536" w14:textId="77777777" w:rsidR="005A05B3" w:rsidRDefault="005A05B3" w:rsidP="00E7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4D24C" w14:textId="714FEFD4" w:rsidR="0072461E" w:rsidRDefault="0072461E" w:rsidP="0072461E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30930DB" wp14:editId="092526D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CDB"/>
    <w:rsid w:val="00220BF8"/>
    <w:rsid w:val="002263CD"/>
    <w:rsid w:val="0027486F"/>
    <w:rsid w:val="00287C14"/>
    <w:rsid w:val="002A3109"/>
    <w:rsid w:val="00452CDB"/>
    <w:rsid w:val="0053151A"/>
    <w:rsid w:val="005618B9"/>
    <w:rsid w:val="005A05B3"/>
    <w:rsid w:val="005A26FA"/>
    <w:rsid w:val="005B1D15"/>
    <w:rsid w:val="00604232"/>
    <w:rsid w:val="00632BCF"/>
    <w:rsid w:val="006543C0"/>
    <w:rsid w:val="0072461E"/>
    <w:rsid w:val="00753E34"/>
    <w:rsid w:val="00827EBE"/>
    <w:rsid w:val="008A28F1"/>
    <w:rsid w:val="00905DB9"/>
    <w:rsid w:val="00952B5A"/>
    <w:rsid w:val="009631A8"/>
    <w:rsid w:val="00A816B5"/>
    <w:rsid w:val="00AF4A0E"/>
    <w:rsid w:val="00B0784C"/>
    <w:rsid w:val="00B41AA8"/>
    <w:rsid w:val="00B92270"/>
    <w:rsid w:val="00C62AA8"/>
    <w:rsid w:val="00CD34EC"/>
    <w:rsid w:val="00D626BB"/>
    <w:rsid w:val="00DE73A6"/>
    <w:rsid w:val="00E71BB5"/>
    <w:rsid w:val="00F4610D"/>
    <w:rsid w:val="00F80593"/>
    <w:rsid w:val="00FD0C8F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51A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C0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B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71B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B5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B5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B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71B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B5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B5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13.februāra rīkojumā Nr.72 "Par Koncepciju par korupcijas risku samazināšanu valsts pārvaldes iestādēs un pašvaldībās</vt:lpstr>
    </vt:vector>
  </TitlesOfParts>
  <Company>KNAB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13.februāra rīkojumā Nr.72 "Par Koncepciju par korupcijas risku samazināšanu valsts pārvaldes iestādēs un pašvaldībās</dc:title>
  <dc:subject>Rīkojuma projekts</dc:subject>
  <dc:creator>Inese Terinka</dc:creator>
  <dc:description>inese.terinka@knab.gov.lv,_x000d_
67356165-268</dc:description>
  <cp:lastModifiedBy>Leontīne Babkina</cp:lastModifiedBy>
  <cp:revision>12</cp:revision>
  <cp:lastPrinted>2012-11-12T06:53:00Z</cp:lastPrinted>
  <dcterms:created xsi:type="dcterms:W3CDTF">2012-10-11T08:28:00Z</dcterms:created>
  <dcterms:modified xsi:type="dcterms:W3CDTF">2012-11-14T09:02:00Z</dcterms:modified>
</cp:coreProperties>
</file>