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9E71" w14:textId="77777777" w:rsidR="00361CB2" w:rsidRPr="00F5458C" w:rsidRDefault="00361CB2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0E29169E" w14:textId="77777777" w:rsidR="00361CB2" w:rsidRPr="00F5458C" w:rsidRDefault="00361CB2" w:rsidP="00F5458C">
      <w:pPr>
        <w:tabs>
          <w:tab w:val="left" w:pos="6663"/>
        </w:tabs>
        <w:rPr>
          <w:szCs w:val="28"/>
        </w:rPr>
      </w:pPr>
    </w:p>
    <w:p w14:paraId="59555C66" w14:textId="77777777" w:rsidR="00361CB2" w:rsidRPr="00F5458C" w:rsidRDefault="00361CB2" w:rsidP="00F5458C">
      <w:pPr>
        <w:tabs>
          <w:tab w:val="left" w:pos="6663"/>
        </w:tabs>
        <w:rPr>
          <w:szCs w:val="28"/>
        </w:rPr>
      </w:pPr>
    </w:p>
    <w:p w14:paraId="3AC6AD51" w14:textId="77777777" w:rsidR="00361CB2" w:rsidRPr="00F5458C" w:rsidRDefault="00361CB2" w:rsidP="00F5458C">
      <w:pPr>
        <w:tabs>
          <w:tab w:val="left" w:pos="6663"/>
        </w:tabs>
        <w:rPr>
          <w:szCs w:val="28"/>
        </w:rPr>
      </w:pPr>
    </w:p>
    <w:p w14:paraId="72F3C45B" w14:textId="77777777" w:rsidR="00361CB2" w:rsidRPr="00F5458C" w:rsidRDefault="00361CB2" w:rsidP="00F5458C">
      <w:pPr>
        <w:tabs>
          <w:tab w:val="left" w:pos="6663"/>
        </w:tabs>
        <w:rPr>
          <w:szCs w:val="28"/>
        </w:rPr>
      </w:pPr>
    </w:p>
    <w:p w14:paraId="0CC0BF4A" w14:textId="3E980295" w:rsidR="00361CB2" w:rsidRPr="00361CB2" w:rsidRDefault="00361CB2" w:rsidP="00F5458C">
      <w:pPr>
        <w:tabs>
          <w:tab w:val="left" w:pos="6663"/>
        </w:tabs>
        <w:rPr>
          <w:szCs w:val="28"/>
        </w:rPr>
      </w:pPr>
      <w:r w:rsidRPr="00361CB2">
        <w:rPr>
          <w:szCs w:val="28"/>
        </w:rPr>
        <w:t xml:space="preserve">2013.gada </w:t>
      </w:r>
      <w:r w:rsidR="00610EB4">
        <w:rPr>
          <w:szCs w:val="28"/>
        </w:rPr>
        <w:t>30.jūlijā</w:t>
      </w:r>
      <w:bookmarkStart w:id="0" w:name="_GoBack"/>
      <w:bookmarkEnd w:id="0"/>
      <w:r w:rsidRPr="00361CB2">
        <w:rPr>
          <w:szCs w:val="28"/>
        </w:rPr>
        <w:t xml:space="preserve"> </w:t>
      </w:r>
      <w:r w:rsidRPr="00361CB2">
        <w:rPr>
          <w:szCs w:val="28"/>
        </w:rPr>
        <w:tab/>
        <w:t>Noteikumi Nr.</w:t>
      </w:r>
      <w:r w:rsidR="00610EB4">
        <w:rPr>
          <w:szCs w:val="28"/>
        </w:rPr>
        <w:t xml:space="preserve"> 423</w:t>
      </w:r>
    </w:p>
    <w:p w14:paraId="59772078" w14:textId="7734C5DF" w:rsidR="00361CB2" w:rsidRPr="00F5458C" w:rsidRDefault="00361CB2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610EB4">
        <w:rPr>
          <w:szCs w:val="28"/>
        </w:rPr>
        <w:t>41 11</w:t>
      </w:r>
      <w:r w:rsidRPr="00F5458C">
        <w:rPr>
          <w:szCs w:val="28"/>
        </w:rPr>
        <w:t>.§)</w:t>
      </w:r>
    </w:p>
    <w:p w14:paraId="00509ED3" w14:textId="77777777" w:rsidR="005958A8" w:rsidRDefault="005958A8" w:rsidP="005958A8">
      <w:pPr>
        <w:jc w:val="center"/>
        <w:rPr>
          <w:b/>
        </w:rPr>
      </w:pPr>
    </w:p>
    <w:p w14:paraId="00509ED4" w14:textId="4138C91D" w:rsidR="005958A8" w:rsidRPr="00C1349C" w:rsidRDefault="005958A8" w:rsidP="005958A8">
      <w:pPr>
        <w:jc w:val="center"/>
        <w:rPr>
          <w:b/>
        </w:rPr>
      </w:pPr>
      <w:bookmarkStart w:id="1" w:name="OLE_LINK1"/>
      <w:r w:rsidRPr="00AF4DCC">
        <w:rPr>
          <w:b/>
        </w:rPr>
        <w:t>Grozījum</w:t>
      </w:r>
      <w:r w:rsidR="002B0643">
        <w:rPr>
          <w:b/>
        </w:rPr>
        <w:t>s</w:t>
      </w:r>
      <w:r w:rsidRPr="00AF4DCC">
        <w:rPr>
          <w:b/>
          <w:color w:val="000000"/>
        </w:rPr>
        <w:t xml:space="preserve"> </w:t>
      </w:r>
      <w:r w:rsidRPr="005222F5">
        <w:rPr>
          <w:b/>
        </w:rPr>
        <w:t xml:space="preserve">Ministru kabineta </w:t>
      </w:r>
      <w:r>
        <w:rPr>
          <w:b/>
        </w:rPr>
        <w:t>2010.gada 21.decembra</w:t>
      </w:r>
      <w:r w:rsidRPr="00AF4DCC">
        <w:rPr>
          <w:b/>
        </w:rPr>
        <w:t xml:space="preserve"> </w:t>
      </w:r>
      <w:r w:rsidRPr="005222F5">
        <w:rPr>
          <w:b/>
        </w:rPr>
        <w:t>noteikumos Nr.</w:t>
      </w:r>
      <w:r w:rsidR="00C1349C">
        <w:rPr>
          <w:b/>
        </w:rPr>
        <w:t>1157</w:t>
      </w:r>
      <w:r w:rsidRPr="005222F5">
        <w:rPr>
          <w:b/>
        </w:rPr>
        <w:t xml:space="preserve"> </w:t>
      </w:r>
      <w:r w:rsidR="00361CB2">
        <w:rPr>
          <w:b/>
        </w:rPr>
        <w:t>"</w:t>
      </w:r>
      <w:r w:rsidR="00C1349C" w:rsidRPr="00C1349C">
        <w:rPr>
          <w:b/>
        </w:rPr>
        <w:t>Kārtība, kādā Iekšlietu ministrijas sistēmas iestāžu un Ieslodzījuma vietu pārvaldes darbiniekiem ar speciālajām dienesta pakāpēm aprēķina, piešķir un izmaksā izdienas pensijas</w:t>
      </w:r>
      <w:r w:rsidR="00361CB2">
        <w:rPr>
          <w:b/>
        </w:rPr>
        <w:t>"</w:t>
      </w:r>
      <w:bookmarkEnd w:id="1"/>
    </w:p>
    <w:p w14:paraId="00509ED6" w14:textId="77777777" w:rsidR="005958A8" w:rsidRDefault="005958A8" w:rsidP="005958A8">
      <w:pPr>
        <w:tabs>
          <w:tab w:val="left" w:pos="6758"/>
        </w:tabs>
        <w:ind w:firstLine="709"/>
        <w:jc w:val="right"/>
        <w:rPr>
          <w:i/>
        </w:rPr>
      </w:pPr>
    </w:p>
    <w:p w14:paraId="00509ED7" w14:textId="183C9E7B" w:rsidR="000E4C7F" w:rsidRPr="000E4C7F" w:rsidRDefault="005958A8" w:rsidP="000E4C7F">
      <w:pPr>
        <w:tabs>
          <w:tab w:val="left" w:pos="720"/>
          <w:tab w:val="left" w:pos="5529"/>
          <w:tab w:val="left" w:pos="6758"/>
        </w:tabs>
        <w:jc w:val="right"/>
      </w:pPr>
      <w:r w:rsidRPr="000E4C7F">
        <w:t xml:space="preserve">Izdoti saskaņā ar </w:t>
      </w:r>
      <w:r w:rsidR="000E4C7F" w:rsidRPr="000E4C7F">
        <w:t xml:space="preserve">likuma </w:t>
      </w:r>
      <w:r w:rsidR="00361CB2">
        <w:t>"</w:t>
      </w:r>
      <w:r w:rsidR="000E4C7F" w:rsidRPr="000E4C7F">
        <w:t>Par izdienas pensijām Iekšlietu</w:t>
      </w:r>
    </w:p>
    <w:p w14:paraId="00509ED8" w14:textId="77777777" w:rsidR="000E4C7F" w:rsidRPr="000E4C7F" w:rsidRDefault="000E4C7F" w:rsidP="000E4C7F">
      <w:pPr>
        <w:tabs>
          <w:tab w:val="left" w:pos="720"/>
          <w:tab w:val="left" w:pos="5529"/>
          <w:tab w:val="left" w:pos="6758"/>
        </w:tabs>
        <w:jc w:val="right"/>
      </w:pPr>
      <w:r w:rsidRPr="000E4C7F">
        <w:t xml:space="preserve"> ministrijas sistēmas darbiniekiem ar speciālajām </w:t>
      </w:r>
    </w:p>
    <w:p w14:paraId="00509ED9" w14:textId="3D92AB3E" w:rsidR="000E4C7F" w:rsidRPr="000E4C7F" w:rsidRDefault="000E4C7F" w:rsidP="000E4C7F">
      <w:pPr>
        <w:tabs>
          <w:tab w:val="left" w:pos="720"/>
          <w:tab w:val="left" w:pos="5529"/>
          <w:tab w:val="left" w:pos="6758"/>
        </w:tabs>
        <w:jc w:val="right"/>
      </w:pPr>
      <w:r w:rsidRPr="000E4C7F">
        <w:t>dienesta pakāpēm</w:t>
      </w:r>
      <w:r w:rsidR="00361CB2">
        <w:t>"</w:t>
      </w:r>
      <w:r w:rsidRPr="000E4C7F">
        <w:t xml:space="preserve"> 3.panta otro daļu </w:t>
      </w:r>
    </w:p>
    <w:p w14:paraId="00509EDA" w14:textId="77777777" w:rsidR="005958A8" w:rsidRPr="000E4C7F" w:rsidRDefault="000E4C7F" w:rsidP="000E4C7F">
      <w:pPr>
        <w:tabs>
          <w:tab w:val="left" w:pos="720"/>
          <w:tab w:val="left" w:pos="5529"/>
          <w:tab w:val="left" w:pos="6758"/>
        </w:tabs>
        <w:jc w:val="right"/>
      </w:pPr>
      <w:r w:rsidRPr="000E4C7F">
        <w:t>un 7.panta trešo daļu</w:t>
      </w:r>
    </w:p>
    <w:p w14:paraId="00509EDC" w14:textId="77777777" w:rsidR="007D5873" w:rsidRDefault="007D5873" w:rsidP="005958A8">
      <w:pPr>
        <w:jc w:val="both"/>
        <w:rPr>
          <w:lang w:eastAsia="lv-LV"/>
        </w:rPr>
      </w:pPr>
    </w:p>
    <w:p w14:paraId="00509EDD" w14:textId="41B0EB10" w:rsidR="005958A8" w:rsidRPr="005C28F9" w:rsidRDefault="005958A8" w:rsidP="005C28F9">
      <w:pPr>
        <w:ind w:firstLine="709"/>
        <w:jc w:val="both"/>
      </w:pPr>
      <w:r w:rsidRPr="000E4C7F">
        <w:rPr>
          <w:lang w:eastAsia="lv-LV"/>
        </w:rPr>
        <w:t xml:space="preserve">1. Izdarīt </w:t>
      </w:r>
      <w:r w:rsidR="000E4C7F" w:rsidRPr="000E4C7F">
        <w:t xml:space="preserve">Ministru kabineta 2010.gada 21.decembra noteikumos Nr.1157 </w:t>
      </w:r>
      <w:r w:rsidR="00361CB2">
        <w:t>"</w:t>
      </w:r>
      <w:r w:rsidR="000E4C7F" w:rsidRPr="000E4C7F">
        <w:t xml:space="preserve">Kārtība, kādā Iekšlietu ministrijas sistēmas iestāžu un Ieslodzījuma vietu pārvaldes darbiniekiem ar speciālajām dienesta pakāpēm aprēķina, piešķir un izmaksā izdienas </w:t>
      </w:r>
      <w:r w:rsidR="000E4C7F" w:rsidRPr="00AB18FF">
        <w:t>pensijas</w:t>
      </w:r>
      <w:r w:rsidR="00361CB2">
        <w:t>"</w:t>
      </w:r>
      <w:r w:rsidR="000E4C7F" w:rsidRPr="00AB18FF">
        <w:t xml:space="preserve"> </w:t>
      </w:r>
      <w:r w:rsidRPr="00AB18FF">
        <w:t>(Latvijas Vēstnesis, 2010, 204.nr.</w:t>
      </w:r>
      <w:r w:rsidR="002B0643" w:rsidRPr="00AB18FF">
        <w:t>; 2013, 24.nr.</w:t>
      </w:r>
      <w:r w:rsidRPr="00AB18FF">
        <w:rPr>
          <w:lang w:eastAsia="lv-LV"/>
        </w:rPr>
        <w:t>) grozījumu</w:t>
      </w:r>
      <w:r w:rsidR="005C28F9">
        <w:rPr>
          <w:lang w:eastAsia="lv-LV"/>
        </w:rPr>
        <w:t xml:space="preserve"> un aizstāt</w:t>
      </w:r>
      <w:r w:rsidRPr="005C28F9">
        <w:rPr>
          <w:szCs w:val="28"/>
          <w:lang w:eastAsia="lv-LV"/>
        </w:rPr>
        <w:t xml:space="preserve"> </w:t>
      </w:r>
      <w:r w:rsidR="00604275" w:rsidRPr="005C28F9">
        <w:rPr>
          <w:szCs w:val="28"/>
          <w:lang w:eastAsia="lv-LV"/>
        </w:rPr>
        <w:t>2</w:t>
      </w:r>
      <w:r w:rsidRPr="005C28F9">
        <w:rPr>
          <w:szCs w:val="28"/>
          <w:lang w:eastAsia="lv-LV"/>
        </w:rPr>
        <w:t>.pielikumā vārdu</w:t>
      </w:r>
      <w:r w:rsidR="00604275" w:rsidRPr="005C28F9">
        <w:rPr>
          <w:szCs w:val="28"/>
          <w:lang w:eastAsia="lv-LV"/>
        </w:rPr>
        <w:t>s</w:t>
      </w:r>
      <w:r w:rsidRPr="005C28F9">
        <w:rPr>
          <w:szCs w:val="28"/>
          <w:lang w:eastAsia="lv-LV"/>
        </w:rPr>
        <w:t xml:space="preserve"> </w:t>
      </w:r>
      <w:r w:rsidR="00361CB2">
        <w:rPr>
          <w:szCs w:val="28"/>
          <w:lang w:eastAsia="lv-LV"/>
        </w:rPr>
        <w:t>"</w:t>
      </w:r>
      <w:r w:rsidR="00604275" w:rsidRPr="005C28F9">
        <w:rPr>
          <w:szCs w:val="28"/>
          <w:lang w:eastAsia="lv-LV"/>
        </w:rPr>
        <w:t>latos un santīmos</w:t>
      </w:r>
      <w:r w:rsidR="00361CB2">
        <w:rPr>
          <w:szCs w:val="28"/>
          <w:lang w:eastAsia="lv-LV"/>
        </w:rPr>
        <w:t>"</w:t>
      </w:r>
      <w:r w:rsidRPr="005C28F9">
        <w:rPr>
          <w:szCs w:val="28"/>
          <w:lang w:eastAsia="lv-LV"/>
        </w:rPr>
        <w:t xml:space="preserve"> ar </w:t>
      </w:r>
      <w:r w:rsidR="00604275" w:rsidRPr="005C28F9">
        <w:rPr>
          <w:szCs w:val="28"/>
          <w:lang w:eastAsia="lv-LV"/>
        </w:rPr>
        <w:t>vārdiem</w:t>
      </w:r>
      <w:r w:rsidRPr="005C28F9">
        <w:rPr>
          <w:szCs w:val="28"/>
          <w:lang w:eastAsia="lv-LV"/>
        </w:rPr>
        <w:t xml:space="preserve"> </w:t>
      </w:r>
      <w:r w:rsidR="00361CB2">
        <w:rPr>
          <w:szCs w:val="28"/>
          <w:lang w:eastAsia="lv-LV"/>
        </w:rPr>
        <w:t>"</w:t>
      </w:r>
      <w:proofErr w:type="spellStart"/>
      <w:r w:rsidRPr="002B0643">
        <w:rPr>
          <w:i/>
          <w:szCs w:val="28"/>
          <w:lang w:eastAsia="lv-LV"/>
        </w:rPr>
        <w:t>euro</w:t>
      </w:r>
      <w:proofErr w:type="spellEnd"/>
      <w:r w:rsidR="00604275" w:rsidRPr="005C28F9">
        <w:rPr>
          <w:szCs w:val="28"/>
          <w:lang w:eastAsia="lv-LV"/>
        </w:rPr>
        <w:t xml:space="preserve"> un centos</w:t>
      </w:r>
      <w:r w:rsidR="00361CB2">
        <w:rPr>
          <w:szCs w:val="28"/>
          <w:lang w:eastAsia="lv-LV"/>
        </w:rPr>
        <w:t>".</w:t>
      </w:r>
    </w:p>
    <w:p w14:paraId="00509EDE" w14:textId="77777777" w:rsidR="005958A8" w:rsidRDefault="005958A8" w:rsidP="005958A8">
      <w:pPr>
        <w:jc w:val="both"/>
        <w:rPr>
          <w:szCs w:val="28"/>
          <w:lang w:eastAsia="lv-LV"/>
        </w:rPr>
      </w:pPr>
    </w:p>
    <w:p w14:paraId="00509EDF" w14:textId="77F17E79" w:rsidR="005958A8" w:rsidRPr="009864A6" w:rsidRDefault="00685279" w:rsidP="005958A8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2. </w:t>
      </w:r>
      <w:r w:rsidR="005958A8">
        <w:rPr>
          <w:szCs w:val="28"/>
          <w:lang w:eastAsia="lv-LV"/>
        </w:rPr>
        <w:t>Noteikumi stājas spēkā</w:t>
      </w:r>
      <w:r w:rsidR="00F20FA9">
        <w:rPr>
          <w:szCs w:val="28"/>
          <w:lang w:eastAsia="lv-LV"/>
        </w:rPr>
        <w:t xml:space="preserve"> 2014.gada 1.janvārī</w:t>
      </w:r>
      <w:r w:rsidR="005958A8">
        <w:rPr>
          <w:szCs w:val="28"/>
          <w:lang w:eastAsia="lv-LV"/>
        </w:rPr>
        <w:t>.</w:t>
      </w:r>
    </w:p>
    <w:p w14:paraId="00509EE0" w14:textId="77777777" w:rsidR="005958A8" w:rsidRDefault="005958A8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00509EE1" w14:textId="77777777" w:rsidR="005958A8" w:rsidRDefault="005958A8" w:rsidP="005958A8">
      <w:pPr>
        <w:tabs>
          <w:tab w:val="left" w:pos="763"/>
          <w:tab w:val="left" w:pos="6758"/>
        </w:tabs>
        <w:jc w:val="both"/>
        <w:rPr>
          <w:szCs w:val="28"/>
        </w:rPr>
      </w:pPr>
      <w:r>
        <w:rPr>
          <w:szCs w:val="28"/>
        </w:rPr>
        <w:tab/>
      </w:r>
    </w:p>
    <w:p w14:paraId="09BA383E" w14:textId="77777777" w:rsidR="00361CB2" w:rsidRPr="00634FF3" w:rsidRDefault="00361CB2" w:rsidP="005958A8">
      <w:pPr>
        <w:tabs>
          <w:tab w:val="left" w:pos="763"/>
          <w:tab w:val="left" w:pos="6758"/>
        </w:tabs>
        <w:jc w:val="both"/>
      </w:pPr>
    </w:p>
    <w:p w14:paraId="5C4D7D27" w14:textId="77777777" w:rsidR="00361CB2" w:rsidRPr="007D5873" w:rsidRDefault="00361CB2" w:rsidP="00361CB2">
      <w:pPr>
        <w:tabs>
          <w:tab w:val="left" w:pos="6521"/>
        </w:tabs>
        <w:ind w:firstLine="709"/>
        <w:jc w:val="both"/>
        <w:rPr>
          <w:szCs w:val="28"/>
          <w:lang w:val="en-US"/>
        </w:rPr>
      </w:pPr>
      <w:proofErr w:type="spellStart"/>
      <w:r w:rsidRPr="007D5873">
        <w:rPr>
          <w:szCs w:val="28"/>
          <w:lang w:val="en-US"/>
        </w:rPr>
        <w:t>Ministru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prezidents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</w:r>
      <w:proofErr w:type="spellStart"/>
      <w:r w:rsidRPr="007D5873">
        <w:rPr>
          <w:szCs w:val="28"/>
          <w:lang w:val="en-US"/>
        </w:rPr>
        <w:t>V</w:t>
      </w:r>
      <w:r>
        <w:rPr>
          <w:szCs w:val="28"/>
          <w:lang w:val="en-US"/>
        </w:rPr>
        <w:t>aldis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Dombrovskis</w:t>
      </w:r>
      <w:proofErr w:type="spellEnd"/>
    </w:p>
    <w:p w14:paraId="23C7220D" w14:textId="77777777" w:rsidR="00361CB2" w:rsidRDefault="00361CB2" w:rsidP="00361CB2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2972213E" w14:textId="77777777" w:rsidR="00361CB2" w:rsidRDefault="00361CB2" w:rsidP="00361CB2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1A721D2B" w14:textId="77777777" w:rsidR="00361CB2" w:rsidRPr="007D5873" w:rsidRDefault="00361CB2" w:rsidP="00361CB2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26D5C5B3" w14:textId="77777777" w:rsidR="00361CB2" w:rsidRPr="00634FF3" w:rsidRDefault="00361CB2" w:rsidP="00361CB2">
      <w:pPr>
        <w:tabs>
          <w:tab w:val="left" w:pos="763"/>
          <w:tab w:val="left" w:pos="6521"/>
          <w:tab w:val="left" w:pos="6758"/>
        </w:tabs>
        <w:ind w:firstLine="709"/>
        <w:jc w:val="both"/>
      </w:pPr>
      <w:proofErr w:type="spellStart"/>
      <w:r w:rsidRPr="007D5873">
        <w:rPr>
          <w:szCs w:val="28"/>
          <w:lang w:val="en-US"/>
        </w:rPr>
        <w:t>Labklājības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ministre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  <w:t xml:space="preserve">Ilze </w:t>
      </w:r>
      <w:proofErr w:type="spellStart"/>
      <w:r w:rsidRPr="007D5873">
        <w:rPr>
          <w:szCs w:val="28"/>
          <w:lang w:val="en-US"/>
        </w:rPr>
        <w:t>Viņķele</w:t>
      </w:r>
      <w:proofErr w:type="spellEnd"/>
    </w:p>
    <w:p w14:paraId="00509EEE" w14:textId="77777777" w:rsidR="007D5873" w:rsidRPr="007D5873" w:rsidRDefault="007D5873" w:rsidP="007D5873">
      <w:pPr>
        <w:rPr>
          <w:szCs w:val="28"/>
          <w:lang w:eastAsia="lv-LV"/>
        </w:rPr>
      </w:pPr>
    </w:p>
    <w:sectPr w:rsidR="007D5873" w:rsidRPr="007D5873" w:rsidSect="00361CB2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09EF7" w14:textId="77777777" w:rsidR="00C0431B" w:rsidRDefault="00C0431B" w:rsidP="00C0431B">
      <w:r>
        <w:separator/>
      </w:r>
    </w:p>
  </w:endnote>
  <w:endnote w:type="continuationSeparator" w:id="0">
    <w:p w14:paraId="00509EF8" w14:textId="77777777" w:rsidR="00C0431B" w:rsidRDefault="00C0431B" w:rsidP="00C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5F10A" w14:textId="2A31E383" w:rsidR="00361CB2" w:rsidRPr="00361CB2" w:rsidRDefault="00361CB2">
    <w:pPr>
      <w:pStyle w:val="Footer"/>
      <w:rPr>
        <w:sz w:val="16"/>
        <w:szCs w:val="16"/>
      </w:rPr>
    </w:pPr>
    <w:r w:rsidRPr="00361CB2">
      <w:rPr>
        <w:sz w:val="16"/>
        <w:szCs w:val="16"/>
      </w:rPr>
      <w:t>N1499_3</w:t>
    </w:r>
    <w:r w:rsidR="00927695">
      <w:rPr>
        <w:sz w:val="16"/>
        <w:szCs w:val="16"/>
      </w:rPr>
      <w:t xml:space="preserve"> </w:t>
    </w:r>
    <w:proofErr w:type="spellStart"/>
    <w:r w:rsidR="00927695">
      <w:rPr>
        <w:sz w:val="16"/>
        <w:szCs w:val="16"/>
      </w:rPr>
      <w:t>v_sk</w:t>
    </w:r>
    <w:proofErr w:type="spellEnd"/>
    <w:r w:rsidR="00927695">
      <w:rPr>
        <w:sz w:val="16"/>
        <w:szCs w:val="16"/>
      </w:rPr>
      <w:t xml:space="preserve">. = </w:t>
    </w:r>
    <w:r w:rsidR="00927695">
      <w:rPr>
        <w:sz w:val="16"/>
        <w:szCs w:val="16"/>
      </w:rPr>
      <w:fldChar w:fldCharType="begin"/>
    </w:r>
    <w:r w:rsidR="00927695">
      <w:rPr>
        <w:sz w:val="16"/>
        <w:szCs w:val="16"/>
      </w:rPr>
      <w:instrText xml:space="preserve"> NUMWORDS  \* MERGEFORMAT </w:instrText>
    </w:r>
    <w:r w:rsidR="00927695">
      <w:rPr>
        <w:sz w:val="16"/>
        <w:szCs w:val="16"/>
      </w:rPr>
      <w:fldChar w:fldCharType="separate"/>
    </w:r>
    <w:r w:rsidR="00927695">
      <w:rPr>
        <w:noProof/>
        <w:sz w:val="16"/>
        <w:szCs w:val="16"/>
      </w:rPr>
      <w:t>119</w:t>
    </w:r>
    <w:r w:rsidR="009276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09EF5" w14:textId="77777777" w:rsidR="00C0431B" w:rsidRDefault="00C0431B" w:rsidP="00C0431B">
      <w:r>
        <w:separator/>
      </w:r>
    </w:p>
  </w:footnote>
  <w:footnote w:type="continuationSeparator" w:id="0">
    <w:p w14:paraId="00509EF6" w14:textId="77777777" w:rsidR="00C0431B" w:rsidRDefault="00C0431B" w:rsidP="00C0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9EF9" w14:textId="77777777" w:rsidR="000339AE" w:rsidRDefault="00685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09EFA" w14:textId="77777777" w:rsidR="000339AE" w:rsidRDefault="00610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9EFB" w14:textId="77777777" w:rsidR="000339AE" w:rsidRDefault="00685279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5E9D9" w14:textId="070649E5" w:rsidR="00361CB2" w:rsidRDefault="00361CB2" w:rsidP="00361CB2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72645AB" wp14:editId="53BFFAD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735"/>
    <w:multiLevelType w:val="hybridMultilevel"/>
    <w:tmpl w:val="6B483EAE"/>
    <w:lvl w:ilvl="0" w:tplc="6C7A1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8"/>
    <w:rsid w:val="000E4C7F"/>
    <w:rsid w:val="002B0643"/>
    <w:rsid w:val="003125A8"/>
    <w:rsid w:val="00361CB2"/>
    <w:rsid w:val="0040119D"/>
    <w:rsid w:val="00502F3F"/>
    <w:rsid w:val="005439A1"/>
    <w:rsid w:val="005958A8"/>
    <w:rsid w:val="005C28F9"/>
    <w:rsid w:val="00604275"/>
    <w:rsid w:val="00610EB4"/>
    <w:rsid w:val="00685279"/>
    <w:rsid w:val="007D5873"/>
    <w:rsid w:val="00927695"/>
    <w:rsid w:val="00AB18FF"/>
    <w:rsid w:val="00C0431B"/>
    <w:rsid w:val="00C1349C"/>
    <w:rsid w:val="00F20FA9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9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21.decembra noteikumos Nr.1156 „Kārtība, kādā piešķir un izmaksā tiesnešu izdienas pensijas”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21.decembra noteikumos Nr.1156 „Kārtība, kādā piešķir un izmaksā tiesnešu izdienas pensijas”</dc:title>
  <dc:creator>Inese Upite;LM Sociālās apdrošināšanas departamenta vecākā referente;inese.upite@lm.gov.lv;67021556</dc:creator>
  <cp:keywords>MK noteikumi</cp:keywords>
  <cp:lastModifiedBy>Leontīne Babkina</cp:lastModifiedBy>
  <cp:revision>8</cp:revision>
  <cp:lastPrinted>2013-07-12T09:38:00Z</cp:lastPrinted>
  <dcterms:created xsi:type="dcterms:W3CDTF">2013-06-27T08:25:00Z</dcterms:created>
  <dcterms:modified xsi:type="dcterms:W3CDTF">2013-07-31T10:35:00Z</dcterms:modified>
</cp:coreProperties>
</file>