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85" w:rsidRDefault="00570285" w:rsidP="003002C2">
      <w:pPr>
        <w:pStyle w:val="Heading2"/>
        <w:spacing w:line="20" w:lineRule="atLeast"/>
        <w:rPr>
          <w:b/>
          <w:szCs w:val="28"/>
        </w:rPr>
      </w:pPr>
    </w:p>
    <w:p w:rsidR="00570285" w:rsidRPr="00F8761E" w:rsidRDefault="00570285" w:rsidP="003002C2">
      <w:pPr>
        <w:pStyle w:val="Heading2"/>
        <w:spacing w:line="20" w:lineRule="atLeast"/>
        <w:rPr>
          <w:b/>
          <w:szCs w:val="28"/>
        </w:rPr>
      </w:pPr>
      <w:r w:rsidRPr="00F8761E">
        <w:rPr>
          <w:b/>
          <w:szCs w:val="28"/>
        </w:rPr>
        <w:t>LATVIJAS REPUBLIKAS MINISTRU KABINETS</w:t>
      </w:r>
    </w:p>
    <w:p w:rsidR="00570285" w:rsidRPr="00686298" w:rsidRDefault="00570285" w:rsidP="003002C2">
      <w:pPr>
        <w:spacing w:line="20" w:lineRule="atLeast"/>
        <w:jc w:val="both"/>
        <w:rPr>
          <w:sz w:val="28"/>
          <w:szCs w:val="28"/>
        </w:rPr>
      </w:pPr>
    </w:p>
    <w:p w:rsidR="00570285" w:rsidRPr="00686298" w:rsidRDefault="00570285" w:rsidP="003002C2">
      <w:pPr>
        <w:pStyle w:val="BodyText"/>
        <w:spacing w:line="20" w:lineRule="atLeast"/>
        <w:jc w:val="both"/>
        <w:rPr>
          <w:szCs w:val="28"/>
        </w:rPr>
      </w:pPr>
      <w:r w:rsidRPr="00686298">
        <w:rPr>
          <w:szCs w:val="28"/>
        </w:rPr>
        <w:t>20</w:t>
      </w:r>
      <w:r>
        <w:rPr>
          <w:szCs w:val="28"/>
        </w:rPr>
        <w:t>13</w:t>
      </w:r>
      <w:r w:rsidRPr="00686298">
        <w:rPr>
          <w:szCs w:val="28"/>
        </w:rPr>
        <w:t>.gada</w:t>
      </w:r>
      <w:r w:rsidRPr="00686298">
        <w:rPr>
          <w:szCs w:val="28"/>
        </w:rPr>
        <w:tab/>
      </w:r>
      <w:r>
        <w:rPr>
          <w:szCs w:val="28"/>
        </w:rPr>
        <w:t>___.______</w:t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6298">
        <w:rPr>
          <w:szCs w:val="28"/>
        </w:rPr>
        <w:t>Rīkojums Nr.</w:t>
      </w:r>
      <w:r>
        <w:rPr>
          <w:szCs w:val="28"/>
        </w:rPr>
        <w:t>____</w:t>
      </w:r>
    </w:p>
    <w:p w:rsidR="00570285" w:rsidRDefault="00570285" w:rsidP="003002C2">
      <w:pPr>
        <w:pStyle w:val="BodyText"/>
        <w:spacing w:line="20" w:lineRule="atLeast"/>
        <w:jc w:val="both"/>
        <w:rPr>
          <w:szCs w:val="28"/>
        </w:rPr>
      </w:pPr>
      <w:r w:rsidRPr="00686298">
        <w:rPr>
          <w:szCs w:val="28"/>
        </w:rPr>
        <w:t>Rīgā</w:t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  <w:t>(prot. Nr.</w:t>
      </w:r>
      <w:r>
        <w:rPr>
          <w:szCs w:val="28"/>
        </w:rPr>
        <w:t>__</w:t>
      </w:r>
      <w:r>
        <w:rPr>
          <w:szCs w:val="28"/>
        </w:rPr>
        <w:tab/>
        <w:t xml:space="preserve"> __ </w:t>
      </w:r>
      <w:r w:rsidRPr="00686298">
        <w:rPr>
          <w:szCs w:val="28"/>
        </w:rPr>
        <w:t>§)</w:t>
      </w:r>
    </w:p>
    <w:p w:rsidR="00570285" w:rsidRDefault="00570285" w:rsidP="003002C2">
      <w:pPr>
        <w:pStyle w:val="BodyText"/>
        <w:spacing w:line="20" w:lineRule="atLeast"/>
        <w:jc w:val="both"/>
        <w:rPr>
          <w:szCs w:val="28"/>
        </w:rPr>
      </w:pPr>
    </w:p>
    <w:p w:rsidR="00570285" w:rsidRPr="00686298" w:rsidRDefault="00570285" w:rsidP="003002C2">
      <w:pPr>
        <w:pStyle w:val="BodyText"/>
        <w:spacing w:line="20" w:lineRule="atLeast"/>
        <w:jc w:val="both"/>
        <w:rPr>
          <w:szCs w:val="28"/>
        </w:rPr>
      </w:pPr>
    </w:p>
    <w:p w:rsidR="00570285" w:rsidRDefault="00570285" w:rsidP="003002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 pamatbudžeta apropriācijas pārdali</w:t>
      </w:r>
      <w:r w:rsidR="00EC51D0">
        <w:rPr>
          <w:b/>
          <w:bCs/>
          <w:sz w:val="28"/>
          <w:szCs w:val="28"/>
        </w:rPr>
        <w:t xml:space="preserve"> starp Labklājības ministriju un Izglītības un zinātnes ministriju 2013.gadā </w:t>
      </w:r>
    </w:p>
    <w:p w:rsidR="00570285" w:rsidRDefault="00570285" w:rsidP="003002C2">
      <w:pPr>
        <w:pStyle w:val="BodyText"/>
        <w:pBdr>
          <w:bottom w:val="single" w:sz="6" w:space="1" w:color="auto"/>
        </w:pBdr>
        <w:spacing w:line="20" w:lineRule="atLeast"/>
        <w:rPr>
          <w:b/>
        </w:rPr>
      </w:pPr>
    </w:p>
    <w:p w:rsidR="00570285" w:rsidRDefault="00570285" w:rsidP="003002C2">
      <w:pPr>
        <w:pStyle w:val="BodyText"/>
        <w:spacing w:line="20" w:lineRule="atLeast"/>
        <w:jc w:val="center"/>
        <w:rPr>
          <w:b/>
        </w:rPr>
      </w:pPr>
    </w:p>
    <w:p w:rsidR="00570285" w:rsidRPr="004D5814" w:rsidRDefault="00570285" w:rsidP="003002C2">
      <w:pPr>
        <w:pStyle w:val="BodyText"/>
        <w:spacing w:line="20" w:lineRule="atLeast"/>
        <w:jc w:val="center"/>
        <w:rPr>
          <w:b/>
          <w:bCs/>
          <w:szCs w:val="28"/>
        </w:rPr>
      </w:pPr>
      <w:r>
        <w:rPr>
          <w:b/>
        </w:rPr>
        <w:t>(...)</w:t>
      </w:r>
    </w:p>
    <w:p w:rsidR="00570285" w:rsidRPr="009663DF" w:rsidRDefault="00570285" w:rsidP="003002C2">
      <w:pPr>
        <w:jc w:val="both"/>
        <w:rPr>
          <w:sz w:val="28"/>
          <w:szCs w:val="28"/>
        </w:rPr>
      </w:pPr>
    </w:p>
    <w:p w:rsidR="00D84F35" w:rsidRDefault="00BA2290" w:rsidP="003002C2">
      <w:pPr>
        <w:pStyle w:val="naisf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AF7A18">
        <w:rPr>
          <w:sz w:val="28"/>
          <w:szCs w:val="28"/>
        </w:rPr>
        <w:t xml:space="preserve">Atbalstīt finansējuma </w:t>
      </w:r>
      <w:r w:rsidR="00570285" w:rsidRPr="00AF7A18">
        <w:rPr>
          <w:sz w:val="28"/>
          <w:szCs w:val="28"/>
        </w:rPr>
        <w:t>pārdali</w:t>
      </w:r>
      <w:r w:rsidR="00A7185A" w:rsidRPr="00AF7A18">
        <w:rPr>
          <w:sz w:val="28"/>
          <w:szCs w:val="28"/>
        </w:rPr>
        <w:t xml:space="preserve"> 2013.gadā</w:t>
      </w:r>
      <w:r w:rsidR="00570285" w:rsidRPr="00AF7A18">
        <w:rPr>
          <w:sz w:val="28"/>
          <w:szCs w:val="28"/>
        </w:rPr>
        <w:t xml:space="preserve"> no Labklājības ministrijas valsts pamatbudžeta apakšprogrammas 05.67.00 „Valsts atbalsts pašvaldību pirmsskolas iestāžu rindu likvidēšanai”</w:t>
      </w:r>
      <w:r w:rsidR="00D84F35">
        <w:rPr>
          <w:sz w:val="28"/>
          <w:szCs w:val="28"/>
        </w:rPr>
        <w:t xml:space="preserve"> </w:t>
      </w:r>
      <w:r w:rsidR="00D5364F">
        <w:rPr>
          <w:sz w:val="28"/>
          <w:szCs w:val="28"/>
        </w:rPr>
        <w:t>3 208 9</w:t>
      </w:r>
      <w:r w:rsidR="00324786">
        <w:rPr>
          <w:sz w:val="28"/>
          <w:szCs w:val="28"/>
        </w:rPr>
        <w:t>41</w:t>
      </w:r>
      <w:r w:rsidR="00D5364F">
        <w:rPr>
          <w:sz w:val="28"/>
          <w:szCs w:val="28"/>
        </w:rPr>
        <w:t xml:space="preserve"> latu apmērā šādā</w:t>
      </w:r>
      <w:r w:rsidR="00D84F35">
        <w:rPr>
          <w:sz w:val="28"/>
          <w:szCs w:val="28"/>
        </w:rPr>
        <w:t xml:space="preserve">m </w:t>
      </w:r>
      <w:r w:rsidR="00D5364F">
        <w:rPr>
          <w:sz w:val="28"/>
          <w:szCs w:val="28"/>
        </w:rPr>
        <w:t>Izglītības un zinātnes</w:t>
      </w:r>
      <w:r w:rsidR="00D84F35">
        <w:rPr>
          <w:sz w:val="28"/>
          <w:szCs w:val="28"/>
        </w:rPr>
        <w:t xml:space="preserve"> ministrijas budžeta ap</w:t>
      </w:r>
      <w:r w:rsidR="00E80619">
        <w:rPr>
          <w:sz w:val="28"/>
          <w:szCs w:val="28"/>
        </w:rPr>
        <w:t>a</w:t>
      </w:r>
      <w:r w:rsidR="00D84F35">
        <w:rPr>
          <w:sz w:val="28"/>
          <w:szCs w:val="28"/>
        </w:rPr>
        <w:t>kšpr</w:t>
      </w:r>
      <w:r w:rsidR="00E80619">
        <w:rPr>
          <w:sz w:val="28"/>
          <w:szCs w:val="28"/>
        </w:rPr>
        <w:t>o</w:t>
      </w:r>
      <w:r w:rsidR="00D84F35">
        <w:rPr>
          <w:sz w:val="28"/>
          <w:szCs w:val="28"/>
        </w:rPr>
        <w:t>grammām:</w:t>
      </w:r>
      <w:r w:rsidR="00570285" w:rsidRPr="00AF7A18">
        <w:rPr>
          <w:sz w:val="28"/>
          <w:szCs w:val="28"/>
        </w:rPr>
        <w:t xml:space="preserve"> </w:t>
      </w:r>
    </w:p>
    <w:p w:rsidR="00570285" w:rsidRPr="00AF7A18" w:rsidRDefault="00E80619" w:rsidP="003002C2">
      <w:pPr>
        <w:pStyle w:val="naisf"/>
        <w:numPr>
          <w:ilvl w:val="1"/>
          <w:numId w:val="2"/>
        </w:numPr>
        <w:tabs>
          <w:tab w:val="left" w:pos="993"/>
        </w:tabs>
        <w:spacing w:before="0" w:after="0"/>
        <w:ind w:left="0" w:firstLine="567"/>
        <w:rPr>
          <w:sz w:val="28"/>
          <w:szCs w:val="28"/>
        </w:rPr>
      </w:pPr>
      <w:r w:rsidRPr="00AF7A18">
        <w:rPr>
          <w:sz w:val="28"/>
          <w:szCs w:val="28"/>
        </w:rPr>
        <w:t>apakšprogramm</w:t>
      </w:r>
      <w:r>
        <w:rPr>
          <w:sz w:val="28"/>
          <w:szCs w:val="28"/>
        </w:rPr>
        <w:t>ai</w:t>
      </w:r>
      <w:r w:rsidRPr="00AF7A18">
        <w:rPr>
          <w:sz w:val="28"/>
          <w:szCs w:val="28"/>
        </w:rPr>
        <w:t xml:space="preserve"> 42.01.00 „</w:t>
      </w:r>
      <w:r w:rsidR="00D5364F">
        <w:rPr>
          <w:sz w:val="28"/>
          <w:szCs w:val="28"/>
        </w:rPr>
        <w:t>Iestāžu darbības nodrošināšana” -</w:t>
      </w:r>
      <w:r w:rsidRPr="00AF7A18">
        <w:rPr>
          <w:sz w:val="28"/>
          <w:szCs w:val="28"/>
        </w:rPr>
        <w:t xml:space="preserve"> </w:t>
      </w:r>
      <w:r w:rsidR="00BA2290" w:rsidRPr="00AF7A18">
        <w:rPr>
          <w:sz w:val="28"/>
          <w:szCs w:val="28"/>
        </w:rPr>
        <w:t>18 </w:t>
      </w:r>
      <w:r w:rsidR="00D5364F">
        <w:rPr>
          <w:sz w:val="28"/>
          <w:szCs w:val="28"/>
        </w:rPr>
        <w:t xml:space="preserve">168 latu apmērā, </w:t>
      </w:r>
      <w:r w:rsidR="00570285" w:rsidRPr="00AF7A18">
        <w:rPr>
          <w:sz w:val="28"/>
          <w:szCs w:val="28"/>
        </w:rPr>
        <w:t>lai nodrošinātu Izglītības kvalitātes valsts dienesta</w:t>
      </w:r>
      <w:r w:rsidR="00D5364F">
        <w:rPr>
          <w:sz w:val="28"/>
          <w:szCs w:val="28"/>
        </w:rPr>
        <w:t xml:space="preserve"> reģistra izveidi un uzturēšanu;</w:t>
      </w:r>
      <w:r w:rsidR="00570285" w:rsidRPr="00AF7A18">
        <w:rPr>
          <w:sz w:val="28"/>
          <w:szCs w:val="28"/>
        </w:rPr>
        <w:t xml:space="preserve"> </w:t>
      </w:r>
    </w:p>
    <w:p w:rsidR="00C126ED" w:rsidRDefault="00962211" w:rsidP="003002C2">
      <w:pPr>
        <w:pStyle w:val="naisf"/>
        <w:numPr>
          <w:ilvl w:val="1"/>
          <w:numId w:val="2"/>
        </w:numPr>
        <w:tabs>
          <w:tab w:val="left" w:pos="993"/>
        </w:tabs>
        <w:spacing w:before="0" w:after="0"/>
        <w:ind w:left="0" w:firstLine="567"/>
        <w:rPr>
          <w:sz w:val="28"/>
          <w:szCs w:val="28"/>
        </w:rPr>
      </w:pPr>
      <w:r w:rsidRPr="00AF7A18">
        <w:rPr>
          <w:sz w:val="28"/>
          <w:szCs w:val="28"/>
        </w:rPr>
        <w:t>apakšprogramm</w:t>
      </w:r>
      <w:r w:rsidR="00C126ED">
        <w:rPr>
          <w:sz w:val="28"/>
          <w:szCs w:val="28"/>
        </w:rPr>
        <w:t>ai</w:t>
      </w:r>
      <w:r w:rsidRPr="00AF7A18">
        <w:rPr>
          <w:sz w:val="28"/>
          <w:szCs w:val="28"/>
        </w:rPr>
        <w:t xml:space="preserve"> 01.05.00 "Dotācija privātajām mācību iestādēm" </w:t>
      </w:r>
      <w:r w:rsidR="00C126ED">
        <w:rPr>
          <w:sz w:val="28"/>
          <w:szCs w:val="28"/>
        </w:rPr>
        <w:t xml:space="preserve">- </w:t>
      </w:r>
      <w:r w:rsidR="00A8071E">
        <w:rPr>
          <w:sz w:val="28"/>
          <w:szCs w:val="28"/>
        </w:rPr>
        <w:t>3 174 226 latu apmērā</w:t>
      </w:r>
      <w:r w:rsidR="006F0556">
        <w:rPr>
          <w:sz w:val="28"/>
          <w:szCs w:val="28"/>
        </w:rPr>
        <w:t xml:space="preserve">, </w:t>
      </w:r>
      <w:r w:rsidR="006F0556" w:rsidRPr="00AF7A18">
        <w:rPr>
          <w:sz w:val="28"/>
          <w:szCs w:val="28"/>
        </w:rPr>
        <w:t>lai nodrošinātu valsts atbalst</w:t>
      </w:r>
      <w:r w:rsidR="006F0556">
        <w:rPr>
          <w:sz w:val="28"/>
          <w:szCs w:val="28"/>
        </w:rPr>
        <w:t>a izmaksu</w:t>
      </w:r>
      <w:r w:rsidR="006F0556" w:rsidRPr="00AF7A18">
        <w:rPr>
          <w:sz w:val="28"/>
          <w:szCs w:val="28"/>
        </w:rPr>
        <w:t xml:space="preserve"> bērniem no pusotra gada vecuma līdz obligātai bērna sagatavošanas pamatizglītības ieguves uzsākšanai</w:t>
      </w:r>
      <w:r w:rsidR="00A8071E">
        <w:rPr>
          <w:sz w:val="28"/>
          <w:szCs w:val="28"/>
        </w:rPr>
        <w:t>;</w:t>
      </w:r>
    </w:p>
    <w:p w:rsidR="00C126ED" w:rsidRDefault="00C126ED" w:rsidP="003002C2">
      <w:pPr>
        <w:pStyle w:val="naisf"/>
        <w:tabs>
          <w:tab w:val="left" w:pos="99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apakšprogrammai </w:t>
      </w:r>
      <w:r w:rsidR="00962211" w:rsidRPr="00AF7A18">
        <w:rPr>
          <w:sz w:val="28"/>
          <w:szCs w:val="28"/>
        </w:rPr>
        <w:t xml:space="preserve">06.08.00 "Nozares politikas veidošana un </w:t>
      </w:r>
      <w:r w:rsidR="00747A2A">
        <w:rPr>
          <w:sz w:val="28"/>
          <w:szCs w:val="28"/>
        </w:rPr>
        <w:t>uzraudzība" - 6 929 latu apmērā</w:t>
      </w:r>
      <w:r w:rsidR="00144CE4">
        <w:rPr>
          <w:sz w:val="28"/>
          <w:szCs w:val="28"/>
        </w:rPr>
        <w:t>, lai nodrošinātu valsts atbalsta finansējuma administrēšanu</w:t>
      </w:r>
      <w:r w:rsidR="00A8071E">
        <w:rPr>
          <w:sz w:val="28"/>
          <w:szCs w:val="28"/>
        </w:rPr>
        <w:t>;</w:t>
      </w:r>
    </w:p>
    <w:p w:rsidR="00AF7A18" w:rsidRPr="00AF7A18" w:rsidRDefault="00C126ED" w:rsidP="003002C2">
      <w:pPr>
        <w:pStyle w:val="naisf"/>
        <w:tabs>
          <w:tab w:val="left" w:pos="99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programmai </w:t>
      </w:r>
      <w:r w:rsidR="00962211" w:rsidRPr="00AF7A18">
        <w:rPr>
          <w:sz w:val="28"/>
          <w:szCs w:val="28"/>
        </w:rPr>
        <w:t>07.00.00 "Informācijas tehnoloģiju attīstība un uzturēšana izglītībā, Microsoft līguma un projektu nodrošināšana"</w:t>
      </w:r>
      <w:r>
        <w:rPr>
          <w:sz w:val="28"/>
          <w:szCs w:val="28"/>
        </w:rPr>
        <w:t xml:space="preserve">- </w:t>
      </w:r>
      <w:r w:rsidR="00962211" w:rsidRPr="00AF7A18">
        <w:rPr>
          <w:sz w:val="28"/>
          <w:szCs w:val="28"/>
        </w:rPr>
        <w:t>9 618 latu apmērā,</w:t>
      </w:r>
      <w:r w:rsidR="00144CE4">
        <w:rPr>
          <w:sz w:val="28"/>
          <w:szCs w:val="28"/>
        </w:rPr>
        <w:t xml:space="preserve"> lai nodrošinātu valsts atbalsta finansējuma administrēšanai nepieciešamās uzskaites sistēmas izveidi</w:t>
      </w:r>
      <w:r w:rsidR="00962211" w:rsidRPr="00AF7A18">
        <w:rPr>
          <w:sz w:val="28"/>
          <w:szCs w:val="28"/>
        </w:rPr>
        <w:t>.</w:t>
      </w:r>
    </w:p>
    <w:p w:rsidR="00AF7A18" w:rsidRPr="00AF7A18" w:rsidRDefault="00AF7A18" w:rsidP="003002C2">
      <w:pPr>
        <w:pStyle w:val="naisf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AF7A18">
        <w:rPr>
          <w:sz w:val="28"/>
          <w:szCs w:val="28"/>
        </w:rPr>
        <w:t>Labklājības ministrijai un Izglītības un zinātnes ministrijai normatīvajos aktos noteiktajā kārtībā sagatavot un iesniegt Finanšu ministrijā pieprasījumu valsts budžeta apropriācijas pārdalei atbilstoši šā rīkojuma 1.punktam.</w:t>
      </w:r>
    </w:p>
    <w:p w:rsidR="00BA2290" w:rsidRPr="00AF7A18" w:rsidRDefault="00BA2290" w:rsidP="003002C2">
      <w:pPr>
        <w:pStyle w:val="naisf"/>
        <w:numPr>
          <w:ilvl w:val="0"/>
          <w:numId w:val="2"/>
        </w:numPr>
        <w:spacing w:before="0" w:after="0"/>
        <w:ind w:left="0" w:firstLine="709"/>
        <w:rPr>
          <w:sz w:val="28"/>
          <w:szCs w:val="28"/>
        </w:rPr>
      </w:pPr>
      <w:r w:rsidRPr="00AF7A18">
        <w:rPr>
          <w:sz w:val="28"/>
          <w:szCs w:val="28"/>
        </w:rPr>
        <w:t>Finanšu ministram normatīvajos aktos noteiktajā kārtībā informēt Saeimu par apropriācijas pārdali starp Labklājības ministriju un Izglītības un zinātnes ministriju un pēc Saeimas atļaujas saņemšanas veikt apropriācijas pārdali.</w:t>
      </w:r>
    </w:p>
    <w:p w:rsidR="00570285" w:rsidRPr="00C53894" w:rsidRDefault="00570285" w:rsidP="003002C2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570285" w:rsidRPr="004D5814" w:rsidRDefault="00570285" w:rsidP="003002C2">
      <w:pPr>
        <w:jc w:val="both"/>
        <w:rPr>
          <w:sz w:val="28"/>
          <w:szCs w:val="28"/>
        </w:rPr>
      </w:pPr>
      <w:r w:rsidRPr="00A863D0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570285" w:rsidRPr="004D5814" w:rsidRDefault="00570285" w:rsidP="003002C2">
      <w:pPr>
        <w:jc w:val="right"/>
        <w:rPr>
          <w:sz w:val="28"/>
          <w:szCs w:val="28"/>
        </w:rPr>
      </w:pPr>
    </w:p>
    <w:p w:rsidR="00570285" w:rsidRDefault="00570285" w:rsidP="003002C2">
      <w:pPr>
        <w:jc w:val="both"/>
        <w:rPr>
          <w:sz w:val="28"/>
          <w:szCs w:val="28"/>
        </w:rPr>
      </w:pPr>
    </w:p>
    <w:p w:rsidR="001815A4" w:rsidRDefault="001815A4" w:rsidP="003002C2">
      <w:pPr>
        <w:tabs>
          <w:tab w:val="left" w:pos="6804"/>
        </w:tabs>
        <w:rPr>
          <w:sz w:val="28"/>
          <w:szCs w:val="28"/>
        </w:rPr>
      </w:pPr>
    </w:p>
    <w:p w:rsidR="00570285" w:rsidRPr="004D5814" w:rsidRDefault="00570285" w:rsidP="003002C2">
      <w:pPr>
        <w:tabs>
          <w:tab w:val="left" w:pos="6804"/>
        </w:tabs>
        <w:rPr>
          <w:sz w:val="28"/>
          <w:szCs w:val="28"/>
        </w:rPr>
      </w:pPr>
      <w:r w:rsidRPr="004D5814">
        <w:rPr>
          <w:sz w:val="28"/>
          <w:szCs w:val="28"/>
        </w:rPr>
        <w:t xml:space="preserve">Labklājības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D5814">
        <w:rPr>
          <w:sz w:val="28"/>
          <w:szCs w:val="28"/>
        </w:rPr>
        <w:t>I.Viņķele</w:t>
      </w:r>
      <w:proofErr w:type="spellEnd"/>
    </w:p>
    <w:p w:rsidR="00570285" w:rsidRPr="004D5814" w:rsidRDefault="00570285" w:rsidP="003002C2">
      <w:pPr>
        <w:jc w:val="both"/>
        <w:rPr>
          <w:sz w:val="28"/>
          <w:szCs w:val="28"/>
        </w:rPr>
      </w:pPr>
    </w:p>
    <w:p w:rsidR="00570285" w:rsidRPr="00113C34" w:rsidRDefault="00570285" w:rsidP="003002C2">
      <w:pPr>
        <w:jc w:val="both"/>
        <w:rPr>
          <w:sz w:val="28"/>
          <w:szCs w:val="28"/>
        </w:rPr>
      </w:pPr>
    </w:p>
    <w:p w:rsidR="00570285" w:rsidRDefault="00570285" w:rsidP="003002C2">
      <w:pPr>
        <w:jc w:val="both"/>
        <w:rPr>
          <w:sz w:val="28"/>
          <w:szCs w:val="28"/>
        </w:rPr>
      </w:pPr>
    </w:p>
    <w:p w:rsidR="00570285" w:rsidRPr="00113C34" w:rsidRDefault="00570285" w:rsidP="003002C2">
      <w:pPr>
        <w:jc w:val="both"/>
        <w:rPr>
          <w:sz w:val="28"/>
          <w:szCs w:val="28"/>
        </w:rPr>
      </w:pPr>
    </w:p>
    <w:p w:rsidR="00570285" w:rsidRDefault="00570285" w:rsidP="003002C2">
      <w:pPr>
        <w:jc w:val="both"/>
        <w:rPr>
          <w:b/>
          <w:sz w:val="28"/>
          <w:szCs w:val="28"/>
        </w:rPr>
      </w:pPr>
    </w:p>
    <w:p w:rsidR="00570285" w:rsidRDefault="00570285" w:rsidP="003002C2">
      <w:pPr>
        <w:jc w:val="both"/>
        <w:rPr>
          <w:b/>
          <w:sz w:val="28"/>
          <w:szCs w:val="28"/>
        </w:rPr>
      </w:pPr>
    </w:p>
    <w:p w:rsidR="00570285" w:rsidRPr="00EE0B98" w:rsidRDefault="007B52B7" w:rsidP="003002C2">
      <w:pPr>
        <w:spacing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C93575">
        <w:rPr>
          <w:sz w:val="18"/>
          <w:szCs w:val="18"/>
        </w:rPr>
        <w:t>9</w:t>
      </w:r>
      <w:r w:rsidR="001E2FA4">
        <w:rPr>
          <w:sz w:val="18"/>
          <w:szCs w:val="18"/>
        </w:rPr>
        <w:t>.07.2013 1</w:t>
      </w:r>
      <w:r w:rsidR="00A16CA0">
        <w:rPr>
          <w:sz w:val="18"/>
          <w:szCs w:val="18"/>
        </w:rPr>
        <w:t>4:23</w:t>
      </w:r>
    </w:p>
    <w:p w:rsidR="00570285" w:rsidRPr="00EE0B98" w:rsidRDefault="001E2FA4" w:rsidP="003002C2">
      <w:pPr>
        <w:spacing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22</w:t>
      </w:r>
      <w:r w:rsidR="0081537C">
        <w:rPr>
          <w:sz w:val="18"/>
          <w:szCs w:val="18"/>
        </w:rPr>
        <w:t>2</w:t>
      </w:r>
      <w:bookmarkStart w:id="0" w:name="_GoBack"/>
      <w:bookmarkEnd w:id="0"/>
    </w:p>
    <w:p w:rsidR="00570285" w:rsidRPr="00EE0B98" w:rsidRDefault="00827FA5" w:rsidP="003002C2">
      <w:pPr>
        <w:spacing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L.Liepa</w:t>
      </w:r>
    </w:p>
    <w:p w:rsidR="00570285" w:rsidRPr="00EE0B98" w:rsidRDefault="00570285" w:rsidP="003002C2">
      <w:pPr>
        <w:spacing w:line="20" w:lineRule="atLeast"/>
        <w:jc w:val="both"/>
        <w:rPr>
          <w:sz w:val="18"/>
          <w:szCs w:val="18"/>
        </w:rPr>
      </w:pPr>
      <w:r w:rsidRPr="00EE0B98">
        <w:rPr>
          <w:sz w:val="18"/>
          <w:szCs w:val="18"/>
        </w:rPr>
        <w:t>67021</w:t>
      </w:r>
      <w:r w:rsidR="00827FA5">
        <w:rPr>
          <w:sz w:val="18"/>
          <w:szCs w:val="18"/>
        </w:rPr>
        <w:t>632</w:t>
      </w:r>
      <w:r w:rsidRPr="00EE0B98">
        <w:rPr>
          <w:sz w:val="18"/>
          <w:szCs w:val="18"/>
        </w:rPr>
        <w:t xml:space="preserve">, </w:t>
      </w:r>
      <w:r w:rsidR="00827FA5">
        <w:rPr>
          <w:sz w:val="18"/>
          <w:szCs w:val="18"/>
        </w:rPr>
        <w:t>Linda.Liepa</w:t>
      </w:r>
      <w:r w:rsidRPr="00EE0B98">
        <w:rPr>
          <w:sz w:val="18"/>
          <w:szCs w:val="18"/>
        </w:rPr>
        <w:t>@lm.gov.lv</w:t>
      </w:r>
    </w:p>
    <w:p w:rsidR="006670E0" w:rsidRDefault="006670E0" w:rsidP="003002C2"/>
    <w:sectPr w:rsidR="006670E0" w:rsidSect="00202251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8" w:rsidRDefault="00396888" w:rsidP="00767C54">
      <w:r>
        <w:separator/>
      </w:r>
    </w:p>
  </w:endnote>
  <w:endnote w:type="continuationSeparator" w:id="0">
    <w:p w:rsidR="00396888" w:rsidRDefault="00396888" w:rsidP="0076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3B" w:rsidRPr="00767C54" w:rsidRDefault="0071083B" w:rsidP="0071083B">
    <w:pPr>
      <w:pStyle w:val="Default"/>
      <w:rPr>
        <w:sz w:val="20"/>
        <w:szCs w:val="20"/>
      </w:rPr>
    </w:pPr>
    <w:r w:rsidRPr="00767C54">
      <w:rPr>
        <w:sz w:val="20"/>
        <w:szCs w:val="20"/>
      </w:rPr>
      <w:fldChar w:fldCharType="begin"/>
    </w:r>
    <w:r w:rsidRPr="00767C54">
      <w:rPr>
        <w:sz w:val="20"/>
        <w:szCs w:val="20"/>
      </w:rPr>
      <w:instrText xml:space="preserve"> FILENAME   \* MERGEFORMAT </w:instrText>
    </w:r>
    <w:r w:rsidRPr="00767C54">
      <w:rPr>
        <w:sz w:val="20"/>
        <w:szCs w:val="20"/>
      </w:rPr>
      <w:fldChar w:fldCharType="separate"/>
    </w:r>
    <w:r w:rsidR="00A16CA0">
      <w:rPr>
        <w:noProof/>
        <w:sz w:val="20"/>
        <w:szCs w:val="20"/>
      </w:rPr>
      <w:t>LMrik_290713</w:t>
    </w:r>
    <w:r w:rsidRPr="00767C54">
      <w:rPr>
        <w:sz w:val="20"/>
        <w:szCs w:val="20"/>
      </w:rPr>
      <w:fldChar w:fldCharType="end"/>
    </w:r>
    <w:r w:rsidRPr="00767C54">
      <w:rPr>
        <w:sz w:val="20"/>
        <w:szCs w:val="20"/>
      </w:rPr>
      <w:t xml:space="preserve">; </w:t>
    </w:r>
    <w:r w:rsidRPr="00767C54">
      <w:rPr>
        <w:bCs/>
        <w:sz w:val="20"/>
        <w:szCs w:val="20"/>
      </w:rPr>
      <w:t>Par pamatbudžeta apropriācijas pārdali</w:t>
    </w:r>
    <w:r>
      <w:rPr>
        <w:bCs/>
        <w:sz w:val="20"/>
        <w:szCs w:val="20"/>
      </w:rPr>
      <w:t xml:space="preserve"> starp Labklājības ministriju un Izglītības un zinātnes ministriju 2013.gadā</w:t>
    </w:r>
  </w:p>
  <w:p w:rsidR="0071075C" w:rsidRPr="00767C54" w:rsidRDefault="0081537C" w:rsidP="00767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p w:rsidR="004A54DC" w:rsidRPr="00767C54" w:rsidRDefault="009A1B7F" w:rsidP="004A54DC">
    <w:pPr>
      <w:pStyle w:val="Default"/>
      <w:rPr>
        <w:sz w:val="20"/>
        <w:szCs w:val="20"/>
      </w:rPr>
    </w:pPr>
    <w:r w:rsidRPr="00767C54">
      <w:rPr>
        <w:sz w:val="20"/>
        <w:szCs w:val="20"/>
      </w:rPr>
      <w:fldChar w:fldCharType="begin"/>
    </w:r>
    <w:r w:rsidRPr="00767C54">
      <w:rPr>
        <w:sz w:val="20"/>
        <w:szCs w:val="20"/>
      </w:rPr>
      <w:instrText xml:space="preserve"> FILENAME   \* MERGEFORMAT </w:instrText>
    </w:r>
    <w:r w:rsidRPr="00767C54">
      <w:rPr>
        <w:sz w:val="20"/>
        <w:szCs w:val="20"/>
      </w:rPr>
      <w:fldChar w:fldCharType="separate"/>
    </w:r>
    <w:r w:rsidR="00A16CA0">
      <w:rPr>
        <w:noProof/>
        <w:sz w:val="20"/>
        <w:szCs w:val="20"/>
      </w:rPr>
      <w:t>LMrik_290713</w:t>
    </w:r>
    <w:r w:rsidRPr="00767C54">
      <w:rPr>
        <w:sz w:val="20"/>
        <w:szCs w:val="20"/>
      </w:rPr>
      <w:fldChar w:fldCharType="end"/>
    </w:r>
    <w:bookmarkEnd w:id="1"/>
    <w:bookmarkEnd w:id="2"/>
    <w:r w:rsidRPr="00767C54">
      <w:rPr>
        <w:sz w:val="20"/>
        <w:szCs w:val="20"/>
      </w:rPr>
      <w:t xml:space="preserve">; </w:t>
    </w:r>
    <w:r w:rsidR="004A54DC" w:rsidRPr="00767C54">
      <w:rPr>
        <w:bCs/>
        <w:sz w:val="20"/>
        <w:szCs w:val="20"/>
      </w:rPr>
      <w:t>Par pamatbudžeta apropriācijas pārdali</w:t>
    </w:r>
    <w:r w:rsidR="004A54DC">
      <w:rPr>
        <w:bCs/>
        <w:sz w:val="20"/>
        <w:szCs w:val="20"/>
      </w:rPr>
      <w:t xml:space="preserve"> starp Labklājības ministriju un Izglītības un zinātnes ministriju 2013.gadā</w:t>
    </w:r>
  </w:p>
  <w:p w:rsidR="0071075C" w:rsidRPr="0001771F" w:rsidRDefault="0081537C" w:rsidP="004A54DC">
    <w:pPr>
      <w:pStyle w:val="Defaul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8" w:rsidRDefault="00396888" w:rsidP="00767C54">
      <w:r>
        <w:separator/>
      </w:r>
    </w:p>
  </w:footnote>
  <w:footnote w:type="continuationSeparator" w:id="0">
    <w:p w:rsidR="00396888" w:rsidRDefault="00396888" w:rsidP="0076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5C" w:rsidRDefault="009A1B7F" w:rsidP="00DC6B87">
    <w:pPr>
      <w:pStyle w:val="Header"/>
      <w:framePr w:wrap="around" w:vAnchor="text" w:hAnchor="margin" w:xAlign="center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71075C" w:rsidRDefault="00815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5C" w:rsidRDefault="009A1B7F" w:rsidP="00DC6B87">
    <w:pPr>
      <w:pStyle w:val="Header"/>
      <w:framePr w:wrap="around" w:vAnchor="text" w:hAnchor="margin" w:xAlign="center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81537C">
      <w:rPr>
        <w:rStyle w:val="PageNumber"/>
        <w:rFonts w:eastAsia="MS Mincho"/>
        <w:noProof/>
      </w:rPr>
      <w:t>2</w:t>
    </w:r>
    <w:r>
      <w:rPr>
        <w:rStyle w:val="PageNumber"/>
        <w:rFonts w:eastAsia="MS Mincho"/>
      </w:rPr>
      <w:fldChar w:fldCharType="end"/>
    </w:r>
  </w:p>
  <w:p w:rsidR="0071075C" w:rsidRDefault="00815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C3F"/>
    <w:multiLevelType w:val="hybridMultilevel"/>
    <w:tmpl w:val="9D5C5742"/>
    <w:lvl w:ilvl="0" w:tplc="50EC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D42AF"/>
    <w:multiLevelType w:val="hybridMultilevel"/>
    <w:tmpl w:val="C78CE900"/>
    <w:lvl w:ilvl="0" w:tplc="9FB2D6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B2742"/>
    <w:multiLevelType w:val="multilevel"/>
    <w:tmpl w:val="48B472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5"/>
    <w:rsid w:val="000216D4"/>
    <w:rsid w:val="00080560"/>
    <w:rsid w:val="000967A7"/>
    <w:rsid w:val="000D13BB"/>
    <w:rsid w:val="00144CE4"/>
    <w:rsid w:val="00174F90"/>
    <w:rsid w:val="001815A4"/>
    <w:rsid w:val="00182351"/>
    <w:rsid w:val="001E2FA4"/>
    <w:rsid w:val="00202251"/>
    <w:rsid w:val="00215FDC"/>
    <w:rsid w:val="00217891"/>
    <w:rsid w:val="002D6471"/>
    <w:rsid w:val="002E0C28"/>
    <w:rsid w:val="003002C2"/>
    <w:rsid w:val="0031251F"/>
    <w:rsid w:val="003142E8"/>
    <w:rsid w:val="00324786"/>
    <w:rsid w:val="003266DF"/>
    <w:rsid w:val="00396888"/>
    <w:rsid w:val="00432154"/>
    <w:rsid w:val="00443131"/>
    <w:rsid w:val="00460659"/>
    <w:rsid w:val="004972D2"/>
    <w:rsid w:val="004A54DC"/>
    <w:rsid w:val="005535AA"/>
    <w:rsid w:val="00570285"/>
    <w:rsid w:val="00597A15"/>
    <w:rsid w:val="005A44E9"/>
    <w:rsid w:val="005B2EFD"/>
    <w:rsid w:val="0060724A"/>
    <w:rsid w:val="006670E0"/>
    <w:rsid w:val="006952A4"/>
    <w:rsid w:val="006F0556"/>
    <w:rsid w:val="0071083B"/>
    <w:rsid w:val="0074388B"/>
    <w:rsid w:val="00747A2A"/>
    <w:rsid w:val="00766263"/>
    <w:rsid w:val="00766F67"/>
    <w:rsid w:val="00767C54"/>
    <w:rsid w:val="007B52B7"/>
    <w:rsid w:val="007F4F7A"/>
    <w:rsid w:val="0081537C"/>
    <w:rsid w:val="00827FA5"/>
    <w:rsid w:val="008432C8"/>
    <w:rsid w:val="008952EE"/>
    <w:rsid w:val="008D0996"/>
    <w:rsid w:val="009423F6"/>
    <w:rsid w:val="009460FE"/>
    <w:rsid w:val="00962211"/>
    <w:rsid w:val="009A1B7F"/>
    <w:rsid w:val="009C7E59"/>
    <w:rsid w:val="00A16CA0"/>
    <w:rsid w:val="00A52B9B"/>
    <w:rsid w:val="00A573E5"/>
    <w:rsid w:val="00A7185A"/>
    <w:rsid w:val="00A8071E"/>
    <w:rsid w:val="00AF7A18"/>
    <w:rsid w:val="00B8712C"/>
    <w:rsid w:val="00BA2290"/>
    <w:rsid w:val="00BA6E99"/>
    <w:rsid w:val="00C126ED"/>
    <w:rsid w:val="00C45D43"/>
    <w:rsid w:val="00C93575"/>
    <w:rsid w:val="00CB4B9B"/>
    <w:rsid w:val="00CD30AD"/>
    <w:rsid w:val="00D5364F"/>
    <w:rsid w:val="00D84F35"/>
    <w:rsid w:val="00D92B56"/>
    <w:rsid w:val="00E16512"/>
    <w:rsid w:val="00E564A8"/>
    <w:rsid w:val="00E80619"/>
    <w:rsid w:val="00EC51D0"/>
    <w:rsid w:val="00F70150"/>
    <w:rsid w:val="00F75F05"/>
    <w:rsid w:val="00F9024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28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7028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57028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7028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5702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02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02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0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570285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70285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57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570285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28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7028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57028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7028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5702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02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02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0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570285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70285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57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570285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052C-6FF3-4C89-B47C-D12082B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pamatbudžeta apropriācijas pārdali starp Labklājības ministriju un Izglītības un zinātnes ministriju 2013.gadā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starp Labklājības ministriju un Izglītības un zinātnes ministriju 2013.gadā</dc:title>
  <dc:creator>Linda Liepa</dc:creator>
  <dc:description>Linda.Liepa@lm.gov.lv, 67021632</dc:description>
  <cp:lastModifiedBy>Linda Liepa</cp:lastModifiedBy>
  <cp:revision>54</cp:revision>
  <cp:lastPrinted>2013-07-29T10:31:00Z</cp:lastPrinted>
  <dcterms:created xsi:type="dcterms:W3CDTF">2013-07-23T05:16:00Z</dcterms:created>
  <dcterms:modified xsi:type="dcterms:W3CDTF">2013-07-29T11:23:00Z</dcterms:modified>
</cp:coreProperties>
</file>