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3A09" w14:textId="54217B2A" w:rsidR="00EC184C" w:rsidRPr="00176CAE" w:rsidRDefault="00417972" w:rsidP="005350C7">
      <w:pPr>
        <w:pStyle w:val="Heading2"/>
        <w:spacing w:before="0"/>
        <w:jc w:val="center"/>
        <w:rPr>
          <w:rFonts w:asciiTheme="minorHAnsi" w:hAnsiTheme="minorHAnsi" w:cstheme="minorHAnsi"/>
          <w:b w:val="0"/>
        </w:rPr>
      </w:pPr>
      <w:bookmarkStart w:id="0" w:name="OLE_LINK1"/>
      <w:bookmarkStart w:id="1" w:name="OLE_LINK2"/>
      <w:bookmarkStart w:id="2" w:name="OLE_LINK5"/>
      <w:bookmarkStart w:id="3" w:name="OLE_LINK6"/>
      <w:r w:rsidRPr="00176CAE">
        <w:rPr>
          <w:rFonts w:asciiTheme="minorHAnsi" w:hAnsiTheme="minorHAnsi" w:cstheme="minorHAnsi"/>
          <w:i w:val="0"/>
        </w:rPr>
        <w:t xml:space="preserve">Tiesību akta projekta </w:t>
      </w:r>
      <w:r w:rsidR="001D7914">
        <w:rPr>
          <w:rFonts w:asciiTheme="minorHAnsi" w:hAnsiTheme="minorHAnsi" w:cstheme="minorHAnsi"/>
          <w:i w:val="0"/>
        </w:rPr>
        <w:br/>
      </w:r>
      <w:r w:rsidR="005350C7">
        <w:rPr>
          <w:rFonts w:asciiTheme="minorHAnsi" w:hAnsiTheme="minorHAnsi" w:cstheme="minorHAnsi"/>
          <w:i w:val="0"/>
        </w:rPr>
        <w:t>"</w:t>
      </w:r>
      <w:r w:rsidR="00FB1C3A" w:rsidRPr="00FB1C3A">
        <w:rPr>
          <w:rFonts w:asciiTheme="minorHAnsi" w:hAnsiTheme="minorHAnsi" w:cstheme="minorHAnsi"/>
          <w:i w:val="0"/>
          <w:szCs w:val="24"/>
        </w:rPr>
        <w:t xml:space="preserve">Nevalstisko organizāciju un Ministru kabineta </w:t>
      </w:r>
      <w:r w:rsidR="00EC184C" w:rsidRPr="00176CAE">
        <w:rPr>
          <w:rFonts w:asciiTheme="minorHAnsi" w:hAnsiTheme="minorHAnsi" w:cstheme="minorHAnsi"/>
          <w:i w:val="0"/>
        </w:rPr>
        <w:t>sadarbības memorands</w:t>
      </w:r>
      <w:r w:rsidR="005350C7">
        <w:rPr>
          <w:rFonts w:asciiTheme="minorHAnsi" w:hAnsiTheme="minorHAnsi" w:cstheme="minorHAnsi"/>
          <w:i w:val="0"/>
        </w:rPr>
        <w:t>"</w:t>
      </w:r>
      <w:r w:rsidR="00C41E71" w:rsidRPr="00176CAE">
        <w:rPr>
          <w:rFonts w:asciiTheme="minorHAnsi" w:hAnsiTheme="minorHAnsi" w:cstheme="minorHAnsi"/>
          <w:i w:val="0"/>
        </w:rPr>
        <w:t xml:space="preserve"> </w:t>
      </w:r>
      <w:r w:rsidR="00EC184C" w:rsidRPr="00176CAE">
        <w:rPr>
          <w:rFonts w:asciiTheme="minorHAnsi" w:hAnsiTheme="minorHAnsi" w:cstheme="minorHAnsi"/>
          <w:i w:val="0"/>
        </w:rPr>
        <w:t>sākotnējās ietekmes novērtējuma ziņojums</w:t>
      </w:r>
      <w:bookmarkEnd w:id="0"/>
      <w:bookmarkEnd w:id="1"/>
      <w:r w:rsidR="00EC184C" w:rsidRPr="00176CAE">
        <w:rPr>
          <w:rFonts w:asciiTheme="minorHAnsi" w:hAnsiTheme="minorHAnsi" w:cstheme="minorHAnsi"/>
          <w:i w:val="0"/>
        </w:rPr>
        <w:t xml:space="preserve"> (anotācija)</w:t>
      </w:r>
      <w:bookmarkEnd w:id="2"/>
      <w:bookmarkEnd w:id="3"/>
    </w:p>
    <w:p w14:paraId="52673A0A" w14:textId="77777777" w:rsidR="00417972" w:rsidRPr="00C674B5" w:rsidRDefault="00417972" w:rsidP="00C674B5">
      <w:pPr>
        <w:pStyle w:val="naislab"/>
        <w:spacing w:before="0" w:after="0"/>
        <w:jc w:val="both"/>
        <w:outlineLvl w:val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149"/>
        <w:gridCol w:w="6520"/>
      </w:tblGrid>
      <w:tr w:rsidR="00417972" w:rsidRPr="005E0AC8" w14:paraId="52673A0C" w14:textId="77777777" w:rsidTr="005E0AC8">
        <w:trPr>
          <w:trHeight w:val="20"/>
        </w:trPr>
        <w:tc>
          <w:tcPr>
            <w:tcW w:w="9219" w:type="dxa"/>
            <w:gridSpan w:val="3"/>
            <w:vAlign w:val="center"/>
          </w:tcPr>
          <w:p w14:paraId="52673A0B" w14:textId="77777777" w:rsidR="00417972" w:rsidRPr="005E0AC8" w:rsidRDefault="00417972" w:rsidP="005350C7">
            <w:pPr>
              <w:pStyle w:val="naisnod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I. Tiesību akta projekta izstrādes nepieciešamība</w:t>
            </w:r>
          </w:p>
        </w:tc>
      </w:tr>
      <w:tr w:rsidR="00417972" w:rsidRPr="005E0AC8" w14:paraId="52673A11" w14:textId="77777777" w:rsidTr="005E0AC8">
        <w:trPr>
          <w:trHeight w:val="20"/>
        </w:trPr>
        <w:tc>
          <w:tcPr>
            <w:tcW w:w="550" w:type="dxa"/>
          </w:tcPr>
          <w:p w14:paraId="52673A0D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49" w:type="dxa"/>
          </w:tcPr>
          <w:p w14:paraId="52673A0E" w14:textId="77777777" w:rsidR="00417972" w:rsidRPr="005E0AC8" w:rsidRDefault="00417972" w:rsidP="005350C7">
            <w:pPr>
              <w:pStyle w:val="naiskr"/>
              <w:spacing w:before="0" w:after="0"/>
              <w:ind w:left="57" w:right="57" w:hanging="10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Pamatojums</w:t>
            </w:r>
          </w:p>
        </w:tc>
        <w:tc>
          <w:tcPr>
            <w:tcW w:w="6520" w:type="dxa"/>
          </w:tcPr>
          <w:p w14:paraId="52673A10" w14:textId="5B57161B" w:rsidR="00A841E9" w:rsidRPr="005E0AC8" w:rsidRDefault="003155C2" w:rsidP="00842C6A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Nevalstisko organizāciju un Ministru kabineta sadarbības memoranda</w:t>
            </w:r>
            <w:r w:rsidR="005E0AC8" w:rsidRPr="005E0AC8">
              <w:rPr>
                <w:rFonts w:asciiTheme="minorHAnsi" w:hAnsiTheme="minorHAnsi" w:cstheme="minorHAnsi"/>
              </w:rPr>
              <w:t xml:space="preserve"> (turpmāk</w:t>
            </w:r>
            <w:r w:rsidR="00E468CC" w:rsidRPr="005E0AC8">
              <w:rPr>
                <w:rFonts w:asciiTheme="minorHAnsi" w:hAnsiTheme="minorHAnsi" w:cstheme="minorHAnsi"/>
              </w:rPr>
              <w:t xml:space="preserve"> – </w:t>
            </w:r>
            <w:r w:rsidR="005E0AC8" w:rsidRPr="005E0AC8">
              <w:rPr>
                <w:rFonts w:asciiTheme="minorHAnsi" w:hAnsiTheme="minorHAnsi" w:cstheme="minorHAnsi"/>
              </w:rPr>
              <w:t>m</w:t>
            </w:r>
            <w:r w:rsidR="00E468CC" w:rsidRPr="005E0AC8">
              <w:rPr>
                <w:rFonts w:asciiTheme="minorHAnsi" w:hAnsiTheme="minorHAnsi" w:cstheme="minorHAnsi"/>
              </w:rPr>
              <w:t>emorands)</w:t>
            </w:r>
            <w:r w:rsidRPr="005E0AC8">
              <w:rPr>
                <w:rFonts w:asciiTheme="minorHAnsi" w:hAnsiTheme="minorHAnsi" w:cstheme="minorHAnsi"/>
              </w:rPr>
              <w:t xml:space="preserve"> pašreiz spēkā esošā redakcija apstiprināta 2005.gad</w:t>
            </w:r>
            <w:r w:rsidR="00FB1C3A">
              <w:rPr>
                <w:rFonts w:asciiTheme="minorHAnsi" w:hAnsiTheme="minorHAnsi" w:cstheme="minorHAnsi"/>
              </w:rPr>
              <w:t>a</w:t>
            </w:r>
            <w:r w:rsidRPr="005E0AC8">
              <w:rPr>
                <w:rFonts w:asciiTheme="minorHAnsi" w:hAnsiTheme="minorHAnsi" w:cstheme="minorHAnsi"/>
              </w:rPr>
              <w:t xml:space="preserve"> 15.jūnijā. Tā iekļauj atsauces uz spēkā neesošiem politikas plānošanas dokumentiem. Daļa no dokumentā izvirzīt</w:t>
            </w:r>
            <w:r w:rsidR="00FB1C3A">
              <w:rPr>
                <w:rFonts w:asciiTheme="minorHAnsi" w:hAnsiTheme="minorHAnsi" w:cstheme="minorHAnsi"/>
              </w:rPr>
              <w:t>aj</w:t>
            </w:r>
            <w:r w:rsidRPr="005E0AC8">
              <w:rPr>
                <w:rFonts w:asciiTheme="minorHAnsi" w:hAnsiTheme="minorHAnsi" w:cstheme="minorHAnsi"/>
              </w:rPr>
              <w:t xml:space="preserve">iem mērķiem ir sasniegti. </w:t>
            </w:r>
            <w:r w:rsidR="00FB1C3A">
              <w:rPr>
                <w:rFonts w:asciiTheme="minorHAnsi" w:hAnsiTheme="minorHAnsi" w:cstheme="minorHAnsi"/>
              </w:rPr>
              <w:t>S</w:t>
            </w:r>
            <w:r w:rsidRPr="005E0AC8">
              <w:rPr>
                <w:rFonts w:asciiTheme="minorHAnsi" w:hAnsiTheme="minorHAnsi" w:cstheme="minorHAnsi"/>
              </w:rPr>
              <w:t xml:space="preserve">ociālekonomiskās un politiskās vides pārmaiņas izvirza nepieciešamību aktualizēt </w:t>
            </w:r>
            <w:r w:rsidR="00842C6A">
              <w:rPr>
                <w:rFonts w:asciiTheme="minorHAnsi" w:hAnsiTheme="minorHAnsi" w:cstheme="minorHAnsi"/>
              </w:rPr>
              <w:t>n</w:t>
            </w:r>
            <w:r w:rsidR="00842C6A" w:rsidRPr="005E0AC8">
              <w:rPr>
                <w:rFonts w:asciiTheme="minorHAnsi" w:hAnsiTheme="minorHAnsi" w:cstheme="minorHAnsi"/>
              </w:rPr>
              <w:t xml:space="preserve">evalstisko organizāciju </w:t>
            </w:r>
            <w:r w:rsidR="00842C6A" w:rsidRPr="00627093">
              <w:rPr>
                <w:rFonts w:ascii="Times New Roman" w:hAnsi="Times New Roman" w:cs="Times New Roman"/>
                <w:color w:val="auto"/>
              </w:rPr>
              <w:t>(turpmāk –</w:t>
            </w:r>
            <w:r w:rsidR="00842C6A" w:rsidRPr="00627093">
              <w:rPr>
                <w:rFonts w:ascii="Times New Roman" w:hAnsi="Times New Roman" w:cs="Times New Roman"/>
              </w:rPr>
              <w:t xml:space="preserve"> </w:t>
            </w:r>
            <w:r w:rsidR="00842C6A">
              <w:rPr>
                <w:rFonts w:ascii="Times New Roman" w:hAnsi="Times New Roman" w:cs="Times New Roman"/>
              </w:rPr>
              <w:t>NVO</w:t>
            </w:r>
            <w:r w:rsidR="00842C6A" w:rsidRPr="00627093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5E0AC8">
              <w:rPr>
                <w:rFonts w:asciiTheme="minorHAnsi" w:hAnsiTheme="minorHAnsi" w:cstheme="minorHAnsi"/>
              </w:rPr>
              <w:t xml:space="preserve">un Ministru kabineta sadarbības mērķus un uzdevumus </w:t>
            </w:r>
            <w:r w:rsidR="00687943" w:rsidRPr="005E0AC8">
              <w:rPr>
                <w:rFonts w:asciiTheme="minorHAnsi" w:hAnsiTheme="minorHAnsi" w:cstheme="minorHAnsi"/>
              </w:rPr>
              <w:t xml:space="preserve">pilsoniskās līdzdalības jautājumos, kā arī precīzāk definēt abu sadarbības pušu tiesības un pienākumus, tāpēc Nevalstisko organizāciju un Ministru kabineta sadarbības memoranda īstenošanas padome </w:t>
            </w:r>
            <w:r w:rsidR="001D7914" w:rsidRPr="005E0AC8">
              <w:rPr>
                <w:rFonts w:asciiTheme="minorHAnsi" w:hAnsiTheme="minorHAnsi" w:cstheme="minorHAnsi"/>
              </w:rPr>
              <w:t xml:space="preserve">(turpmāk – </w:t>
            </w:r>
            <w:r w:rsidR="001D7914">
              <w:rPr>
                <w:rFonts w:asciiTheme="minorHAnsi" w:hAnsiTheme="minorHAnsi" w:cstheme="minorHAnsi"/>
              </w:rPr>
              <w:t>padome</w:t>
            </w:r>
            <w:r w:rsidR="001D7914" w:rsidRPr="005E0AC8">
              <w:rPr>
                <w:rFonts w:asciiTheme="minorHAnsi" w:hAnsiTheme="minorHAnsi" w:cstheme="minorHAnsi"/>
              </w:rPr>
              <w:t xml:space="preserve">) </w:t>
            </w:r>
            <w:r w:rsidR="00687943" w:rsidRPr="005E0AC8">
              <w:rPr>
                <w:rFonts w:asciiTheme="minorHAnsi" w:hAnsiTheme="minorHAnsi" w:cstheme="minorHAnsi"/>
              </w:rPr>
              <w:t xml:space="preserve">2012.gada 17.oktobra sēdē nolēma izveidot darba grupu, </w:t>
            </w:r>
            <w:r w:rsidR="004C5262">
              <w:rPr>
                <w:rFonts w:asciiTheme="minorHAnsi" w:hAnsiTheme="minorHAnsi" w:cstheme="minorHAnsi"/>
              </w:rPr>
              <w:t>lai</w:t>
            </w:r>
            <w:r w:rsidR="00687943" w:rsidRPr="005E0AC8">
              <w:rPr>
                <w:rFonts w:asciiTheme="minorHAnsi" w:hAnsiTheme="minorHAnsi" w:cstheme="minorHAnsi"/>
              </w:rPr>
              <w:t xml:space="preserve"> izstrādāt</w:t>
            </w:r>
            <w:r w:rsidR="004C5262">
              <w:rPr>
                <w:rFonts w:asciiTheme="minorHAnsi" w:hAnsiTheme="minorHAnsi" w:cstheme="minorHAnsi"/>
              </w:rPr>
              <w:t>u</w:t>
            </w:r>
            <w:r w:rsidR="00687943" w:rsidRPr="005E0AC8">
              <w:rPr>
                <w:rFonts w:asciiTheme="minorHAnsi" w:hAnsiTheme="minorHAnsi" w:cstheme="minorHAnsi"/>
              </w:rPr>
              <w:t xml:space="preserve"> </w:t>
            </w:r>
            <w:r w:rsidR="00FB1C3A">
              <w:rPr>
                <w:rFonts w:asciiTheme="minorHAnsi" w:hAnsiTheme="minorHAnsi" w:cstheme="minorHAnsi"/>
              </w:rPr>
              <w:t>m</w:t>
            </w:r>
            <w:r w:rsidR="00687943" w:rsidRPr="005E0AC8">
              <w:rPr>
                <w:rFonts w:asciiTheme="minorHAnsi" w:hAnsiTheme="minorHAnsi" w:cstheme="minorHAnsi"/>
              </w:rPr>
              <w:t>emoranda jauno redakciju</w:t>
            </w:r>
            <w:r w:rsidR="004C5262">
              <w:rPr>
                <w:rFonts w:asciiTheme="minorHAnsi" w:hAnsiTheme="minorHAnsi" w:cstheme="minorHAnsi"/>
              </w:rPr>
              <w:t>,</w:t>
            </w:r>
            <w:r w:rsidR="00687943" w:rsidRPr="005E0AC8">
              <w:rPr>
                <w:rFonts w:asciiTheme="minorHAnsi" w:hAnsiTheme="minorHAnsi" w:cstheme="minorHAnsi"/>
              </w:rPr>
              <w:t xml:space="preserve"> un lūdza Valsts kancelej</w:t>
            </w:r>
            <w:r w:rsidR="004C5262">
              <w:rPr>
                <w:rFonts w:asciiTheme="minorHAnsi" w:hAnsiTheme="minorHAnsi" w:cstheme="minorHAnsi"/>
              </w:rPr>
              <w:t xml:space="preserve">u </w:t>
            </w:r>
            <w:r w:rsidR="00687943" w:rsidRPr="005E0AC8">
              <w:rPr>
                <w:rFonts w:asciiTheme="minorHAnsi" w:hAnsiTheme="minorHAnsi" w:cstheme="minorHAnsi"/>
              </w:rPr>
              <w:t xml:space="preserve">to </w:t>
            </w:r>
            <w:r w:rsidR="006C72EE" w:rsidRPr="005E0AC8">
              <w:rPr>
                <w:rFonts w:asciiTheme="minorHAnsi" w:hAnsiTheme="minorHAnsi" w:cstheme="minorHAnsi"/>
              </w:rPr>
              <w:t xml:space="preserve">virzīt </w:t>
            </w:r>
            <w:r w:rsidR="004C5262">
              <w:rPr>
                <w:rFonts w:asciiTheme="minorHAnsi" w:hAnsiTheme="minorHAnsi" w:cstheme="minorHAnsi"/>
              </w:rPr>
              <w:t>iesniegšanai</w:t>
            </w:r>
            <w:r w:rsidR="00687943" w:rsidRPr="005E0AC8">
              <w:rPr>
                <w:rFonts w:asciiTheme="minorHAnsi" w:hAnsiTheme="minorHAnsi" w:cstheme="minorHAnsi"/>
              </w:rPr>
              <w:t xml:space="preserve"> Ministru kabinet</w:t>
            </w:r>
            <w:r w:rsidR="004C5262">
              <w:rPr>
                <w:rFonts w:asciiTheme="minorHAnsi" w:hAnsiTheme="minorHAnsi" w:cstheme="minorHAnsi"/>
              </w:rPr>
              <w:t>ā</w:t>
            </w:r>
          </w:p>
        </w:tc>
      </w:tr>
      <w:tr w:rsidR="00417972" w:rsidRPr="005E0AC8" w14:paraId="52673A16" w14:textId="77777777" w:rsidTr="005E0AC8">
        <w:trPr>
          <w:trHeight w:val="20"/>
        </w:trPr>
        <w:tc>
          <w:tcPr>
            <w:tcW w:w="550" w:type="dxa"/>
          </w:tcPr>
          <w:p w14:paraId="52673A12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49" w:type="dxa"/>
          </w:tcPr>
          <w:p w14:paraId="52673A13" w14:textId="77777777" w:rsidR="00417972" w:rsidRPr="005E0AC8" w:rsidRDefault="00417972" w:rsidP="005350C7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Pašreizējā situācija un problēmas</w:t>
            </w:r>
          </w:p>
        </w:tc>
        <w:tc>
          <w:tcPr>
            <w:tcW w:w="6520" w:type="dxa"/>
          </w:tcPr>
          <w:p w14:paraId="52673A15" w14:textId="367C2844" w:rsidR="00A841E9" w:rsidRPr="005E0AC8" w:rsidRDefault="00E468CC" w:rsidP="001D7914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2005.gadā apstiprinātajā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Pr="005E0AC8">
              <w:rPr>
                <w:rFonts w:asciiTheme="minorHAnsi" w:hAnsiTheme="minorHAnsi" w:cstheme="minorHAnsi"/>
                <w:iCs/>
              </w:rPr>
              <w:t>emoranda tekstā ir iekļauti novecojuši sabiedrības līdzdalības</w:t>
            </w:r>
            <w:r w:rsidR="001D7914">
              <w:rPr>
                <w:rFonts w:asciiTheme="minorHAnsi" w:hAnsiTheme="minorHAnsi" w:cstheme="minorHAnsi"/>
                <w:iCs/>
              </w:rPr>
              <w:t xml:space="preserve"> un </w:t>
            </w:r>
            <w:r w:rsidRPr="005E0AC8">
              <w:rPr>
                <w:rFonts w:asciiTheme="minorHAnsi" w:hAnsiTheme="minorHAnsi" w:cstheme="minorHAnsi"/>
                <w:iCs/>
              </w:rPr>
              <w:t xml:space="preserve">pilsoniskās sabiedrības attīstības jomas mērķi un uzdevumi, </w:t>
            </w:r>
            <w:r w:rsidR="001D7914">
              <w:rPr>
                <w:rFonts w:asciiTheme="minorHAnsi" w:hAnsiTheme="minorHAnsi" w:cstheme="minorHAnsi"/>
                <w:iCs/>
              </w:rPr>
              <w:t xml:space="preserve">bet </w:t>
            </w:r>
            <w:r w:rsidRPr="005E0AC8">
              <w:rPr>
                <w:rFonts w:asciiTheme="minorHAnsi" w:hAnsiTheme="minorHAnsi" w:cstheme="minorHAnsi"/>
                <w:iCs/>
              </w:rPr>
              <w:t>nav ie</w:t>
            </w:r>
            <w:r w:rsidR="00E53181" w:rsidRPr="005E0AC8">
              <w:rPr>
                <w:rFonts w:asciiTheme="minorHAnsi" w:hAnsiTheme="minorHAnsi" w:cstheme="minorHAnsi"/>
                <w:iCs/>
              </w:rPr>
              <w:t>kļauti pušu sadarbības principi</w:t>
            </w:r>
            <w:r w:rsidR="001D7914">
              <w:rPr>
                <w:rFonts w:asciiTheme="minorHAnsi" w:hAnsiTheme="minorHAnsi" w:cstheme="minorHAnsi"/>
                <w:iCs/>
              </w:rPr>
              <w:t xml:space="preserve"> un</w:t>
            </w:r>
            <w:r w:rsidR="00E53181" w:rsidRPr="005E0AC8">
              <w:rPr>
                <w:rFonts w:asciiTheme="minorHAnsi" w:hAnsiTheme="minorHAnsi" w:cstheme="minorHAnsi"/>
                <w:iCs/>
              </w:rPr>
              <w:t xml:space="preserve"> pušu pienākumi un nav precīzi raksturota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="00E53181" w:rsidRPr="005E0AC8">
              <w:rPr>
                <w:rFonts w:asciiTheme="minorHAnsi" w:hAnsiTheme="minorHAnsi" w:cstheme="minorHAnsi"/>
                <w:iCs/>
              </w:rPr>
              <w:t xml:space="preserve">emoranda īstenošanas uzraudzība. </w:t>
            </w:r>
            <w:r w:rsidR="001D7914">
              <w:rPr>
                <w:rFonts w:asciiTheme="minorHAnsi" w:hAnsiTheme="minorHAnsi" w:cstheme="minorHAnsi"/>
                <w:iCs/>
              </w:rPr>
              <w:t>Ta</w:t>
            </w:r>
            <w:r w:rsidR="00E53181" w:rsidRPr="005E0AC8">
              <w:rPr>
                <w:rFonts w:asciiTheme="minorHAnsi" w:hAnsiTheme="minorHAnsi" w:cstheme="minorHAnsi"/>
                <w:iCs/>
              </w:rPr>
              <w:t xml:space="preserve">s kavē efektīvu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="00E53181" w:rsidRPr="005E0AC8">
              <w:rPr>
                <w:rFonts w:asciiTheme="minorHAnsi" w:hAnsiTheme="minorHAnsi" w:cstheme="minorHAnsi"/>
                <w:iCs/>
              </w:rPr>
              <w:t>emoranda īstenošanu un sabiedrības līdzdalības procesa pilnveidošanu Ministru kabineta lēmumu pieņemšanas procesā</w:t>
            </w:r>
          </w:p>
        </w:tc>
      </w:tr>
      <w:tr w:rsidR="00417972" w:rsidRPr="005E0AC8" w14:paraId="52673A1B" w14:textId="77777777" w:rsidTr="005E0AC8">
        <w:trPr>
          <w:trHeight w:val="20"/>
        </w:trPr>
        <w:tc>
          <w:tcPr>
            <w:tcW w:w="550" w:type="dxa"/>
          </w:tcPr>
          <w:p w14:paraId="52673A17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49" w:type="dxa"/>
          </w:tcPr>
          <w:p w14:paraId="52673A18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Saistītie politikas ietekmes novērtējumi un pētījumi</w:t>
            </w:r>
          </w:p>
        </w:tc>
        <w:tc>
          <w:tcPr>
            <w:tcW w:w="6520" w:type="dxa"/>
          </w:tcPr>
          <w:p w14:paraId="52673A1A" w14:textId="06FB29D6" w:rsidR="00A841E9" w:rsidRPr="005E0AC8" w:rsidRDefault="00E53181" w:rsidP="005350C7">
            <w:pPr>
              <w:pStyle w:val="FootnoteText"/>
              <w:ind w:left="57" w:right="57"/>
              <w:rPr>
                <w:rFonts w:asciiTheme="minorHAnsi" w:hAnsiTheme="minorHAnsi" w:cstheme="minorHAnsi"/>
                <w:sz w:val="24"/>
                <w:szCs w:val="24"/>
                <w:lang w:val="lv-LV"/>
              </w:rPr>
            </w:pPr>
            <w:r w:rsidRPr="005E0AC8">
              <w:rPr>
                <w:rFonts w:asciiTheme="minorHAnsi" w:hAnsiTheme="minorHAnsi" w:cstheme="minorHAnsi"/>
                <w:color w:val="auto"/>
                <w:sz w:val="24"/>
                <w:szCs w:val="24"/>
                <w:lang w:val="lv-LV"/>
              </w:rPr>
              <w:t xml:space="preserve">Pētījums </w:t>
            </w:r>
            <w:r w:rsidR="005350C7" w:rsidRPr="005E0AC8">
              <w:rPr>
                <w:rFonts w:asciiTheme="minorHAnsi" w:hAnsiTheme="minorHAnsi" w:cstheme="minorHAnsi"/>
                <w:color w:val="auto"/>
                <w:sz w:val="24"/>
                <w:szCs w:val="24"/>
                <w:lang w:val="lv-LV"/>
              </w:rPr>
              <w:t>"</w:t>
            </w:r>
            <w:r w:rsidRPr="005E0AC8">
              <w:rPr>
                <w:rFonts w:asciiTheme="minorHAnsi" w:hAnsiTheme="minorHAnsi" w:cstheme="minorHAnsi"/>
                <w:color w:val="auto"/>
                <w:sz w:val="24"/>
                <w:szCs w:val="24"/>
                <w:lang w:val="lv-LV"/>
              </w:rPr>
              <w:t>Izvērtējums par nevalstisko organizāciju iesaistes mehānismiem Ministru kabineta lēmumu pieņemšanas procesā un priekšlikumu izstrāde šo mehānismu pilnveidei</w:t>
            </w:r>
            <w:r w:rsidR="005350C7" w:rsidRPr="005E0AC8">
              <w:rPr>
                <w:rFonts w:asciiTheme="minorHAnsi" w:hAnsiTheme="minorHAnsi" w:cstheme="minorHAnsi"/>
                <w:color w:val="auto"/>
                <w:sz w:val="24"/>
                <w:szCs w:val="24"/>
                <w:lang w:val="lv-LV"/>
              </w:rPr>
              <w:t>"</w:t>
            </w:r>
            <w:r w:rsidRPr="005E0AC8">
              <w:rPr>
                <w:rFonts w:asciiTheme="minorHAnsi" w:hAnsiTheme="minorHAnsi" w:cstheme="minorHAnsi"/>
                <w:color w:val="auto"/>
                <w:sz w:val="24"/>
                <w:szCs w:val="24"/>
                <w:lang w:val="lv-LV"/>
              </w:rPr>
              <w:t xml:space="preserve"> (Valsts kanceleja, 2013)</w:t>
            </w:r>
          </w:p>
        </w:tc>
      </w:tr>
      <w:tr w:rsidR="00417972" w:rsidRPr="005E0AC8" w14:paraId="52673A21" w14:textId="77777777" w:rsidTr="005E0AC8">
        <w:trPr>
          <w:trHeight w:val="20"/>
        </w:trPr>
        <w:tc>
          <w:tcPr>
            <w:tcW w:w="550" w:type="dxa"/>
          </w:tcPr>
          <w:p w14:paraId="52673A1C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49" w:type="dxa"/>
          </w:tcPr>
          <w:p w14:paraId="52673A1D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Tiesiskā regulējuma mērķis un būtība</w:t>
            </w:r>
          </w:p>
        </w:tc>
        <w:tc>
          <w:tcPr>
            <w:tcW w:w="6520" w:type="dxa"/>
          </w:tcPr>
          <w:p w14:paraId="52673A1E" w14:textId="7614248A" w:rsidR="00516AEF" w:rsidRPr="005E0AC8" w:rsidRDefault="00E53181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iCs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Jauns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Pr="005E0AC8">
              <w:rPr>
                <w:rFonts w:asciiTheme="minorHAnsi" w:hAnsiTheme="minorHAnsi" w:cstheme="minorHAnsi"/>
                <w:iCs/>
              </w:rPr>
              <w:t xml:space="preserve">emoranda teksts aktualizēs sabiedrības līdzdalības Ministru kabineta lēmumu pieņemšanas procesā mērķus un uzdevumus, </w:t>
            </w:r>
            <w:r w:rsidR="00BE5401" w:rsidRPr="005E0AC8">
              <w:rPr>
                <w:rFonts w:asciiTheme="minorHAnsi" w:hAnsiTheme="minorHAnsi" w:cstheme="minorHAnsi"/>
                <w:iCs/>
              </w:rPr>
              <w:t xml:space="preserve">sasaistot tos ar aktuāliem politikas plānošanas dokumentiem un pastāvošo normatīvo regulējumu, precīzāk noteiks abu sadarbības pušu sadarbības principus un pienākumus, kā arī precizēs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="00BE5401" w:rsidRPr="005E0AC8">
              <w:rPr>
                <w:rFonts w:asciiTheme="minorHAnsi" w:hAnsiTheme="minorHAnsi" w:cstheme="minorHAnsi"/>
                <w:iCs/>
              </w:rPr>
              <w:t>emoranda īstenošanas uzraudzību</w:t>
            </w:r>
            <w:r w:rsidR="001F1CA8">
              <w:rPr>
                <w:rFonts w:asciiTheme="minorHAnsi" w:hAnsiTheme="minorHAnsi" w:cstheme="minorHAnsi"/>
                <w:iCs/>
              </w:rPr>
              <w:t>.</w:t>
            </w:r>
            <w:r w:rsidR="00BE5401" w:rsidRPr="005E0AC8">
              <w:rPr>
                <w:rFonts w:asciiTheme="minorHAnsi" w:hAnsiTheme="minorHAnsi" w:cstheme="minorHAnsi"/>
                <w:iCs/>
              </w:rPr>
              <w:t xml:space="preserve"> </w:t>
            </w:r>
            <w:r w:rsidR="001F1CA8">
              <w:rPr>
                <w:rFonts w:asciiTheme="minorHAnsi" w:hAnsiTheme="minorHAnsi" w:cstheme="minorHAnsi"/>
                <w:iCs/>
              </w:rPr>
              <w:t>T</w:t>
            </w:r>
            <w:r w:rsidR="00BE5401" w:rsidRPr="005E0AC8">
              <w:rPr>
                <w:rFonts w:asciiTheme="minorHAnsi" w:hAnsiTheme="minorHAnsi" w:cstheme="minorHAnsi"/>
                <w:iCs/>
              </w:rPr>
              <w:t xml:space="preserve">as sekmēs jaunu organizāciju gatavību parakstīt </w:t>
            </w:r>
            <w:r w:rsidR="001D7914">
              <w:rPr>
                <w:rFonts w:asciiTheme="minorHAnsi" w:hAnsiTheme="minorHAnsi" w:cstheme="minorHAnsi"/>
                <w:iCs/>
              </w:rPr>
              <w:t>m</w:t>
            </w:r>
            <w:r w:rsidR="00BE5401" w:rsidRPr="005E0AC8">
              <w:rPr>
                <w:rFonts w:asciiTheme="minorHAnsi" w:hAnsiTheme="minorHAnsi" w:cstheme="minorHAnsi"/>
                <w:iCs/>
              </w:rPr>
              <w:t xml:space="preserve">emorandu, </w:t>
            </w:r>
            <w:r w:rsidR="001F1CA8">
              <w:rPr>
                <w:rFonts w:asciiTheme="minorHAnsi" w:hAnsiTheme="minorHAnsi" w:cstheme="minorHAnsi"/>
                <w:iCs/>
              </w:rPr>
              <w:t xml:space="preserve">kā arī </w:t>
            </w:r>
            <w:r w:rsidR="00BE5401" w:rsidRPr="005E0AC8">
              <w:rPr>
                <w:rFonts w:asciiTheme="minorHAnsi" w:hAnsiTheme="minorHAnsi" w:cstheme="minorHAnsi"/>
                <w:iCs/>
              </w:rPr>
              <w:t>padomes kvalitatīvāku, efektīvāku, uz rezultātu sasniegšanu vērstu darbu</w:t>
            </w:r>
            <w:r w:rsidR="00A841E9" w:rsidRPr="005E0AC8">
              <w:rPr>
                <w:rFonts w:asciiTheme="minorHAnsi" w:hAnsiTheme="minorHAnsi" w:cstheme="minorHAnsi"/>
                <w:iCs/>
              </w:rPr>
              <w:t>.</w:t>
            </w:r>
            <w:r w:rsidR="00516AEF" w:rsidRPr="005E0AC8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2673A20" w14:textId="074DA2DC" w:rsidR="00A841E9" w:rsidRPr="005E0AC8" w:rsidRDefault="00516AEF" w:rsidP="001F1CA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Jāņem vērā, ka</w:t>
            </w:r>
            <w:r w:rsidR="001F1CA8">
              <w:rPr>
                <w:rFonts w:ascii="Times New Roman" w:hAnsi="Times New Roman" w:cs="Times New Roman"/>
                <w:iCs/>
              </w:rPr>
              <w:t xml:space="preserve"> saskaņā ar šīs anotācijas </w:t>
            </w:r>
            <w:r w:rsidR="001F1CA8" w:rsidRPr="00627093">
              <w:rPr>
                <w:rFonts w:ascii="Times New Roman" w:hAnsi="Times New Roman" w:cs="Times New Roman"/>
                <w:iCs/>
              </w:rPr>
              <w:t xml:space="preserve">3.punktā </w:t>
            </w:r>
            <w:r w:rsidR="001F1CA8">
              <w:rPr>
                <w:rFonts w:ascii="Times New Roman" w:hAnsi="Times New Roman" w:cs="Times New Roman"/>
                <w:iCs/>
              </w:rPr>
              <w:t>minēto</w:t>
            </w:r>
            <w:r w:rsidR="001F1CA8" w:rsidRPr="00627093">
              <w:rPr>
                <w:rFonts w:ascii="Times New Roman" w:hAnsi="Times New Roman" w:cs="Times New Roman"/>
                <w:iCs/>
              </w:rPr>
              <w:t xml:space="preserve"> pētījum</w:t>
            </w:r>
            <w:r w:rsidR="001F1CA8">
              <w:rPr>
                <w:rFonts w:ascii="Times New Roman" w:hAnsi="Times New Roman" w:cs="Times New Roman"/>
                <w:iCs/>
              </w:rPr>
              <w:t xml:space="preserve">u </w:t>
            </w:r>
            <w:r w:rsidR="001F1CA8">
              <w:rPr>
                <w:rFonts w:asciiTheme="minorHAnsi" w:hAnsiTheme="minorHAnsi" w:cstheme="minorHAnsi"/>
                <w:iCs/>
              </w:rPr>
              <w:t>m</w:t>
            </w:r>
            <w:r w:rsidR="001F1CA8" w:rsidRPr="005E0AC8">
              <w:rPr>
                <w:rFonts w:asciiTheme="minorHAnsi" w:hAnsiTheme="minorHAnsi" w:cstheme="minorHAnsi"/>
                <w:iCs/>
              </w:rPr>
              <w:t xml:space="preserve">emorands </w:t>
            </w:r>
            <w:r w:rsidRPr="005E0AC8">
              <w:rPr>
                <w:rFonts w:asciiTheme="minorHAnsi" w:hAnsiTheme="minorHAnsi" w:cstheme="minorHAnsi"/>
                <w:iCs/>
              </w:rPr>
              <w:t>ir būtisks sabiedrības līdzdalības instruments Ministru kabineta lēmumu pieņemšanas procesā</w:t>
            </w:r>
          </w:p>
        </w:tc>
      </w:tr>
      <w:tr w:rsidR="00417972" w:rsidRPr="005E0AC8" w14:paraId="52673A25" w14:textId="77777777" w:rsidTr="005E0AC8">
        <w:trPr>
          <w:trHeight w:val="20"/>
        </w:trPr>
        <w:tc>
          <w:tcPr>
            <w:tcW w:w="550" w:type="dxa"/>
          </w:tcPr>
          <w:p w14:paraId="52673A22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49" w:type="dxa"/>
          </w:tcPr>
          <w:p w14:paraId="52673A23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Projekta izstrādē iesaistītās institūcijas</w:t>
            </w:r>
          </w:p>
        </w:tc>
        <w:tc>
          <w:tcPr>
            <w:tcW w:w="6520" w:type="dxa"/>
          </w:tcPr>
          <w:p w14:paraId="52673A24" w14:textId="1724A8F2" w:rsidR="00417972" w:rsidRPr="005E0AC8" w:rsidRDefault="00A841E9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Valsts kanceleja, Kultūras ministrija</w:t>
            </w:r>
          </w:p>
        </w:tc>
      </w:tr>
      <w:tr w:rsidR="00417972" w:rsidRPr="005E0AC8" w14:paraId="52673A29" w14:textId="77777777" w:rsidTr="005E0AC8">
        <w:trPr>
          <w:trHeight w:val="20"/>
        </w:trPr>
        <w:tc>
          <w:tcPr>
            <w:tcW w:w="550" w:type="dxa"/>
          </w:tcPr>
          <w:p w14:paraId="52673A26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49" w:type="dxa"/>
          </w:tcPr>
          <w:p w14:paraId="52673A27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i/>
                <w:highlight w:val="yellow"/>
              </w:rPr>
            </w:pPr>
            <w:r w:rsidRPr="005E0AC8">
              <w:rPr>
                <w:rFonts w:asciiTheme="minorHAnsi" w:hAnsiTheme="minorHAnsi" w:cstheme="minorHAnsi"/>
              </w:rPr>
              <w:t>Iemesli, kādēļ netika nodrošināta sabiedrības līdzdalība</w:t>
            </w:r>
          </w:p>
        </w:tc>
        <w:tc>
          <w:tcPr>
            <w:tcW w:w="6520" w:type="dxa"/>
          </w:tcPr>
          <w:p w14:paraId="52673A28" w14:textId="74720C6D" w:rsidR="00417972" w:rsidRPr="005E0AC8" w:rsidRDefault="006C72EE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Sabiedrības līdzdalība tika nodrošināta (skat. VI sadaļu)</w:t>
            </w:r>
          </w:p>
        </w:tc>
      </w:tr>
      <w:tr w:rsidR="00417972" w:rsidRPr="005E0AC8" w14:paraId="52673A2D" w14:textId="77777777" w:rsidTr="005E0AC8">
        <w:trPr>
          <w:trHeight w:val="20"/>
        </w:trPr>
        <w:tc>
          <w:tcPr>
            <w:tcW w:w="550" w:type="dxa"/>
          </w:tcPr>
          <w:p w14:paraId="52673A2A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49" w:type="dxa"/>
          </w:tcPr>
          <w:p w14:paraId="52673A2B" w14:textId="77777777" w:rsidR="00417972" w:rsidRPr="005E0AC8" w:rsidRDefault="00417972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Cita informācija</w:t>
            </w:r>
          </w:p>
        </w:tc>
        <w:tc>
          <w:tcPr>
            <w:tcW w:w="6520" w:type="dxa"/>
          </w:tcPr>
          <w:p w14:paraId="52673A2C" w14:textId="605ADF5D" w:rsidR="00417972" w:rsidRPr="005E0AC8" w:rsidRDefault="005350C7" w:rsidP="005350C7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Nav</w:t>
            </w:r>
          </w:p>
        </w:tc>
      </w:tr>
    </w:tbl>
    <w:p w14:paraId="52673A2E" w14:textId="77777777" w:rsidR="00C41E71" w:rsidRPr="005E0AC8" w:rsidRDefault="00C41E71" w:rsidP="00417972">
      <w:pPr>
        <w:pStyle w:val="naisf"/>
        <w:spacing w:before="0" w:after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6520"/>
      </w:tblGrid>
      <w:tr w:rsidR="00417972" w:rsidRPr="005E0AC8" w14:paraId="52673A30" w14:textId="77777777" w:rsidTr="005E0AC8">
        <w:tc>
          <w:tcPr>
            <w:tcW w:w="9219" w:type="dxa"/>
            <w:gridSpan w:val="3"/>
            <w:vAlign w:val="center"/>
          </w:tcPr>
          <w:p w14:paraId="52673A2F" w14:textId="77777777" w:rsidR="00417972" w:rsidRPr="005E0AC8" w:rsidRDefault="00417972" w:rsidP="005E0AC8">
            <w:pPr>
              <w:pStyle w:val="naisnod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lastRenderedPageBreak/>
              <w:t>II. Tiesību akta projekta ietekme uz sabiedrību</w:t>
            </w:r>
          </w:p>
        </w:tc>
      </w:tr>
      <w:tr w:rsidR="00417972" w:rsidRPr="005E0AC8" w14:paraId="52673A36" w14:textId="77777777" w:rsidTr="005E0AC8">
        <w:trPr>
          <w:trHeight w:val="467"/>
        </w:trPr>
        <w:tc>
          <w:tcPr>
            <w:tcW w:w="572" w:type="dxa"/>
          </w:tcPr>
          <w:p w14:paraId="52673A31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27" w:type="dxa"/>
          </w:tcPr>
          <w:p w14:paraId="52673A32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Sabiedrības mērķgrupa</w:t>
            </w:r>
          </w:p>
        </w:tc>
        <w:tc>
          <w:tcPr>
            <w:tcW w:w="6520" w:type="dxa"/>
          </w:tcPr>
          <w:p w14:paraId="52673A33" w14:textId="0C438342" w:rsidR="00A841E9" w:rsidRPr="005E0AC8" w:rsidRDefault="005E0AC8" w:rsidP="005E0AC8">
            <w:pPr>
              <w:pStyle w:val="naiskr"/>
              <w:spacing w:before="0" w:after="0"/>
              <w:ind w:left="57" w:right="57" w:hanging="57"/>
              <w:rPr>
                <w:rFonts w:asciiTheme="minorHAnsi" w:hAnsiTheme="minorHAnsi" w:cstheme="minorHAnsi"/>
                <w:iCs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 </w:t>
            </w:r>
            <w:r w:rsidR="00A841E9" w:rsidRPr="005E0AC8">
              <w:rPr>
                <w:rFonts w:asciiTheme="minorHAnsi" w:hAnsiTheme="minorHAnsi" w:cstheme="minorHAnsi"/>
                <w:iCs/>
              </w:rPr>
              <w:t>Nevalstisko organizāciju biedri.</w:t>
            </w:r>
          </w:p>
          <w:p w14:paraId="52673A35" w14:textId="23D5F88B" w:rsidR="00196E64" w:rsidRPr="005E0AC8" w:rsidRDefault="00842C6A" w:rsidP="00842C6A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Saskaņā ar </w:t>
            </w:r>
            <w:r w:rsidR="00A841E9" w:rsidRPr="005E0AC8">
              <w:rPr>
                <w:rFonts w:asciiTheme="minorHAnsi" w:hAnsiTheme="minorHAnsi" w:cstheme="minorHAnsi"/>
                <w:iCs/>
              </w:rPr>
              <w:t xml:space="preserve">Uzņēmumu reģistra datiem </w:t>
            </w:r>
            <w:r w:rsidR="00196E64" w:rsidRPr="005E0AC8">
              <w:rPr>
                <w:rFonts w:asciiTheme="minorHAnsi" w:hAnsiTheme="minorHAnsi" w:cstheme="minorHAnsi"/>
                <w:iCs/>
              </w:rPr>
              <w:t>2013.gada 4.jūlijā</w:t>
            </w:r>
            <w:r w:rsidR="005E0AC8" w:rsidRPr="005E0AC8">
              <w:rPr>
                <w:rFonts w:asciiTheme="minorHAnsi" w:hAnsiTheme="minorHAnsi" w:cstheme="minorHAnsi"/>
                <w:iCs/>
              </w:rPr>
              <w:t xml:space="preserve"> Latvijā reģistrētas 17 550 NVO</w:t>
            </w:r>
          </w:p>
        </w:tc>
      </w:tr>
      <w:tr w:rsidR="00417972" w:rsidRPr="005E0AC8" w14:paraId="52673A3B" w14:textId="77777777" w:rsidTr="005E0AC8">
        <w:trPr>
          <w:trHeight w:val="523"/>
        </w:trPr>
        <w:tc>
          <w:tcPr>
            <w:tcW w:w="572" w:type="dxa"/>
          </w:tcPr>
          <w:p w14:paraId="52673A37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27" w:type="dxa"/>
          </w:tcPr>
          <w:p w14:paraId="52673A38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Citas sabiedrības grupas (bez mērķgrupas), kuras tiesiskais regulējums arī ietekmē vai varētu ietekmēt</w:t>
            </w:r>
          </w:p>
        </w:tc>
        <w:tc>
          <w:tcPr>
            <w:tcW w:w="6520" w:type="dxa"/>
          </w:tcPr>
          <w:p w14:paraId="52673A3A" w14:textId="150F3799" w:rsidR="00417972" w:rsidRPr="005E0AC8" w:rsidRDefault="005E0AC8" w:rsidP="005E0AC8">
            <w:pPr>
              <w:pStyle w:val="naiskr"/>
              <w:spacing w:before="0" w:after="0"/>
              <w:ind w:left="57" w:right="57" w:hanging="57"/>
              <w:jc w:val="both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 </w:t>
            </w:r>
            <w:r w:rsidR="00A841E9" w:rsidRPr="005E0AC8">
              <w:rPr>
                <w:rFonts w:asciiTheme="minorHAnsi" w:hAnsiTheme="minorHAnsi" w:cstheme="minorHAnsi"/>
                <w:iCs/>
              </w:rPr>
              <w:t>Vals</w:t>
            </w:r>
            <w:r w:rsidRPr="005E0AC8">
              <w:rPr>
                <w:rFonts w:asciiTheme="minorHAnsi" w:hAnsiTheme="minorHAnsi" w:cstheme="minorHAnsi"/>
                <w:iCs/>
              </w:rPr>
              <w:t>ts pārvaldes iestāžu darbinieki</w:t>
            </w:r>
          </w:p>
        </w:tc>
      </w:tr>
      <w:tr w:rsidR="00417972" w:rsidRPr="005E0AC8" w14:paraId="52673A3F" w14:textId="77777777" w:rsidTr="005E0AC8">
        <w:trPr>
          <w:trHeight w:val="517"/>
        </w:trPr>
        <w:tc>
          <w:tcPr>
            <w:tcW w:w="572" w:type="dxa"/>
          </w:tcPr>
          <w:p w14:paraId="52673A3C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7" w:type="dxa"/>
          </w:tcPr>
          <w:p w14:paraId="52673A3D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Tiesiskā regulējuma finansiālā ietekme</w:t>
            </w:r>
          </w:p>
        </w:tc>
        <w:tc>
          <w:tcPr>
            <w:tcW w:w="6520" w:type="dxa"/>
          </w:tcPr>
          <w:p w14:paraId="52673A3E" w14:textId="0E26209E" w:rsidR="00417972" w:rsidRPr="005E0AC8" w:rsidRDefault="005E0AC8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Nav</w:t>
            </w:r>
          </w:p>
        </w:tc>
      </w:tr>
      <w:tr w:rsidR="00417972" w:rsidRPr="005E0AC8" w14:paraId="52673A44" w14:textId="77777777" w:rsidTr="005E0AC8">
        <w:trPr>
          <w:trHeight w:val="517"/>
        </w:trPr>
        <w:tc>
          <w:tcPr>
            <w:tcW w:w="572" w:type="dxa"/>
          </w:tcPr>
          <w:p w14:paraId="52673A40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7" w:type="dxa"/>
          </w:tcPr>
          <w:p w14:paraId="52673A41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Tiesiskā regulējuma nefinansiālā ietekme</w:t>
            </w:r>
          </w:p>
        </w:tc>
        <w:tc>
          <w:tcPr>
            <w:tcW w:w="6520" w:type="dxa"/>
          </w:tcPr>
          <w:p w14:paraId="52673A42" w14:textId="77777777" w:rsidR="00417972" w:rsidRPr="005E0AC8" w:rsidRDefault="00196E64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 xml:space="preserve">Ietekme uz pilsoniskās sabiedrības, līdzdalības, demokrātijas procesu turpmāko attīstību Latvijā. </w:t>
            </w:r>
          </w:p>
          <w:p w14:paraId="52673A43" w14:textId="3C193AF4" w:rsidR="00196E64" w:rsidRPr="005E0AC8" w:rsidRDefault="00196E64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Tiek precizēt</w:t>
            </w:r>
            <w:r w:rsidR="005E0AC8" w:rsidRPr="005E0AC8">
              <w:rPr>
                <w:rFonts w:asciiTheme="minorHAnsi" w:hAnsiTheme="minorHAnsi" w:cstheme="minorHAnsi"/>
              </w:rPr>
              <w:t>i</w:t>
            </w:r>
            <w:r w:rsidRPr="005E0AC8">
              <w:rPr>
                <w:rFonts w:asciiTheme="minorHAnsi" w:hAnsiTheme="minorHAnsi" w:cstheme="minorHAnsi"/>
              </w:rPr>
              <w:t xml:space="preserve"> abu sadarbības pušu s</w:t>
            </w:r>
            <w:r w:rsidR="005E0AC8" w:rsidRPr="005E0AC8">
              <w:rPr>
                <w:rFonts w:asciiTheme="minorHAnsi" w:hAnsiTheme="minorHAnsi" w:cstheme="minorHAnsi"/>
              </w:rPr>
              <w:t>adarbības principi un pienākumi</w:t>
            </w:r>
          </w:p>
        </w:tc>
      </w:tr>
      <w:tr w:rsidR="00417972" w:rsidRPr="005E0AC8" w14:paraId="52673A48" w14:textId="77777777" w:rsidTr="005E0AC8">
        <w:trPr>
          <w:trHeight w:val="531"/>
        </w:trPr>
        <w:tc>
          <w:tcPr>
            <w:tcW w:w="572" w:type="dxa"/>
          </w:tcPr>
          <w:p w14:paraId="52673A45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7" w:type="dxa"/>
          </w:tcPr>
          <w:p w14:paraId="52673A46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Administratīvās procedūras raksturojums</w:t>
            </w:r>
          </w:p>
        </w:tc>
        <w:tc>
          <w:tcPr>
            <w:tcW w:w="6520" w:type="dxa"/>
          </w:tcPr>
          <w:p w14:paraId="52673A47" w14:textId="4A34646B" w:rsidR="00417972" w:rsidRPr="005E0AC8" w:rsidRDefault="00196E64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Projekts ne</w:t>
            </w:r>
            <w:r w:rsidR="005E0AC8" w:rsidRPr="005E0AC8">
              <w:rPr>
                <w:rFonts w:asciiTheme="minorHAnsi" w:hAnsiTheme="minorHAnsi" w:cstheme="minorHAnsi"/>
                <w:iCs/>
              </w:rPr>
              <w:t>skar administratīvās procedūras</w:t>
            </w:r>
          </w:p>
        </w:tc>
      </w:tr>
      <w:tr w:rsidR="00417972" w:rsidRPr="005E0AC8" w14:paraId="52673A4C" w14:textId="77777777" w:rsidTr="005E0AC8">
        <w:trPr>
          <w:trHeight w:val="357"/>
        </w:trPr>
        <w:tc>
          <w:tcPr>
            <w:tcW w:w="572" w:type="dxa"/>
          </w:tcPr>
          <w:p w14:paraId="52673A49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7" w:type="dxa"/>
          </w:tcPr>
          <w:p w14:paraId="52673A4A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Administratīvo izmaksu monetārs novērtējums</w:t>
            </w:r>
          </w:p>
        </w:tc>
        <w:tc>
          <w:tcPr>
            <w:tcW w:w="6520" w:type="dxa"/>
          </w:tcPr>
          <w:p w14:paraId="52673A4B" w14:textId="4A625EB6" w:rsidR="00417972" w:rsidRPr="005E0AC8" w:rsidRDefault="00196E64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Projekts nei</w:t>
            </w:r>
            <w:r w:rsidR="005E0AC8" w:rsidRPr="005E0AC8">
              <w:rPr>
                <w:rFonts w:asciiTheme="minorHAnsi" w:hAnsiTheme="minorHAnsi" w:cstheme="minorHAnsi"/>
                <w:iCs/>
              </w:rPr>
              <w:t>etekmē administratīvās izmaksas</w:t>
            </w:r>
          </w:p>
        </w:tc>
      </w:tr>
      <w:tr w:rsidR="00417972" w:rsidRPr="005E0AC8" w14:paraId="52673A50" w14:textId="77777777" w:rsidTr="005E0AC8">
        <w:tc>
          <w:tcPr>
            <w:tcW w:w="572" w:type="dxa"/>
          </w:tcPr>
          <w:p w14:paraId="52673A4D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7" w:type="dxa"/>
          </w:tcPr>
          <w:p w14:paraId="52673A4E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Cita informācija</w:t>
            </w:r>
          </w:p>
        </w:tc>
        <w:tc>
          <w:tcPr>
            <w:tcW w:w="6520" w:type="dxa"/>
          </w:tcPr>
          <w:p w14:paraId="52673A4F" w14:textId="184DDF2B" w:rsidR="00417972" w:rsidRPr="005E0AC8" w:rsidRDefault="005E0AC8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Nav</w:t>
            </w:r>
          </w:p>
        </w:tc>
      </w:tr>
    </w:tbl>
    <w:p w14:paraId="58F1F5AB" w14:textId="77777777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p w14:paraId="556A91BD" w14:textId="14266720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  <w:r w:rsidRPr="005E0AC8">
        <w:rPr>
          <w:rFonts w:asciiTheme="minorHAnsi" w:hAnsiTheme="minorHAnsi" w:cstheme="minorHAnsi"/>
        </w:rPr>
        <w:t>III sadaļa – projekts šo jomu neskar.</w:t>
      </w:r>
    </w:p>
    <w:p w14:paraId="419E4EF1" w14:textId="77777777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6520"/>
      </w:tblGrid>
      <w:tr w:rsidR="000C11A7" w:rsidRPr="005E0AC8" w14:paraId="52673A58" w14:textId="77777777" w:rsidTr="005E0AC8">
        <w:tc>
          <w:tcPr>
            <w:tcW w:w="9214" w:type="dxa"/>
            <w:gridSpan w:val="3"/>
          </w:tcPr>
          <w:p w14:paraId="52673A57" w14:textId="77777777" w:rsidR="000C11A7" w:rsidRPr="005E0AC8" w:rsidRDefault="000C11A7" w:rsidP="00671A83">
            <w:pPr>
              <w:pStyle w:val="naisnod"/>
              <w:spacing w:before="0" w:after="0"/>
            </w:pPr>
            <w:r w:rsidRPr="005E0AC8">
              <w:t>IV. Tiesību akta projekta ietekme uz spēkā esošo tiesību normu sistēmu</w:t>
            </w:r>
          </w:p>
        </w:tc>
      </w:tr>
      <w:tr w:rsidR="000C11A7" w:rsidRPr="005E0AC8" w14:paraId="52673A5C" w14:textId="77777777" w:rsidTr="005E0AC8">
        <w:tc>
          <w:tcPr>
            <w:tcW w:w="567" w:type="dxa"/>
          </w:tcPr>
          <w:p w14:paraId="52673A59" w14:textId="77777777" w:rsidR="000C11A7" w:rsidRPr="005E0AC8" w:rsidRDefault="000C11A7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0AC8">
              <w:rPr>
                <w:iCs/>
              </w:rPr>
              <w:t>1.</w:t>
            </w:r>
          </w:p>
        </w:tc>
        <w:tc>
          <w:tcPr>
            <w:tcW w:w="2127" w:type="dxa"/>
          </w:tcPr>
          <w:p w14:paraId="52673A5A" w14:textId="77777777" w:rsidR="000C11A7" w:rsidRPr="005E0AC8" w:rsidRDefault="000C11A7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0AC8">
              <w:t>Nepieciešamie saistītie tiesību aktu projekti</w:t>
            </w:r>
          </w:p>
        </w:tc>
        <w:tc>
          <w:tcPr>
            <w:tcW w:w="6520" w:type="dxa"/>
          </w:tcPr>
          <w:p w14:paraId="52673A5B" w14:textId="1A86B41E" w:rsidR="000C11A7" w:rsidRPr="005E0AC8" w:rsidRDefault="000C11A7" w:rsidP="001D7914">
            <w:pPr>
              <w:pStyle w:val="naiskr"/>
              <w:tabs>
                <w:tab w:val="left" w:pos="2628"/>
              </w:tabs>
              <w:spacing w:before="0" w:after="0"/>
              <w:rPr>
                <w:iCs/>
              </w:rPr>
            </w:pPr>
            <w:r w:rsidRPr="005E0AC8">
              <w:rPr>
                <w:iCs/>
              </w:rPr>
              <w:t xml:space="preserve">Tiesību akta projekts </w:t>
            </w:r>
            <w:r w:rsidR="008E1C7D" w:rsidRPr="005E0AC8">
              <w:rPr>
                <w:iCs/>
              </w:rPr>
              <w:t xml:space="preserve">ir saistīts </w:t>
            </w:r>
            <w:r w:rsidR="001D7914">
              <w:rPr>
                <w:iCs/>
              </w:rPr>
              <w:t xml:space="preserve">ar </w:t>
            </w:r>
            <w:r w:rsidR="008E1C7D" w:rsidRPr="005E0AC8">
              <w:rPr>
                <w:iCs/>
              </w:rPr>
              <w:t xml:space="preserve">Nevalstisko organizāciju un Ministru kabineta sadarbības memoranda īstenošanas padomes nolikuma </w:t>
            </w:r>
            <w:r w:rsidR="00ED2302" w:rsidRPr="005E0AC8">
              <w:rPr>
                <w:iCs/>
              </w:rPr>
              <w:t>projektu</w:t>
            </w:r>
            <w:r w:rsidR="001D7914" w:rsidRPr="005E0AC8">
              <w:rPr>
                <w:iCs/>
              </w:rPr>
              <w:t xml:space="preserve"> un jāizskata vienlaikus ar </w:t>
            </w:r>
            <w:r w:rsidR="001D7914">
              <w:rPr>
                <w:iCs/>
              </w:rPr>
              <w:t>to</w:t>
            </w:r>
          </w:p>
        </w:tc>
      </w:tr>
      <w:tr w:rsidR="000C11A7" w:rsidRPr="005E0AC8" w14:paraId="52673A60" w14:textId="77777777" w:rsidTr="005E0AC8">
        <w:tc>
          <w:tcPr>
            <w:tcW w:w="567" w:type="dxa"/>
          </w:tcPr>
          <w:p w14:paraId="52673A5D" w14:textId="77777777" w:rsidR="000C11A7" w:rsidRPr="005E0AC8" w:rsidRDefault="000C11A7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0AC8">
              <w:rPr>
                <w:iCs/>
              </w:rPr>
              <w:t>2.</w:t>
            </w:r>
          </w:p>
        </w:tc>
        <w:tc>
          <w:tcPr>
            <w:tcW w:w="2127" w:type="dxa"/>
          </w:tcPr>
          <w:p w14:paraId="52673A5E" w14:textId="77777777" w:rsidR="000C11A7" w:rsidRPr="005E0AC8" w:rsidRDefault="000C11A7" w:rsidP="00671A8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0AC8">
              <w:t>Cita informācija</w:t>
            </w:r>
          </w:p>
        </w:tc>
        <w:tc>
          <w:tcPr>
            <w:tcW w:w="6520" w:type="dxa"/>
          </w:tcPr>
          <w:p w14:paraId="52673A5F" w14:textId="77777777" w:rsidR="000C11A7" w:rsidRPr="005E0AC8" w:rsidRDefault="000C11A7" w:rsidP="008E1C7D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E0AC8">
              <w:t>Nav</w:t>
            </w:r>
          </w:p>
        </w:tc>
      </w:tr>
    </w:tbl>
    <w:p w14:paraId="62D5BE96" w14:textId="77777777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p w14:paraId="3CFD6B44" w14:textId="4F203516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  <w:r w:rsidRPr="005E0AC8">
        <w:rPr>
          <w:rFonts w:asciiTheme="minorHAnsi" w:hAnsiTheme="minorHAnsi" w:cstheme="minorHAnsi"/>
        </w:rPr>
        <w:t>V sadaļa – projekts šo jomu neskar.</w:t>
      </w:r>
    </w:p>
    <w:p w14:paraId="6108E352" w14:textId="77777777" w:rsidR="005E0AC8" w:rsidRPr="005E0AC8" w:rsidRDefault="005E0AC8" w:rsidP="005E0AC8">
      <w:pPr>
        <w:pStyle w:val="naisf"/>
        <w:spacing w:before="0" w:after="0"/>
        <w:ind w:firstLine="720"/>
        <w:rPr>
          <w:rFonts w:asciiTheme="minorHAnsi" w:hAnsiTheme="minorHAnsi" w:cstheme="minorHAnsi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6520"/>
      </w:tblGrid>
      <w:tr w:rsidR="00417972" w:rsidRPr="005E0AC8" w14:paraId="52673A68" w14:textId="77777777" w:rsidTr="005E0AC8">
        <w:tc>
          <w:tcPr>
            <w:tcW w:w="9219" w:type="dxa"/>
            <w:gridSpan w:val="3"/>
          </w:tcPr>
          <w:p w14:paraId="52673A67" w14:textId="77777777" w:rsidR="00417972" w:rsidRPr="005E0AC8" w:rsidRDefault="00417972" w:rsidP="00842C6A">
            <w:pPr>
              <w:pStyle w:val="naisnod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VI. Sabiedrības līdzdalība un šīs līdzdalības rezultāti</w:t>
            </w:r>
          </w:p>
        </w:tc>
      </w:tr>
      <w:tr w:rsidR="00417972" w:rsidRPr="005E0AC8" w14:paraId="52673A6C" w14:textId="77777777" w:rsidTr="005E0AC8">
        <w:trPr>
          <w:trHeight w:val="553"/>
        </w:trPr>
        <w:tc>
          <w:tcPr>
            <w:tcW w:w="572" w:type="dxa"/>
          </w:tcPr>
          <w:p w14:paraId="52673A69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bCs/>
              </w:rPr>
            </w:pPr>
            <w:r w:rsidRPr="005E0AC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127" w:type="dxa"/>
          </w:tcPr>
          <w:p w14:paraId="52673A6A" w14:textId="77777777" w:rsidR="00417972" w:rsidRPr="005E0AC8" w:rsidRDefault="00417972" w:rsidP="005E0AC8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Sabiedrības informēšana par projekta izstrādes uzsākšanu</w:t>
            </w:r>
          </w:p>
        </w:tc>
        <w:tc>
          <w:tcPr>
            <w:tcW w:w="6520" w:type="dxa"/>
          </w:tcPr>
          <w:p w14:paraId="52673A6B" w14:textId="1F60EEEF" w:rsidR="00417972" w:rsidRPr="005E0AC8" w:rsidRDefault="00C663B1" w:rsidP="00842C6A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Par projekta izstrādes uzsākšanu sabiedrība informēta 2012.gada 17.oktobrī, izsūtot e-pastu visām NVO, kas parakstījušas </w:t>
            </w:r>
            <w:r w:rsidR="00842C6A">
              <w:rPr>
                <w:rFonts w:asciiTheme="minorHAnsi" w:hAnsiTheme="minorHAnsi" w:cstheme="minorHAnsi"/>
                <w:iCs/>
              </w:rPr>
              <w:t>m</w:t>
            </w:r>
            <w:r w:rsidRPr="005E0AC8">
              <w:rPr>
                <w:rFonts w:asciiTheme="minorHAnsi" w:hAnsiTheme="minorHAnsi" w:cstheme="minorHAnsi"/>
                <w:iCs/>
              </w:rPr>
              <w:t>emorandu, kā arī ievietojot informāciju Ministru kabineta mājaslapā</w:t>
            </w:r>
            <w:r w:rsidR="00842C6A">
              <w:rPr>
                <w:rFonts w:asciiTheme="minorHAnsi" w:hAnsiTheme="minorHAnsi" w:cstheme="minorHAnsi"/>
                <w:iCs/>
              </w:rPr>
              <w:t xml:space="preserve"> internetā</w:t>
            </w:r>
            <w:r w:rsidRPr="005E0AC8">
              <w:rPr>
                <w:rFonts w:asciiTheme="minorHAnsi" w:hAnsiTheme="minorHAnsi" w:cstheme="minorHAnsi"/>
                <w:iCs/>
              </w:rPr>
              <w:t xml:space="preserve">. Informācija par projekta izstrādes uzsākšanu un darba grupas sastāvs, kā arī kontaktinformācija tika sniegta </w:t>
            </w:r>
            <w:r w:rsidR="005E0AC8" w:rsidRPr="005E0AC8">
              <w:rPr>
                <w:rFonts w:asciiTheme="minorHAnsi" w:hAnsiTheme="minorHAnsi" w:cstheme="minorHAnsi"/>
                <w:iCs/>
              </w:rPr>
              <w:t>padomes sēdes protokolā</w:t>
            </w:r>
          </w:p>
        </w:tc>
      </w:tr>
      <w:tr w:rsidR="00417972" w:rsidRPr="005E0AC8" w14:paraId="52673A70" w14:textId="77777777" w:rsidTr="005E0AC8">
        <w:trPr>
          <w:trHeight w:val="339"/>
        </w:trPr>
        <w:tc>
          <w:tcPr>
            <w:tcW w:w="572" w:type="dxa"/>
          </w:tcPr>
          <w:p w14:paraId="52673A6D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bCs/>
              </w:rPr>
            </w:pPr>
            <w:r w:rsidRPr="005E0AC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127" w:type="dxa"/>
          </w:tcPr>
          <w:p w14:paraId="52673A6E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 xml:space="preserve">Sabiedrības līdzdalība projekta izstrādē </w:t>
            </w:r>
          </w:p>
        </w:tc>
        <w:tc>
          <w:tcPr>
            <w:tcW w:w="6520" w:type="dxa"/>
          </w:tcPr>
          <w:p w14:paraId="52673A6F" w14:textId="5E74E9E3" w:rsidR="00417972" w:rsidRPr="005E0AC8" w:rsidRDefault="006842DB" w:rsidP="00D4541D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Projekta izstrādi veica darba grupa, kuras sastāvā bija 8 NVO pārstāvji </w:t>
            </w:r>
            <w:r w:rsidR="00842C6A">
              <w:rPr>
                <w:rFonts w:asciiTheme="minorHAnsi" w:hAnsiTheme="minorHAnsi" w:cstheme="minorHAnsi"/>
                <w:iCs/>
              </w:rPr>
              <w:t>(</w:t>
            </w:r>
            <w:r w:rsidR="00905E6A" w:rsidRPr="005E0AC8">
              <w:rPr>
                <w:rFonts w:asciiTheme="minorHAnsi" w:hAnsiTheme="minorHAnsi" w:cstheme="minorHAnsi"/>
                <w:iCs/>
              </w:rPr>
              <w:t>R.Pīpiķe, Latvijas Pilsoniskā alianse; Āris Ādlers, Latvijas Lauku forums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Andris Gobiņš, Eiropas Kustība Latvijā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Kitija Bite, Latvijas Juristu apvienība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Gundega Berķe, Dzīvības koks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Inese Vaivare, Latvijas platforma attīstības sadarbībai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Lelde E</w:t>
            </w:r>
            <w:r w:rsidR="00842C6A">
              <w:rPr>
                <w:rFonts w:asciiTheme="minorHAnsi" w:hAnsiTheme="minorHAnsi" w:cstheme="minorHAnsi"/>
                <w:iCs/>
              </w:rPr>
              <w:t>ņ</w:t>
            </w:r>
            <w:r w:rsidR="00905E6A" w:rsidRPr="005E0AC8">
              <w:rPr>
                <w:rFonts w:asciiTheme="minorHAnsi" w:hAnsiTheme="minorHAnsi" w:cstheme="minorHAnsi"/>
                <w:iCs/>
              </w:rPr>
              <w:t>ģele, Latvijas Dabas fonds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Edgars Treibergs, Lauksaimnieku organizāciju sadarbības padome) </w:t>
            </w:r>
            <w:r w:rsidRPr="005E0AC8">
              <w:rPr>
                <w:rFonts w:asciiTheme="minorHAnsi" w:hAnsiTheme="minorHAnsi" w:cstheme="minorHAnsi"/>
                <w:iCs/>
              </w:rPr>
              <w:t xml:space="preserve">un </w:t>
            </w:r>
            <w:r w:rsidR="00842C6A">
              <w:rPr>
                <w:rFonts w:asciiTheme="minorHAnsi" w:hAnsiTheme="minorHAnsi" w:cstheme="minorHAnsi"/>
                <w:iCs/>
              </w:rPr>
              <w:t>divi</w:t>
            </w:r>
            <w:r w:rsidRPr="005E0AC8">
              <w:rPr>
                <w:rFonts w:asciiTheme="minorHAnsi" w:hAnsiTheme="minorHAnsi" w:cstheme="minorHAnsi"/>
                <w:iCs/>
              </w:rPr>
              <w:t xml:space="preserve"> valsts pārvaldes pārstāvji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(Gunta Freimane, Valsts kanceleja</w:t>
            </w:r>
            <w:r w:rsidR="00842C6A">
              <w:rPr>
                <w:rFonts w:asciiTheme="minorHAnsi" w:hAnsiTheme="minorHAnsi" w:cstheme="minorHAnsi"/>
                <w:iCs/>
              </w:rPr>
              <w:t>;</w:t>
            </w:r>
            <w:r w:rsidR="00905E6A" w:rsidRPr="005E0AC8">
              <w:rPr>
                <w:rFonts w:asciiTheme="minorHAnsi" w:hAnsiTheme="minorHAnsi" w:cstheme="minorHAnsi"/>
                <w:iCs/>
              </w:rPr>
              <w:t xml:space="preserve"> Anita Grīnberga, Kultūras </w:t>
            </w:r>
            <w:r w:rsidR="00905E6A" w:rsidRPr="005E0AC8">
              <w:rPr>
                <w:rFonts w:asciiTheme="minorHAnsi" w:hAnsiTheme="minorHAnsi" w:cstheme="minorHAnsi"/>
                <w:iCs/>
              </w:rPr>
              <w:lastRenderedPageBreak/>
              <w:t>ministrija)</w:t>
            </w:r>
            <w:r w:rsidRPr="005E0AC8">
              <w:rPr>
                <w:rFonts w:asciiTheme="minorHAnsi" w:hAnsiTheme="minorHAnsi" w:cstheme="minorHAnsi"/>
                <w:iCs/>
              </w:rPr>
              <w:t xml:space="preserve">. NVO pārstāvjus deleģēja padome, veicot atlasi no nominētiem NVO pārstāvjiem. </w:t>
            </w:r>
            <w:r w:rsidR="00842C6A" w:rsidRPr="00627093">
              <w:rPr>
                <w:rFonts w:ascii="Times New Roman" w:hAnsi="Times New Roman" w:cs="Times New Roman"/>
                <w:iCs/>
              </w:rPr>
              <w:t xml:space="preserve">Projekts </w:t>
            </w:r>
            <w:r w:rsidR="00842C6A">
              <w:rPr>
                <w:rFonts w:ascii="Times New Roman" w:hAnsi="Times New Roman" w:cs="Times New Roman"/>
                <w:iCs/>
              </w:rPr>
              <w:t>divas</w:t>
            </w:r>
            <w:r w:rsidR="00842C6A" w:rsidRPr="00627093">
              <w:rPr>
                <w:rFonts w:ascii="Times New Roman" w:hAnsi="Times New Roman" w:cs="Times New Roman"/>
                <w:iCs/>
              </w:rPr>
              <w:t xml:space="preserve"> reizes tika apspriests</w:t>
            </w:r>
            <w:r w:rsidR="00842C6A">
              <w:rPr>
                <w:rFonts w:ascii="Times New Roman" w:hAnsi="Times New Roman" w:cs="Times New Roman"/>
                <w:iCs/>
              </w:rPr>
              <w:t xml:space="preserve"> padom</w:t>
            </w:r>
            <w:r w:rsidR="00842C6A" w:rsidRPr="00627093">
              <w:rPr>
                <w:rFonts w:ascii="Times New Roman" w:hAnsi="Times New Roman" w:cs="Times New Roman"/>
                <w:iCs/>
              </w:rPr>
              <w:t xml:space="preserve">es sēdē, pirms sēdes to izsūtot visām </w:t>
            </w:r>
            <w:r w:rsidR="00842C6A">
              <w:rPr>
                <w:rFonts w:ascii="Times New Roman" w:hAnsi="Times New Roman" w:cs="Times New Roman"/>
                <w:iCs/>
              </w:rPr>
              <w:t>m</w:t>
            </w:r>
            <w:r w:rsidR="00842C6A" w:rsidRPr="00627093">
              <w:rPr>
                <w:rFonts w:ascii="Times New Roman" w:hAnsi="Times New Roman" w:cs="Times New Roman"/>
                <w:iCs/>
              </w:rPr>
              <w:t>emorandu parakstījuš</w:t>
            </w:r>
            <w:r w:rsidR="00842C6A">
              <w:rPr>
                <w:rFonts w:ascii="Times New Roman" w:hAnsi="Times New Roman" w:cs="Times New Roman"/>
                <w:iCs/>
              </w:rPr>
              <w:t>aj</w:t>
            </w:r>
            <w:r w:rsidR="00842C6A" w:rsidRPr="00627093">
              <w:rPr>
                <w:rFonts w:ascii="Times New Roman" w:hAnsi="Times New Roman" w:cs="Times New Roman"/>
                <w:iCs/>
              </w:rPr>
              <w:t>ām NVO un ievietojot Ministru kabineta mājaslapā</w:t>
            </w:r>
            <w:r w:rsidR="00842C6A">
              <w:rPr>
                <w:rFonts w:ascii="Times New Roman" w:hAnsi="Times New Roman" w:cs="Times New Roman"/>
                <w:iCs/>
              </w:rPr>
              <w:t xml:space="preserve"> internetā</w:t>
            </w:r>
            <w:r w:rsidR="00842C6A" w:rsidRPr="00627093">
              <w:rPr>
                <w:rFonts w:ascii="Times New Roman" w:hAnsi="Times New Roman" w:cs="Times New Roman"/>
                <w:iCs/>
              </w:rPr>
              <w:t>.</w:t>
            </w:r>
            <w:r w:rsidR="00842C6A">
              <w:rPr>
                <w:rFonts w:ascii="Times New Roman" w:hAnsi="Times New Roman" w:cs="Times New Roman"/>
                <w:iCs/>
              </w:rPr>
              <w:t xml:space="preserve"> </w:t>
            </w:r>
            <w:r w:rsidR="00BE14A3" w:rsidRPr="00627093">
              <w:rPr>
                <w:rFonts w:ascii="Times New Roman" w:hAnsi="Times New Roman" w:cs="Times New Roman"/>
                <w:iCs/>
              </w:rPr>
              <w:t>Informācija par projektu un tā apspriešanu</w:t>
            </w:r>
            <w:r w:rsidR="00BE14A3">
              <w:rPr>
                <w:rFonts w:ascii="Times New Roman" w:hAnsi="Times New Roman" w:cs="Times New Roman"/>
                <w:iCs/>
              </w:rPr>
              <w:t xml:space="preserve"> padom</w:t>
            </w:r>
            <w:r w:rsidR="00BE14A3" w:rsidRPr="00627093">
              <w:rPr>
                <w:rFonts w:ascii="Times New Roman" w:hAnsi="Times New Roman" w:cs="Times New Roman"/>
                <w:iCs/>
              </w:rPr>
              <w:t xml:space="preserve">ē tika izplatīta </w:t>
            </w:r>
            <w:r w:rsidR="00BE14A3" w:rsidRPr="009B6F47">
              <w:rPr>
                <w:rFonts w:ascii="Times New Roman" w:hAnsi="Times New Roman" w:cs="Times New Roman"/>
                <w:i/>
                <w:iCs/>
              </w:rPr>
              <w:t>Twitter</w:t>
            </w:r>
            <w:r w:rsidR="00BE14A3" w:rsidRPr="00627093">
              <w:rPr>
                <w:rFonts w:ascii="Times New Roman" w:hAnsi="Times New Roman" w:cs="Times New Roman"/>
                <w:iCs/>
              </w:rPr>
              <w:t xml:space="preserve"> kontā @līdzdalība, kā arī par to tika nosūtīta preses relīze pirms un pēc apspriešanas. NVO tika aicinātas ne tikai </w:t>
            </w:r>
            <w:r w:rsidR="00BE14A3">
              <w:rPr>
                <w:rFonts w:ascii="Times New Roman" w:hAnsi="Times New Roman" w:cs="Times New Roman"/>
                <w:iCs/>
              </w:rPr>
              <w:t xml:space="preserve">izteikt </w:t>
            </w:r>
            <w:r w:rsidR="00BE14A3" w:rsidRPr="00627093">
              <w:rPr>
                <w:rFonts w:ascii="Times New Roman" w:hAnsi="Times New Roman" w:cs="Times New Roman"/>
                <w:iCs/>
              </w:rPr>
              <w:t>savu viedokli sēdē</w:t>
            </w:r>
            <w:r w:rsidR="00BE14A3">
              <w:rPr>
                <w:rFonts w:ascii="Times New Roman" w:hAnsi="Times New Roman" w:cs="Times New Roman"/>
                <w:iCs/>
              </w:rPr>
              <w:t>, bet</w:t>
            </w:r>
            <w:r w:rsidR="00BE14A3" w:rsidRPr="00627093">
              <w:rPr>
                <w:rFonts w:ascii="Times New Roman" w:hAnsi="Times New Roman" w:cs="Times New Roman"/>
                <w:iCs/>
              </w:rPr>
              <w:t xml:space="preserve"> </w:t>
            </w:r>
            <w:r w:rsidR="00BE14A3">
              <w:rPr>
                <w:rFonts w:ascii="Times New Roman" w:hAnsi="Times New Roman" w:cs="Times New Roman"/>
                <w:iCs/>
              </w:rPr>
              <w:t xml:space="preserve">arī </w:t>
            </w:r>
            <w:r w:rsidR="00BE14A3" w:rsidRPr="00627093">
              <w:rPr>
                <w:rFonts w:ascii="Times New Roman" w:hAnsi="Times New Roman" w:cs="Times New Roman"/>
                <w:iCs/>
              </w:rPr>
              <w:t>snie</w:t>
            </w:r>
            <w:r w:rsidR="00BE14A3">
              <w:rPr>
                <w:rFonts w:ascii="Times New Roman" w:hAnsi="Times New Roman" w:cs="Times New Roman"/>
                <w:iCs/>
              </w:rPr>
              <w:t>gt priekšlikumus rakst</w:t>
            </w:r>
            <w:r w:rsidR="00D4541D">
              <w:rPr>
                <w:rFonts w:ascii="Times New Roman" w:hAnsi="Times New Roman" w:cs="Times New Roman"/>
                <w:iCs/>
              </w:rPr>
              <w:t>iski</w:t>
            </w:r>
            <w:r w:rsidR="00BE14A3" w:rsidRPr="00627093">
              <w:rPr>
                <w:rFonts w:ascii="Times New Roman" w:hAnsi="Times New Roman" w:cs="Times New Roman"/>
                <w:iCs/>
              </w:rPr>
              <w:t>. Saņemtie NVO priekšlikumi abas reizes vispirms tika diskutēti darba grupā, pēc tam arī</w:t>
            </w:r>
            <w:r w:rsidR="00BE14A3">
              <w:rPr>
                <w:rFonts w:ascii="Times New Roman" w:hAnsi="Times New Roman" w:cs="Times New Roman"/>
                <w:iCs/>
              </w:rPr>
              <w:t xml:space="preserve"> padomes sēdē</w:t>
            </w:r>
          </w:p>
        </w:tc>
      </w:tr>
      <w:tr w:rsidR="00417972" w:rsidRPr="005E0AC8" w14:paraId="52673A75" w14:textId="77777777" w:rsidTr="005E0AC8">
        <w:trPr>
          <w:trHeight w:val="375"/>
        </w:trPr>
        <w:tc>
          <w:tcPr>
            <w:tcW w:w="572" w:type="dxa"/>
          </w:tcPr>
          <w:p w14:paraId="52673A71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bCs/>
              </w:rPr>
            </w:pPr>
            <w:r w:rsidRPr="005E0AC8"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2127" w:type="dxa"/>
          </w:tcPr>
          <w:p w14:paraId="52673A72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 xml:space="preserve">Sabiedrības līdzdalības rezultāti </w:t>
            </w:r>
          </w:p>
        </w:tc>
        <w:tc>
          <w:tcPr>
            <w:tcW w:w="6520" w:type="dxa"/>
          </w:tcPr>
          <w:p w14:paraId="7879E792" w14:textId="08F76678" w:rsidR="00D4541D" w:rsidRPr="00627093" w:rsidRDefault="00C663B1" w:rsidP="00D4541D">
            <w:pPr>
              <w:pStyle w:val="naiskr"/>
              <w:spacing w:before="0"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5E0AC8">
              <w:rPr>
                <w:rFonts w:asciiTheme="minorHAnsi" w:hAnsiTheme="minorHAnsi" w:cstheme="minorHAnsi"/>
                <w:iCs/>
              </w:rPr>
              <w:t xml:space="preserve">Projekta iesniegšanu Ministru kabinetā atbalsta projekta izstrādes darba grupa, kuras sastāvā ir </w:t>
            </w:r>
            <w:r w:rsidR="00D4541D">
              <w:rPr>
                <w:rFonts w:ascii="Times New Roman" w:hAnsi="Times New Roman" w:cs="Times New Roman"/>
                <w:iCs/>
              </w:rPr>
              <w:t>astoņi</w:t>
            </w:r>
            <w:r w:rsidR="00D4541D" w:rsidRPr="00627093">
              <w:rPr>
                <w:rFonts w:ascii="Times New Roman" w:hAnsi="Times New Roman" w:cs="Times New Roman"/>
                <w:iCs/>
              </w:rPr>
              <w:t xml:space="preserve"> NVO pārstāvji (2013.gada 20.augusta sanāksmes lēmums)</w:t>
            </w:r>
            <w:r w:rsidR="00550CFA">
              <w:rPr>
                <w:rFonts w:ascii="Times New Roman" w:hAnsi="Times New Roman" w:cs="Times New Roman"/>
                <w:iCs/>
              </w:rPr>
              <w:t>,</w:t>
            </w:r>
            <w:r w:rsidR="00D4541D" w:rsidRPr="00627093">
              <w:rPr>
                <w:rFonts w:ascii="Times New Roman" w:hAnsi="Times New Roman" w:cs="Times New Roman"/>
                <w:iCs/>
              </w:rPr>
              <w:t xml:space="preserve"> un padome (2013.gada</w:t>
            </w:r>
            <w:r w:rsidR="00D4541D">
              <w:rPr>
                <w:rFonts w:ascii="Times New Roman" w:hAnsi="Times New Roman" w:cs="Times New Roman"/>
                <w:iCs/>
              </w:rPr>
              <w:t xml:space="preserve"> </w:t>
            </w:r>
            <w:r w:rsidR="00D4541D" w:rsidRPr="00627093">
              <w:rPr>
                <w:rFonts w:ascii="Times New Roman" w:hAnsi="Times New Roman" w:cs="Times New Roman"/>
                <w:iCs/>
              </w:rPr>
              <w:t>10.jūlija sēdes lēmums).</w:t>
            </w:r>
          </w:p>
          <w:p w14:paraId="52673A74" w14:textId="2B969735" w:rsidR="00C663B1" w:rsidRPr="005E0AC8" w:rsidRDefault="00D4541D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627093">
              <w:rPr>
                <w:rFonts w:ascii="Times New Roman" w:hAnsi="Times New Roman" w:cs="Times New Roman"/>
                <w:iCs/>
              </w:rPr>
              <w:t xml:space="preserve">Līdzdalības procesā NVO priekšlikumi tika diskutēti un tika panākta vienošanās par juridiskajai tehnikai atbilstošu formulējumu iekļaušanu </w:t>
            </w:r>
            <w:r>
              <w:rPr>
                <w:rFonts w:ascii="Times New Roman" w:hAnsi="Times New Roman" w:cs="Times New Roman"/>
                <w:iCs/>
              </w:rPr>
              <w:t>m</w:t>
            </w:r>
            <w:r w:rsidRPr="00627093">
              <w:rPr>
                <w:rFonts w:ascii="Times New Roman" w:hAnsi="Times New Roman" w:cs="Times New Roman"/>
                <w:iCs/>
              </w:rPr>
              <w:t xml:space="preserve">emoranda tekstā, ieviešot </w:t>
            </w:r>
            <w:r>
              <w:rPr>
                <w:rFonts w:ascii="Times New Roman" w:hAnsi="Times New Roman" w:cs="Times New Roman"/>
                <w:iCs/>
              </w:rPr>
              <w:t>tajā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NVO priekšlikumus pēc būtības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627093">
              <w:rPr>
                <w:rFonts w:ascii="Times New Roman" w:hAnsi="Times New Roman" w:cs="Times New Roman"/>
                <w:iCs/>
              </w:rPr>
              <w:t xml:space="preserve"> vai arī NVO priekšlikum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627093">
              <w:rPr>
                <w:rFonts w:ascii="Times New Roman" w:hAnsi="Times New Roman" w:cs="Times New Roman"/>
                <w:iCs/>
              </w:rPr>
              <w:t xml:space="preserve"> tika </w:t>
            </w:r>
            <w:r>
              <w:rPr>
                <w:rFonts w:ascii="Times New Roman" w:hAnsi="Times New Roman" w:cs="Times New Roman"/>
                <w:iCs/>
              </w:rPr>
              <w:t>ieviesti</w:t>
            </w:r>
            <w:r w:rsidRPr="00627093">
              <w:rPr>
                <w:rFonts w:ascii="Times New Roman" w:hAnsi="Times New Roman" w:cs="Times New Roman"/>
                <w:iCs/>
              </w:rPr>
              <w:t xml:space="preserve"> otrā ar </w:t>
            </w:r>
            <w:r>
              <w:rPr>
                <w:rFonts w:ascii="Times New Roman" w:hAnsi="Times New Roman" w:cs="Times New Roman"/>
                <w:iCs/>
              </w:rPr>
              <w:t>m</w:t>
            </w:r>
            <w:r w:rsidRPr="00627093">
              <w:rPr>
                <w:rFonts w:ascii="Times New Roman" w:hAnsi="Times New Roman" w:cs="Times New Roman"/>
                <w:iCs/>
              </w:rPr>
              <w:t xml:space="preserve">emorandu saistītā dokumentā – Ministru kabineta noteikumu projektā </w:t>
            </w:r>
            <w:r>
              <w:rPr>
                <w:rFonts w:ascii="Times New Roman" w:hAnsi="Times New Roman" w:cs="Times New Roman"/>
                <w:iCs/>
              </w:rPr>
              <w:t>"</w:t>
            </w:r>
            <w:r w:rsidRPr="00627093">
              <w:rPr>
                <w:rFonts w:ascii="Times New Roman" w:hAnsi="Times New Roman" w:cs="Times New Roman"/>
                <w:iCs/>
              </w:rPr>
              <w:t>Nevalstisko organizāciju un Ministru kabineta sadarbības memoranda īstenošanas padomes nolikum</w:t>
            </w:r>
            <w:r>
              <w:rPr>
                <w:rFonts w:ascii="Times New Roman" w:hAnsi="Times New Roman" w:cs="Times New Roman"/>
                <w:iCs/>
              </w:rPr>
              <w:t>s"</w:t>
            </w:r>
          </w:p>
        </w:tc>
      </w:tr>
      <w:tr w:rsidR="00417972" w:rsidRPr="005E0AC8" w14:paraId="52673A79" w14:textId="77777777" w:rsidTr="005E0AC8">
        <w:trPr>
          <w:trHeight w:val="397"/>
        </w:trPr>
        <w:tc>
          <w:tcPr>
            <w:tcW w:w="572" w:type="dxa"/>
          </w:tcPr>
          <w:p w14:paraId="52673A76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bCs/>
              </w:rPr>
            </w:pPr>
            <w:r w:rsidRPr="005E0AC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127" w:type="dxa"/>
          </w:tcPr>
          <w:p w14:paraId="52673A77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Saeimas un ekspertu līdzdalība</w:t>
            </w:r>
          </w:p>
        </w:tc>
        <w:tc>
          <w:tcPr>
            <w:tcW w:w="6520" w:type="dxa"/>
          </w:tcPr>
          <w:p w14:paraId="52673A78" w14:textId="0230ACA1" w:rsidR="00417972" w:rsidRPr="005E0AC8" w:rsidRDefault="005E0AC8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  <w:iCs/>
              </w:rPr>
              <w:t>Netika uzaicināti</w:t>
            </w:r>
          </w:p>
        </w:tc>
      </w:tr>
      <w:tr w:rsidR="00417972" w:rsidRPr="005E0AC8" w14:paraId="52673A7E" w14:textId="77777777" w:rsidTr="005E0AC8">
        <w:trPr>
          <w:trHeight w:val="476"/>
        </w:trPr>
        <w:tc>
          <w:tcPr>
            <w:tcW w:w="572" w:type="dxa"/>
          </w:tcPr>
          <w:p w14:paraId="52673A7A" w14:textId="77777777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  <w:bCs/>
              </w:rPr>
            </w:pPr>
            <w:r w:rsidRPr="005E0AC8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127" w:type="dxa"/>
          </w:tcPr>
          <w:p w14:paraId="52673A7C" w14:textId="4951181B" w:rsidR="00417972" w:rsidRPr="005E0AC8" w:rsidRDefault="00417972" w:rsidP="005E0AC8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Cita informācija</w:t>
            </w:r>
          </w:p>
        </w:tc>
        <w:tc>
          <w:tcPr>
            <w:tcW w:w="6520" w:type="dxa"/>
          </w:tcPr>
          <w:p w14:paraId="52673A7D" w14:textId="48F9EBAE" w:rsidR="00417972" w:rsidRPr="005E0AC8" w:rsidRDefault="00D4541D" w:rsidP="00D4541D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627093">
              <w:rPr>
                <w:rFonts w:ascii="Times New Roman" w:hAnsi="Times New Roman" w:cs="Times New Roman"/>
                <w:iCs/>
              </w:rPr>
              <w:t>Papildus jau minētajiem sab</w:t>
            </w:r>
            <w:r>
              <w:rPr>
                <w:rFonts w:ascii="Times New Roman" w:hAnsi="Times New Roman" w:cs="Times New Roman"/>
                <w:iCs/>
              </w:rPr>
              <w:t>iedrības līdzdalības pasākumiem</w:t>
            </w:r>
            <w:r w:rsidRPr="00627093">
              <w:rPr>
                <w:rFonts w:ascii="Times New Roman" w:hAnsi="Times New Roman" w:cs="Times New Roman"/>
                <w:iCs/>
              </w:rPr>
              <w:t xml:space="preserve"> projekts </w:t>
            </w:r>
            <w:r>
              <w:rPr>
                <w:rFonts w:ascii="Times New Roman" w:hAnsi="Times New Roman" w:cs="Times New Roman"/>
                <w:iCs/>
              </w:rPr>
              <w:t>sešas</w:t>
            </w:r>
            <w:r w:rsidRPr="00627093">
              <w:rPr>
                <w:rFonts w:ascii="Times New Roman" w:hAnsi="Times New Roman" w:cs="Times New Roman"/>
                <w:iCs/>
              </w:rPr>
              <w:t xml:space="preserve"> nedēļas pirms iesniegšanas Ministru kabinetā tika publicēts kā diskusiju dokuments Ministru kabineta mājaslap</w:t>
            </w:r>
            <w:r>
              <w:rPr>
                <w:rFonts w:ascii="Times New Roman" w:hAnsi="Times New Roman" w:cs="Times New Roman"/>
                <w:iCs/>
              </w:rPr>
              <w:t>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internetā</w:t>
            </w:r>
            <w:r w:rsidRPr="00627093">
              <w:rPr>
                <w:rFonts w:ascii="Times New Roman" w:hAnsi="Times New Roman" w:cs="Times New Roman"/>
                <w:iCs/>
              </w:rPr>
              <w:t xml:space="preserve"> sadaļā </w:t>
            </w:r>
            <w:r>
              <w:rPr>
                <w:rFonts w:ascii="Times New Roman" w:hAnsi="Times New Roman" w:cs="Times New Roman"/>
                <w:iCs/>
              </w:rPr>
              <w:t>"Sabiedrības līdzdalība"</w:t>
            </w:r>
            <w:r w:rsidRPr="0062709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 w:rsidRPr="00627093">
              <w:rPr>
                <w:rFonts w:ascii="Times New Roman" w:hAnsi="Times New Roman" w:cs="Times New Roman"/>
                <w:iCs/>
              </w:rPr>
              <w:t xml:space="preserve">atbilstoši Ministru kabineta </w:t>
            </w:r>
            <w:r>
              <w:rPr>
                <w:rFonts w:ascii="Times New Roman" w:hAnsi="Times New Roman" w:cs="Times New Roman"/>
                <w:iCs/>
              </w:rPr>
              <w:t xml:space="preserve">2009.gada 25.augusta </w:t>
            </w:r>
            <w:r w:rsidRPr="00627093">
              <w:rPr>
                <w:rFonts w:ascii="Times New Roman" w:hAnsi="Times New Roman" w:cs="Times New Roman"/>
                <w:iCs/>
              </w:rPr>
              <w:t xml:space="preserve">noteikumiem </w:t>
            </w:r>
            <w:r>
              <w:rPr>
                <w:rFonts w:ascii="Times New Roman" w:hAnsi="Times New Roman" w:cs="Times New Roman"/>
                <w:iCs/>
              </w:rPr>
              <w:t xml:space="preserve">Nr.970 </w:t>
            </w:r>
            <w:r w:rsidRPr="00627093">
              <w:rPr>
                <w:rFonts w:ascii="Times New Roman" w:hAnsi="Times New Roman" w:cs="Times New Roman"/>
                <w:iCs/>
              </w:rPr>
              <w:t>"Sabiedrības līdzdalības kārtība attīstības plānošanas procesā"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</w:tbl>
    <w:p w14:paraId="52673A7F" w14:textId="77777777" w:rsidR="00417972" w:rsidRPr="005E0AC8" w:rsidRDefault="00417972" w:rsidP="00417972">
      <w:pPr>
        <w:pStyle w:val="naisf"/>
        <w:spacing w:before="0" w:after="0"/>
        <w:rPr>
          <w:rFonts w:asciiTheme="minorHAnsi" w:hAnsiTheme="minorHAnsi" w:cstheme="minorHAnsi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4961"/>
      </w:tblGrid>
      <w:tr w:rsidR="00417972" w:rsidRPr="005E0AC8" w14:paraId="52673A81" w14:textId="77777777" w:rsidTr="00C674B5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14:paraId="52673A80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VII. Tiesību akta projekta izpildes nodrošināšana un tās ietekme uz institūcijām</w:t>
            </w:r>
          </w:p>
        </w:tc>
      </w:tr>
      <w:tr w:rsidR="00417972" w:rsidRPr="005E0AC8" w14:paraId="52673A85" w14:textId="77777777" w:rsidTr="00C674B5">
        <w:trPr>
          <w:trHeight w:val="20"/>
        </w:trPr>
        <w:tc>
          <w:tcPr>
            <w:tcW w:w="595" w:type="dxa"/>
          </w:tcPr>
          <w:p w14:paraId="52673A82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3686" w:type="dxa"/>
          </w:tcPr>
          <w:p w14:paraId="52673A83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 xml:space="preserve">Projekta izpildē iesaistītās institūcijas </w:t>
            </w:r>
          </w:p>
        </w:tc>
        <w:tc>
          <w:tcPr>
            <w:tcW w:w="4961" w:type="dxa"/>
          </w:tcPr>
          <w:p w14:paraId="52673A84" w14:textId="33675D76" w:rsidR="00417972" w:rsidRPr="005E0AC8" w:rsidRDefault="007115D1" w:rsidP="007115D1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  <w:iCs/>
              </w:rPr>
              <w:t>Ministru kabinets</w:t>
            </w:r>
            <w:r w:rsidR="00C674B5">
              <w:rPr>
                <w:rFonts w:asciiTheme="minorHAnsi" w:hAnsiTheme="minorHAnsi" w:cstheme="minorHAnsi"/>
                <w:b w:val="0"/>
                <w:iCs/>
              </w:rPr>
              <w:t>, ministrijas, Valsts kanceleja</w:t>
            </w:r>
          </w:p>
        </w:tc>
      </w:tr>
      <w:tr w:rsidR="00417972" w:rsidRPr="005E0AC8" w14:paraId="52673A89" w14:textId="77777777" w:rsidTr="00C674B5">
        <w:trPr>
          <w:trHeight w:val="20"/>
        </w:trPr>
        <w:tc>
          <w:tcPr>
            <w:tcW w:w="595" w:type="dxa"/>
          </w:tcPr>
          <w:p w14:paraId="52673A86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</w:rPr>
              <w:t>2.</w:t>
            </w:r>
          </w:p>
        </w:tc>
        <w:tc>
          <w:tcPr>
            <w:tcW w:w="3686" w:type="dxa"/>
          </w:tcPr>
          <w:p w14:paraId="52673A87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 xml:space="preserve">Projekta izpildes ietekme uz pārvaldes funkcijām </w:t>
            </w:r>
          </w:p>
        </w:tc>
        <w:tc>
          <w:tcPr>
            <w:tcW w:w="4961" w:type="dxa"/>
          </w:tcPr>
          <w:p w14:paraId="52673A88" w14:textId="0C2C3F56" w:rsidR="00417972" w:rsidRPr="005E0AC8" w:rsidRDefault="00C674B5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Nav</w:t>
            </w:r>
          </w:p>
        </w:tc>
      </w:tr>
      <w:tr w:rsidR="00417972" w:rsidRPr="005E0AC8" w14:paraId="52673A8E" w14:textId="77777777" w:rsidTr="00C674B5">
        <w:trPr>
          <w:trHeight w:val="20"/>
        </w:trPr>
        <w:tc>
          <w:tcPr>
            <w:tcW w:w="595" w:type="dxa"/>
          </w:tcPr>
          <w:p w14:paraId="52673A8A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</w:rPr>
              <w:t>3.</w:t>
            </w:r>
          </w:p>
        </w:tc>
        <w:tc>
          <w:tcPr>
            <w:tcW w:w="3686" w:type="dxa"/>
          </w:tcPr>
          <w:p w14:paraId="52673A8B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Projekta izpildes ietekme uz pārvaldes institucionālo struktūru.</w:t>
            </w:r>
          </w:p>
          <w:p w14:paraId="52673A8C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Jaunu institūciju izveide</w:t>
            </w:r>
          </w:p>
        </w:tc>
        <w:tc>
          <w:tcPr>
            <w:tcW w:w="4961" w:type="dxa"/>
          </w:tcPr>
          <w:p w14:paraId="52673A8D" w14:textId="787A0AB6" w:rsidR="00417972" w:rsidRPr="005E0AC8" w:rsidRDefault="00C674B5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Nav</w:t>
            </w:r>
          </w:p>
        </w:tc>
      </w:tr>
      <w:tr w:rsidR="00417972" w:rsidRPr="005E0AC8" w14:paraId="52673A93" w14:textId="77777777" w:rsidTr="00C674B5">
        <w:trPr>
          <w:trHeight w:val="20"/>
        </w:trPr>
        <w:tc>
          <w:tcPr>
            <w:tcW w:w="595" w:type="dxa"/>
          </w:tcPr>
          <w:p w14:paraId="52673A8F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</w:rPr>
              <w:t>4.</w:t>
            </w:r>
          </w:p>
        </w:tc>
        <w:tc>
          <w:tcPr>
            <w:tcW w:w="3686" w:type="dxa"/>
          </w:tcPr>
          <w:p w14:paraId="52673A90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Projekta izpildes ietekme uz pārvaldes institucionālo struktūru.</w:t>
            </w:r>
          </w:p>
          <w:p w14:paraId="52673A91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Esošu institūciju likvidācija</w:t>
            </w:r>
          </w:p>
        </w:tc>
        <w:tc>
          <w:tcPr>
            <w:tcW w:w="4961" w:type="dxa"/>
          </w:tcPr>
          <w:p w14:paraId="52673A92" w14:textId="1BE7B13A" w:rsidR="00417972" w:rsidRPr="005E0AC8" w:rsidRDefault="00C674B5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Nav</w:t>
            </w:r>
          </w:p>
        </w:tc>
      </w:tr>
      <w:tr w:rsidR="00417972" w:rsidRPr="005E0AC8" w14:paraId="52673A98" w14:textId="77777777" w:rsidTr="00C674B5">
        <w:trPr>
          <w:trHeight w:val="20"/>
        </w:trPr>
        <w:tc>
          <w:tcPr>
            <w:tcW w:w="595" w:type="dxa"/>
          </w:tcPr>
          <w:p w14:paraId="52673A94" w14:textId="77777777" w:rsidR="00417972" w:rsidRPr="005E0AC8" w:rsidRDefault="00417972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 w:rsidRPr="005E0AC8">
              <w:rPr>
                <w:rFonts w:asciiTheme="minorHAnsi" w:hAnsiTheme="minorHAnsi" w:cstheme="minorHAnsi"/>
                <w:b w:val="0"/>
              </w:rPr>
              <w:t>5.</w:t>
            </w:r>
          </w:p>
        </w:tc>
        <w:tc>
          <w:tcPr>
            <w:tcW w:w="3686" w:type="dxa"/>
          </w:tcPr>
          <w:p w14:paraId="52673A95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Projekta izpildes ietekme uz pārvaldes institucionālo struktūru.</w:t>
            </w:r>
          </w:p>
          <w:p w14:paraId="52673A96" w14:textId="77777777" w:rsidR="00417972" w:rsidRPr="005E0AC8" w:rsidRDefault="00417972" w:rsidP="00777B09">
            <w:pPr>
              <w:pStyle w:val="naisf"/>
              <w:spacing w:before="0" w:after="0"/>
              <w:ind w:left="57" w:right="57" w:firstLine="0"/>
              <w:jc w:val="left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Esošu institūciju reorganizācija</w:t>
            </w:r>
          </w:p>
        </w:tc>
        <w:tc>
          <w:tcPr>
            <w:tcW w:w="4961" w:type="dxa"/>
          </w:tcPr>
          <w:p w14:paraId="52673A97" w14:textId="292FE1AA" w:rsidR="00417972" w:rsidRPr="005E0AC8" w:rsidRDefault="00C674B5" w:rsidP="00777B09">
            <w:pPr>
              <w:pStyle w:val="naisnod"/>
              <w:spacing w:before="0" w:after="0"/>
              <w:ind w:left="57" w:right="5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Nav</w:t>
            </w:r>
          </w:p>
        </w:tc>
      </w:tr>
      <w:tr w:rsidR="00417972" w:rsidRPr="005E0AC8" w14:paraId="52673A9C" w14:textId="77777777" w:rsidTr="00C674B5">
        <w:trPr>
          <w:trHeight w:val="20"/>
        </w:trPr>
        <w:tc>
          <w:tcPr>
            <w:tcW w:w="595" w:type="dxa"/>
          </w:tcPr>
          <w:p w14:paraId="52673A99" w14:textId="77777777" w:rsidR="00417972" w:rsidRPr="005E0AC8" w:rsidRDefault="00417972" w:rsidP="00777B09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86" w:type="dxa"/>
          </w:tcPr>
          <w:p w14:paraId="52673A9A" w14:textId="77777777" w:rsidR="00417972" w:rsidRPr="005E0AC8" w:rsidRDefault="00417972" w:rsidP="00777B09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 w:rsidRPr="005E0AC8">
              <w:rPr>
                <w:rFonts w:asciiTheme="minorHAnsi" w:hAnsiTheme="minorHAnsi" w:cstheme="minorHAnsi"/>
              </w:rPr>
              <w:t>Cita informācija</w:t>
            </w:r>
          </w:p>
        </w:tc>
        <w:tc>
          <w:tcPr>
            <w:tcW w:w="4961" w:type="dxa"/>
          </w:tcPr>
          <w:p w14:paraId="52673A9B" w14:textId="34AF6AEE" w:rsidR="00417972" w:rsidRPr="005E0AC8" w:rsidRDefault="00C674B5" w:rsidP="00777B09">
            <w:pPr>
              <w:pStyle w:val="naiskr"/>
              <w:spacing w:before="0" w:after="0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</w:t>
            </w:r>
          </w:p>
        </w:tc>
      </w:tr>
    </w:tbl>
    <w:p w14:paraId="52673A9D" w14:textId="77777777" w:rsidR="00EC184C" w:rsidRDefault="00EC184C" w:rsidP="002D58EB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56ADC5FE" w14:textId="77777777" w:rsidR="005E00AE" w:rsidRPr="00176CAE" w:rsidRDefault="005E00AE" w:rsidP="002D58EB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52673A9E" w14:textId="77777777" w:rsidR="00EC184C" w:rsidRPr="00176CAE" w:rsidRDefault="00EC184C" w:rsidP="002D58EB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52673A9F" w14:textId="3A85EF8A" w:rsidR="00EC184C" w:rsidRPr="00176CAE" w:rsidRDefault="00500F8D" w:rsidP="002D58EB">
      <w:pPr>
        <w:tabs>
          <w:tab w:val="left" w:pos="6237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Ministru prezidents</w:t>
      </w:r>
      <w:r w:rsidRPr="00176CAE">
        <w:rPr>
          <w:rFonts w:asciiTheme="minorHAnsi" w:hAnsiTheme="minorHAnsi" w:cstheme="minorHAnsi"/>
          <w:sz w:val="28"/>
          <w:szCs w:val="28"/>
        </w:rPr>
        <w:tab/>
        <w:t>Valdis Dombrovskis</w:t>
      </w:r>
    </w:p>
    <w:p w14:paraId="52673AA0" w14:textId="77777777" w:rsidR="00EC184C" w:rsidRPr="00176CAE" w:rsidRDefault="00EC184C" w:rsidP="002D58EB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52673AA1" w14:textId="77777777" w:rsidR="00EC184C" w:rsidRPr="00176CAE" w:rsidRDefault="00EC184C" w:rsidP="002D58EB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1E887043" w14:textId="275AC8D0" w:rsidR="005E00AE" w:rsidRDefault="00EC184C" w:rsidP="00FE48B9">
      <w:pPr>
        <w:pStyle w:val="naisf"/>
        <w:tabs>
          <w:tab w:val="left" w:pos="2190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V</w:t>
      </w:r>
      <w:r w:rsidR="005E00AE">
        <w:rPr>
          <w:rFonts w:asciiTheme="minorHAnsi" w:hAnsiTheme="minorHAnsi" w:cstheme="minorHAnsi"/>
          <w:sz w:val="28"/>
          <w:szCs w:val="28"/>
        </w:rPr>
        <w:t>i</w:t>
      </w:r>
      <w:r w:rsidRPr="00176CAE">
        <w:rPr>
          <w:rFonts w:asciiTheme="minorHAnsi" w:hAnsiTheme="minorHAnsi" w:cstheme="minorHAnsi"/>
          <w:sz w:val="28"/>
          <w:szCs w:val="28"/>
        </w:rPr>
        <w:t>z</w:t>
      </w:r>
      <w:r w:rsidR="00500F8D" w:rsidRPr="00176CAE">
        <w:rPr>
          <w:rFonts w:asciiTheme="minorHAnsi" w:hAnsiTheme="minorHAnsi" w:cstheme="minorHAnsi"/>
          <w:sz w:val="28"/>
          <w:szCs w:val="28"/>
        </w:rPr>
        <w:t>ē</w:t>
      </w:r>
      <w:r w:rsidRPr="00176CAE">
        <w:rPr>
          <w:rFonts w:asciiTheme="minorHAnsi" w:hAnsiTheme="minorHAnsi" w:cstheme="minorHAnsi"/>
          <w:sz w:val="28"/>
          <w:szCs w:val="28"/>
        </w:rPr>
        <w:t>:</w:t>
      </w:r>
      <w:r w:rsidR="00FE48B9">
        <w:rPr>
          <w:rFonts w:asciiTheme="minorHAnsi" w:hAnsiTheme="minorHAnsi" w:cstheme="minorHAnsi"/>
          <w:sz w:val="28"/>
          <w:szCs w:val="28"/>
        </w:rPr>
        <w:tab/>
      </w:r>
      <w:bookmarkStart w:id="4" w:name="_GoBack"/>
      <w:bookmarkEnd w:id="4"/>
    </w:p>
    <w:p w14:paraId="52673AA2" w14:textId="5D00B7DD" w:rsidR="00EC184C" w:rsidRPr="00176CAE" w:rsidRDefault="00500F8D" w:rsidP="002D58EB">
      <w:pPr>
        <w:tabs>
          <w:tab w:val="left" w:pos="6237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Valsts kancelejas direktore</w:t>
      </w:r>
      <w:r w:rsidR="002D58EB">
        <w:rPr>
          <w:rFonts w:asciiTheme="minorHAnsi" w:hAnsiTheme="minorHAnsi" w:cstheme="minorHAnsi"/>
          <w:sz w:val="28"/>
          <w:szCs w:val="28"/>
        </w:rPr>
        <w:t xml:space="preserve"> </w:t>
      </w:r>
      <w:r w:rsidRPr="005E00AE">
        <w:rPr>
          <w:rFonts w:asciiTheme="minorHAnsi" w:hAnsiTheme="minorHAnsi" w:cstheme="minorHAnsi"/>
          <w:sz w:val="28"/>
          <w:szCs w:val="28"/>
          <w:u w:val="single"/>
        </w:rPr>
        <w:tab/>
      </w:r>
      <w:r w:rsidR="002D58EB" w:rsidRPr="002D58EB">
        <w:rPr>
          <w:rFonts w:asciiTheme="minorHAnsi" w:hAnsiTheme="minorHAnsi" w:cstheme="minorHAnsi"/>
          <w:sz w:val="28"/>
          <w:szCs w:val="28"/>
        </w:rPr>
        <w:t xml:space="preserve"> </w:t>
      </w:r>
      <w:r w:rsidRPr="00176CAE">
        <w:rPr>
          <w:rFonts w:asciiTheme="minorHAnsi" w:hAnsiTheme="minorHAnsi" w:cstheme="minorHAnsi"/>
          <w:sz w:val="28"/>
          <w:szCs w:val="28"/>
        </w:rPr>
        <w:t>Elita Dreimane</w:t>
      </w:r>
    </w:p>
    <w:p w14:paraId="52673AA3" w14:textId="77777777" w:rsidR="00EC184C" w:rsidRPr="00176CAE" w:rsidRDefault="00EC184C" w:rsidP="002D58EB">
      <w:pP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52673AA4" w14:textId="77777777" w:rsidR="00EC184C" w:rsidRDefault="00EC184C" w:rsidP="002D58EB">
      <w:pP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7E0A0449" w14:textId="77777777" w:rsidR="005E00AE" w:rsidRPr="00176CAE" w:rsidRDefault="005E00AE" w:rsidP="002D58EB">
      <w:pPr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52673AA5" w14:textId="77777777" w:rsidR="00EC184C" w:rsidRPr="00176CAE" w:rsidRDefault="00773570" w:rsidP="002D58EB">
      <w:pPr>
        <w:pStyle w:val="BodyText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76CAE">
        <w:rPr>
          <w:rFonts w:asciiTheme="minorHAnsi" w:hAnsiTheme="minorHAnsi" w:cstheme="minorHAnsi"/>
          <w:sz w:val="22"/>
          <w:szCs w:val="22"/>
        </w:rPr>
        <w:fldChar w:fldCharType="begin"/>
      </w:r>
      <w:r w:rsidR="00176CAE" w:rsidRPr="00176CAE">
        <w:rPr>
          <w:rFonts w:asciiTheme="minorHAnsi" w:hAnsiTheme="minorHAnsi" w:cstheme="minorHAnsi"/>
          <w:sz w:val="22"/>
          <w:szCs w:val="22"/>
        </w:rPr>
        <w:instrText xml:space="preserve"> DATE  \@ "yyyy.MM.dd. H:mm"  \* MERGEFORMAT </w:instrText>
      </w:r>
      <w:r w:rsidRPr="00176CAE">
        <w:rPr>
          <w:rFonts w:asciiTheme="minorHAnsi" w:hAnsiTheme="minorHAnsi" w:cstheme="minorHAnsi"/>
          <w:sz w:val="22"/>
          <w:szCs w:val="22"/>
        </w:rPr>
        <w:fldChar w:fldCharType="separate"/>
      </w:r>
      <w:r w:rsidR="00FE48B9">
        <w:rPr>
          <w:rFonts w:asciiTheme="minorHAnsi" w:hAnsiTheme="minorHAnsi" w:cstheme="minorHAnsi"/>
          <w:noProof/>
          <w:sz w:val="22"/>
          <w:szCs w:val="22"/>
        </w:rPr>
        <w:t>2013.12.16. 20:04</w:t>
      </w:r>
      <w:r w:rsidRPr="00176CAE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673AA6" w14:textId="4F4BBB3C" w:rsidR="00EC184C" w:rsidRPr="00176CAE" w:rsidRDefault="00837122" w:rsidP="002D58EB">
      <w:pPr>
        <w:pStyle w:val="BodyText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t>8</w:t>
      </w:r>
      <w:r w:rsidR="00FE48B9">
        <w:t>79</w:t>
      </w:r>
    </w:p>
    <w:p w14:paraId="52673AA7" w14:textId="77777777" w:rsidR="00EC184C" w:rsidRPr="00176CAE" w:rsidRDefault="00C41E71" w:rsidP="002D58EB">
      <w:pPr>
        <w:pStyle w:val="BodyText"/>
        <w:spacing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76CAE">
        <w:rPr>
          <w:rFonts w:asciiTheme="minorHAnsi" w:hAnsiTheme="minorHAnsi" w:cstheme="minorHAnsi"/>
          <w:sz w:val="22"/>
          <w:szCs w:val="22"/>
        </w:rPr>
        <w:t>G.Freimane</w:t>
      </w:r>
    </w:p>
    <w:p w14:paraId="52673AA8" w14:textId="77777777" w:rsidR="00EC184C" w:rsidRPr="00176CAE" w:rsidRDefault="00EC184C" w:rsidP="005E00AE">
      <w:pPr>
        <w:pStyle w:val="Standard"/>
        <w:ind w:firstLine="709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2"/>
          <w:szCs w:val="22"/>
        </w:rPr>
        <w:t>67</w:t>
      </w:r>
      <w:r w:rsidR="00C41E71" w:rsidRPr="00176CAE">
        <w:rPr>
          <w:rFonts w:asciiTheme="minorHAnsi" w:hAnsiTheme="minorHAnsi" w:cstheme="minorHAnsi"/>
          <w:sz w:val="22"/>
          <w:szCs w:val="22"/>
        </w:rPr>
        <w:t xml:space="preserve">082929; </w:t>
      </w:r>
      <w:hyperlink r:id="rId7" w:history="1">
        <w:r w:rsidR="00C41E71" w:rsidRPr="00176CAE">
          <w:rPr>
            <w:rStyle w:val="Hyperlink"/>
            <w:rFonts w:asciiTheme="minorHAnsi" w:hAnsiTheme="minorHAnsi" w:cstheme="minorHAnsi"/>
            <w:sz w:val="22"/>
            <w:szCs w:val="22"/>
          </w:rPr>
          <w:t>gunta.freimane@mk.gov.lv</w:t>
        </w:r>
      </w:hyperlink>
      <w:r w:rsidR="00C41E71" w:rsidRPr="00176CAE">
        <w:rPr>
          <w:rFonts w:asciiTheme="minorHAnsi" w:hAnsiTheme="minorHAnsi" w:cstheme="minorHAnsi"/>
          <w:sz w:val="22"/>
          <w:szCs w:val="22"/>
        </w:rPr>
        <w:t xml:space="preserve"> </w:t>
      </w:r>
      <w:r w:rsidR="00C41E71" w:rsidRPr="00176CAE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EC184C" w:rsidRPr="00176CAE" w:rsidSect="005E00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3AAB" w14:textId="77777777" w:rsidR="000D1600" w:rsidRDefault="000D1600" w:rsidP="00C41E71">
      <w:r>
        <w:separator/>
      </w:r>
    </w:p>
  </w:endnote>
  <w:endnote w:type="continuationSeparator" w:id="0">
    <w:p w14:paraId="52673AAC" w14:textId="77777777" w:rsidR="000D1600" w:rsidRDefault="000D1600" w:rsidP="00C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3AB0" w14:textId="77777777" w:rsidR="00A30330" w:rsidRDefault="00203E15" w:rsidP="00A30330">
    <w:pPr>
      <w:pStyle w:val="Footer"/>
      <w:jc w:val="both"/>
      <w:rPr>
        <w:bCs/>
        <w:sz w:val="20"/>
        <w:szCs w:val="20"/>
      </w:rPr>
    </w:pPr>
    <w:r>
      <w:rPr>
        <w:sz w:val="20"/>
        <w:szCs w:val="20"/>
      </w:rPr>
      <w:t>IEMAnot_120813.doc; Ministru kabineta noteikumu projekts „</w:t>
    </w:r>
    <w:r>
      <w:rPr>
        <w:bCs/>
        <w:sz w:val="20"/>
        <w:szCs w:val="20"/>
      </w:rPr>
      <w:t xml:space="preserve">Grozījumi Ministru kabineta </w:t>
    </w:r>
    <w:r>
      <w:rPr>
        <w:sz w:val="20"/>
        <w:szCs w:val="20"/>
      </w:rPr>
      <w:t>2008.gada 2.septembra noteikumos Nr.704 „</w:t>
    </w:r>
    <w:r>
      <w:rPr>
        <w:bCs/>
        <w:sz w:val="20"/>
        <w:szCs w:val="20"/>
      </w:rPr>
      <w:t>Intīma rakstura izklaides ierobežošanas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EBA" w14:textId="7578A740" w:rsidR="005E00AE" w:rsidRPr="005E00AE" w:rsidRDefault="005E00AE" w:rsidP="005E00AE">
    <w:pPr>
      <w:pStyle w:val="Footer"/>
      <w:rPr>
        <w:rFonts w:asciiTheme="minorHAnsi" w:hAnsiTheme="minorHAnsi" w:cstheme="minorHAnsi"/>
        <w:sz w:val="16"/>
        <w:szCs w:val="16"/>
        <w:lang w:val="lv-LV"/>
      </w:rPr>
    </w:pPr>
    <w:r w:rsidRPr="005E00AE">
      <w:rPr>
        <w:rFonts w:asciiTheme="minorHAnsi" w:hAnsiTheme="minorHAnsi" w:cstheme="minorHAnsi"/>
        <w:sz w:val="16"/>
        <w:szCs w:val="16"/>
      </w:rPr>
      <w:fldChar w:fldCharType="begin"/>
    </w:r>
    <w:r w:rsidRPr="005E00AE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5E00AE">
      <w:rPr>
        <w:rFonts w:asciiTheme="minorHAnsi" w:hAnsiTheme="minorHAnsi" w:cstheme="minorHAnsi"/>
        <w:sz w:val="16"/>
        <w:szCs w:val="16"/>
      </w:rPr>
      <w:fldChar w:fldCharType="separate"/>
    </w:r>
    <w:r w:rsidR="00FE48B9" w:rsidRPr="00FE48B9">
      <w:rPr>
        <w:rFonts w:asciiTheme="minorHAnsi" w:hAnsiTheme="minorHAnsi" w:cstheme="minorHAnsi"/>
        <w:noProof/>
        <w:sz w:val="16"/>
        <w:szCs w:val="16"/>
        <w:lang w:val="lv-LV"/>
      </w:rPr>
      <w:t>MKanot_02121320131216125002</w:t>
    </w:r>
    <w:r w:rsidRPr="005E00AE">
      <w:rPr>
        <w:rFonts w:asciiTheme="minorHAnsi" w:hAnsiTheme="minorHAnsi" w:cstheme="minorHAnsi"/>
        <w:sz w:val="16"/>
        <w:szCs w:val="16"/>
        <w:lang w:val="lv-LV"/>
      </w:rPr>
      <w:fldChar w:fldCharType="end"/>
    </w:r>
    <w:r w:rsidRPr="005E00AE">
      <w:rPr>
        <w:rFonts w:asciiTheme="minorHAnsi" w:hAnsiTheme="minorHAnsi" w:cstheme="minorHAnsi"/>
        <w:sz w:val="16"/>
        <w:szCs w:val="16"/>
        <w:lang w:val="lv-LV"/>
      </w:rPr>
      <w:t xml:space="preserve">   Tiesību akta projekta </w:t>
    </w:r>
    <w:r w:rsidR="00C674B5">
      <w:rPr>
        <w:rFonts w:asciiTheme="minorHAnsi" w:hAnsiTheme="minorHAnsi" w:cstheme="minorHAnsi"/>
        <w:sz w:val="16"/>
        <w:szCs w:val="16"/>
        <w:lang w:val="lv-LV"/>
      </w:rPr>
      <w:t>"N</w:t>
    </w:r>
    <w:r w:rsidR="00C674B5" w:rsidRPr="005E00AE">
      <w:rPr>
        <w:rFonts w:asciiTheme="minorHAnsi" w:hAnsiTheme="minorHAnsi" w:cstheme="minorHAnsi"/>
        <w:sz w:val="16"/>
        <w:szCs w:val="16"/>
        <w:lang w:val="lv-LV"/>
      </w:rPr>
      <w:t xml:space="preserve">evalstisko organizāciju un </w:t>
    </w:r>
    <w:r w:rsidRPr="005E00AE">
      <w:rPr>
        <w:rFonts w:asciiTheme="minorHAnsi" w:hAnsiTheme="minorHAnsi" w:cstheme="minorHAnsi"/>
        <w:sz w:val="16"/>
        <w:szCs w:val="16"/>
        <w:lang w:val="lv-LV"/>
      </w:rPr>
      <w:t>Ministru kabineta sadarbības memorands</w:t>
    </w:r>
    <w:r w:rsidR="00C674B5">
      <w:rPr>
        <w:rFonts w:asciiTheme="minorHAnsi" w:hAnsiTheme="minorHAnsi" w:cstheme="minorHAnsi"/>
        <w:sz w:val="16"/>
        <w:szCs w:val="16"/>
        <w:lang w:val="lv-LV"/>
      </w:rPr>
      <w:t>"</w:t>
    </w:r>
    <w:r w:rsidRPr="005E00AE">
      <w:rPr>
        <w:rFonts w:asciiTheme="minorHAnsi" w:hAnsiTheme="minorHAnsi" w:cstheme="minorHAnsi"/>
        <w:sz w:val="16"/>
        <w:szCs w:val="16"/>
        <w:lang w:val="lv-LV"/>
      </w:rPr>
      <w:t xml:space="preserve"> sākotnējās ietekmes novērtējuma ziņojums (anotācija) (80354)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3AB2" w14:textId="2CC1F702" w:rsidR="0065620B" w:rsidRPr="005E00AE" w:rsidRDefault="005E00AE">
    <w:pPr>
      <w:pStyle w:val="Footer"/>
      <w:rPr>
        <w:rFonts w:asciiTheme="minorHAnsi" w:hAnsiTheme="minorHAnsi" w:cstheme="minorHAnsi"/>
        <w:sz w:val="16"/>
        <w:szCs w:val="16"/>
        <w:lang w:val="lv-LV"/>
      </w:rPr>
    </w:pPr>
    <w:r w:rsidRPr="005E00AE">
      <w:rPr>
        <w:rFonts w:asciiTheme="minorHAnsi" w:hAnsiTheme="minorHAnsi" w:cstheme="minorHAnsi"/>
        <w:sz w:val="16"/>
        <w:szCs w:val="16"/>
      </w:rPr>
      <w:fldChar w:fldCharType="begin"/>
    </w:r>
    <w:r w:rsidRPr="005E00AE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5E00AE">
      <w:rPr>
        <w:rFonts w:asciiTheme="minorHAnsi" w:hAnsiTheme="minorHAnsi" w:cstheme="minorHAnsi"/>
        <w:sz w:val="16"/>
        <w:szCs w:val="16"/>
      </w:rPr>
      <w:fldChar w:fldCharType="separate"/>
    </w:r>
    <w:r w:rsidR="00FE48B9" w:rsidRPr="00FE48B9">
      <w:rPr>
        <w:rFonts w:asciiTheme="minorHAnsi" w:hAnsiTheme="minorHAnsi" w:cstheme="minorHAnsi"/>
        <w:noProof/>
        <w:sz w:val="16"/>
        <w:szCs w:val="16"/>
        <w:lang w:val="lv-LV"/>
      </w:rPr>
      <w:t>MKanot_02121320131216125002</w:t>
    </w:r>
    <w:r w:rsidRPr="005E00AE">
      <w:rPr>
        <w:rFonts w:asciiTheme="minorHAnsi" w:hAnsiTheme="minorHAnsi" w:cstheme="minorHAnsi"/>
        <w:sz w:val="16"/>
        <w:szCs w:val="16"/>
        <w:lang w:val="lv-LV"/>
      </w:rPr>
      <w:fldChar w:fldCharType="end"/>
    </w:r>
    <w:r w:rsidR="0065620B" w:rsidRPr="005E00AE">
      <w:rPr>
        <w:rFonts w:asciiTheme="minorHAnsi" w:hAnsiTheme="minorHAnsi" w:cstheme="minorHAnsi"/>
        <w:sz w:val="16"/>
        <w:szCs w:val="16"/>
        <w:lang w:val="lv-LV"/>
      </w:rPr>
      <w:t xml:space="preserve">   Tiesību akta projekta </w:t>
    </w:r>
    <w:r w:rsidR="00962D34">
      <w:rPr>
        <w:rFonts w:asciiTheme="minorHAnsi" w:hAnsiTheme="minorHAnsi" w:cstheme="minorHAnsi"/>
        <w:sz w:val="16"/>
        <w:szCs w:val="16"/>
        <w:lang w:val="lv-LV"/>
      </w:rPr>
      <w:t>"N</w:t>
    </w:r>
    <w:r w:rsidR="00962D34" w:rsidRPr="005E00AE">
      <w:rPr>
        <w:rFonts w:asciiTheme="minorHAnsi" w:hAnsiTheme="minorHAnsi" w:cstheme="minorHAnsi"/>
        <w:sz w:val="16"/>
        <w:szCs w:val="16"/>
        <w:lang w:val="lv-LV"/>
      </w:rPr>
      <w:t xml:space="preserve">evalstisko organizāciju un Ministru kabineta </w:t>
    </w:r>
    <w:r w:rsidR="0065620B" w:rsidRPr="005E00AE">
      <w:rPr>
        <w:rFonts w:asciiTheme="minorHAnsi" w:hAnsiTheme="minorHAnsi" w:cstheme="minorHAnsi"/>
        <w:sz w:val="16"/>
        <w:szCs w:val="16"/>
        <w:lang w:val="lv-LV"/>
      </w:rPr>
      <w:t>sadarbības memorands</w:t>
    </w:r>
    <w:r w:rsidR="00962D34">
      <w:rPr>
        <w:rFonts w:asciiTheme="minorHAnsi" w:hAnsiTheme="minorHAnsi" w:cstheme="minorHAnsi"/>
        <w:sz w:val="16"/>
        <w:szCs w:val="16"/>
        <w:lang w:val="lv-LV"/>
      </w:rPr>
      <w:t>"</w:t>
    </w:r>
    <w:r w:rsidR="0065620B" w:rsidRPr="005E00AE">
      <w:rPr>
        <w:rFonts w:asciiTheme="minorHAnsi" w:hAnsiTheme="minorHAnsi" w:cstheme="minorHAnsi"/>
        <w:sz w:val="16"/>
        <w:szCs w:val="16"/>
        <w:lang w:val="lv-LV"/>
      </w:rPr>
      <w:t xml:space="preserve"> sākotnējās ietekmes novērtējuma ziņojums (anotācija)</w:t>
    </w:r>
    <w:r w:rsidRPr="005E00AE">
      <w:rPr>
        <w:rFonts w:asciiTheme="minorHAnsi" w:hAnsiTheme="minorHAnsi" w:cstheme="minorHAnsi"/>
        <w:sz w:val="16"/>
        <w:szCs w:val="16"/>
        <w:lang w:val="lv-LV"/>
      </w:rPr>
      <w:t xml:space="preserve"> (80354)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3AA9" w14:textId="77777777" w:rsidR="000D1600" w:rsidRDefault="000D1600" w:rsidP="00C41E71">
      <w:r>
        <w:separator/>
      </w:r>
    </w:p>
  </w:footnote>
  <w:footnote w:type="continuationSeparator" w:id="0">
    <w:p w14:paraId="52673AAA" w14:textId="77777777" w:rsidR="000D1600" w:rsidRDefault="000D1600" w:rsidP="00C4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3AAD" w14:textId="77777777" w:rsidR="007D5641" w:rsidRDefault="00773570" w:rsidP="00A30330">
    <w:pPr>
      <w:pStyle w:val="Header"/>
      <w:jc w:val="center"/>
    </w:pPr>
    <w:r>
      <w:fldChar w:fldCharType="begin"/>
    </w:r>
    <w:r w:rsidR="00203E15">
      <w:instrText xml:space="preserve"> PAGE </w:instrText>
    </w:r>
    <w:r>
      <w:fldChar w:fldCharType="separate"/>
    </w:r>
    <w:r w:rsidR="00203E1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3AAE" w14:textId="77777777" w:rsidR="00A30330" w:rsidRDefault="00773570">
    <w:pPr>
      <w:pStyle w:val="Header"/>
      <w:jc w:val="center"/>
    </w:pPr>
    <w:r>
      <w:fldChar w:fldCharType="begin"/>
    </w:r>
    <w:r w:rsidR="00203E15">
      <w:instrText xml:space="preserve"> PAGE   \* MERGEFORMAT </w:instrText>
    </w:r>
    <w:r>
      <w:fldChar w:fldCharType="separate"/>
    </w:r>
    <w:r w:rsidR="00FE48B9">
      <w:rPr>
        <w:noProof/>
      </w:rPr>
      <w:t>4</w:t>
    </w:r>
    <w:r>
      <w:rPr>
        <w:noProof/>
      </w:rPr>
      <w:fldChar w:fldCharType="end"/>
    </w:r>
  </w:p>
  <w:p w14:paraId="52673AAF" w14:textId="77777777" w:rsidR="007D5641" w:rsidRDefault="00FE4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C"/>
    <w:rsid w:val="0003375C"/>
    <w:rsid w:val="000C11A7"/>
    <w:rsid w:val="000C58B0"/>
    <w:rsid w:val="000D1600"/>
    <w:rsid w:val="00176CAE"/>
    <w:rsid w:val="00196E64"/>
    <w:rsid w:val="001D7914"/>
    <w:rsid w:val="001F1CA8"/>
    <w:rsid w:val="00203E15"/>
    <w:rsid w:val="002D58EB"/>
    <w:rsid w:val="003155C2"/>
    <w:rsid w:val="00417972"/>
    <w:rsid w:val="004C5262"/>
    <w:rsid w:val="00500F8D"/>
    <w:rsid w:val="00516AEF"/>
    <w:rsid w:val="005350C7"/>
    <w:rsid w:val="00550CFA"/>
    <w:rsid w:val="005E00AE"/>
    <w:rsid w:val="005E0AC8"/>
    <w:rsid w:val="0065620B"/>
    <w:rsid w:val="006842DB"/>
    <w:rsid w:val="00687943"/>
    <w:rsid w:val="006C72EE"/>
    <w:rsid w:val="007115D1"/>
    <w:rsid w:val="00773570"/>
    <w:rsid w:val="007B46E8"/>
    <w:rsid w:val="00837122"/>
    <w:rsid w:val="00842C6A"/>
    <w:rsid w:val="008E1C7D"/>
    <w:rsid w:val="008F7AFF"/>
    <w:rsid w:val="00905E6A"/>
    <w:rsid w:val="00962D34"/>
    <w:rsid w:val="00A841E9"/>
    <w:rsid w:val="00B30CE4"/>
    <w:rsid w:val="00BE14A3"/>
    <w:rsid w:val="00BE5401"/>
    <w:rsid w:val="00C14FBD"/>
    <w:rsid w:val="00C41E71"/>
    <w:rsid w:val="00C663B1"/>
    <w:rsid w:val="00C674B5"/>
    <w:rsid w:val="00D4541D"/>
    <w:rsid w:val="00D967E4"/>
    <w:rsid w:val="00E468CC"/>
    <w:rsid w:val="00E53181"/>
    <w:rsid w:val="00E54F07"/>
    <w:rsid w:val="00EC184C"/>
    <w:rsid w:val="00ED2302"/>
    <w:rsid w:val="00F31BB3"/>
    <w:rsid w:val="00FB1C3A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E54F0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widowControl/>
      <w:suppressAutoHyphens w:val="0"/>
      <w:autoSpaceDN/>
      <w:ind w:left="720" w:right="720"/>
      <w:textAlignment w:val="auto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  <w:style w:type="paragraph" w:customStyle="1" w:styleId="Standard">
    <w:name w:val="Standard"/>
    <w:rsid w:val="00EC184C"/>
    <w:pPr>
      <w:suppressAutoHyphens/>
      <w:autoSpaceDN w:val="0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uiPriority w:val="99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nod">
    <w:name w:val="naisnod"/>
    <w:basedOn w:val="Standard"/>
    <w:rsid w:val="00EC184C"/>
    <w:pPr>
      <w:spacing w:before="150" w:after="150"/>
      <w:jc w:val="center"/>
    </w:pPr>
    <w:rPr>
      <w:b/>
      <w:bCs/>
    </w:rPr>
  </w:style>
  <w:style w:type="paragraph" w:styleId="Footer">
    <w:name w:val="footer"/>
    <w:basedOn w:val="Standard"/>
    <w:link w:val="FooterChar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kr">
    <w:name w:val="naiskr"/>
    <w:basedOn w:val="Standard"/>
    <w:rsid w:val="00EC184C"/>
    <w:pPr>
      <w:spacing w:before="28" w:after="28"/>
    </w:pPr>
  </w:style>
  <w:style w:type="paragraph" w:styleId="FootnoteText">
    <w:name w:val="footnote text"/>
    <w:basedOn w:val="Standard"/>
    <w:link w:val="FootnoteTextChar"/>
    <w:rsid w:val="00EC184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C184C"/>
    <w:rPr>
      <w:rFonts w:ascii="EUAlbertina" w:eastAsia="Times New Roman" w:hAnsi="EUAlbertina" w:cs="EUAlbertina"/>
      <w:color w:val="000000"/>
      <w:kern w:val="3"/>
      <w:sz w:val="20"/>
      <w:szCs w:val="20"/>
      <w:lang w:val="en-GB" w:bidi="hi-IN"/>
    </w:rPr>
  </w:style>
  <w:style w:type="paragraph" w:customStyle="1" w:styleId="naisf">
    <w:name w:val="naisf"/>
    <w:basedOn w:val="Standard"/>
    <w:rsid w:val="00EC184C"/>
    <w:pPr>
      <w:spacing w:before="75" w:after="75"/>
      <w:ind w:firstLine="375"/>
      <w:jc w:val="both"/>
    </w:pPr>
    <w:rPr>
      <w:lang w:eastAsia="ar-SA"/>
    </w:rPr>
  </w:style>
  <w:style w:type="paragraph" w:styleId="BodyText">
    <w:name w:val="Body Text"/>
    <w:basedOn w:val="Normal"/>
    <w:link w:val="BodyTextChar1"/>
    <w:uiPriority w:val="99"/>
    <w:semiHidden/>
    <w:unhideWhenUsed/>
    <w:rsid w:val="00EC184C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1">
    <w:name w:val="Body Text Char1"/>
    <w:link w:val="BodyTex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uiPriority w:val="99"/>
    <w:rsid w:val="00EC184C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417972"/>
    <w:pPr>
      <w:widowControl/>
      <w:suppressAutoHyphens w:val="0"/>
      <w:autoSpaceDN/>
      <w:spacing w:before="75" w:after="75"/>
      <w:jc w:val="right"/>
      <w:textAlignment w:val="auto"/>
    </w:pPr>
    <w:rPr>
      <w:rFonts w:eastAsia="Times New Roman" w:cs="Times New Roman"/>
      <w:kern w:val="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A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A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C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E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E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E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paragraph" w:styleId="ListParagraph">
    <w:name w:val="List Paragraph"/>
    <w:basedOn w:val="Normal"/>
    <w:uiPriority w:val="34"/>
    <w:qFormat/>
    <w:rsid w:val="00E54F07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54F07"/>
    <w:pPr>
      <w:widowControl/>
      <w:suppressAutoHyphens w:val="0"/>
      <w:autoSpaceDN/>
      <w:textAlignment w:val="auto"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widowControl/>
      <w:suppressAutoHyphens w:val="0"/>
      <w:autoSpaceDN/>
      <w:ind w:left="720" w:right="720"/>
      <w:textAlignment w:val="auto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  <w:style w:type="paragraph" w:customStyle="1" w:styleId="Standard">
    <w:name w:val="Standard"/>
    <w:rsid w:val="00EC184C"/>
    <w:pPr>
      <w:suppressAutoHyphens/>
      <w:autoSpaceDN w:val="0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Standard"/>
    <w:link w:val="HeaderChar"/>
    <w:uiPriority w:val="99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nod">
    <w:name w:val="naisnod"/>
    <w:basedOn w:val="Standard"/>
    <w:rsid w:val="00EC184C"/>
    <w:pPr>
      <w:spacing w:before="150" w:after="150"/>
      <w:jc w:val="center"/>
    </w:pPr>
    <w:rPr>
      <w:b/>
      <w:bCs/>
    </w:rPr>
  </w:style>
  <w:style w:type="paragraph" w:styleId="Footer">
    <w:name w:val="footer"/>
    <w:basedOn w:val="Standard"/>
    <w:link w:val="FooterChar"/>
    <w:rsid w:val="00EC184C"/>
    <w:pPr>
      <w:suppressLineNumbers/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EC184C"/>
    <w:rPr>
      <w:rFonts w:ascii="EUAlbertina" w:eastAsia="Times New Roman" w:hAnsi="EUAlbertina" w:cs="EUAlbertina"/>
      <w:color w:val="000000"/>
      <w:kern w:val="3"/>
      <w:sz w:val="24"/>
      <w:szCs w:val="24"/>
      <w:lang w:val="en-US" w:eastAsia="zh-CN" w:bidi="hi-IN"/>
    </w:rPr>
  </w:style>
  <w:style w:type="paragraph" w:customStyle="1" w:styleId="naiskr">
    <w:name w:val="naiskr"/>
    <w:basedOn w:val="Standard"/>
    <w:rsid w:val="00EC184C"/>
    <w:pPr>
      <w:spacing w:before="28" w:after="28"/>
    </w:pPr>
  </w:style>
  <w:style w:type="paragraph" w:styleId="FootnoteText">
    <w:name w:val="footnote text"/>
    <w:basedOn w:val="Standard"/>
    <w:link w:val="FootnoteTextChar"/>
    <w:rsid w:val="00EC184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C184C"/>
    <w:rPr>
      <w:rFonts w:ascii="EUAlbertina" w:eastAsia="Times New Roman" w:hAnsi="EUAlbertina" w:cs="EUAlbertina"/>
      <w:color w:val="000000"/>
      <w:kern w:val="3"/>
      <w:sz w:val="20"/>
      <w:szCs w:val="20"/>
      <w:lang w:val="en-GB" w:bidi="hi-IN"/>
    </w:rPr>
  </w:style>
  <w:style w:type="paragraph" w:customStyle="1" w:styleId="naisf">
    <w:name w:val="naisf"/>
    <w:basedOn w:val="Standard"/>
    <w:rsid w:val="00EC184C"/>
    <w:pPr>
      <w:spacing w:before="75" w:after="75"/>
      <w:ind w:firstLine="375"/>
      <w:jc w:val="both"/>
    </w:pPr>
    <w:rPr>
      <w:lang w:eastAsia="ar-SA"/>
    </w:rPr>
  </w:style>
  <w:style w:type="paragraph" w:styleId="BodyText">
    <w:name w:val="Body Text"/>
    <w:basedOn w:val="Normal"/>
    <w:link w:val="BodyTextChar1"/>
    <w:uiPriority w:val="99"/>
    <w:semiHidden/>
    <w:unhideWhenUsed/>
    <w:rsid w:val="00EC184C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1">
    <w:name w:val="Body Text Char1"/>
    <w:link w:val="BodyText"/>
    <w:uiPriority w:val="99"/>
    <w:semiHidden/>
    <w:rsid w:val="00EC18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uiPriority w:val="99"/>
    <w:rsid w:val="00EC184C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rsid w:val="00417972"/>
    <w:pPr>
      <w:widowControl/>
      <w:suppressAutoHyphens w:val="0"/>
      <w:autoSpaceDN/>
      <w:spacing w:before="75" w:after="75"/>
      <w:jc w:val="right"/>
      <w:textAlignment w:val="auto"/>
    </w:pPr>
    <w:rPr>
      <w:rFonts w:eastAsia="Times New Roman" w:cs="Times New Roman"/>
      <w:kern w:val="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A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A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C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EE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E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E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ta.freimane@mk.gov.lv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883</Words>
  <Characters>6529</Characters>
  <Application>Microsoft Office Word</Application>
  <DocSecurity>0</DocSecurity>
  <Lines>148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Freimane</dc:creator>
  <cp:lastModifiedBy>Inese Lismane</cp:lastModifiedBy>
  <cp:revision>17</cp:revision>
  <cp:lastPrinted>2013-12-16T18:04:00Z</cp:lastPrinted>
  <dcterms:created xsi:type="dcterms:W3CDTF">2013-11-20T15:31:00Z</dcterms:created>
  <dcterms:modified xsi:type="dcterms:W3CDTF">2013-12-16T18:11:00Z</dcterms:modified>
</cp:coreProperties>
</file>