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54883" w14:textId="77777777" w:rsidR="00FA7DDE" w:rsidRPr="00F5458C" w:rsidRDefault="00FA7DDE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599BB0C4" w14:textId="77777777" w:rsidR="00FA7DDE" w:rsidRPr="00F5458C" w:rsidRDefault="00FA7DDE" w:rsidP="00F5458C">
      <w:pPr>
        <w:tabs>
          <w:tab w:val="left" w:pos="6663"/>
        </w:tabs>
        <w:rPr>
          <w:sz w:val="28"/>
          <w:szCs w:val="28"/>
        </w:rPr>
      </w:pPr>
    </w:p>
    <w:p w14:paraId="44D92D9D" w14:textId="77777777" w:rsidR="00FA7DDE" w:rsidRPr="00F5458C" w:rsidRDefault="00FA7DDE" w:rsidP="00F5458C">
      <w:pPr>
        <w:tabs>
          <w:tab w:val="left" w:pos="6663"/>
        </w:tabs>
        <w:rPr>
          <w:sz w:val="28"/>
          <w:szCs w:val="28"/>
        </w:rPr>
      </w:pPr>
    </w:p>
    <w:p w14:paraId="5AB7B4C7" w14:textId="77777777" w:rsidR="00FA7DDE" w:rsidRPr="00F5458C" w:rsidRDefault="00FA7DDE" w:rsidP="00F5458C">
      <w:pPr>
        <w:tabs>
          <w:tab w:val="left" w:pos="6663"/>
        </w:tabs>
        <w:rPr>
          <w:sz w:val="28"/>
          <w:szCs w:val="28"/>
        </w:rPr>
      </w:pPr>
    </w:p>
    <w:p w14:paraId="549F20D7" w14:textId="77777777" w:rsidR="00FA7DDE" w:rsidRPr="00F5458C" w:rsidRDefault="00FA7DDE" w:rsidP="00F5458C">
      <w:pPr>
        <w:tabs>
          <w:tab w:val="left" w:pos="6663"/>
        </w:tabs>
        <w:rPr>
          <w:sz w:val="28"/>
          <w:szCs w:val="28"/>
        </w:rPr>
      </w:pPr>
    </w:p>
    <w:p w14:paraId="77BBBD2E" w14:textId="6B0320BF" w:rsidR="00FA7DDE" w:rsidRPr="00FA7DDE" w:rsidRDefault="00FA7DDE" w:rsidP="00F5458C">
      <w:pPr>
        <w:tabs>
          <w:tab w:val="left" w:pos="6663"/>
        </w:tabs>
        <w:rPr>
          <w:sz w:val="28"/>
          <w:szCs w:val="28"/>
        </w:rPr>
      </w:pPr>
      <w:r w:rsidRPr="00FA7DDE">
        <w:rPr>
          <w:sz w:val="28"/>
          <w:szCs w:val="28"/>
        </w:rPr>
        <w:t xml:space="preserve">2013.gada </w:t>
      </w:r>
      <w:r w:rsidR="00E51C9F">
        <w:rPr>
          <w:sz w:val="28"/>
          <w:szCs w:val="28"/>
        </w:rPr>
        <w:t>29.oktobrī</w:t>
      </w:r>
      <w:proofErr w:type="gramStart"/>
      <w:r w:rsidRPr="00FA7DDE">
        <w:rPr>
          <w:sz w:val="28"/>
          <w:szCs w:val="28"/>
        </w:rPr>
        <w:t xml:space="preserve">           </w:t>
      </w:r>
      <w:proofErr w:type="gramEnd"/>
      <w:r w:rsidRPr="00FA7DDE">
        <w:rPr>
          <w:sz w:val="28"/>
          <w:szCs w:val="28"/>
        </w:rPr>
        <w:tab/>
        <w:t>Noteikumi Nr.</w:t>
      </w:r>
      <w:r w:rsidR="00E51C9F">
        <w:rPr>
          <w:sz w:val="28"/>
          <w:szCs w:val="28"/>
        </w:rPr>
        <w:t xml:space="preserve"> 1197</w:t>
      </w:r>
    </w:p>
    <w:p w14:paraId="78558F2F" w14:textId="76101E34" w:rsidR="00FA7DDE" w:rsidRPr="00F5458C" w:rsidRDefault="00FA7DDE" w:rsidP="00F5458C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</w:r>
      <w:bookmarkStart w:id="0" w:name="_GoBack"/>
      <w:bookmarkEnd w:id="0"/>
      <w:r w:rsidRPr="00F5458C">
        <w:rPr>
          <w:sz w:val="28"/>
          <w:szCs w:val="28"/>
        </w:rPr>
        <w:t>(prot. Nr.</w:t>
      </w:r>
      <w:r w:rsidR="00E51C9F">
        <w:rPr>
          <w:sz w:val="28"/>
          <w:szCs w:val="28"/>
        </w:rPr>
        <w:t>56 83</w:t>
      </w:r>
      <w:r w:rsidRPr="00F5458C">
        <w:rPr>
          <w:sz w:val="28"/>
          <w:szCs w:val="28"/>
        </w:rPr>
        <w:t>.§)</w:t>
      </w:r>
    </w:p>
    <w:p w14:paraId="459B838D" w14:textId="77777777" w:rsidR="00A4687A" w:rsidRDefault="00A4687A" w:rsidP="00B245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59B838E" w14:textId="7D2047E9" w:rsidR="00A4687A" w:rsidRDefault="00674462" w:rsidP="00B24517">
      <w:pPr>
        <w:jc w:val="center"/>
        <w:rPr>
          <w:sz w:val="28"/>
          <w:szCs w:val="28"/>
        </w:rPr>
      </w:pPr>
      <w:r>
        <w:rPr>
          <w:b/>
          <w:bCs/>
          <w:sz w:val="28"/>
        </w:rPr>
        <w:t xml:space="preserve">Grozījumi Ministru kabineta </w:t>
      </w:r>
      <w:r w:rsidR="00A4687A" w:rsidRPr="00763781">
        <w:rPr>
          <w:b/>
          <w:bCs/>
          <w:sz w:val="28"/>
        </w:rPr>
        <w:t xml:space="preserve">2010.gada 16.marta noteikumos Nr.268 </w:t>
      </w:r>
      <w:r w:rsidR="00FA7DDE">
        <w:rPr>
          <w:b/>
          <w:bCs/>
          <w:sz w:val="28"/>
        </w:rPr>
        <w:t>"</w:t>
      </w:r>
      <w:r w:rsidR="00A4687A" w:rsidRPr="00763781">
        <w:rPr>
          <w:b/>
          <w:bCs/>
          <w:sz w:val="28"/>
        </w:rPr>
        <w:t xml:space="preserve">Valsts un Eiropas Savienības atbalsta piešķiršanas kārtība pasākuma </w:t>
      </w:r>
      <w:r w:rsidR="00FA7DDE">
        <w:rPr>
          <w:b/>
          <w:bCs/>
          <w:sz w:val="28"/>
        </w:rPr>
        <w:t>"</w:t>
      </w:r>
      <w:r w:rsidR="00A4687A" w:rsidRPr="00763781">
        <w:rPr>
          <w:b/>
          <w:bCs/>
          <w:sz w:val="28"/>
        </w:rPr>
        <w:t>Atbalsts uzņēmumu radīšanai un attīstībai (ietverot ar lauksaimniecību nesaistītu darbību dažādošanu)</w:t>
      </w:r>
      <w:r w:rsidR="00FA7DDE">
        <w:rPr>
          <w:b/>
          <w:bCs/>
          <w:sz w:val="28"/>
        </w:rPr>
        <w:t>"</w:t>
      </w:r>
      <w:r w:rsidR="00A4687A" w:rsidRPr="00763781">
        <w:rPr>
          <w:b/>
          <w:bCs/>
          <w:sz w:val="28"/>
        </w:rPr>
        <w:t xml:space="preserve"> </w:t>
      </w:r>
      <w:proofErr w:type="spellStart"/>
      <w:r w:rsidR="00A4687A" w:rsidRPr="00763781">
        <w:rPr>
          <w:b/>
          <w:bCs/>
          <w:sz w:val="28"/>
        </w:rPr>
        <w:t>apakšpasākumam</w:t>
      </w:r>
      <w:proofErr w:type="spellEnd"/>
      <w:r w:rsidR="00A4687A" w:rsidRPr="00763781">
        <w:rPr>
          <w:b/>
          <w:bCs/>
          <w:sz w:val="28"/>
        </w:rPr>
        <w:t xml:space="preserve"> </w:t>
      </w:r>
      <w:r w:rsidR="00FA7DDE">
        <w:rPr>
          <w:b/>
          <w:bCs/>
          <w:sz w:val="28"/>
        </w:rPr>
        <w:t>"</w:t>
      </w:r>
      <w:r w:rsidR="00A4687A" w:rsidRPr="00763781">
        <w:rPr>
          <w:b/>
          <w:bCs/>
          <w:sz w:val="28"/>
        </w:rPr>
        <w:t>Enerģijas ražošana no lauksaimnieciskas un mežsai</w:t>
      </w:r>
      <w:r w:rsidR="00A4687A">
        <w:rPr>
          <w:b/>
          <w:bCs/>
          <w:sz w:val="28"/>
        </w:rPr>
        <w:t>mnieciskas izcelsmes biomasas</w:t>
      </w:r>
      <w:r w:rsidR="00FA7DDE">
        <w:rPr>
          <w:b/>
          <w:bCs/>
          <w:sz w:val="28"/>
        </w:rPr>
        <w:t>""</w:t>
      </w:r>
    </w:p>
    <w:p w14:paraId="1A468385" w14:textId="77777777" w:rsidR="00674462" w:rsidRDefault="00674462" w:rsidP="00674462">
      <w:pPr>
        <w:ind w:firstLine="720"/>
        <w:jc w:val="both"/>
        <w:rPr>
          <w:sz w:val="28"/>
          <w:szCs w:val="28"/>
        </w:rPr>
      </w:pPr>
    </w:p>
    <w:p w14:paraId="57883B4C" w14:textId="77777777" w:rsidR="005A52CF" w:rsidRDefault="00A4687A" w:rsidP="00B24517">
      <w:pPr>
        <w:jc w:val="right"/>
        <w:outlineLvl w:val="0"/>
        <w:rPr>
          <w:sz w:val="28"/>
          <w:szCs w:val="28"/>
        </w:rPr>
      </w:pPr>
      <w:r w:rsidRPr="00B24517">
        <w:rPr>
          <w:sz w:val="28"/>
          <w:szCs w:val="28"/>
        </w:rPr>
        <w:t xml:space="preserve">Izdoti saskaņā ar </w:t>
      </w:r>
    </w:p>
    <w:p w14:paraId="459B8390" w14:textId="2057C1CE" w:rsidR="00A4687A" w:rsidRDefault="00A4687A" w:rsidP="00B24517">
      <w:pPr>
        <w:jc w:val="right"/>
        <w:outlineLvl w:val="0"/>
        <w:rPr>
          <w:sz w:val="28"/>
          <w:szCs w:val="28"/>
        </w:rPr>
      </w:pPr>
      <w:r w:rsidRPr="00B24517">
        <w:rPr>
          <w:sz w:val="28"/>
          <w:szCs w:val="28"/>
        </w:rPr>
        <w:t>Lauksaimniecības un lauku attīstības</w:t>
      </w:r>
    </w:p>
    <w:p w14:paraId="459B8391" w14:textId="77777777" w:rsidR="00A4687A" w:rsidRDefault="00A4687A" w:rsidP="00B24517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likuma </w:t>
      </w:r>
      <w:r w:rsidRPr="00B24517">
        <w:rPr>
          <w:sz w:val="28"/>
          <w:szCs w:val="28"/>
        </w:rPr>
        <w:t>5.panta ceturto daļu</w:t>
      </w:r>
      <w:r w:rsidRPr="000D21FC">
        <w:rPr>
          <w:sz w:val="28"/>
          <w:szCs w:val="28"/>
        </w:rPr>
        <w:t xml:space="preserve"> </w:t>
      </w:r>
    </w:p>
    <w:p w14:paraId="102C9B17" w14:textId="77777777" w:rsidR="00674462" w:rsidRDefault="00674462" w:rsidP="00674462">
      <w:pPr>
        <w:ind w:firstLine="720"/>
        <w:jc w:val="both"/>
        <w:rPr>
          <w:sz w:val="28"/>
          <w:szCs w:val="28"/>
        </w:rPr>
      </w:pPr>
    </w:p>
    <w:p w14:paraId="459B8393" w14:textId="262D9F79" w:rsidR="00A4687A" w:rsidRDefault="00A4687A" w:rsidP="002172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74462">
        <w:rPr>
          <w:sz w:val="28"/>
          <w:szCs w:val="28"/>
        </w:rPr>
        <w:t> </w:t>
      </w:r>
      <w:r w:rsidRPr="005A7172">
        <w:rPr>
          <w:sz w:val="28"/>
          <w:szCs w:val="28"/>
        </w:rPr>
        <w:t>Izdarīt Ministru kabineta</w:t>
      </w:r>
      <w:r>
        <w:rPr>
          <w:sz w:val="28"/>
          <w:szCs w:val="28"/>
        </w:rPr>
        <w:t xml:space="preserve"> </w:t>
      </w:r>
      <w:r w:rsidRPr="00763781">
        <w:rPr>
          <w:bCs/>
          <w:sz w:val="28"/>
        </w:rPr>
        <w:t xml:space="preserve">2010.gada 16.marta noteikumos Nr.268 </w:t>
      </w:r>
      <w:r w:rsidR="00FA7DDE">
        <w:rPr>
          <w:bCs/>
          <w:sz w:val="28"/>
        </w:rPr>
        <w:t>"</w:t>
      </w:r>
      <w:r w:rsidRPr="00763781">
        <w:rPr>
          <w:bCs/>
          <w:sz w:val="28"/>
        </w:rPr>
        <w:t xml:space="preserve">Valsts un Eiropas Savienības atbalsta piešķiršanas kārtība pasākuma </w:t>
      </w:r>
      <w:r w:rsidR="00FA7DDE">
        <w:rPr>
          <w:bCs/>
          <w:sz w:val="28"/>
        </w:rPr>
        <w:t>"</w:t>
      </w:r>
      <w:r w:rsidRPr="00763781">
        <w:rPr>
          <w:bCs/>
          <w:sz w:val="28"/>
        </w:rPr>
        <w:t>Atbalsts uzņēmumu radīšanai un attīstībai (ietverot ar lauksaimniecību nesaistītu darbību dažādošanu)</w:t>
      </w:r>
      <w:r w:rsidR="00FA7DDE">
        <w:rPr>
          <w:bCs/>
          <w:sz w:val="28"/>
        </w:rPr>
        <w:t>"</w:t>
      </w:r>
      <w:r w:rsidRPr="00763781">
        <w:rPr>
          <w:bCs/>
          <w:sz w:val="28"/>
        </w:rPr>
        <w:t xml:space="preserve"> </w:t>
      </w:r>
      <w:proofErr w:type="spellStart"/>
      <w:r w:rsidRPr="00763781">
        <w:rPr>
          <w:bCs/>
          <w:sz w:val="28"/>
        </w:rPr>
        <w:t>apakšpasākumam</w:t>
      </w:r>
      <w:proofErr w:type="spellEnd"/>
      <w:r w:rsidRPr="00763781">
        <w:rPr>
          <w:bCs/>
          <w:sz w:val="28"/>
        </w:rPr>
        <w:t xml:space="preserve"> </w:t>
      </w:r>
      <w:r w:rsidR="00FA7DDE">
        <w:rPr>
          <w:bCs/>
          <w:sz w:val="28"/>
        </w:rPr>
        <w:t>"</w:t>
      </w:r>
      <w:r w:rsidRPr="00763781">
        <w:rPr>
          <w:bCs/>
          <w:sz w:val="28"/>
        </w:rPr>
        <w:t>Enerģijas ražošana no lauksaimnieciskas un mežsaimnieciskas izcelsmes biomasas</w:t>
      </w:r>
      <w:r w:rsidR="00FA7DDE">
        <w:rPr>
          <w:bCs/>
          <w:sz w:val="28"/>
        </w:rPr>
        <w:t>""</w:t>
      </w:r>
      <w:r w:rsidRPr="00763781">
        <w:rPr>
          <w:bCs/>
          <w:sz w:val="28"/>
        </w:rPr>
        <w:t xml:space="preserve"> </w:t>
      </w:r>
      <w:r w:rsidRPr="00E47DF6">
        <w:rPr>
          <w:sz w:val="28"/>
          <w:szCs w:val="28"/>
        </w:rPr>
        <w:t xml:space="preserve">(Latvijas Vēstnesis, </w:t>
      </w:r>
      <w:r>
        <w:rPr>
          <w:sz w:val="28"/>
          <w:szCs w:val="28"/>
        </w:rPr>
        <w:t>2010, 49</w:t>
      </w:r>
      <w:r w:rsidRPr="00E47DF6">
        <w:rPr>
          <w:sz w:val="28"/>
          <w:szCs w:val="28"/>
        </w:rPr>
        <w:t>.</w:t>
      </w:r>
      <w:r w:rsidR="005A52CF">
        <w:rPr>
          <w:sz w:val="28"/>
          <w:szCs w:val="28"/>
        </w:rPr>
        <w:t>,</w:t>
      </w:r>
      <w:r w:rsidR="00674462">
        <w:rPr>
          <w:sz w:val="28"/>
          <w:szCs w:val="28"/>
        </w:rPr>
        <w:t xml:space="preserve"> </w:t>
      </w:r>
      <w:r w:rsidR="005A52CF">
        <w:rPr>
          <w:sz w:val="28"/>
          <w:szCs w:val="28"/>
        </w:rPr>
        <w:t>76.</w:t>
      </w:r>
      <w:r w:rsidRPr="00E47DF6">
        <w:rPr>
          <w:sz w:val="28"/>
          <w:szCs w:val="28"/>
        </w:rPr>
        <w:t>nr.</w:t>
      </w:r>
      <w:r w:rsidR="005A52CF">
        <w:rPr>
          <w:sz w:val="28"/>
          <w:szCs w:val="28"/>
        </w:rPr>
        <w:t>; 2011</w:t>
      </w:r>
      <w:r w:rsidR="00674462">
        <w:rPr>
          <w:sz w:val="28"/>
          <w:szCs w:val="28"/>
        </w:rPr>
        <w:t>,</w:t>
      </w:r>
      <w:r w:rsidR="005A52CF">
        <w:rPr>
          <w:sz w:val="28"/>
          <w:szCs w:val="28"/>
        </w:rPr>
        <w:t xml:space="preserve"> 69., 137.nr.</w:t>
      </w:r>
      <w:r w:rsidRPr="00E47DF6">
        <w:rPr>
          <w:sz w:val="28"/>
          <w:szCs w:val="28"/>
        </w:rPr>
        <w:t xml:space="preserve">) </w:t>
      </w:r>
      <w:r w:rsidR="00D679A5">
        <w:rPr>
          <w:sz w:val="28"/>
          <w:szCs w:val="28"/>
        </w:rPr>
        <w:t xml:space="preserve">šādus </w:t>
      </w:r>
      <w:r w:rsidRPr="00E47DF6">
        <w:rPr>
          <w:sz w:val="28"/>
          <w:szCs w:val="28"/>
        </w:rPr>
        <w:t>grozījumu</w:t>
      </w:r>
      <w:r>
        <w:rPr>
          <w:sz w:val="28"/>
          <w:szCs w:val="28"/>
        </w:rPr>
        <w:t>s:</w:t>
      </w:r>
    </w:p>
    <w:p w14:paraId="444C52ED" w14:textId="104E65FC" w:rsidR="005A52CF" w:rsidRDefault="00A4687A" w:rsidP="008304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A52CF">
        <w:rPr>
          <w:sz w:val="28"/>
          <w:szCs w:val="28"/>
        </w:rPr>
        <w:t>izteikt 17.punkta pirmo un otro teikumu šādā redakcijā:</w:t>
      </w:r>
    </w:p>
    <w:p w14:paraId="2AAB34B0" w14:textId="77777777" w:rsidR="005A52CF" w:rsidRDefault="005A52CF" w:rsidP="00830473">
      <w:pPr>
        <w:ind w:firstLine="720"/>
        <w:jc w:val="both"/>
        <w:rPr>
          <w:sz w:val="28"/>
          <w:szCs w:val="28"/>
        </w:rPr>
      </w:pPr>
    </w:p>
    <w:p w14:paraId="05110A00" w14:textId="53A7BA89" w:rsidR="005A52CF" w:rsidRPr="005A52CF" w:rsidRDefault="00FA7DDE" w:rsidP="008304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5A52CF" w:rsidRPr="005A52CF">
        <w:rPr>
          <w:sz w:val="28"/>
          <w:szCs w:val="28"/>
        </w:rPr>
        <w:t xml:space="preserve">Programmēšanas periodā kopējā attiecināmo izmaksu summa vienai atbalsta pretendenta saistīto personu grupai nepārsniedz </w:t>
      </w:r>
      <w:r w:rsidR="005A52CF">
        <w:rPr>
          <w:sz w:val="28"/>
          <w:szCs w:val="28"/>
        </w:rPr>
        <w:t>2 134 308</w:t>
      </w:r>
      <w:r w:rsidR="005A52CF" w:rsidRPr="00BE0382">
        <w:rPr>
          <w:sz w:val="28"/>
          <w:szCs w:val="28"/>
        </w:rPr>
        <w:t xml:space="preserve"> </w:t>
      </w:r>
      <w:proofErr w:type="spellStart"/>
      <w:r w:rsidR="005A52CF" w:rsidRPr="00C158BC">
        <w:rPr>
          <w:i/>
          <w:sz w:val="28"/>
          <w:szCs w:val="28"/>
        </w:rPr>
        <w:t>euro</w:t>
      </w:r>
      <w:proofErr w:type="spellEnd"/>
      <w:r w:rsidR="005A52CF" w:rsidRPr="005A52CF">
        <w:rPr>
          <w:sz w:val="28"/>
          <w:szCs w:val="28"/>
        </w:rPr>
        <w:t xml:space="preserve">. Kopējo attiecināmo izmaksu summu nosaka, izmantojot ražotnes jaudu un pieņemot, ka investīcijas uz vienu kilovatu elektrības nepārsniedz </w:t>
      </w:r>
      <w:r w:rsidR="005A52CF">
        <w:rPr>
          <w:sz w:val="28"/>
          <w:szCs w:val="28"/>
        </w:rPr>
        <w:t>4269</w:t>
      </w:r>
      <w:r w:rsidR="005A52CF" w:rsidRPr="00BE0382">
        <w:rPr>
          <w:sz w:val="28"/>
          <w:szCs w:val="28"/>
        </w:rPr>
        <w:t xml:space="preserve"> </w:t>
      </w:r>
      <w:proofErr w:type="spellStart"/>
      <w:r w:rsidR="005A52CF" w:rsidRPr="00C158BC">
        <w:rPr>
          <w:i/>
          <w:sz w:val="28"/>
          <w:szCs w:val="28"/>
        </w:rPr>
        <w:t>euro</w:t>
      </w:r>
      <w:proofErr w:type="spellEnd"/>
      <w:r w:rsidR="005A52CF" w:rsidRPr="005A52CF">
        <w:rPr>
          <w:sz w:val="28"/>
          <w:szCs w:val="28"/>
        </w:rPr>
        <w:t xml:space="preserve"> par maksimāli pieļaujamās atbalstāmās biogāzes ražotnes jaudu līdz 500 kilovatiem.</w:t>
      </w:r>
      <w:r>
        <w:rPr>
          <w:sz w:val="28"/>
          <w:szCs w:val="28"/>
        </w:rPr>
        <w:t>"</w:t>
      </w:r>
      <w:r w:rsidR="00674462">
        <w:rPr>
          <w:sz w:val="28"/>
          <w:szCs w:val="28"/>
        </w:rPr>
        <w:t>;</w:t>
      </w:r>
    </w:p>
    <w:p w14:paraId="35DCE796" w14:textId="77777777" w:rsidR="005A52CF" w:rsidRDefault="005A52CF" w:rsidP="00830473">
      <w:pPr>
        <w:ind w:firstLine="720"/>
        <w:jc w:val="both"/>
        <w:rPr>
          <w:sz w:val="28"/>
          <w:szCs w:val="28"/>
        </w:rPr>
      </w:pPr>
    </w:p>
    <w:p w14:paraId="459B8395" w14:textId="127D7C87" w:rsidR="00E373A2" w:rsidRDefault="00495532" w:rsidP="00C158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3047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053154">
        <w:rPr>
          <w:sz w:val="28"/>
          <w:szCs w:val="28"/>
        </w:rPr>
        <w:t>aizstāt 1</w:t>
      </w:r>
      <w:r w:rsidR="00053154" w:rsidRPr="00053154">
        <w:rPr>
          <w:sz w:val="28"/>
          <w:szCs w:val="28"/>
        </w:rPr>
        <w:t xml:space="preserve">.pielikumā </w:t>
      </w:r>
      <w:r w:rsidR="00053154">
        <w:rPr>
          <w:sz w:val="28"/>
          <w:szCs w:val="28"/>
        </w:rPr>
        <w:t xml:space="preserve">apzīmējumu </w:t>
      </w:r>
      <w:r w:rsidR="00FA7DDE">
        <w:rPr>
          <w:sz w:val="28"/>
          <w:szCs w:val="28"/>
        </w:rPr>
        <w:t>"</w:t>
      </w:r>
      <w:r w:rsidR="00053154">
        <w:rPr>
          <w:sz w:val="28"/>
          <w:szCs w:val="28"/>
        </w:rPr>
        <w:t>Ls</w:t>
      </w:r>
      <w:r w:rsidR="00FA7DDE">
        <w:rPr>
          <w:sz w:val="28"/>
          <w:szCs w:val="28"/>
        </w:rPr>
        <w:t>"</w:t>
      </w:r>
      <w:r w:rsidR="00053154">
        <w:rPr>
          <w:sz w:val="28"/>
          <w:szCs w:val="28"/>
        </w:rPr>
        <w:t xml:space="preserve"> ar vārdu </w:t>
      </w:r>
      <w:r w:rsidR="00FA7DDE">
        <w:rPr>
          <w:sz w:val="28"/>
          <w:szCs w:val="28"/>
        </w:rPr>
        <w:t>"</w:t>
      </w:r>
      <w:proofErr w:type="spellStart"/>
      <w:r w:rsidR="00053154" w:rsidRPr="00674462">
        <w:rPr>
          <w:i/>
          <w:sz w:val="28"/>
          <w:szCs w:val="28"/>
        </w:rPr>
        <w:t>euro</w:t>
      </w:r>
      <w:proofErr w:type="spellEnd"/>
      <w:r w:rsidR="00FA7DDE">
        <w:rPr>
          <w:sz w:val="28"/>
          <w:szCs w:val="28"/>
        </w:rPr>
        <w:t>"</w:t>
      </w:r>
      <w:r w:rsidR="00053154">
        <w:rPr>
          <w:sz w:val="28"/>
          <w:szCs w:val="28"/>
        </w:rPr>
        <w:t>;</w:t>
      </w:r>
    </w:p>
    <w:p w14:paraId="459B8396" w14:textId="4668F6B1" w:rsidR="00053154" w:rsidRPr="00EE600D" w:rsidRDefault="00E373A2" w:rsidP="00C158BC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1.3</w:t>
      </w:r>
      <w:r w:rsidRPr="00E373A2">
        <w:rPr>
          <w:sz w:val="28"/>
          <w:szCs w:val="28"/>
        </w:rPr>
        <w:t xml:space="preserve">. aizstāt </w:t>
      </w:r>
      <w:r>
        <w:rPr>
          <w:sz w:val="28"/>
          <w:szCs w:val="28"/>
        </w:rPr>
        <w:t>1.pielikuma D sadaļas 18.punktā skaitļus</w:t>
      </w:r>
      <w:r w:rsidRPr="00E373A2">
        <w:rPr>
          <w:sz w:val="28"/>
          <w:szCs w:val="28"/>
        </w:rPr>
        <w:t xml:space="preserve"> un vārdu</w:t>
      </w:r>
      <w:r w:rsidR="00EE600D">
        <w:rPr>
          <w:sz w:val="28"/>
          <w:szCs w:val="28"/>
        </w:rPr>
        <w:t>s</w:t>
      </w:r>
      <w:r w:rsidRPr="00E373A2">
        <w:rPr>
          <w:sz w:val="28"/>
          <w:szCs w:val="28"/>
        </w:rPr>
        <w:t xml:space="preserve"> </w:t>
      </w:r>
      <w:r w:rsidR="00FA7DDE">
        <w:rPr>
          <w:sz w:val="28"/>
          <w:szCs w:val="28"/>
        </w:rPr>
        <w:t>"</w:t>
      </w:r>
      <w:r>
        <w:rPr>
          <w:sz w:val="28"/>
          <w:szCs w:val="28"/>
        </w:rPr>
        <w:t xml:space="preserve">500 </w:t>
      </w:r>
      <w:r w:rsidR="005A52CF">
        <w:rPr>
          <w:sz w:val="28"/>
          <w:szCs w:val="28"/>
        </w:rPr>
        <w:t>līdz</w:t>
      </w:r>
      <w:r>
        <w:rPr>
          <w:sz w:val="28"/>
          <w:szCs w:val="28"/>
        </w:rPr>
        <w:t xml:space="preserve"> 50 000 </w:t>
      </w:r>
      <w:r w:rsidRPr="00E373A2">
        <w:rPr>
          <w:sz w:val="28"/>
          <w:szCs w:val="28"/>
        </w:rPr>
        <w:t>latu</w:t>
      </w:r>
      <w:r w:rsidR="00EE600D">
        <w:rPr>
          <w:sz w:val="28"/>
          <w:szCs w:val="28"/>
        </w:rPr>
        <w:t>, un būvniecībai vai rekonstrukcijai, kuras paredzamā līgumcena ir 120 000 latu</w:t>
      </w:r>
      <w:r w:rsidR="00FA7DDE">
        <w:rPr>
          <w:sz w:val="28"/>
          <w:szCs w:val="28"/>
        </w:rPr>
        <w:t>"</w:t>
      </w:r>
      <w:r w:rsidRPr="00E373A2">
        <w:rPr>
          <w:sz w:val="28"/>
          <w:szCs w:val="28"/>
        </w:rPr>
        <w:t xml:space="preserve"> ar sk</w:t>
      </w:r>
      <w:r w:rsidR="004736E9">
        <w:rPr>
          <w:sz w:val="28"/>
          <w:szCs w:val="28"/>
        </w:rPr>
        <w:t>aitļiem un vārd</w:t>
      </w:r>
      <w:r w:rsidR="00EE600D">
        <w:rPr>
          <w:sz w:val="28"/>
          <w:szCs w:val="28"/>
        </w:rPr>
        <w:t>iem</w:t>
      </w:r>
      <w:r w:rsidR="004736E9">
        <w:rPr>
          <w:sz w:val="28"/>
          <w:szCs w:val="28"/>
        </w:rPr>
        <w:t xml:space="preserve"> </w:t>
      </w:r>
      <w:r w:rsidR="00FA7DDE">
        <w:rPr>
          <w:sz w:val="28"/>
          <w:szCs w:val="28"/>
        </w:rPr>
        <w:t>"</w:t>
      </w:r>
      <w:r w:rsidR="004736E9">
        <w:rPr>
          <w:sz w:val="28"/>
          <w:szCs w:val="28"/>
        </w:rPr>
        <w:t xml:space="preserve">711,44 </w:t>
      </w:r>
      <w:r w:rsidR="005A52CF">
        <w:rPr>
          <w:sz w:val="28"/>
          <w:szCs w:val="28"/>
        </w:rPr>
        <w:t>līdz</w:t>
      </w:r>
      <w:r w:rsidR="004736E9">
        <w:rPr>
          <w:sz w:val="28"/>
          <w:szCs w:val="28"/>
        </w:rPr>
        <w:t xml:space="preserve"> 71</w:t>
      </w:r>
      <w:r w:rsidR="00EE600D">
        <w:rPr>
          <w:sz w:val="28"/>
          <w:szCs w:val="28"/>
        </w:rPr>
        <w:t> </w:t>
      </w:r>
      <w:r w:rsidR="004736E9">
        <w:rPr>
          <w:sz w:val="28"/>
          <w:szCs w:val="28"/>
        </w:rPr>
        <w:t>143,59</w:t>
      </w:r>
      <w:r>
        <w:rPr>
          <w:sz w:val="28"/>
          <w:szCs w:val="28"/>
        </w:rPr>
        <w:t xml:space="preserve"> </w:t>
      </w:r>
      <w:proofErr w:type="spellStart"/>
      <w:r w:rsidRPr="00674462">
        <w:rPr>
          <w:i/>
          <w:sz w:val="28"/>
          <w:szCs w:val="28"/>
        </w:rPr>
        <w:t>euro</w:t>
      </w:r>
      <w:proofErr w:type="spellEnd"/>
      <w:r w:rsidR="00EE600D">
        <w:rPr>
          <w:sz w:val="28"/>
          <w:szCs w:val="28"/>
        </w:rPr>
        <w:t xml:space="preserve">, un </w:t>
      </w:r>
      <w:r w:rsidR="00EE600D" w:rsidRPr="00EE600D">
        <w:rPr>
          <w:spacing w:val="-2"/>
          <w:sz w:val="28"/>
          <w:szCs w:val="28"/>
        </w:rPr>
        <w:t xml:space="preserve">būvniecībai vai rekonstrukcijai, kuras paredzamā līgumcena ir </w:t>
      </w:r>
      <w:r w:rsidR="00EE600D" w:rsidRPr="00EE600D">
        <w:rPr>
          <w:spacing w:val="-2"/>
          <w:sz w:val="28"/>
        </w:rPr>
        <w:t>170 744,62 </w:t>
      </w:r>
      <w:proofErr w:type="spellStart"/>
      <w:r w:rsidR="00EE600D" w:rsidRPr="00EE600D">
        <w:rPr>
          <w:i/>
          <w:spacing w:val="-2"/>
          <w:sz w:val="28"/>
        </w:rPr>
        <w:t>euro</w:t>
      </w:r>
      <w:proofErr w:type="spellEnd"/>
      <w:r w:rsidR="00FA7DDE" w:rsidRPr="00EE600D">
        <w:rPr>
          <w:spacing w:val="-2"/>
          <w:sz w:val="28"/>
          <w:szCs w:val="28"/>
        </w:rPr>
        <w:t>"</w:t>
      </w:r>
      <w:r w:rsidRPr="00EE600D">
        <w:rPr>
          <w:spacing w:val="-2"/>
          <w:sz w:val="28"/>
          <w:szCs w:val="28"/>
        </w:rPr>
        <w:t>;</w:t>
      </w:r>
    </w:p>
    <w:p w14:paraId="459B8397" w14:textId="3D3B9BAF" w:rsidR="00A4687A" w:rsidRPr="00BE0382" w:rsidRDefault="00053154" w:rsidP="00C158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373A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A4687A" w:rsidRPr="00E47DF6">
        <w:rPr>
          <w:sz w:val="28"/>
          <w:szCs w:val="28"/>
        </w:rPr>
        <w:t>aizstāt</w:t>
      </w:r>
      <w:r w:rsidR="00A4687A" w:rsidRPr="003B13AA">
        <w:rPr>
          <w:sz w:val="28"/>
          <w:szCs w:val="28"/>
        </w:rPr>
        <w:t xml:space="preserve"> </w:t>
      </w:r>
      <w:r w:rsidR="00A4687A">
        <w:rPr>
          <w:sz w:val="28"/>
          <w:szCs w:val="28"/>
        </w:rPr>
        <w:t>6.pielikumā apzīmējumu</w:t>
      </w:r>
      <w:r w:rsidR="00A4687A" w:rsidRPr="003B13AA">
        <w:rPr>
          <w:sz w:val="28"/>
          <w:szCs w:val="28"/>
        </w:rPr>
        <w:t xml:space="preserve"> </w:t>
      </w:r>
      <w:r w:rsidR="00FA7DDE">
        <w:rPr>
          <w:sz w:val="28"/>
          <w:szCs w:val="28"/>
        </w:rPr>
        <w:t>"</w:t>
      </w:r>
      <w:r w:rsidR="00A4687A" w:rsidRPr="00C158BC">
        <w:rPr>
          <w:sz w:val="28"/>
          <w:szCs w:val="28"/>
        </w:rPr>
        <w:t>Ls</w:t>
      </w:r>
      <w:r w:rsidR="00FA7DDE">
        <w:rPr>
          <w:sz w:val="28"/>
          <w:szCs w:val="28"/>
        </w:rPr>
        <w:t>"</w:t>
      </w:r>
      <w:r w:rsidR="00A4687A">
        <w:rPr>
          <w:sz w:val="28"/>
          <w:szCs w:val="28"/>
        </w:rPr>
        <w:t xml:space="preserve"> ar vārdu</w:t>
      </w:r>
      <w:r w:rsidR="00A4687A" w:rsidRPr="003B13AA">
        <w:rPr>
          <w:sz w:val="28"/>
          <w:szCs w:val="28"/>
        </w:rPr>
        <w:t xml:space="preserve"> </w:t>
      </w:r>
      <w:r w:rsidR="00FA7DDE">
        <w:rPr>
          <w:sz w:val="28"/>
          <w:szCs w:val="28"/>
        </w:rPr>
        <w:t>"</w:t>
      </w:r>
      <w:proofErr w:type="spellStart"/>
      <w:r w:rsidR="00A4687A">
        <w:rPr>
          <w:i/>
          <w:sz w:val="28"/>
          <w:szCs w:val="28"/>
        </w:rPr>
        <w:t>e</w:t>
      </w:r>
      <w:r w:rsidR="00A4687A" w:rsidRPr="003B13AA">
        <w:rPr>
          <w:i/>
          <w:sz w:val="28"/>
          <w:szCs w:val="28"/>
        </w:rPr>
        <w:t>uro</w:t>
      </w:r>
      <w:proofErr w:type="spellEnd"/>
      <w:r w:rsidR="00FA7DDE">
        <w:rPr>
          <w:sz w:val="28"/>
          <w:szCs w:val="28"/>
        </w:rPr>
        <w:t>"</w:t>
      </w:r>
      <w:r w:rsidR="00A4687A" w:rsidRPr="003B13AA">
        <w:rPr>
          <w:sz w:val="28"/>
          <w:szCs w:val="28"/>
        </w:rPr>
        <w:t>.</w:t>
      </w:r>
    </w:p>
    <w:p w14:paraId="459B8398" w14:textId="77777777" w:rsidR="00A4687A" w:rsidRDefault="00A4687A" w:rsidP="00C158BC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59B8399" w14:textId="14C39E29" w:rsidR="00A4687A" w:rsidRDefault="00674462" w:rsidP="006744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4687A" w:rsidRPr="00FE3ADB">
        <w:rPr>
          <w:sz w:val="28"/>
          <w:szCs w:val="28"/>
        </w:rPr>
        <w:lastRenderedPageBreak/>
        <w:t xml:space="preserve">2. Noteikumi stājas spēkā </w:t>
      </w:r>
      <w:r w:rsidR="005A52CF">
        <w:rPr>
          <w:sz w:val="28"/>
          <w:szCs w:val="28"/>
        </w:rPr>
        <w:t>2014</w:t>
      </w:r>
      <w:r w:rsidR="005A52CF" w:rsidRPr="005A52CF">
        <w:rPr>
          <w:sz w:val="28"/>
          <w:szCs w:val="28"/>
        </w:rPr>
        <w:t>.gada 1.janvārī</w:t>
      </w:r>
      <w:r w:rsidR="00A4687A" w:rsidRPr="00FE3ADB">
        <w:rPr>
          <w:sz w:val="28"/>
          <w:szCs w:val="28"/>
        </w:rPr>
        <w:t>.</w:t>
      </w:r>
    </w:p>
    <w:p w14:paraId="459B839A" w14:textId="77777777" w:rsidR="00A4687A" w:rsidRDefault="00A4687A" w:rsidP="00674462">
      <w:pPr>
        <w:ind w:firstLine="720"/>
        <w:jc w:val="both"/>
        <w:rPr>
          <w:sz w:val="28"/>
          <w:szCs w:val="28"/>
        </w:rPr>
      </w:pPr>
    </w:p>
    <w:p w14:paraId="459B839B" w14:textId="77777777" w:rsidR="00A4687A" w:rsidRDefault="00A4687A" w:rsidP="00674462">
      <w:pPr>
        <w:ind w:firstLine="720"/>
        <w:jc w:val="both"/>
        <w:rPr>
          <w:sz w:val="28"/>
          <w:szCs w:val="28"/>
        </w:rPr>
      </w:pPr>
    </w:p>
    <w:p w14:paraId="77D0B822" w14:textId="77777777" w:rsidR="00FA7DDE" w:rsidRPr="0088799B" w:rsidRDefault="00FA7DDE" w:rsidP="00674462">
      <w:pPr>
        <w:ind w:firstLine="720"/>
        <w:jc w:val="both"/>
        <w:rPr>
          <w:sz w:val="28"/>
          <w:szCs w:val="28"/>
        </w:rPr>
      </w:pPr>
    </w:p>
    <w:p w14:paraId="459B839C" w14:textId="67CB968A" w:rsidR="00A4687A" w:rsidRPr="00957B36" w:rsidRDefault="00A4687A" w:rsidP="00674462">
      <w:pPr>
        <w:tabs>
          <w:tab w:val="left" w:pos="595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 w:rsidR="00FA7DDE" w:rsidRPr="00FA7DDE">
        <w:rPr>
          <w:sz w:val="28"/>
          <w:szCs w:val="28"/>
        </w:rPr>
        <w:t>Valdis</w:t>
      </w:r>
      <w:r w:rsidR="00FA7DDE">
        <w:rPr>
          <w:sz w:val="28"/>
          <w:szCs w:val="28"/>
        </w:rPr>
        <w:t xml:space="preserve"> </w:t>
      </w:r>
      <w:r w:rsidRPr="00957B36">
        <w:rPr>
          <w:sz w:val="28"/>
          <w:szCs w:val="28"/>
        </w:rPr>
        <w:t>Dombrovskis</w:t>
      </w:r>
    </w:p>
    <w:p w14:paraId="459B839D" w14:textId="77777777" w:rsidR="00A4687A" w:rsidRDefault="00A4687A" w:rsidP="00674462">
      <w:pPr>
        <w:tabs>
          <w:tab w:val="left" w:pos="5954"/>
        </w:tabs>
        <w:ind w:firstLine="720"/>
        <w:rPr>
          <w:sz w:val="28"/>
          <w:szCs w:val="28"/>
        </w:rPr>
      </w:pPr>
    </w:p>
    <w:p w14:paraId="459B839E" w14:textId="77777777" w:rsidR="00A4687A" w:rsidRDefault="00A4687A" w:rsidP="00674462">
      <w:pPr>
        <w:tabs>
          <w:tab w:val="left" w:pos="5954"/>
        </w:tabs>
        <w:ind w:firstLine="720"/>
        <w:rPr>
          <w:sz w:val="28"/>
          <w:szCs w:val="28"/>
        </w:rPr>
      </w:pPr>
    </w:p>
    <w:p w14:paraId="1D34E94A" w14:textId="77777777" w:rsidR="00FA7DDE" w:rsidRPr="00957B36" w:rsidRDefault="00FA7DDE" w:rsidP="00674462">
      <w:pPr>
        <w:tabs>
          <w:tab w:val="left" w:pos="5954"/>
        </w:tabs>
        <w:ind w:firstLine="720"/>
        <w:rPr>
          <w:sz w:val="28"/>
          <w:szCs w:val="28"/>
        </w:rPr>
      </w:pPr>
    </w:p>
    <w:p w14:paraId="459B839F" w14:textId="1A2CDCDB" w:rsidR="00A4687A" w:rsidRPr="00957B36" w:rsidRDefault="00A4687A" w:rsidP="00674462">
      <w:pPr>
        <w:tabs>
          <w:tab w:val="left" w:pos="5954"/>
        </w:tabs>
        <w:ind w:firstLine="720"/>
        <w:rPr>
          <w:sz w:val="28"/>
          <w:szCs w:val="28"/>
        </w:rPr>
      </w:pPr>
      <w:r w:rsidRPr="00957B36">
        <w:rPr>
          <w:sz w:val="28"/>
          <w:szCs w:val="28"/>
        </w:rPr>
        <w:t>Zemkopības ministr</w:t>
      </w:r>
      <w:r>
        <w:rPr>
          <w:sz w:val="28"/>
          <w:szCs w:val="28"/>
        </w:rPr>
        <w:t>e</w:t>
      </w:r>
      <w:r>
        <w:rPr>
          <w:sz w:val="28"/>
          <w:szCs w:val="28"/>
        </w:rPr>
        <w:tab/>
      </w:r>
      <w:r w:rsidR="00FA7DDE" w:rsidRPr="00FA7DDE">
        <w:rPr>
          <w:sz w:val="28"/>
          <w:szCs w:val="28"/>
        </w:rPr>
        <w:t>Laimdota</w:t>
      </w:r>
      <w:r w:rsidR="00FA7DDE">
        <w:rPr>
          <w:sz w:val="28"/>
          <w:szCs w:val="28"/>
        </w:rPr>
        <w:t xml:space="preserve"> </w:t>
      </w:r>
      <w:r>
        <w:rPr>
          <w:sz w:val="28"/>
          <w:szCs w:val="28"/>
        </w:rPr>
        <w:t>Straujuma</w:t>
      </w:r>
    </w:p>
    <w:sectPr w:rsidR="00A4687A" w:rsidRPr="00957B36" w:rsidSect="00FA7DDE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9B83AA" w14:textId="77777777" w:rsidR="00C371EC" w:rsidRDefault="00C371EC" w:rsidP="003B13AA">
      <w:r>
        <w:separator/>
      </w:r>
    </w:p>
  </w:endnote>
  <w:endnote w:type="continuationSeparator" w:id="0">
    <w:p w14:paraId="459B83AB" w14:textId="77777777" w:rsidR="00C371EC" w:rsidRDefault="00C371EC" w:rsidP="003B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B83B0" w14:textId="1A5B1386" w:rsidR="00A4687A" w:rsidRPr="00FA7DDE" w:rsidRDefault="00FA7DDE" w:rsidP="00717FC4">
    <w:pPr>
      <w:widowControl w:val="0"/>
      <w:autoSpaceDE w:val="0"/>
      <w:autoSpaceDN w:val="0"/>
      <w:adjustRightInd w:val="0"/>
      <w:jc w:val="both"/>
      <w:rPr>
        <w:sz w:val="16"/>
        <w:szCs w:val="16"/>
      </w:rPr>
    </w:pPr>
    <w:r w:rsidRPr="00FA7DDE">
      <w:rPr>
        <w:sz w:val="16"/>
        <w:szCs w:val="16"/>
      </w:rPr>
      <w:t>N3022_3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B83B1" w14:textId="286ECA24" w:rsidR="00A4687A" w:rsidRPr="00FA7DDE" w:rsidRDefault="00FA7DDE" w:rsidP="00663873">
    <w:pPr>
      <w:jc w:val="both"/>
      <w:rPr>
        <w:rFonts w:ascii="Arial" w:hAnsi="Arial" w:cs="Arial"/>
        <w:b/>
        <w:bCs/>
        <w:sz w:val="16"/>
        <w:szCs w:val="16"/>
      </w:rPr>
    </w:pPr>
    <w:r w:rsidRPr="00FA7DDE">
      <w:rPr>
        <w:sz w:val="16"/>
        <w:szCs w:val="16"/>
      </w:rPr>
      <w:t>N3022_3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B83A8" w14:textId="77777777" w:rsidR="00C371EC" w:rsidRDefault="00C371EC" w:rsidP="003B13AA">
      <w:r>
        <w:separator/>
      </w:r>
    </w:p>
  </w:footnote>
  <w:footnote w:type="continuationSeparator" w:id="0">
    <w:p w14:paraId="459B83A9" w14:textId="77777777" w:rsidR="00C371EC" w:rsidRDefault="00C371EC" w:rsidP="003B1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B83AC" w14:textId="77777777" w:rsidR="00A4687A" w:rsidRDefault="00BC61E3" w:rsidP="006376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4687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9B83AD" w14:textId="77777777" w:rsidR="00A4687A" w:rsidRDefault="00A468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B83AE" w14:textId="77777777" w:rsidR="00A4687A" w:rsidRDefault="00BC61E3" w:rsidP="006376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4687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1C9F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9B83AF" w14:textId="77777777" w:rsidR="00A4687A" w:rsidRDefault="00A468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8EE36" w14:textId="411878CA" w:rsidR="00FA7DDE" w:rsidRDefault="00093B9C" w:rsidP="00FA7DDE">
    <w:pPr>
      <w:pStyle w:val="Header"/>
      <w:jc w:val="center"/>
    </w:pPr>
    <w:r>
      <w:rPr>
        <w:noProof/>
      </w:rPr>
      <w:drawing>
        <wp:inline distT="0" distB="0" distL="0" distR="0" wp14:anchorId="7FD7A56E" wp14:editId="5E8C229B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17"/>
    <w:rsid w:val="00042EEE"/>
    <w:rsid w:val="00053154"/>
    <w:rsid w:val="000857EA"/>
    <w:rsid w:val="000858C7"/>
    <w:rsid w:val="00093B9C"/>
    <w:rsid w:val="000B2247"/>
    <w:rsid w:val="000D21FC"/>
    <w:rsid w:val="000E11DA"/>
    <w:rsid w:val="001125BA"/>
    <w:rsid w:val="001C0F45"/>
    <w:rsid w:val="0021726E"/>
    <w:rsid w:val="00312C82"/>
    <w:rsid w:val="0032677A"/>
    <w:rsid w:val="003B13AA"/>
    <w:rsid w:val="00400021"/>
    <w:rsid w:val="004736E9"/>
    <w:rsid w:val="00495532"/>
    <w:rsid w:val="005A52CF"/>
    <w:rsid w:val="005A7172"/>
    <w:rsid w:val="005B7719"/>
    <w:rsid w:val="005C365C"/>
    <w:rsid w:val="0063762B"/>
    <w:rsid w:val="00663873"/>
    <w:rsid w:val="00674462"/>
    <w:rsid w:val="006E21F9"/>
    <w:rsid w:val="00717FC4"/>
    <w:rsid w:val="00763781"/>
    <w:rsid w:val="007A6C85"/>
    <w:rsid w:val="008276BC"/>
    <w:rsid w:val="00830473"/>
    <w:rsid w:val="0083229D"/>
    <w:rsid w:val="00865FAA"/>
    <w:rsid w:val="0088799B"/>
    <w:rsid w:val="0095689C"/>
    <w:rsid w:val="00957B36"/>
    <w:rsid w:val="00A17DD9"/>
    <w:rsid w:val="00A35F17"/>
    <w:rsid w:val="00A4687A"/>
    <w:rsid w:val="00A60FBE"/>
    <w:rsid w:val="00AA59AF"/>
    <w:rsid w:val="00B01BF2"/>
    <w:rsid w:val="00B24517"/>
    <w:rsid w:val="00BC61E3"/>
    <w:rsid w:val="00BE0382"/>
    <w:rsid w:val="00C158BC"/>
    <w:rsid w:val="00C27DD9"/>
    <w:rsid w:val="00C371EC"/>
    <w:rsid w:val="00C6552C"/>
    <w:rsid w:val="00C81AA6"/>
    <w:rsid w:val="00CE2A80"/>
    <w:rsid w:val="00D679A5"/>
    <w:rsid w:val="00D74D3D"/>
    <w:rsid w:val="00D76116"/>
    <w:rsid w:val="00D94AB5"/>
    <w:rsid w:val="00E373A2"/>
    <w:rsid w:val="00E47DF6"/>
    <w:rsid w:val="00E51C9F"/>
    <w:rsid w:val="00E66F93"/>
    <w:rsid w:val="00EB4EDB"/>
    <w:rsid w:val="00EE600D"/>
    <w:rsid w:val="00EE734D"/>
    <w:rsid w:val="00FA7DDE"/>
    <w:rsid w:val="00FE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59B83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51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24517"/>
    <w:pPr>
      <w:spacing w:before="75" w:after="75"/>
    </w:pPr>
  </w:style>
  <w:style w:type="paragraph" w:customStyle="1" w:styleId="naislab">
    <w:name w:val="naislab"/>
    <w:basedOn w:val="Normal"/>
    <w:uiPriority w:val="99"/>
    <w:rsid w:val="00B24517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rsid w:val="00B24517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link w:val="Header"/>
    <w:uiPriority w:val="99"/>
    <w:locked/>
    <w:rsid w:val="00B24517"/>
    <w:rPr>
      <w:rFonts w:ascii="Times New Roman" w:hAnsi="Times New Roman" w:cs="Times New Roman"/>
      <w:sz w:val="24"/>
      <w:szCs w:val="24"/>
      <w:lang w:eastAsia="lv-LV"/>
    </w:rPr>
  </w:style>
  <w:style w:type="character" w:styleId="PageNumber">
    <w:name w:val="page number"/>
    <w:uiPriority w:val="99"/>
    <w:rsid w:val="00B24517"/>
    <w:rPr>
      <w:rFonts w:cs="Times New Roman"/>
    </w:rPr>
  </w:style>
  <w:style w:type="paragraph" w:styleId="ListParagraph">
    <w:name w:val="List Paragraph"/>
    <w:basedOn w:val="Normal"/>
    <w:uiPriority w:val="99"/>
    <w:qFormat/>
    <w:rsid w:val="00B24517"/>
    <w:pPr>
      <w:ind w:left="720"/>
    </w:pPr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3B13AA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link w:val="Footer"/>
    <w:uiPriority w:val="99"/>
    <w:locked/>
    <w:rsid w:val="003B13AA"/>
    <w:rPr>
      <w:rFonts w:ascii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21726E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1D7B13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51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24517"/>
    <w:pPr>
      <w:spacing w:before="75" w:after="75"/>
    </w:pPr>
  </w:style>
  <w:style w:type="paragraph" w:customStyle="1" w:styleId="naislab">
    <w:name w:val="naislab"/>
    <w:basedOn w:val="Normal"/>
    <w:uiPriority w:val="99"/>
    <w:rsid w:val="00B24517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rsid w:val="00B24517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link w:val="Header"/>
    <w:uiPriority w:val="99"/>
    <w:locked/>
    <w:rsid w:val="00B24517"/>
    <w:rPr>
      <w:rFonts w:ascii="Times New Roman" w:hAnsi="Times New Roman" w:cs="Times New Roman"/>
      <w:sz w:val="24"/>
      <w:szCs w:val="24"/>
      <w:lang w:eastAsia="lv-LV"/>
    </w:rPr>
  </w:style>
  <w:style w:type="character" w:styleId="PageNumber">
    <w:name w:val="page number"/>
    <w:uiPriority w:val="99"/>
    <w:rsid w:val="00B24517"/>
    <w:rPr>
      <w:rFonts w:cs="Times New Roman"/>
    </w:rPr>
  </w:style>
  <w:style w:type="paragraph" w:styleId="ListParagraph">
    <w:name w:val="List Paragraph"/>
    <w:basedOn w:val="Normal"/>
    <w:uiPriority w:val="99"/>
    <w:qFormat/>
    <w:rsid w:val="00B24517"/>
    <w:pPr>
      <w:ind w:left="720"/>
    </w:pPr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3B13AA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link w:val="Footer"/>
    <w:uiPriority w:val="99"/>
    <w:locked/>
    <w:rsid w:val="003B13AA"/>
    <w:rPr>
      <w:rFonts w:ascii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21726E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1D7B13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ZM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 Erdmane</dc:creator>
  <cp:lastModifiedBy>Leontīne Babkina</cp:lastModifiedBy>
  <cp:revision>3</cp:revision>
  <cp:lastPrinted>2013-10-17T09:56:00Z</cp:lastPrinted>
  <dcterms:created xsi:type="dcterms:W3CDTF">2013-10-22T08:49:00Z</dcterms:created>
  <dcterms:modified xsi:type="dcterms:W3CDTF">2013-10-31T14:37:00Z</dcterms:modified>
</cp:coreProperties>
</file>