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AE" w:rsidRPr="006A2EB4" w:rsidRDefault="00A77CAE" w:rsidP="002A7FEE">
      <w:pPr>
        <w:pStyle w:val="naisc"/>
        <w:spacing w:before="0" w:after="0"/>
        <w:jc w:val="right"/>
        <w:rPr>
          <w:i/>
          <w:iCs/>
          <w:sz w:val="28"/>
          <w:szCs w:val="28"/>
          <w:lang w:val="lv-LV"/>
        </w:rPr>
      </w:pPr>
    </w:p>
    <w:p w:rsidR="00A77CAE" w:rsidRPr="00241853" w:rsidRDefault="00A77CAE" w:rsidP="002A7FEE">
      <w:pPr>
        <w:pStyle w:val="Virsraksts1"/>
        <w:jc w:val="center"/>
        <w:rPr>
          <w:b/>
          <w:bCs/>
          <w:sz w:val="28"/>
          <w:szCs w:val="28"/>
        </w:rPr>
      </w:pPr>
      <w:r w:rsidRPr="00241853">
        <w:rPr>
          <w:b/>
          <w:bCs/>
          <w:sz w:val="28"/>
          <w:szCs w:val="28"/>
        </w:rPr>
        <w:t>Grozījumi Civilprocesa likumā</w:t>
      </w:r>
    </w:p>
    <w:p w:rsidR="00A77CAE" w:rsidRPr="00241853" w:rsidRDefault="00A77CAE" w:rsidP="002A7FEE">
      <w:pPr>
        <w:rPr>
          <w:lang w:eastAsia="en-US"/>
        </w:rPr>
      </w:pPr>
    </w:p>
    <w:p w:rsidR="00A77CAE" w:rsidRPr="00241853" w:rsidRDefault="00A77CAE" w:rsidP="00954537">
      <w:pPr>
        <w:pStyle w:val="Paraststmeklis"/>
        <w:spacing w:before="0" w:beforeAutospacing="0" w:after="120" w:afterAutospacing="0"/>
        <w:ind w:firstLine="720"/>
        <w:jc w:val="both"/>
        <w:rPr>
          <w:rFonts w:ascii="Times New Roman" w:hAnsi="Times New Roman" w:cs="Times New Roman"/>
          <w:sz w:val="28"/>
          <w:szCs w:val="28"/>
        </w:rPr>
      </w:pPr>
      <w:r w:rsidRPr="00241853">
        <w:rPr>
          <w:rFonts w:ascii="Times New Roman" w:hAnsi="Times New Roman" w:cs="Times New Roman"/>
          <w:sz w:val="28"/>
          <w:szCs w:val="28"/>
        </w:rPr>
        <w:t>Izdarīt Civilprocesa likumā (Latvijas Republikas Saeimas un Ministru Kabineta Ziņotājs, 1998, 23.nr.; 2001, 15.nr.; 2002, 24.nr.; 2003, 15.nr.; 2004, 6., 10., 14., 20.nr.; 2005, 7., 14.nr.; 2006, 1., 13., 20., 24.nr.; 2007, 3., 24.nr.; 2008, 13.nr.; 2009, 2., 6., 14.nr.; Latvijas Vēstnesis, 2009, 205.nr.; 2010, 166., 183., 206.nr.; 2011, 16., 95., 132., 148.nr.; 2012, 50., 100.</w:t>
      </w:r>
      <w:r w:rsidR="00FE5588" w:rsidRPr="00241853">
        <w:rPr>
          <w:rFonts w:ascii="Times New Roman" w:hAnsi="Times New Roman" w:cs="Times New Roman"/>
          <w:sz w:val="28"/>
          <w:szCs w:val="28"/>
        </w:rPr>
        <w:t>, 190., 197.</w:t>
      </w:r>
      <w:r w:rsidRPr="00241853">
        <w:rPr>
          <w:rFonts w:ascii="Times New Roman" w:hAnsi="Times New Roman" w:cs="Times New Roman"/>
          <w:sz w:val="28"/>
          <w:szCs w:val="28"/>
        </w:rPr>
        <w:t>nr.</w:t>
      </w:r>
      <w:r w:rsidR="00F175EE">
        <w:rPr>
          <w:rFonts w:ascii="Times New Roman" w:hAnsi="Times New Roman" w:cs="Times New Roman"/>
          <w:sz w:val="28"/>
          <w:szCs w:val="28"/>
        </w:rPr>
        <w:t>; 2013, 87., 112., 188.nr.</w:t>
      </w:r>
      <w:r w:rsidRPr="00241853">
        <w:rPr>
          <w:rFonts w:ascii="Times New Roman" w:hAnsi="Times New Roman" w:cs="Times New Roman"/>
          <w:sz w:val="28"/>
          <w:szCs w:val="28"/>
        </w:rPr>
        <w:t>) šādus grozījumus:</w:t>
      </w:r>
    </w:p>
    <w:p w:rsidR="00A77CAE" w:rsidRPr="00241853" w:rsidRDefault="00A77CAE" w:rsidP="00141DF6">
      <w:pPr>
        <w:pStyle w:val="Sarakstarindkopa1"/>
        <w:ind w:left="0" w:firstLine="851"/>
        <w:jc w:val="both"/>
      </w:pPr>
      <w:bookmarkStart w:id="0" w:name="bkm303"/>
    </w:p>
    <w:p w:rsidR="00A77CAE" w:rsidRPr="00EC0D88" w:rsidRDefault="00B7235F" w:rsidP="00F175EE">
      <w:pPr>
        <w:pStyle w:val="Sarakstarindkopa1"/>
        <w:ind w:left="0" w:firstLine="720"/>
        <w:jc w:val="both"/>
      </w:pPr>
      <w:r w:rsidRPr="00EC0D88">
        <w:t>1</w:t>
      </w:r>
      <w:r w:rsidR="000B58EB" w:rsidRPr="00EC0D88">
        <w:t xml:space="preserve">. </w:t>
      </w:r>
      <w:r w:rsidR="00A77CAE" w:rsidRPr="00EC0D88">
        <w:t xml:space="preserve">Aizstāt 34.panta pirmās daļas </w:t>
      </w:r>
      <w:r w:rsidR="00EC0D88" w:rsidRPr="00EC0D88">
        <w:t>5</w:t>
      </w:r>
      <w:r w:rsidR="00A77CAE" w:rsidRPr="00EC0D88">
        <w:t>.punktā</w:t>
      </w:r>
      <w:r w:rsidR="00A77CAE" w:rsidRPr="00EC0D88">
        <w:rPr>
          <w:vertAlign w:val="superscript"/>
        </w:rPr>
        <w:t xml:space="preserve"> </w:t>
      </w:r>
      <w:r w:rsidR="00A77CAE" w:rsidRPr="00EC0D88">
        <w:t>vārdus „</w:t>
      </w:r>
      <w:r w:rsidR="00EC0D88" w:rsidRPr="00EC0D88">
        <w:t xml:space="preserve">par pieteikumu </w:t>
      </w:r>
      <w:proofErr w:type="gramStart"/>
      <w:r w:rsidR="00EC0D88" w:rsidRPr="00EC0D88">
        <w:t>par autortiesību un blakustiesību</w:t>
      </w:r>
      <w:proofErr w:type="gramEnd"/>
      <w:r w:rsidR="00EC0D88" w:rsidRPr="00EC0D88">
        <w:t>, datubāzu aizsardzības (</w:t>
      </w:r>
      <w:proofErr w:type="spellStart"/>
      <w:r w:rsidR="00EC0D88" w:rsidRPr="00EC0D88">
        <w:rPr>
          <w:i/>
          <w:iCs/>
        </w:rPr>
        <w:t>sui</w:t>
      </w:r>
      <w:proofErr w:type="spellEnd"/>
      <w:r w:rsidR="00EC0D88" w:rsidRPr="00EC0D88">
        <w:rPr>
          <w:i/>
          <w:iCs/>
        </w:rPr>
        <w:t xml:space="preserve"> </w:t>
      </w:r>
      <w:proofErr w:type="spellStart"/>
      <w:r w:rsidR="00EC0D88" w:rsidRPr="00EC0D88">
        <w:rPr>
          <w:i/>
          <w:iCs/>
        </w:rPr>
        <w:t>generis</w:t>
      </w:r>
      <w:proofErr w:type="spellEnd"/>
      <w:r w:rsidR="00EC0D88" w:rsidRPr="00EC0D88">
        <w:t>), preču zīmju un ģeogrāfiskās izcelsmes norāžu, patentu, dizainparaugu, augu šķirņu, pusvadītāju izstrādājumu topogrāfiju (turpmāk - intelektuālā īpašuma tiesības)</w:t>
      </w:r>
      <w:r w:rsidR="00A77CAE" w:rsidRPr="00EC0D88">
        <w:t>” ar vārdiem „intelektuālā īpašuma tiesību”.</w:t>
      </w:r>
    </w:p>
    <w:p w:rsidR="00A77CAE" w:rsidRPr="00241853" w:rsidRDefault="00A77CAE" w:rsidP="00040AFE">
      <w:pPr>
        <w:pStyle w:val="Sarakstarindkopa1"/>
        <w:ind w:left="0" w:firstLine="720"/>
      </w:pPr>
    </w:p>
    <w:p w:rsidR="00A77CAE" w:rsidRPr="00241853" w:rsidRDefault="00B7235F">
      <w:pPr>
        <w:pStyle w:val="Sarakstarindkopa1"/>
        <w:ind w:left="0" w:firstLine="720"/>
        <w:jc w:val="both"/>
      </w:pPr>
      <w:r w:rsidRPr="00241853">
        <w:t>2</w:t>
      </w:r>
      <w:r w:rsidR="00A77CAE" w:rsidRPr="00241853">
        <w:t>. 37.pantā:</w:t>
      </w:r>
    </w:p>
    <w:p w:rsidR="00A77CAE" w:rsidRPr="00241853" w:rsidRDefault="00A77CAE">
      <w:pPr>
        <w:pStyle w:val="Sarakstarindkopa1"/>
        <w:ind w:left="0" w:firstLine="720"/>
        <w:jc w:val="both"/>
      </w:pPr>
      <w:r w:rsidRPr="00241853">
        <w:t>papildināt pirmās daļas 5.punktu pēc vārda „ja” ar vārdiem „</w:t>
      </w:r>
      <w:r w:rsidR="00FE5588" w:rsidRPr="00241853">
        <w:t> </w:t>
      </w:r>
      <w:r w:rsidRPr="00241853">
        <w:t>pirmās instances”;</w:t>
      </w:r>
    </w:p>
    <w:p w:rsidR="00A77CAE" w:rsidRPr="00241853" w:rsidRDefault="00A77CAE">
      <w:pPr>
        <w:pStyle w:val="Sarakstarindkopa1"/>
        <w:ind w:left="0" w:firstLine="720"/>
        <w:jc w:val="both"/>
      </w:pPr>
      <w:r w:rsidRPr="00241853">
        <w:t>aizstāt otr</w:t>
      </w:r>
      <w:r w:rsidR="00D836B0">
        <w:t>a</w:t>
      </w:r>
      <w:r w:rsidR="00F175EE">
        <w:t>jā</w:t>
      </w:r>
      <w:r w:rsidRPr="00241853">
        <w:t xml:space="preserve"> daļā vārdu „gada” ar vārdiem „trīs gadu”.</w:t>
      </w:r>
    </w:p>
    <w:p w:rsidR="00A77CAE" w:rsidRPr="00241853" w:rsidRDefault="00A77CAE">
      <w:pPr>
        <w:pStyle w:val="Sarakstarindkopa1"/>
        <w:ind w:left="0" w:firstLine="720"/>
        <w:jc w:val="both"/>
        <w:rPr>
          <w:b/>
          <w:bCs/>
        </w:rPr>
      </w:pPr>
    </w:p>
    <w:p w:rsidR="00AF6571" w:rsidRPr="00241853" w:rsidRDefault="00AF6571">
      <w:pPr>
        <w:ind w:firstLine="720"/>
        <w:jc w:val="both"/>
      </w:pPr>
      <w:r w:rsidRPr="00241853">
        <w:t>3. Aizstāt 121.panta otrās daļas pirmajā teikumā vārdus „attiecīgo ekspertīzes iestāžu eksperti vai citi speciālisti” ar vārdiem „Tiesu ekspertu likumā noteiktās personas”.</w:t>
      </w:r>
    </w:p>
    <w:p w:rsidR="00F21E81" w:rsidRPr="00241853" w:rsidRDefault="00F21E81">
      <w:pPr>
        <w:ind w:firstLine="720"/>
        <w:jc w:val="both"/>
        <w:rPr>
          <w:lang w:eastAsia="en-US"/>
        </w:rPr>
      </w:pPr>
    </w:p>
    <w:p w:rsidR="00F21E81" w:rsidRPr="00241853" w:rsidRDefault="00B7235F">
      <w:pPr>
        <w:ind w:firstLine="720"/>
        <w:jc w:val="both"/>
        <w:rPr>
          <w:lang w:eastAsia="en-US"/>
        </w:rPr>
      </w:pPr>
      <w:r w:rsidRPr="00241853">
        <w:rPr>
          <w:lang w:eastAsia="en-US"/>
        </w:rPr>
        <w:t>4</w:t>
      </w:r>
      <w:r w:rsidR="00F21E81" w:rsidRPr="00241853">
        <w:rPr>
          <w:lang w:eastAsia="en-US"/>
        </w:rPr>
        <w:t>. Izteikt 128.panta ceturto daļu šādā redakcijā:</w:t>
      </w:r>
    </w:p>
    <w:p w:rsidR="00F21E81" w:rsidRPr="00241853" w:rsidRDefault="00F21E81">
      <w:pPr>
        <w:ind w:firstLine="720"/>
        <w:jc w:val="both"/>
      </w:pPr>
      <w:r w:rsidRPr="00241853">
        <w:t xml:space="preserve">„(4) Prasības pieteikumu uzturlīdzekļu lietā Eiropas Savienības tiesību aktos un starptautiskajos līgumos paredzētajos gadījumos, izmantojot šajos tiesību aktos noteiktās veidlapas, var iesniegt vai pārsūtīt ar sadarbības nolūkiem iecelto Latvijas </w:t>
      </w:r>
      <w:r w:rsidR="00FA33CD">
        <w:t>centrālo iestāžu starpniecību.”</w:t>
      </w:r>
      <w:r w:rsidRPr="00241853">
        <w:t> </w:t>
      </w:r>
    </w:p>
    <w:p w:rsidR="00F21E81" w:rsidRPr="00241853" w:rsidRDefault="00F21E81">
      <w:pPr>
        <w:ind w:firstLine="720"/>
        <w:jc w:val="both"/>
      </w:pPr>
    </w:p>
    <w:p w:rsidR="00F21E81" w:rsidRPr="00241853" w:rsidRDefault="00B7235F">
      <w:pPr>
        <w:ind w:firstLine="720"/>
        <w:jc w:val="both"/>
      </w:pPr>
      <w:r w:rsidRPr="00241853">
        <w:t>5</w:t>
      </w:r>
      <w:r w:rsidR="00F21E81" w:rsidRPr="00241853">
        <w:t>. Papildināt 148.panta pirmo daļu ar vārdiem „bet lietās, kas skar bērnu, nosakot rakstveida paskaidrojuma iesniegšanai termiņu ne garāku par 15 dienām no prasības pieteikuma nosūtīšanas dienas.”</w:t>
      </w:r>
    </w:p>
    <w:p w:rsidR="00A77CAE" w:rsidRPr="00241853" w:rsidRDefault="00A77CAE">
      <w:pPr>
        <w:ind w:firstLine="720"/>
        <w:jc w:val="both"/>
      </w:pPr>
    </w:p>
    <w:p w:rsidR="00AF6571" w:rsidRPr="00241853" w:rsidRDefault="00AF6571">
      <w:pPr>
        <w:ind w:firstLine="720"/>
        <w:jc w:val="both"/>
      </w:pPr>
      <w:r w:rsidRPr="00241853">
        <w:t>6.</w:t>
      </w:r>
      <w:r w:rsidR="002B57F9">
        <w:t xml:space="preserve"> </w:t>
      </w:r>
      <w:r w:rsidRPr="00241853">
        <w:t xml:space="preserve">Aizstāt 161.pantā vārdu „Tiesa” ar vārdiem „Ja par ekspertu izraudzītā persona nav </w:t>
      </w:r>
      <w:r w:rsidR="00142369" w:rsidRPr="00241853">
        <w:t>Tiesu ekspertu likumā noteiktajā kārtībā sertificēts tiesu eksperts</w:t>
      </w:r>
      <w:r w:rsidRPr="00241853">
        <w:t>, tiesa”.</w:t>
      </w:r>
    </w:p>
    <w:p w:rsidR="00A77CAE" w:rsidRPr="00241853" w:rsidRDefault="00A77CAE">
      <w:pPr>
        <w:ind w:firstLine="720"/>
        <w:jc w:val="both"/>
      </w:pPr>
    </w:p>
    <w:p w:rsidR="00A77CAE" w:rsidRPr="00241853" w:rsidRDefault="00B7235F">
      <w:pPr>
        <w:ind w:firstLine="720"/>
        <w:jc w:val="both"/>
      </w:pPr>
      <w:r w:rsidRPr="00241853">
        <w:t>7</w:t>
      </w:r>
      <w:r w:rsidR="00A77CAE" w:rsidRPr="00241853">
        <w:t>. Izteikt 202.panta trešo daļu šādā redakcijā:</w:t>
      </w:r>
    </w:p>
    <w:p w:rsidR="00A77CAE" w:rsidRPr="00241853" w:rsidRDefault="00A77CAE">
      <w:pPr>
        <w:ind w:firstLine="720"/>
        <w:jc w:val="both"/>
      </w:pPr>
      <w:r w:rsidRPr="00241853">
        <w:t xml:space="preserve">„(3) Jautājumu par sprieduma izskaidrošanu izskata rakstveida procesā, iepriekš par to paziņojot lietas dalībniekiem. Vienlaikus ar paziņojuma </w:t>
      </w:r>
      <w:r w:rsidRPr="00241853">
        <w:lastRenderedPageBreak/>
        <w:t>nosūtīšanu tiesa nosūta lietas dalībniekiem pieteikumu par sprieduma izskaidrošanu.”</w:t>
      </w:r>
    </w:p>
    <w:p w:rsidR="00A77CAE" w:rsidRPr="00241853" w:rsidRDefault="00A77CAE">
      <w:pPr>
        <w:ind w:firstLine="720"/>
        <w:jc w:val="both"/>
        <w:rPr>
          <w:b/>
          <w:bCs/>
        </w:rPr>
      </w:pPr>
    </w:p>
    <w:p w:rsidR="00A77CAE" w:rsidRPr="00241853" w:rsidRDefault="00B7235F">
      <w:pPr>
        <w:ind w:firstLine="720"/>
        <w:jc w:val="both"/>
      </w:pPr>
      <w:r w:rsidRPr="00241853">
        <w:t>8</w:t>
      </w:r>
      <w:r w:rsidR="00A77CAE" w:rsidRPr="00241853">
        <w:t>.Izteikt 206.panta otro daļu šādā redakcijā:</w:t>
      </w:r>
    </w:p>
    <w:p w:rsidR="00A77CAE" w:rsidRPr="00241853" w:rsidRDefault="00A77CAE">
      <w:pPr>
        <w:pStyle w:val="Sarakstarindkopa1"/>
        <w:ind w:left="0" w:firstLine="720"/>
        <w:jc w:val="both"/>
      </w:pPr>
      <w:r w:rsidRPr="00241853">
        <w:t>„(2) Pieteikumu izskata rakstveida procesā, iepriekš par to paziņojot lietas dalībniekiem. Vienlaikus ar paziņojuma nosūtīšanu tiesa nosūta lietas dalībniekiem pieteikumu, nosakot termiņu, paskaidrojuma iesniegšanai, par sprieduma izpildes atlikšanu, sadalīšanu termiņos, tā izpildes veida vai kārtības grozīšanu.”</w:t>
      </w:r>
    </w:p>
    <w:p w:rsidR="00A77CAE" w:rsidRPr="00241853" w:rsidRDefault="00A77CAE">
      <w:pPr>
        <w:pStyle w:val="Sarakstarindkopa1"/>
        <w:ind w:left="0" w:firstLine="720"/>
        <w:jc w:val="both"/>
      </w:pPr>
    </w:p>
    <w:p w:rsidR="00A77CAE" w:rsidRPr="00241853" w:rsidRDefault="00B7235F">
      <w:pPr>
        <w:ind w:firstLine="720"/>
        <w:jc w:val="both"/>
      </w:pPr>
      <w:r w:rsidRPr="00241853">
        <w:t>9</w:t>
      </w:r>
      <w:r w:rsidR="00A77CAE" w:rsidRPr="00241853">
        <w:t>. Izteikt 206.</w:t>
      </w:r>
      <w:r w:rsidR="00A77CAE" w:rsidRPr="00241853">
        <w:rPr>
          <w:vertAlign w:val="superscript"/>
        </w:rPr>
        <w:t>1</w:t>
      </w:r>
      <w:r w:rsidR="00A77CAE" w:rsidRPr="00241853">
        <w:t>panta otro daļu šādā redakcijā:</w:t>
      </w:r>
    </w:p>
    <w:p w:rsidR="00A77CAE" w:rsidRPr="00241853" w:rsidRDefault="00A77CAE" w:rsidP="00EC0D88">
      <w:pPr>
        <w:ind w:firstLine="720"/>
        <w:jc w:val="both"/>
      </w:pPr>
      <w:r w:rsidRPr="00241853">
        <w:t>„(2) Šā panta pirmajā daļā minēto pieteikumu izskata rakstveida procesā, iepriekš par to paziņojot lietas dalībniekiem. Vienlaikus ar paziņojuma nosūtīšanu tiesa nosūta lietas dalībniekiem pieteikumu, nosakot termiņu, paskaidrojuma iesniegšanai.”</w:t>
      </w:r>
    </w:p>
    <w:p w:rsidR="00A77CAE" w:rsidRPr="00241853" w:rsidRDefault="00A77CAE" w:rsidP="00BA6CC5">
      <w:pPr>
        <w:ind w:firstLine="720"/>
      </w:pPr>
    </w:p>
    <w:p w:rsidR="00A77CAE" w:rsidRPr="00241853" w:rsidRDefault="00A77CAE" w:rsidP="00040AFE">
      <w:pPr>
        <w:pStyle w:val="Sarakstarindkopa1"/>
        <w:ind w:left="0" w:firstLine="720"/>
        <w:jc w:val="both"/>
      </w:pPr>
      <w:r w:rsidRPr="00241853">
        <w:t>1</w:t>
      </w:r>
      <w:r w:rsidR="00B7235F" w:rsidRPr="00241853">
        <w:t>0</w:t>
      </w:r>
      <w:r w:rsidRPr="00241853">
        <w:t>. Aiz</w:t>
      </w:r>
      <w:r w:rsidR="00013BB5" w:rsidRPr="00241853">
        <w:t>stāt</w:t>
      </w:r>
      <w:r w:rsidRPr="00241853">
        <w:t xml:space="preserve"> 227.panta </w:t>
      </w:r>
      <w:r w:rsidR="00F55B9E" w:rsidRPr="00241853">
        <w:t>trešajā daļā</w:t>
      </w:r>
      <w:r w:rsidRPr="00241853">
        <w:t xml:space="preserve"> vārdus „bez pušu piedalīšanās, ja izlīgums apliecināts pie notāra” ar vārdiem „rakstveida procesā, ja izlīgums taisīts pie notāra notariālā akta formā”.</w:t>
      </w:r>
    </w:p>
    <w:p w:rsidR="00A77CAE" w:rsidRPr="00241853" w:rsidRDefault="00A77CAE">
      <w:pPr>
        <w:pStyle w:val="Sarakstarindkopa1"/>
        <w:ind w:left="0" w:firstLine="720"/>
        <w:jc w:val="both"/>
      </w:pPr>
    </w:p>
    <w:p w:rsidR="008D73F0" w:rsidRPr="00241853" w:rsidRDefault="00AD650B">
      <w:pPr>
        <w:pStyle w:val="tv2131"/>
        <w:spacing w:before="0" w:line="240" w:lineRule="auto"/>
        <w:ind w:firstLine="720"/>
        <w:rPr>
          <w:rFonts w:ascii="Times New Roman" w:hAnsi="Times New Roman" w:cs="Times New Roman"/>
          <w:sz w:val="28"/>
          <w:szCs w:val="28"/>
        </w:rPr>
      </w:pPr>
      <w:r w:rsidRPr="00241853">
        <w:rPr>
          <w:rFonts w:ascii="Times New Roman" w:hAnsi="Times New Roman" w:cs="Times New Roman"/>
          <w:sz w:val="28"/>
          <w:szCs w:val="28"/>
        </w:rPr>
        <w:t>1</w:t>
      </w:r>
      <w:r w:rsidR="00B7235F" w:rsidRPr="00241853">
        <w:rPr>
          <w:rFonts w:ascii="Times New Roman" w:hAnsi="Times New Roman" w:cs="Times New Roman"/>
          <w:sz w:val="28"/>
          <w:szCs w:val="28"/>
        </w:rPr>
        <w:t>1</w:t>
      </w:r>
      <w:r w:rsidR="00AC4B0E" w:rsidRPr="00241853">
        <w:rPr>
          <w:rFonts w:ascii="Times New Roman" w:hAnsi="Times New Roman" w:cs="Times New Roman"/>
          <w:sz w:val="28"/>
          <w:szCs w:val="28"/>
        </w:rPr>
        <w:t>. Aizstāt 229.panta otrajā daļā vārdus</w:t>
      </w:r>
      <w:r w:rsidR="00BA6CC5">
        <w:rPr>
          <w:rFonts w:ascii="Times New Roman" w:hAnsi="Times New Roman" w:cs="Times New Roman"/>
          <w:sz w:val="28"/>
          <w:szCs w:val="28"/>
        </w:rPr>
        <w:t xml:space="preserve"> un skaitļus</w:t>
      </w:r>
      <w:r w:rsidR="00AC4B0E" w:rsidRPr="00241853">
        <w:rPr>
          <w:rFonts w:ascii="Times New Roman" w:hAnsi="Times New Roman" w:cs="Times New Roman"/>
          <w:sz w:val="28"/>
          <w:szCs w:val="28"/>
        </w:rPr>
        <w:t xml:space="preserve"> „Tad lēmumā norāda šā likuma 230.panta pirmās daļas 1., 2. un 6.punktā noteikto” ar vārdiem „Tad norāda tikai lēmuma pieņemšanas laiku un vietu, tiesas nosaukumu un sastāvu, kā arī tiesas vai tiesneša nolēmumu”</w:t>
      </w:r>
      <w:r w:rsidR="002B57F9">
        <w:rPr>
          <w:rFonts w:ascii="Times New Roman" w:hAnsi="Times New Roman" w:cs="Times New Roman"/>
          <w:sz w:val="28"/>
          <w:szCs w:val="28"/>
        </w:rPr>
        <w:t>.</w:t>
      </w:r>
    </w:p>
    <w:p w:rsidR="00AC4B0E" w:rsidRPr="00241853" w:rsidRDefault="00AC4B0E">
      <w:pPr>
        <w:ind w:firstLine="720"/>
        <w:jc w:val="both"/>
      </w:pPr>
    </w:p>
    <w:p w:rsidR="00987BFC" w:rsidRPr="00241853" w:rsidRDefault="00AD650B">
      <w:pPr>
        <w:ind w:firstLine="720"/>
        <w:jc w:val="both"/>
      </w:pPr>
      <w:r w:rsidRPr="00241853">
        <w:t>1</w:t>
      </w:r>
      <w:r w:rsidR="00B7235F" w:rsidRPr="00241853">
        <w:t>2</w:t>
      </w:r>
      <w:r w:rsidR="00B13E92" w:rsidRPr="00241853">
        <w:t xml:space="preserve">. </w:t>
      </w:r>
      <w:r w:rsidR="00987BFC" w:rsidRPr="00241853">
        <w:t>Izteikt 230.pantu šādā redakcijā:</w:t>
      </w:r>
    </w:p>
    <w:p w:rsidR="00987BFC" w:rsidRPr="00241853" w:rsidRDefault="001A25FA">
      <w:pPr>
        <w:ind w:firstLine="720"/>
        <w:jc w:val="both"/>
      </w:pPr>
      <w:r w:rsidRPr="00241853">
        <w:t>„</w:t>
      </w:r>
      <w:r w:rsidR="00987BFC" w:rsidRPr="00EC0D88">
        <w:rPr>
          <w:b/>
        </w:rPr>
        <w:t>230.pants. Lēmuma forma un saturs</w:t>
      </w:r>
    </w:p>
    <w:p w:rsidR="00987BFC" w:rsidRPr="00241853" w:rsidRDefault="00987BFC">
      <w:pPr>
        <w:ind w:firstLine="720"/>
        <w:jc w:val="both"/>
      </w:pPr>
      <w:r w:rsidRPr="00241853">
        <w:t>(1) Lēmums sastāv no ievaddaļas, aprakstošās daļas, motīvu daļas un rezolutīvās daļas.</w:t>
      </w:r>
    </w:p>
    <w:p w:rsidR="00987BFC" w:rsidRPr="00241853" w:rsidRDefault="00987BFC">
      <w:pPr>
        <w:ind w:firstLine="720"/>
        <w:jc w:val="both"/>
      </w:pPr>
      <w:r w:rsidRPr="00241853">
        <w:t>(2) Ievaddaļā norāda lēmuma pieņemšanas laiku un vietu, tiesas nosaukumu un sastāvu, lietas dalībniekus un strīda priekšmetu.</w:t>
      </w:r>
    </w:p>
    <w:p w:rsidR="00987BFC" w:rsidRPr="00241853" w:rsidRDefault="00987BFC">
      <w:pPr>
        <w:ind w:firstLine="720"/>
        <w:jc w:val="both"/>
      </w:pPr>
      <w:r w:rsidRPr="00241853">
        <w:t xml:space="preserve">(3) Aprakstošajā daļā norāda jautājumus, par kuriem pieņemts lēmums. </w:t>
      </w:r>
    </w:p>
    <w:p w:rsidR="00987BFC" w:rsidRPr="00241853" w:rsidRDefault="00987BFC">
      <w:pPr>
        <w:ind w:firstLine="720"/>
        <w:jc w:val="both"/>
      </w:pPr>
      <w:r w:rsidRPr="00241853">
        <w:t>(4) Motīvu daļā norāda konstatētos faktus, pierādījumus, uz kuriem pamatoti tiesas</w:t>
      </w:r>
      <w:r w:rsidR="00D76F68" w:rsidRPr="00241853">
        <w:t xml:space="preserve"> vai tiesneša</w:t>
      </w:r>
      <w:r w:rsidRPr="00241853">
        <w:t xml:space="preserve"> secinājumi un argumenti, kā arī norāda normatīvos aktus, pēc kuriem tiesa vadījusies.</w:t>
      </w:r>
    </w:p>
    <w:p w:rsidR="00987BFC" w:rsidRPr="00241853" w:rsidRDefault="00987BFC">
      <w:pPr>
        <w:ind w:firstLine="720"/>
        <w:jc w:val="both"/>
      </w:pPr>
      <w:r w:rsidRPr="00241853">
        <w:t>(5) Rezolutīvajā daļā norāda tiesas</w:t>
      </w:r>
      <w:r w:rsidR="00D76F68" w:rsidRPr="00241853">
        <w:t xml:space="preserve"> vai tiesneša</w:t>
      </w:r>
      <w:r w:rsidRPr="00241853">
        <w:t xml:space="preserve"> nolēmumu un lēmuma pārsūdzēšanas kārtību un termiņus.</w:t>
      </w:r>
    </w:p>
    <w:p w:rsidR="000A01CE" w:rsidRPr="00241853" w:rsidRDefault="00987BFC">
      <w:pPr>
        <w:pStyle w:val="Sarakstarindkopa1"/>
        <w:ind w:left="0" w:firstLine="720"/>
        <w:jc w:val="both"/>
      </w:pPr>
      <w:r w:rsidRPr="00241853">
        <w:t xml:space="preserve">(6) Lēmumos, kuri nepieciešami tiesu izpildītājam, papildus norādāmas ziņas par lietas dalībniekiem [fiziskās personas </w:t>
      </w:r>
      <w:r w:rsidR="00BA6CC5">
        <w:t>–</w:t>
      </w:r>
      <w:r w:rsidRPr="00241853">
        <w:t xml:space="preserve"> prasītāja vai pieteikuma iesniedzēja </w:t>
      </w:r>
      <w:r w:rsidR="00BA6CC5">
        <w:t>–</w:t>
      </w:r>
      <w:r w:rsidRPr="00241853">
        <w:t xml:space="preserve"> vārds, uzvārds, personas kods (ja tas ir zināms) un deklarētā dzīvesvieta, bet, ja tādas nav, </w:t>
      </w:r>
      <w:r w:rsidR="002B57F9">
        <w:t>– </w:t>
      </w:r>
      <w:r w:rsidRPr="00241853">
        <w:t xml:space="preserve">dzīvesvieta; fiziskās personas </w:t>
      </w:r>
      <w:r w:rsidR="00BA6CC5">
        <w:t>–</w:t>
      </w:r>
      <w:r w:rsidRPr="00241853">
        <w:t xml:space="preserve"> atbildētāja </w:t>
      </w:r>
      <w:r w:rsidR="00BA6CC5">
        <w:t>–</w:t>
      </w:r>
      <w:r w:rsidRPr="00241853">
        <w:t xml:space="preserve"> vārds, uzvārds, personas kods (ja tas ir zināms), deklarētā dzīvesvieta, deklarācijā norādītā papildu adrese (adreses) un dzīvesvieta, ja tā ir zināma; </w:t>
      </w:r>
      <w:r w:rsidRPr="00241853">
        <w:lastRenderedPageBreak/>
        <w:t xml:space="preserve">juridiskajai personai </w:t>
      </w:r>
      <w:r w:rsidR="00BA6CC5">
        <w:t>–</w:t>
      </w:r>
      <w:r w:rsidRPr="00241853">
        <w:t xml:space="preserve"> tās nosaukums, juridiskā adrese un reģistrācijas numurs (ja tas ir zināms)].</w:t>
      </w:r>
      <w:r w:rsidR="001A25FA" w:rsidRPr="00241853">
        <w:t>”</w:t>
      </w:r>
    </w:p>
    <w:p w:rsidR="00A77CAE" w:rsidRPr="00241853" w:rsidRDefault="001A25FA">
      <w:pPr>
        <w:pStyle w:val="Sarakstarindkopa1"/>
        <w:tabs>
          <w:tab w:val="left" w:pos="3695"/>
        </w:tabs>
        <w:ind w:left="0" w:firstLine="720"/>
        <w:jc w:val="both"/>
      </w:pPr>
      <w:r w:rsidRPr="00241853">
        <w:tab/>
      </w:r>
    </w:p>
    <w:p w:rsidR="00A77CAE" w:rsidRPr="00241853" w:rsidRDefault="00A77CAE">
      <w:pPr>
        <w:ind w:firstLine="720"/>
        <w:jc w:val="both"/>
      </w:pPr>
      <w:r w:rsidRPr="00241853">
        <w:t>1</w:t>
      </w:r>
      <w:r w:rsidR="00AD650B" w:rsidRPr="00241853">
        <w:t>3</w:t>
      </w:r>
      <w:r w:rsidRPr="00241853">
        <w:t>. Papildināt likumu ar 230.</w:t>
      </w:r>
      <w:r w:rsidRPr="00241853">
        <w:rPr>
          <w:vertAlign w:val="superscript"/>
        </w:rPr>
        <w:t>1</w:t>
      </w:r>
      <w:r w:rsidRPr="00241853">
        <w:t>pantu šādā redakcijā:</w:t>
      </w:r>
    </w:p>
    <w:p w:rsidR="00A77CAE" w:rsidRPr="00241853" w:rsidRDefault="00A77CAE">
      <w:pPr>
        <w:ind w:firstLine="720"/>
        <w:jc w:val="both"/>
      </w:pPr>
      <w:r w:rsidRPr="00241853">
        <w:t>„</w:t>
      </w:r>
      <w:r w:rsidRPr="00EC0D88">
        <w:rPr>
          <w:b/>
        </w:rPr>
        <w:t>230.</w:t>
      </w:r>
      <w:r w:rsidRPr="00EC0D88">
        <w:rPr>
          <w:b/>
          <w:vertAlign w:val="superscript"/>
        </w:rPr>
        <w:t>1</w:t>
      </w:r>
      <w:r w:rsidRPr="00EC0D88">
        <w:rPr>
          <w:b/>
        </w:rPr>
        <w:t>pants. Saīsināts lēmums</w:t>
      </w:r>
    </w:p>
    <w:p w:rsidR="00A77CAE" w:rsidRPr="00241853" w:rsidRDefault="00A77CAE">
      <w:pPr>
        <w:ind w:firstLine="720"/>
        <w:jc w:val="both"/>
      </w:pPr>
      <w:r w:rsidRPr="00241853">
        <w:t xml:space="preserve">Sarežģītā jautājumā tiesa, skatot jautājumu tiesas sēdē, var sastādīt saīsinātu lēmumu, </w:t>
      </w:r>
      <w:r w:rsidR="000A01CE" w:rsidRPr="00241853">
        <w:t>kas sastāv no ievaddaļas un rezolutīvās daļas</w:t>
      </w:r>
      <w:r w:rsidRPr="00241853">
        <w:t>. Šajā gadījumā pilnu lēmumu tiesa sastāda 14 dienu laikā. Pasludinot saīsinātu lēmumu, tiesa paziņo datumu, kad būs sastādīts pilns lēmums.”</w:t>
      </w:r>
    </w:p>
    <w:p w:rsidR="00A77CAE" w:rsidRPr="00241853" w:rsidRDefault="00A77CAE">
      <w:pPr>
        <w:ind w:firstLine="720"/>
        <w:jc w:val="both"/>
      </w:pPr>
    </w:p>
    <w:p w:rsidR="00A77CAE" w:rsidRPr="00241853" w:rsidRDefault="00A77CAE">
      <w:pPr>
        <w:ind w:firstLine="720"/>
        <w:jc w:val="both"/>
      </w:pPr>
      <w:r w:rsidRPr="00241853">
        <w:t>1</w:t>
      </w:r>
      <w:r w:rsidR="00AD650B" w:rsidRPr="00241853">
        <w:t>4</w:t>
      </w:r>
      <w:r w:rsidRPr="00241853">
        <w:t>. 231.pantā:</w:t>
      </w:r>
    </w:p>
    <w:p w:rsidR="00A77CAE" w:rsidRPr="00241853" w:rsidRDefault="00A77CAE">
      <w:pPr>
        <w:ind w:firstLine="720"/>
        <w:jc w:val="both"/>
      </w:pPr>
      <w:r w:rsidRPr="00241853">
        <w:t>papildināt nosaukum</w:t>
      </w:r>
      <w:r w:rsidR="002B57F9">
        <w:t>u</w:t>
      </w:r>
      <w:r w:rsidRPr="00241853">
        <w:t xml:space="preserve"> pēc vārda „Lēmuma” ar vārdiem „pasludināšana un”;</w:t>
      </w:r>
    </w:p>
    <w:p w:rsidR="00A77CAE" w:rsidRPr="00241853" w:rsidRDefault="00A77CAE">
      <w:pPr>
        <w:ind w:firstLine="720"/>
        <w:jc w:val="both"/>
      </w:pPr>
      <w:r w:rsidRPr="00241853">
        <w:t>izteikt pirmo</w:t>
      </w:r>
      <w:r w:rsidR="00AC4A1B" w:rsidRPr="00241853">
        <w:t xml:space="preserve"> un otro</w:t>
      </w:r>
      <w:r w:rsidRPr="00241853">
        <w:t xml:space="preserve"> daļu šādā redakcijā:</w:t>
      </w:r>
    </w:p>
    <w:p w:rsidR="00A77CAE" w:rsidRPr="00241853" w:rsidRDefault="00A77CAE">
      <w:pPr>
        <w:ind w:firstLine="720"/>
        <w:jc w:val="both"/>
      </w:pPr>
      <w:r w:rsidRPr="00241853">
        <w:t>„</w:t>
      </w:r>
      <w:r w:rsidR="002A754C" w:rsidRPr="00241853">
        <w:t xml:space="preserve">(1) </w:t>
      </w:r>
      <w:r w:rsidRPr="00241853">
        <w:t>Tiesa lēmumu pasludina tiesas sēdē. Lēmums, kas pieņemts rakstveida procesā, uzskatāms par sastādītu datumā, kad tas pieejams tiesas kancelejā.</w:t>
      </w:r>
    </w:p>
    <w:p w:rsidR="00A77CAE" w:rsidRPr="00241853" w:rsidRDefault="00AC4A1B">
      <w:pPr>
        <w:ind w:firstLine="720"/>
        <w:jc w:val="both"/>
      </w:pPr>
      <w:r w:rsidRPr="00241853" w:rsidDel="00AC4A1B">
        <w:t xml:space="preserve"> </w:t>
      </w:r>
      <w:r w:rsidR="002A754C" w:rsidRPr="00241853">
        <w:t xml:space="preserve">(2) </w:t>
      </w:r>
      <w:r w:rsidR="00A77CAE" w:rsidRPr="00241853">
        <w:t xml:space="preserve">Tiesas lēmuma noraksts triju dienu laikā nosūtāms lietas dalībniekam un personai, uz kuru tas attiecas, kas nav bijis klāt tā pasludināšanā, bet, ja ir pasludināts saīsināts lēmums, </w:t>
      </w:r>
      <w:r w:rsidR="00BA6CC5">
        <w:softHyphen/>
        <w:t>–</w:t>
      </w:r>
      <w:r w:rsidR="00A77CAE" w:rsidRPr="00241853">
        <w:t xml:space="preserve"> triju dienu laikā pēc pilna lēmuma sastādīšanas. </w:t>
      </w:r>
      <w:r w:rsidR="00AC6E53" w:rsidRPr="00241853">
        <w:t xml:space="preserve">Lēmuma, kas pieņemts rakstveida procesā, noraksts nosūtāms ne vēlāk kā triju dienu laikā no lēmuma sastādīšanas. </w:t>
      </w:r>
      <w:r w:rsidR="00A77CAE" w:rsidRPr="00241853">
        <w:t xml:space="preserve">Ja </w:t>
      </w:r>
      <w:r w:rsidR="00F044AC" w:rsidRPr="00241853">
        <w:t>šā panta daļā minētās personas ir</w:t>
      </w:r>
      <w:r w:rsidR="00A77CAE" w:rsidRPr="00241853">
        <w:t xml:space="preserve"> </w:t>
      </w:r>
      <w:r w:rsidR="00F044AC" w:rsidRPr="00241853">
        <w:t xml:space="preserve">piedalījušās </w:t>
      </w:r>
      <w:r w:rsidR="00A77CAE" w:rsidRPr="00241853">
        <w:t xml:space="preserve">tiesas sēdē un tiesa ir pasludinājusi saīsinātu lēmumu, pēc </w:t>
      </w:r>
      <w:r w:rsidR="00A2198F" w:rsidRPr="00241853">
        <w:t xml:space="preserve">personas </w:t>
      </w:r>
      <w:r w:rsidR="00A77CAE" w:rsidRPr="00241853">
        <w:t>rakstveida lūguma tiesa nosūta viņam pilna lēmuma norakstu triju dienu laikā pēc tā sastādīšanas.”</w:t>
      </w:r>
    </w:p>
    <w:p w:rsidR="00A77CAE" w:rsidRPr="00241853" w:rsidRDefault="00A77CAE">
      <w:pPr>
        <w:ind w:firstLine="720"/>
        <w:jc w:val="both"/>
      </w:pPr>
    </w:p>
    <w:bookmarkEnd w:id="0"/>
    <w:p w:rsidR="008C2AA5" w:rsidRPr="00241853" w:rsidRDefault="008C2AA5">
      <w:pPr>
        <w:ind w:firstLine="720"/>
        <w:jc w:val="both"/>
      </w:pPr>
      <w:r w:rsidRPr="00241853">
        <w:t>1</w:t>
      </w:r>
      <w:r w:rsidR="00AD650B" w:rsidRPr="00241853">
        <w:t>5</w:t>
      </w:r>
      <w:r w:rsidRPr="00241853">
        <w:t>. 238.pantā:</w:t>
      </w:r>
    </w:p>
    <w:p w:rsidR="008C2AA5" w:rsidRPr="00241853" w:rsidRDefault="008C2AA5">
      <w:pPr>
        <w:ind w:firstLine="720"/>
        <w:jc w:val="both"/>
      </w:pPr>
      <w:r w:rsidRPr="00241853">
        <w:t>izslēgt nosaukumā vārdus „un pagaidu lēmums atsevišķos strīdos”;</w:t>
      </w:r>
    </w:p>
    <w:p w:rsidR="008C2AA5" w:rsidRPr="00241853" w:rsidRDefault="008C2AA5">
      <w:pPr>
        <w:ind w:firstLine="720"/>
        <w:jc w:val="both"/>
      </w:pPr>
      <w:r w:rsidRPr="00241853">
        <w:t>izslēgt otro, trešo, ceturto un piekto daļu.</w:t>
      </w:r>
    </w:p>
    <w:p w:rsidR="008C2AA5" w:rsidRPr="00241853" w:rsidRDefault="008C2AA5">
      <w:pPr>
        <w:ind w:firstLine="720"/>
        <w:jc w:val="both"/>
        <w:rPr>
          <w:b/>
          <w:bCs/>
          <w:u w:val="single"/>
        </w:rPr>
      </w:pPr>
    </w:p>
    <w:p w:rsidR="008C2AA5" w:rsidRPr="00241853" w:rsidRDefault="008C2AA5">
      <w:pPr>
        <w:ind w:firstLine="720"/>
        <w:jc w:val="both"/>
      </w:pPr>
      <w:r w:rsidRPr="00241853">
        <w:t>1</w:t>
      </w:r>
      <w:r w:rsidR="00AD650B" w:rsidRPr="00241853">
        <w:t>6</w:t>
      </w:r>
      <w:r w:rsidRPr="00241853">
        <w:t>. Papildināt likumu ar 238.</w:t>
      </w:r>
      <w:r w:rsidRPr="00241853">
        <w:rPr>
          <w:vertAlign w:val="superscript"/>
        </w:rPr>
        <w:t>1</w:t>
      </w:r>
      <w:r w:rsidRPr="00241853">
        <w:t>pantu šādā redakcijā:</w:t>
      </w:r>
    </w:p>
    <w:p w:rsidR="008C2AA5" w:rsidRPr="00241853" w:rsidRDefault="008C2AA5">
      <w:pPr>
        <w:ind w:firstLine="720"/>
        <w:jc w:val="both"/>
      </w:pPr>
      <w:r w:rsidRPr="00241853">
        <w:t>„</w:t>
      </w:r>
      <w:r w:rsidRPr="00241853">
        <w:rPr>
          <w:b/>
          <w:bCs/>
        </w:rPr>
        <w:t>238.</w:t>
      </w:r>
      <w:r w:rsidRPr="00241853">
        <w:rPr>
          <w:b/>
          <w:bCs/>
          <w:vertAlign w:val="superscript"/>
        </w:rPr>
        <w:t>1</w:t>
      </w:r>
      <w:r w:rsidRPr="00241853">
        <w:rPr>
          <w:b/>
          <w:bCs/>
        </w:rPr>
        <w:t>pants. Pagaidu lēmums atsevišķos prasījumos</w:t>
      </w:r>
    </w:p>
    <w:p w:rsidR="008C2AA5" w:rsidRPr="00241853" w:rsidRDefault="008C2AA5">
      <w:pPr>
        <w:ind w:firstLine="720"/>
        <w:jc w:val="both"/>
      </w:pPr>
      <w:r w:rsidRPr="00241853">
        <w:t>(1) Pēc puses lūguma tiesa vai tiesnesis var pieņemt lēmumu, ar kuru uz laiku līdz sprieduma taisīšanai par laulības šķiršanu vai laulības neesamību nosaka bērna dzīvesvietu, bērna aprūpes kārtību, saskarsmes tiesību izmantošanas kārtību, uzturlīdzekļus bērnam, aizliegumu bērna izvešanai no valsts, līdzekļus otra laulātā iepriekšējā labklājības līmeņa vai uztura nodrošināšanai, laulāto kopīgā mājokļa lietošanas kārtību vai uzdod vienai pusei izsniegt otrai pusei mājsaimniecības un personiskās lietošanas priekšmetus.</w:t>
      </w:r>
    </w:p>
    <w:p w:rsidR="008C2AA5" w:rsidRPr="00241853" w:rsidRDefault="008C2AA5">
      <w:pPr>
        <w:ind w:firstLine="720"/>
        <w:jc w:val="both"/>
      </w:pPr>
      <w:r w:rsidRPr="00241853">
        <w:t xml:space="preserve">(2) Lūgumu par uzturlīdzekļiem bērnam un līdzekļiem laulātā iepriekšējā labklājības līmeņa vai uztura nodrošināšanai izskata rakstveida procesā. </w:t>
      </w:r>
    </w:p>
    <w:p w:rsidR="008C2AA5" w:rsidRPr="00241853" w:rsidRDefault="008C2AA5">
      <w:pPr>
        <w:ind w:firstLine="720"/>
        <w:jc w:val="both"/>
      </w:pPr>
      <w:r w:rsidRPr="00241853">
        <w:t xml:space="preserve">(3) Lūgumu par bērna dzīvesvietu, bērna aprūpes kārtību, saskarsmes tiesību izmantošanas kārtību, aizliegumu bērna izvešanai no valsts, laulāto </w:t>
      </w:r>
      <w:r w:rsidRPr="00241853">
        <w:lastRenderedPageBreak/>
        <w:t>kopīgā mājokļa lietošanas kārtību vai uzdevumu vienai pusei izsniegt otrai pusei mājsaimniecības un personiskās lietošanas priekšmetus izskata tiesas sēdē.</w:t>
      </w:r>
    </w:p>
    <w:p w:rsidR="008C2AA5" w:rsidRPr="00241853" w:rsidRDefault="008C2AA5">
      <w:pPr>
        <w:ind w:firstLine="720"/>
        <w:jc w:val="both"/>
      </w:pPr>
      <w:r w:rsidRPr="00241853">
        <w:t>(4) Bāriņtiesas pārstāvis prasījumos, kas skar bērnu (par bērna dzīvesvietu, bērna aprūpes kārtību, saskarsmes tiesību izmantošanas kārtību, aizliegumu bērna izvešanai no valsts), pēc tiesas pieprasījuma sniedz jebkuru šādu informāciju par:</w:t>
      </w:r>
    </w:p>
    <w:p w:rsidR="008C2AA5" w:rsidRPr="00241853" w:rsidRDefault="008C2AA5">
      <w:pPr>
        <w:ind w:firstLine="720"/>
        <w:jc w:val="both"/>
      </w:pPr>
      <w:r w:rsidRPr="00241853">
        <w:t>1) pušu dzīves apstākļiem;</w:t>
      </w:r>
    </w:p>
    <w:p w:rsidR="008C2AA5" w:rsidRPr="00241853" w:rsidRDefault="008C2AA5">
      <w:pPr>
        <w:ind w:firstLine="720"/>
        <w:jc w:val="both"/>
      </w:pPr>
      <w:r w:rsidRPr="00241853">
        <w:t>2) bērna viedokli, ja bērns ir spējīgs to formulēt, ņemot vērā viņa vecumu un brieduma pakāpi;</w:t>
      </w:r>
    </w:p>
    <w:p w:rsidR="008C2AA5" w:rsidRPr="00241853" w:rsidRDefault="008C2AA5">
      <w:pPr>
        <w:ind w:firstLine="720"/>
        <w:jc w:val="both"/>
      </w:pPr>
      <w:r w:rsidRPr="00241853">
        <w:t>3) bērna saskarsmi ar pusēm un citām personām, kas dzīvo vai paredzams, ka dzīvos, ar bērnu vienā mājsaimniecībā;</w:t>
      </w:r>
    </w:p>
    <w:p w:rsidR="008C2AA5" w:rsidRPr="00241853" w:rsidRDefault="008C2AA5">
      <w:pPr>
        <w:ind w:firstLine="720"/>
        <w:jc w:val="both"/>
      </w:pPr>
      <w:r w:rsidRPr="00241853">
        <w:t>4) bērna veselības aprūpi un izglītību;</w:t>
      </w:r>
    </w:p>
    <w:p w:rsidR="008C2AA5" w:rsidRPr="00241853" w:rsidRDefault="008C2AA5">
      <w:pPr>
        <w:ind w:firstLine="720"/>
        <w:jc w:val="both"/>
      </w:pPr>
      <w:r w:rsidRPr="00241853">
        <w:t>5) pušu sadarbību ar sociālo dienestu;</w:t>
      </w:r>
    </w:p>
    <w:p w:rsidR="0057313A" w:rsidRPr="00241853" w:rsidRDefault="008C2AA5">
      <w:pPr>
        <w:ind w:firstLine="720"/>
        <w:jc w:val="both"/>
      </w:pPr>
      <w:r w:rsidRPr="00241853">
        <w:t>6) personām, kas dzīvo vai paredzams, ka dzīvos, ar bērnu vienā mājsaimniecībā</w:t>
      </w:r>
      <w:r w:rsidR="0057313A" w:rsidRPr="00241853">
        <w:t>;</w:t>
      </w:r>
    </w:p>
    <w:p w:rsidR="008C2AA5" w:rsidRPr="00241853" w:rsidRDefault="0057313A">
      <w:pPr>
        <w:ind w:firstLine="720"/>
        <w:jc w:val="both"/>
      </w:pPr>
      <w:r w:rsidRPr="00241853">
        <w:t xml:space="preserve">7) </w:t>
      </w:r>
      <w:r w:rsidRPr="00241853">
        <w:rPr>
          <w:bCs/>
        </w:rPr>
        <w:t>pušu iespējamo vardarbību pret bērnu vai bērna vecāku</w:t>
      </w:r>
      <w:r w:rsidR="008C2AA5" w:rsidRPr="00241853">
        <w:t xml:space="preserve">. </w:t>
      </w:r>
    </w:p>
    <w:p w:rsidR="008C2AA5" w:rsidRPr="00241853" w:rsidRDefault="008C2AA5">
      <w:pPr>
        <w:ind w:firstLine="720"/>
        <w:jc w:val="both"/>
      </w:pPr>
      <w:r w:rsidRPr="00241853">
        <w:t xml:space="preserve"> (5) Par tiesas sēdi paziņo pusēm, bet prasījumos, kas skar bērnu </w:t>
      </w:r>
      <w:r w:rsidR="00BA6CC5">
        <w:t>–</w:t>
      </w:r>
      <w:r w:rsidRPr="00241853">
        <w:t xml:space="preserve"> uz tiesas sēdi uzaicina bāriņtiesas pārstāvi. Ja tiesa</w:t>
      </w:r>
      <w:r w:rsidR="00F53CAD" w:rsidRPr="00241853">
        <w:t xml:space="preserve"> uzskata par nepieciešamu precizēt </w:t>
      </w:r>
      <w:r w:rsidRPr="00241853">
        <w:t>bāriņtiesas sniegto informāciju, tiesa noskaidro bērna viedokli, ja bērns ir spējīgs to formulēt, ņemot vērā viņa vecumu un brieduma pakāpi. Otra laulātā neierašanās nav šķērslis prasījuma izskatīšanai.</w:t>
      </w:r>
    </w:p>
    <w:p w:rsidR="008C2AA5" w:rsidRPr="00241853" w:rsidRDefault="008C2AA5">
      <w:pPr>
        <w:ind w:firstLine="720"/>
        <w:jc w:val="both"/>
      </w:pPr>
      <w:r w:rsidRPr="00241853">
        <w:t>(6) Prasījumos par saskarsmes tiesību izmantošanas kārtību, ja tiesa pēc lietas dalībnieka lūguma vai savas iniciatīvas konstatē, ka saskarsmes tiesības īstenojamas saskarsmes personas klātbūtnē, tiesa pieaicina saskarsmes personu piedalīties tiesas sēdē. Tiesa noskaidro, vai saskarsmes persona piekrīt, ka saskarsmes tiesības īstenojamas tās klātbūtnē.</w:t>
      </w:r>
    </w:p>
    <w:p w:rsidR="008C2AA5" w:rsidRPr="00241853" w:rsidRDefault="008C2AA5">
      <w:pPr>
        <w:ind w:firstLine="720"/>
        <w:jc w:val="both"/>
      </w:pPr>
      <w:r w:rsidRPr="00241853">
        <w:t xml:space="preserve">(7) Tiesa vai tiesnesis puses lūgumu izskata un pieņem lēmumu </w:t>
      </w:r>
      <w:r w:rsidR="004005DF" w:rsidRPr="00241853">
        <w:t>viena mēneša laikā no lūguma saņemšanas dienas.</w:t>
      </w:r>
      <w:r w:rsidRPr="00241853">
        <w:t xml:space="preserve"> Lēmums izpildāms nekavējoties. Lēmums zaudē spēku, ja attiecīgajā prasījumā tiek pieņemts cits lēmums vai spriedums.</w:t>
      </w:r>
    </w:p>
    <w:p w:rsidR="008C2AA5" w:rsidRPr="00241853" w:rsidRDefault="008C2AA5">
      <w:pPr>
        <w:ind w:firstLine="720"/>
        <w:jc w:val="both"/>
      </w:pPr>
      <w:r w:rsidRPr="00241853">
        <w:t>(8) Tiesneša lēmums par šā panta otrajā daļā minētajiem prasījumiem nav pārsūdzams. Par tiesas lēmumu par šā panta trešajā daļā minētajiem prasījumiem var iesniegt blakus sūdzību.”</w:t>
      </w:r>
    </w:p>
    <w:p w:rsidR="008C2AA5" w:rsidRPr="00241853" w:rsidRDefault="008C2AA5">
      <w:pPr>
        <w:pStyle w:val="Pamatteksts"/>
        <w:spacing w:after="0"/>
        <w:ind w:firstLine="720"/>
        <w:jc w:val="both"/>
      </w:pPr>
    </w:p>
    <w:p w:rsidR="008C2AA5" w:rsidRPr="00241853" w:rsidRDefault="008C2AA5">
      <w:pPr>
        <w:tabs>
          <w:tab w:val="left" w:pos="709"/>
        </w:tabs>
        <w:ind w:firstLine="720"/>
        <w:jc w:val="both"/>
      </w:pPr>
      <w:r w:rsidRPr="00241853">
        <w:t>1</w:t>
      </w:r>
      <w:r w:rsidR="00AD650B" w:rsidRPr="00241853">
        <w:t>7</w:t>
      </w:r>
      <w:r w:rsidRPr="00241853">
        <w:t>. Papildināt 244.</w:t>
      </w:r>
      <w:r w:rsidRPr="00241853">
        <w:rPr>
          <w:vertAlign w:val="superscript"/>
        </w:rPr>
        <w:t>2</w:t>
      </w:r>
      <w:r w:rsidRPr="00241853">
        <w:t>pantu ar trešo daļu šādā redakcijā:</w:t>
      </w:r>
    </w:p>
    <w:p w:rsidR="008C2AA5" w:rsidRPr="00241853" w:rsidRDefault="008C2AA5">
      <w:pPr>
        <w:pStyle w:val="Pamatteksts"/>
        <w:spacing w:after="0"/>
        <w:ind w:firstLine="720"/>
        <w:jc w:val="both"/>
      </w:pPr>
      <w:r w:rsidRPr="00241853">
        <w:t>„(3) Lietās, kas izriet no saskarsmes tiesībām, prasītājs prasības pieteikumā papildus šā likuma 128.pantā minētajam norāda:</w:t>
      </w:r>
    </w:p>
    <w:p w:rsidR="008C2AA5" w:rsidRPr="00241853" w:rsidRDefault="008C2AA5">
      <w:pPr>
        <w:pStyle w:val="Pamatteksts"/>
        <w:spacing w:after="0"/>
        <w:ind w:firstLine="720"/>
        <w:jc w:val="both"/>
      </w:pPr>
      <w:r w:rsidRPr="00241853">
        <w:t>1) saskarsmes tiesību izmantošanas kārtību, laiku un vietu;</w:t>
      </w:r>
    </w:p>
    <w:p w:rsidR="008C2AA5" w:rsidRPr="00241853" w:rsidRDefault="008C2AA5">
      <w:pPr>
        <w:pStyle w:val="Pamatteksts"/>
        <w:spacing w:after="0"/>
        <w:ind w:firstLine="720"/>
        <w:jc w:val="both"/>
      </w:pPr>
      <w:r w:rsidRPr="00241853">
        <w:t xml:space="preserve">2) ziņas par saskarsmes personu, kuras klātbūtnē īstenojamas saskarsmes tiesības: fiziskām personām </w:t>
      </w:r>
      <w:r w:rsidR="00BA6CC5">
        <w:t>–</w:t>
      </w:r>
      <w:r w:rsidRPr="00241853">
        <w:t xml:space="preserve"> vārdu, uzvārdu, personas kodu un adresi, bet juridiskajām personām (krīzes centrs, psihologu apvienība </w:t>
      </w:r>
      <w:proofErr w:type="spellStart"/>
      <w:r w:rsidRPr="00241853">
        <w:t>u.c</w:t>
      </w:r>
      <w:proofErr w:type="spellEnd"/>
      <w:r w:rsidRPr="00241853">
        <w:t>.), – nosaukumu, juridisko adresi un reģistrācijas numuru - gadījumos, ja prasītājs vēlas, lai saskarsmes tiesības būtu īstenojamas saskarsmes personas klātbūtnē.”</w:t>
      </w:r>
    </w:p>
    <w:p w:rsidR="008C2AA5" w:rsidRPr="00241853" w:rsidRDefault="008C2AA5">
      <w:pPr>
        <w:pStyle w:val="Pamatteksts"/>
        <w:spacing w:after="0"/>
        <w:ind w:firstLine="720"/>
        <w:jc w:val="both"/>
        <w:rPr>
          <w:b/>
          <w:bCs/>
          <w:u w:val="single"/>
        </w:rPr>
      </w:pPr>
    </w:p>
    <w:p w:rsidR="008C2AA5" w:rsidRPr="00241853" w:rsidRDefault="008C2AA5">
      <w:pPr>
        <w:pStyle w:val="Pamatteksts"/>
        <w:spacing w:after="0"/>
        <w:ind w:firstLine="720"/>
        <w:jc w:val="both"/>
      </w:pPr>
      <w:r w:rsidRPr="00241853">
        <w:lastRenderedPageBreak/>
        <w:t>1</w:t>
      </w:r>
      <w:r w:rsidR="00AD650B" w:rsidRPr="00241853">
        <w:t>8</w:t>
      </w:r>
      <w:r w:rsidRPr="00241853">
        <w:t>. Papildināt 244.</w:t>
      </w:r>
      <w:r w:rsidRPr="00241853">
        <w:rPr>
          <w:vertAlign w:val="superscript"/>
        </w:rPr>
        <w:t>4</w:t>
      </w:r>
      <w:r w:rsidRPr="00241853">
        <w:t>pantu ar 1.</w:t>
      </w:r>
      <w:r w:rsidRPr="00241853">
        <w:rPr>
          <w:vertAlign w:val="superscript"/>
        </w:rPr>
        <w:t>1</w:t>
      </w:r>
      <w:r w:rsidRPr="00241853">
        <w:t>daļu šādā redakcijā:</w:t>
      </w:r>
    </w:p>
    <w:p w:rsidR="008C2AA5" w:rsidRPr="00241853" w:rsidRDefault="008C2AA5">
      <w:pPr>
        <w:pStyle w:val="Pamatteksts"/>
        <w:spacing w:after="0"/>
        <w:ind w:firstLine="720"/>
        <w:jc w:val="both"/>
      </w:pPr>
      <w:r w:rsidRPr="00241853">
        <w:t>„(1</w:t>
      </w:r>
      <w:r w:rsidRPr="00241853">
        <w:rPr>
          <w:vertAlign w:val="superscript"/>
        </w:rPr>
        <w:t>1</w:t>
      </w:r>
      <w:r w:rsidRPr="00241853">
        <w:t>) Ja prasību par aizgādības tiesību atņemšanu cēlusi bāriņtiesa, lietu var izskatīt bez atbildētāja piedalīšanās, ja viņš likumā noteiktajā kārtībā ir aicināts uz tiesu.”</w:t>
      </w:r>
    </w:p>
    <w:p w:rsidR="008C2AA5" w:rsidRPr="00241853" w:rsidRDefault="008C2AA5">
      <w:pPr>
        <w:pStyle w:val="Pamatteksts"/>
        <w:spacing w:after="0"/>
        <w:ind w:firstLine="720"/>
        <w:jc w:val="both"/>
      </w:pPr>
    </w:p>
    <w:p w:rsidR="008C2AA5" w:rsidRPr="00241853" w:rsidRDefault="00AD650B">
      <w:pPr>
        <w:ind w:firstLine="720"/>
        <w:jc w:val="both"/>
      </w:pPr>
      <w:r w:rsidRPr="00241853">
        <w:t>19</w:t>
      </w:r>
      <w:r w:rsidR="008C2AA5" w:rsidRPr="00241853">
        <w:t>. Izslēgt 244.</w:t>
      </w:r>
      <w:r w:rsidR="008C2AA5" w:rsidRPr="00241853">
        <w:rPr>
          <w:vertAlign w:val="superscript"/>
        </w:rPr>
        <w:t>5</w:t>
      </w:r>
      <w:r w:rsidR="00BA6CC5">
        <w:t>–</w:t>
      </w:r>
      <w:r w:rsidR="008C2AA5" w:rsidRPr="00241853">
        <w:t>244.</w:t>
      </w:r>
      <w:r w:rsidR="008C2AA5" w:rsidRPr="00241853">
        <w:rPr>
          <w:vertAlign w:val="superscript"/>
        </w:rPr>
        <w:t>7</w:t>
      </w:r>
      <w:r w:rsidR="008C2AA5" w:rsidRPr="00241853">
        <w:t>pantu</w:t>
      </w:r>
      <w:r w:rsidR="0003247E">
        <w:t>.</w:t>
      </w:r>
    </w:p>
    <w:p w:rsidR="008C2AA5" w:rsidRPr="00241853" w:rsidRDefault="008C2AA5">
      <w:pPr>
        <w:ind w:firstLine="720"/>
        <w:jc w:val="both"/>
      </w:pPr>
    </w:p>
    <w:p w:rsidR="008C2AA5" w:rsidRPr="00241853" w:rsidRDefault="008C2AA5">
      <w:pPr>
        <w:ind w:firstLine="720"/>
        <w:jc w:val="both"/>
      </w:pPr>
      <w:r w:rsidRPr="00241853">
        <w:t>2</w:t>
      </w:r>
      <w:r w:rsidR="00AD650B" w:rsidRPr="00241853">
        <w:t>0</w:t>
      </w:r>
      <w:r w:rsidRPr="00241853">
        <w:t xml:space="preserve">. Papildināt </w:t>
      </w:r>
      <w:bookmarkStart w:id="1" w:name="n29.1"/>
      <w:r w:rsidR="00A72139" w:rsidRPr="00241853">
        <w:t>29.</w:t>
      </w:r>
      <w:r w:rsidR="00A72139" w:rsidRPr="00241853">
        <w:rPr>
          <w:vertAlign w:val="superscript"/>
        </w:rPr>
        <w:t>1</w:t>
      </w:r>
      <w:r w:rsidR="00A72139" w:rsidRPr="00241853">
        <w:t xml:space="preserve">nodaļu </w:t>
      </w:r>
      <w:bookmarkEnd w:id="1"/>
      <w:r w:rsidRPr="00241853">
        <w:t>ar 244.</w:t>
      </w:r>
      <w:r w:rsidRPr="00241853">
        <w:rPr>
          <w:vertAlign w:val="superscript"/>
        </w:rPr>
        <w:t>8</w:t>
      </w:r>
      <w:r w:rsidRPr="00241853">
        <w:t>, 244.</w:t>
      </w:r>
      <w:r w:rsidRPr="00241853">
        <w:rPr>
          <w:vertAlign w:val="superscript"/>
        </w:rPr>
        <w:t>9</w:t>
      </w:r>
      <w:r w:rsidRPr="00241853">
        <w:t>, 244.</w:t>
      </w:r>
      <w:r w:rsidRPr="00241853">
        <w:rPr>
          <w:vertAlign w:val="superscript"/>
        </w:rPr>
        <w:t>10</w:t>
      </w:r>
      <w:r w:rsidRPr="00241853">
        <w:t>, 244.</w:t>
      </w:r>
      <w:r w:rsidRPr="00241853">
        <w:rPr>
          <w:vertAlign w:val="superscript"/>
        </w:rPr>
        <w:t>11</w:t>
      </w:r>
      <w:r w:rsidRPr="00241853">
        <w:t>, 244.</w:t>
      </w:r>
      <w:r w:rsidRPr="00241853">
        <w:rPr>
          <w:vertAlign w:val="superscript"/>
        </w:rPr>
        <w:t>12</w:t>
      </w:r>
      <w:r w:rsidRPr="00241853">
        <w:t>, 244.</w:t>
      </w:r>
      <w:r w:rsidRPr="00241853">
        <w:rPr>
          <w:vertAlign w:val="superscript"/>
        </w:rPr>
        <w:t>13</w:t>
      </w:r>
      <w:r w:rsidRPr="00241853">
        <w:t xml:space="preserve"> un 244.</w:t>
      </w:r>
      <w:r w:rsidRPr="00241853">
        <w:rPr>
          <w:vertAlign w:val="superscript"/>
        </w:rPr>
        <w:t>14</w:t>
      </w:r>
      <w:r w:rsidRPr="00241853">
        <w:t>pantu šādā redakcijā:</w:t>
      </w:r>
    </w:p>
    <w:p w:rsidR="008C2AA5" w:rsidRPr="00241853" w:rsidRDefault="008C2AA5">
      <w:pPr>
        <w:ind w:firstLine="720"/>
        <w:jc w:val="both"/>
      </w:pPr>
      <w:r w:rsidRPr="00241853">
        <w:t>„</w:t>
      </w:r>
      <w:r w:rsidRPr="00241853">
        <w:rPr>
          <w:b/>
          <w:bCs/>
        </w:rPr>
        <w:t>244.</w:t>
      </w:r>
      <w:r w:rsidRPr="00241853">
        <w:rPr>
          <w:b/>
          <w:bCs/>
          <w:vertAlign w:val="superscript"/>
        </w:rPr>
        <w:t>8</w:t>
      </w:r>
      <w:r w:rsidRPr="00241853">
        <w:rPr>
          <w:b/>
          <w:bCs/>
        </w:rPr>
        <w:t>pants. Saskarsmes persona</w:t>
      </w:r>
    </w:p>
    <w:p w:rsidR="008C2AA5" w:rsidRPr="00241853" w:rsidRDefault="008C2AA5">
      <w:pPr>
        <w:ind w:firstLine="720"/>
        <w:jc w:val="both"/>
      </w:pPr>
      <w:r w:rsidRPr="00241853">
        <w:t>(1) Saskarsmes persona ir lietas dalībnieks lietās, kas izriet no saskarsmes tiesībām, kuram ir tikai šādas procesuālās tiesības un pienākumi:</w:t>
      </w:r>
    </w:p>
    <w:p w:rsidR="008C2AA5" w:rsidRPr="00241853" w:rsidRDefault="008C2AA5">
      <w:pPr>
        <w:ind w:firstLine="720"/>
        <w:jc w:val="both"/>
      </w:pPr>
      <w:r w:rsidRPr="00241853">
        <w:t xml:space="preserve">1) tiesības iepazīties ar lūgumu par saskarsmes personas pieaicināšanu piedalīties lietā; </w:t>
      </w:r>
    </w:p>
    <w:p w:rsidR="008C2AA5" w:rsidRPr="00241853" w:rsidRDefault="008C2AA5">
      <w:pPr>
        <w:ind w:firstLine="720"/>
        <w:jc w:val="both"/>
      </w:pPr>
      <w:r w:rsidRPr="00241853">
        <w:t xml:space="preserve">2) tiesības piedalīties tiesas sēdē; </w:t>
      </w:r>
    </w:p>
    <w:p w:rsidR="008C2AA5" w:rsidRPr="00241853" w:rsidRDefault="008C2AA5">
      <w:pPr>
        <w:ind w:firstLine="720"/>
        <w:jc w:val="both"/>
      </w:pPr>
      <w:r w:rsidRPr="00241853">
        <w:t>3) tiesības izteikt piekrišanu vai iebildumus tam, ka tai ar nolēmumu tiek uzlikti pienākumi;</w:t>
      </w:r>
    </w:p>
    <w:p w:rsidR="008C2AA5" w:rsidRPr="00241853" w:rsidRDefault="008C2AA5">
      <w:pPr>
        <w:ind w:firstLine="720"/>
        <w:jc w:val="both"/>
      </w:pPr>
      <w:r w:rsidRPr="00241853">
        <w:t>4) tiesības saņemt tiesas sprieduma vai lēmuma norakstu;</w:t>
      </w:r>
    </w:p>
    <w:p w:rsidR="008C2AA5" w:rsidRPr="00241853" w:rsidRDefault="008C2AA5">
      <w:pPr>
        <w:ind w:firstLine="720"/>
        <w:jc w:val="both"/>
      </w:pPr>
      <w:r w:rsidRPr="00241853">
        <w:t xml:space="preserve">5) pienākums ierasties pēc tiesas aicinājuma tiesā; </w:t>
      </w:r>
    </w:p>
    <w:p w:rsidR="008C2AA5" w:rsidRPr="00241853" w:rsidRDefault="008C2AA5">
      <w:pPr>
        <w:ind w:firstLine="720"/>
        <w:jc w:val="both"/>
      </w:pPr>
      <w:r w:rsidRPr="00241853">
        <w:t>6) pienākums savlaicīgi rakstveidā paziņot par iemesliem, kuru dēļ nevar ierasties uz tiesas sēdi, iesniedzot par to pierādījumus;</w:t>
      </w:r>
    </w:p>
    <w:p w:rsidR="008C2AA5" w:rsidRPr="00241853" w:rsidRDefault="008C2AA5">
      <w:pPr>
        <w:ind w:firstLine="720"/>
        <w:jc w:val="both"/>
      </w:pPr>
      <w:r w:rsidRPr="00241853">
        <w:t xml:space="preserve">7) pārsūdzēt tiesas spriedumu un lēmumu daļā, kas attiecas uz saskarsmes personu. </w:t>
      </w:r>
    </w:p>
    <w:p w:rsidR="008C2AA5" w:rsidRPr="00241853" w:rsidRDefault="008C2AA5">
      <w:pPr>
        <w:ind w:firstLine="720"/>
        <w:jc w:val="both"/>
      </w:pPr>
      <w:r w:rsidRPr="00241853">
        <w:t>(2) Saskarsmes personas pieaicina piedalīties lietā pēc lietas dalībnieka vai tiesas iniciatīvas.</w:t>
      </w:r>
    </w:p>
    <w:p w:rsidR="008C2AA5" w:rsidRPr="00241853" w:rsidRDefault="008C2AA5">
      <w:pPr>
        <w:ind w:firstLine="720"/>
        <w:jc w:val="both"/>
        <w:rPr>
          <w:b/>
          <w:bCs/>
          <w:u w:val="single"/>
        </w:rPr>
      </w:pPr>
    </w:p>
    <w:p w:rsidR="008C2AA5" w:rsidRPr="00241853" w:rsidRDefault="008C2AA5">
      <w:pPr>
        <w:ind w:firstLine="720"/>
        <w:jc w:val="both"/>
        <w:rPr>
          <w:b/>
          <w:bCs/>
        </w:rPr>
      </w:pPr>
      <w:r w:rsidRPr="00241853">
        <w:rPr>
          <w:b/>
          <w:bCs/>
        </w:rPr>
        <w:t>244.</w:t>
      </w:r>
      <w:r w:rsidRPr="00241853">
        <w:rPr>
          <w:b/>
          <w:bCs/>
          <w:vertAlign w:val="superscript"/>
        </w:rPr>
        <w:t xml:space="preserve"> 9</w:t>
      </w:r>
      <w:r w:rsidRPr="00241853">
        <w:rPr>
          <w:b/>
          <w:bCs/>
        </w:rPr>
        <w:t>pants. Lietu sagatavošana izskatīšanai un to izskatīšana</w:t>
      </w:r>
    </w:p>
    <w:p w:rsidR="008C2AA5" w:rsidRPr="00241853" w:rsidRDefault="008C2AA5">
      <w:pPr>
        <w:ind w:firstLine="720"/>
        <w:jc w:val="both"/>
      </w:pPr>
      <w:r w:rsidRPr="00241853">
        <w:t>(1) Lietā, kas izriet no aizgādības vai saskarsmes tiesībām, tiesa pēc savas iniciatīvas vai lietas dalībnieka lūguma pieprasa pierādījumus.</w:t>
      </w:r>
    </w:p>
    <w:p w:rsidR="008C2AA5" w:rsidRPr="00241853" w:rsidRDefault="008C2AA5">
      <w:pPr>
        <w:ind w:firstLine="720"/>
        <w:jc w:val="both"/>
      </w:pPr>
      <w:r w:rsidRPr="00241853">
        <w:t>(2) Lietā, kas izriet no aizgādības vai saskarsmes tiesībām, tiesa pēc savas iniciatīvas vai lietas dalībnieka lūguma pieprasa attiecīgās bāriņtiesas atzinumu un uzaicina tās pārstāvi piedalīties tiesas sēdē, kā arī noskaidro bērna viedokli, ja viņš var savu viedokli formulēt.</w:t>
      </w:r>
    </w:p>
    <w:p w:rsidR="008C2AA5" w:rsidRPr="00241853" w:rsidRDefault="008C2AA5">
      <w:pPr>
        <w:ind w:firstLine="720"/>
        <w:jc w:val="both"/>
      </w:pPr>
      <w:r w:rsidRPr="00241853">
        <w:t>(3) Lietā, kas izriet no saskarsmes tiesībām, gadījumos, ja tiesa pēc lietas dalībnieka lūguma vai savas iniciatīvas konstatē, ka saskarsmes tiesības īstenojamas saskarsmes personas klātbūtnē, tiesa pieaicina saskarsmes personu piedalīties tiesas sēdē. Tiesa noskaidro, vai saskarsmes persona piekrīt, ka saskarsmes tiesības īstenojamas tās klātbūtnē.</w:t>
      </w:r>
    </w:p>
    <w:p w:rsidR="008C2AA5" w:rsidRPr="00241853" w:rsidRDefault="008C2AA5">
      <w:pPr>
        <w:ind w:firstLine="720"/>
        <w:jc w:val="both"/>
      </w:pPr>
      <w:r w:rsidRPr="00241853">
        <w:t>(4) Uzsākot lietas izskatīšanu pēc būtības, tiesa noklausās saskarsmes personu. Saskarsmes persona nepiedalās tālākā lietas izskatīšanā pēc būtības.</w:t>
      </w:r>
    </w:p>
    <w:p w:rsidR="008C2AA5" w:rsidRPr="00241853" w:rsidRDefault="008C2AA5">
      <w:pPr>
        <w:ind w:firstLine="720"/>
        <w:jc w:val="both"/>
      </w:pPr>
      <w:r w:rsidRPr="00241853">
        <w:t xml:space="preserve">(5) Tiesa, piemērojot 1996.gada 19.oktobra Hāgas konvenciju par jurisdikciju, piemērojamiem tiesību aktiem, atzīšanu, izpildi un sadarbību attiecībā uz vecāku atbildību un bērnu aizsardzības pasākumiem un izvērtējot lietas piekritības atbilstību bērna interesēm, pēc savas iniciatīvas vai lietas </w:t>
      </w:r>
      <w:r w:rsidRPr="00241853">
        <w:lastRenderedPageBreak/>
        <w:t>dalībnieka lūguma var pieņemt lēmumu par lietas nodošanu izskatīšanai tiesā citā valstī, ja bērns tiesvedības procesa laikā iegūst dzīvesvietu šajā valstī un attiecīgās valsts tiesa ir piekritusi pārņemt lietu.</w:t>
      </w:r>
    </w:p>
    <w:p w:rsidR="008C2AA5" w:rsidRPr="00241853" w:rsidRDefault="008C2AA5">
      <w:pPr>
        <w:ind w:firstLine="720"/>
        <w:jc w:val="both"/>
      </w:pPr>
      <w:r w:rsidRPr="00241853">
        <w:t xml:space="preserve">(6) Ja iesaistīto valstu savstarpējās attiecībās piemērojama Padomes 2003.gada 27.novembra regula (EK) Nr.2201/2003 par jurisdikciju un spriedumu atzīšanu un izpildi laulības lietās un lietās par vecāku atbildību un par regulas (EK) Nr.1347/2000 atcelšanu (turpmāk </w:t>
      </w:r>
      <w:r w:rsidR="00BA6CC5">
        <w:t>–</w:t>
      </w:r>
      <w:r w:rsidRPr="00241853">
        <w:t xml:space="preserve"> Padomes regula Nr.</w:t>
      </w:r>
      <w:hyperlink r:id="rId9" w:tgtFrame="_blank" w:tooltip="REGULA" w:history="1">
        <w:r w:rsidRPr="00241853">
          <w:t>2201/2003</w:t>
        </w:r>
      </w:hyperlink>
      <w:r w:rsidRPr="00241853">
        <w:t>), tiesa lēmumu par lietas nodošanu pieņem saskaņā ar minētās regulas noteikumiem.</w:t>
      </w:r>
    </w:p>
    <w:p w:rsidR="008C2AA5" w:rsidRPr="00241853" w:rsidRDefault="008C2AA5">
      <w:pPr>
        <w:ind w:firstLine="720"/>
        <w:jc w:val="both"/>
      </w:pPr>
    </w:p>
    <w:p w:rsidR="008C2AA5" w:rsidRPr="00241853" w:rsidRDefault="008C2AA5">
      <w:pPr>
        <w:ind w:firstLine="720"/>
        <w:jc w:val="both"/>
        <w:rPr>
          <w:b/>
          <w:bCs/>
        </w:rPr>
      </w:pPr>
      <w:r w:rsidRPr="00241853">
        <w:rPr>
          <w:b/>
          <w:bCs/>
        </w:rPr>
        <w:t>244.</w:t>
      </w:r>
      <w:r w:rsidRPr="00241853">
        <w:rPr>
          <w:b/>
          <w:bCs/>
          <w:vertAlign w:val="superscript"/>
        </w:rPr>
        <w:t>10</w:t>
      </w:r>
      <w:r w:rsidRPr="00241853">
        <w:rPr>
          <w:b/>
          <w:bCs/>
        </w:rPr>
        <w:t>pants. Pagaidu lēmums</w:t>
      </w:r>
    </w:p>
    <w:p w:rsidR="008C2AA5" w:rsidRPr="00241853" w:rsidRDefault="008C2AA5">
      <w:pPr>
        <w:ind w:firstLine="720"/>
        <w:jc w:val="both"/>
      </w:pPr>
      <w:r w:rsidRPr="00241853">
        <w:t xml:space="preserve">(1) Pēc puses lūguma tiesa vai tiesnesis pieņem lēmumu, ar kuru uz laiku līdz sprieduma taisīšanai nosaka bērna dzīvesvietu, bērna aprūpes kārtību, saskarsmes tiesību izmantošanas kārtību, uzturlīdzekļus bērnam, aizliegumu bērna izvešanai no valsts. </w:t>
      </w:r>
    </w:p>
    <w:p w:rsidR="008C2AA5" w:rsidRPr="00241853" w:rsidRDefault="008C2AA5">
      <w:pPr>
        <w:ind w:firstLine="720"/>
        <w:jc w:val="both"/>
      </w:pPr>
      <w:r w:rsidRPr="00241853">
        <w:t>(2) Lūgumu par uzturlīdzekļiem bērnam izskata rakstveida procesā.</w:t>
      </w:r>
    </w:p>
    <w:p w:rsidR="008C2AA5" w:rsidRPr="00241853" w:rsidRDefault="008C2AA5">
      <w:pPr>
        <w:ind w:firstLine="720"/>
        <w:jc w:val="both"/>
      </w:pPr>
      <w:r w:rsidRPr="00241853">
        <w:t>(3) Lūgumu par bērna dzīvesvietu, bērna aprūpes kārtību, saskarsmes tiesību izmantošanas kārtību, aizliegumu bērna izvešanai no valsts izskata tiesas sēdē.</w:t>
      </w:r>
    </w:p>
    <w:p w:rsidR="008C2AA5" w:rsidRPr="00241853" w:rsidRDefault="008C2AA5">
      <w:pPr>
        <w:ind w:firstLine="720"/>
        <w:jc w:val="both"/>
      </w:pPr>
      <w:r w:rsidRPr="00241853">
        <w:t>(4) Bāriņtiesas pārstāvis pēc tiesas pieprasījuma sniedz jebkuru šādu informāciju par:</w:t>
      </w:r>
    </w:p>
    <w:p w:rsidR="008C2AA5" w:rsidRPr="00241853" w:rsidRDefault="008C2AA5">
      <w:pPr>
        <w:ind w:firstLine="720"/>
        <w:jc w:val="both"/>
      </w:pPr>
      <w:r w:rsidRPr="00241853">
        <w:t>1) pušu dzīves apstākļiem;</w:t>
      </w:r>
    </w:p>
    <w:p w:rsidR="008C2AA5" w:rsidRPr="00241853" w:rsidRDefault="008C2AA5">
      <w:pPr>
        <w:ind w:firstLine="720"/>
        <w:jc w:val="both"/>
      </w:pPr>
      <w:r w:rsidRPr="00241853">
        <w:t>2) bērna viedokli, ja bērns ir spējīgs to formulēt, ņemot vērā viņa vecumu un brieduma pakāpi;</w:t>
      </w:r>
    </w:p>
    <w:p w:rsidR="008C2AA5" w:rsidRPr="00241853" w:rsidRDefault="008C2AA5">
      <w:pPr>
        <w:ind w:firstLine="720"/>
        <w:jc w:val="both"/>
      </w:pPr>
      <w:r w:rsidRPr="00241853">
        <w:t>3) bērna saskarsmi ar pusēm un citām personām, kas dzīvo vai paredzams, ka dzīvos, ar bērnu vienā mājsaimniecībā;</w:t>
      </w:r>
    </w:p>
    <w:p w:rsidR="008C2AA5" w:rsidRPr="00241853" w:rsidRDefault="008C2AA5">
      <w:pPr>
        <w:ind w:firstLine="720"/>
        <w:jc w:val="both"/>
      </w:pPr>
      <w:r w:rsidRPr="00241853">
        <w:t>4) bērna veselības aprūpi un izglītību;</w:t>
      </w:r>
    </w:p>
    <w:p w:rsidR="008C2AA5" w:rsidRPr="00241853" w:rsidRDefault="008C2AA5">
      <w:pPr>
        <w:ind w:firstLine="720"/>
        <w:jc w:val="both"/>
      </w:pPr>
      <w:r w:rsidRPr="00241853">
        <w:t>5) pušu sadarbību ar sociālo dienestu;</w:t>
      </w:r>
    </w:p>
    <w:p w:rsidR="0057313A" w:rsidRPr="00241853" w:rsidRDefault="008C2AA5">
      <w:pPr>
        <w:ind w:firstLine="720"/>
        <w:jc w:val="both"/>
      </w:pPr>
      <w:r w:rsidRPr="00241853">
        <w:t>6) personām, kas dzīvo vai paredzams, ka dzīvos, ar bērnu vienā mājsaimniecībā</w:t>
      </w:r>
      <w:r w:rsidR="0057313A" w:rsidRPr="00241853">
        <w:t>;</w:t>
      </w:r>
    </w:p>
    <w:p w:rsidR="008C2AA5" w:rsidRPr="00241853" w:rsidRDefault="0057313A">
      <w:pPr>
        <w:ind w:firstLine="720"/>
        <w:jc w:val="both"/>
      </w:pPr>
      <w:r w:rsidRPr="00241853">
        <w:t xml:space="preserve">7) </w:t>
      </w:r>
      <w:r w:rsidRPr="00241853">
        <w:rPr>
          <w:bCs/>
        </w:rPr>
        <w:t>pušu iespējamo vardarbību pret bērnu vai bērna vecāku.</w:t>
      </w:r>
      <w:r w:rsidR="008C2AA5" w:rsidRPr="00241853">
        <w:t xml:space="preserve"> </w:t>
      </w:r>
    </w:p>
    <w:p w:rsidR="008C2AA5" w:rsidRPr="00241853" w:rsidRDefault="008C2AA5">
      <w:pPr>
        <w:ind w:firstLine="720"/>
        <w:jc w:val="both"/>
      </w:pPr>
      <w:r w:rsidRPr="00241853">
        <w:t xml:space="preserve">(5) Par tiesas sēdi paziņo pusēm un uz tiesas sēdi uzaicina bāriņtiesas pārstāvi. </w:t>
      </w:r>
      <w:r w:rsidR="00F53CAD" w:rsidRPr="00241853">
        <w:t>Ja tiesa uzskata par nepieciešamu precizēt bāriņtiesas sniegto informāciju</w:t>
      </w:r>
      <w:r w:rsidRPr="00241853">
        <w:t>, tiesa noskaidro bērna viedokli, ja bērns ir spējīgs to formulēt, ņemot vērā viņa vecumu un brieduma pakāpi. Otras puses neierašanās nav šķērslis jautājuma izskatīšanai.</w:t>
      </w:r>
    </w:p>
    <w:p w:rsidR="008C2AA5" w:rsidRPr="00241853" w:rsidRDefault="008C2AA5">
      <w:pPr>
        <w:ind w:firstLine="720"/>
        <w:jc w:val="both"/>
      </w:pPr>
      <w:r w:rsidRPr="00241853">
        <w:t xml:space="preserve">(6) Prasījumos par saskarsmes tiesību izmantošanas kārtību, ja tiesa pēc lietas dalībnieka lūguma vai savas iniciatīvas konstatē, ka saskarsmes tiesības īstenojamas saskarsmes personas klātbūtnē, tiesa pieaicina saskarsmes personu piedalīties tiesas sēdē. Tiesa noskaidro, vai saskarsmes persona piekrīt, ka saskarsmes tiesības īstenojamas tās klātbūtnē. </w:t>
      </w:r>
    </w:p>
    <w:p w:rsidR="008C2AA5" w:rsidRPr="00241853" w:rsidRDefault="008C2AA5">
      <w:pPr>
        <w:ind w:firstLine="720"/>
        <w:jc w:val="both"/>
      </w:pPr>
      <w:r w:rsidRPr="00241853">
        <w:t xml:space="preserve">(7) Tiesa vai tiesnesis puses lūgumu izskata un pieņem lēmumu </w:t>
      </w:r>
      <w:r w:rsidR="004005DF" w:rsidRPr="00241853">
        <w:t>viena mēneša laikā no lūguma saņemšanas dienas.</w:t>
      </w:r>
      <w:r w:rsidRPr="00241853">
        <w:t xml:space="preserve"> Lēmums izpildāms nekavējoties. </w:t>
      </w:r>
      <w:r w:rsidRPr="00241853">
        <w:lastRenderedPageBreak/>
        <w:t>Lēmums zaudē spēku, ja attiecīgajā prasījumā tiek pieņemts cits lēmums vai spriedums.</w:t>
      </w:r>
    </w:p>
    <w:p w:rsidR="008C2AA5" w:rsidRPr="00241853" w:rsidRDefault="008C2AA5">
      <w:pPr>
        <w:ind w:firstLine="720"/>
        <w:jc w:val="both"/>
      </w:pPr>
      <w:r w:rsidRPr="00241853">
        <w:t>(8) Tiesneša lēmums par šā panta otrajā daļā minētajiem prasījumiem nav pārsūdzams. Par tiesas lēmumu par šā panta trešajā daļā minētajiem prasījumiem var iesniegt blakus sūdzību.</w:t>
      </w:r>
    </w:p>
    <w:p w:rsidR="008C2AA5" w:rsidRPr="00241853" w:rsidRDefault="008C2AA5">
      <w:pPr>
        <w:ind w:firstLine="720"/>
        <w:jc w:val="both"/>
        <w:rPr>
          <w:b/>
          <w:bCs/>
          <w:u w:val="single"/>
        </w:rPr>
      </w:pPr>
    </w:p>
    <w:p w:rsidR="008C2AA5" w:rsidRPr="00241853" w:rsidRDefault="008C2AA5">
      <w:pPr>
        <w:ind w:firstLine="720"/>
        <w:jc w:val="both"/>
        <w:rPr>
          <w:b/>
          <w:bCs/>
        </w:rPr>
      </w:pPr>
      <w:r w:rsidRPr="00241853">
        <w:rPr>
          <w:b/>
          <w:bCs/>
        </w:rPr>
        <w:t>244.</w:t>
      </w:r>
      <w:r w:rsidRPr="00241853">
        <w:rPr>
          <w:b/>
          <w:bCs/>
          <w:vertAlign w:val="superscript"/>
        </w:rPr>
        <w:t xml:space="preserve">11 </w:t>
      </w:r>
      <w:r w:rsidRPr="00241853">
        <w:rPr>
          <w:b/>
          <w:bCs/>
        </w:rPr>
        <w:t>pants. Pušu izlīgums</w:t>
      </w:r>
    </w:p>
    <w:p w:rsidR="008C2AA5" w:rsidRPr="00241853" w:rsidRDefault="008C2AA5">
      <w:pPr>
        <w:ind w:firstLine="720"/>
        <w:jc w:val="both"/>
      </w:pPr>
      <w:r w:rsidRPr="00241853">
        <w:t>(1) Lietās, kas izriet no aizgādības un saskarsmes tiesībām, puses ir tiesīgas slēgt izlīgumu.</w:t>
      </w:r>
    </w:p>
    <w:p w:rsidR="008C2AA5" w:rsidRPr="00241853" w:rsidRDefault="008C2AA5">
      <w:pPr>
        <w:ind w:firstLine="720"/>
        <w:jc w:val="both"/>
      </w:pPr>
      <w:r w:rsidRPr="00241853">
        <w:t>(2) Izlīgums apstiprināms, tiesai pēc savas iniciatīvas pieprasot attiecīgās bāriņtiesas atzinumu vai uzaicinot tās pārstāvi piedalīties tiesas sēdē.</w:t>
      </w:r>
    </w:p>
    <w:p w:rsidR="008C2AA5" w:rsidRPr="00241853" w:rsidRDefault="008C2AA5">
      <w:pPr>
        <w:ind w:firstLine="720"/>
        <w:jc w:val="both"/>
        <w:rPr>
          <w:b/>
          <w:bCs/>
        </w:rPr>
      </w:pPr>
    </w:p>
    <w:p w:rsidR="008C2AA5" w:rsidRPr="00241853" w:rsidRDefault="008C2AA5">
      <w:pPr>
        <w:ind w:firstLine="720"/>
        <w:jc w:val="both"/>
        <w:rPr>
          <w:b/>
          <w:bCs/>
        </w:rPr>
      </w:pPr>
      <w:r w:rsidRPr="00241853">
        <w:rPr>
          <w:b/>
          <w:bCs/>
        </w:rPr>
        <w:t>244.</w:t>
      </w:r>
      <w:r w:rsidRPr="00241853">
        <w:rPr>
          <w:b/>
          <w:bCs/>
          <w:vertAlign w:val="superscript"/>
        </w:rPr>
        <w:t>12</w:t>
      </w:r>
      <w:r w:rsidRPr="00241853">
        <w:rPr>
          <w:b/>
          <w:bCs/>
        </w:rPr>
        <w:t xml:space="preserve"> pants</w:t>
      </w:r>
      <w:r w:rsidR="0003247E">
        <w:rPr>
          <w:b/>
          <w:bCs/>
        </w:rPr>
        <w:t>.</w:t>
      </w:r>
      <w:r w:rsidRPr="00241853">
        <w:rPr>
          <w:b/>
          <w:bCs/>
        </w:rPr>
        <w:t xml:space="preserve"> Tiesas nolēmums lietās, kas izriet no aizgādības un saskarsmes tiesībām </w:t>
      </w:r>
    </w:p>
    <w:p w:rsidR="008C2AA5" w:rsidRPr="00241853" w:rsidRDefault="008C2AA5">
      <w:pPr>
        <w:ind w:firstLine="720"/>
        <w:jc w:val="both"/>
      </w:pPr>
      <w:r w:rsidRPr="00241853">
        <w:t>(1)</w:t>
      </w:r>
      <w:r w:rsidRPr="00241853">
        <w:rPr>
          <w:b/>
          <w:bCs/>
        </w:rPr>
        <w:t xml:space="preserve"> </w:t>
      </w:r>
      <w:r w:rsidRPr="00241853">
        <w:t>Lietās, kas izriet no saskarsmes tiesībām, papildus šā likuma 193.pantā vai 230.pantā noteiktajam tiesas nolēmumā norāda:</w:t>
      </w:r>
    </w:p>
    <w:p w:rsidR="008C2AA5" w:rsidRPr="00241853" w:rsidRDefault="008C2AA5">
      <w:pPr>
        <w:ind w:firstLine="720"/>
        <w:jc w:val="both"/>
      </w:pPr>
      <w:r w:rsidRPr="00241853">
        <w:t>1) ziņas par bērnu – vārdu, uzvārdu, personas kodu un dzīves vietu;</w:t>
      </w:r>
    </w:p>
    <w:p w:rsidR="008C2AA5" w:rsidRPr="00241853" w:rsidRDefault="008C2AA5">
      <w:pPr>
        <w:ind w:firstLine="720"/>
        <w:jc w:val="both"/>
      </w:pPr>
      <w:r w:rsidRPr="00241853">
        <w:t xml:space="preserve">2) saskarsmes tiesību izmantošanas kārtību, laiku un vietu; </w:t>
      </w:r>
    </w:p>
    <w:p w:rsidR="008C2AA5" w:rsidRPr="00241853" w:rsidRDefault="008C2AA5">
      <w:pPr>
        <w:ind w:firstLine="720"/>
        <w:jc w:val="both"/>
      </w:pPr>
      <w:r w:rsidRPr="00241853">
        <w:t>3) tiesa var noteikt pušu pienākumus saskarsmes tiesību īstenošanas nodrošināšanā un izdevumu saskarsmes tiesību īstenošanai sadali starp pusēm;</w:t>
      </w:r>
    </w:p>
    <w:p w:rsidR="008C2AA5" w:rsidRPr="00241853" w:rsidRDefault="008C2AA5">
      <w:pPr>
        <w:ind w:firstLine="720"/>
        <w:jc w:val="both"/>
      </w:pPr>
      <w:r w:rsidRPr="00241853">
        <w:t>4) tiesa var noteikt Civillikuma 182.pantā norādītos ierobežojumus;</w:t>
      </w:r>
    </w:p>
    <w:p w:rsidR="008C2AA5" w:rsidRPr="00241853" w:rsidRDefault="008C2AA5">
      <w:pPr>
        <w:ind w:firstLine="720"/>
        <w:jc w:val="both"/>
      </w:pPr>
      <w:r w:rsidRPr="00241853">
        <w:t xml:space="preserve">5) tiesa var noteikt citus pušu pienākumus. </w:t>
      </w:r>
    </w:p>
    <w:p w:rsidR="008C2AA5" w:rsidRPr="00241853" w:rsidRDefault="008C2AA5">
      <w:pPr>
        <w:ind w:firstLine="720"/>
        <w:jc w:val="both"/>
      </w:pPr>
      <w:r w:rsidRPr="00241853">
        <w:t>(2)</w:t>
      </w:r>
      <w:r w:rsidRPr="00241853">
        <w:rPr>
          <w:b/>
          <w:bCs/>
        </w:rPr>
        <w:t xml:space="preserve"> </w:t>
      </w:r>
      <w:r w:rsidRPr="00241853">
        <w:t>Lietās, kas izriet no aizgādības tiesībām, papildus šā likuma 193.pantā vai 230.pantā noteiktajam tiesas nolēmumā norāda ziņas par bērnu – vārdu, uzvārdu, personas kodu un dzīves vietu.</w:t>
      </w:r>
    </w:p>
    <w:p w:rsidR="008C2AA5" w:rsidRPr="00241853" w:rsidRDefault="008C2AA5">
      <w:pPr>
        <w:ind w:firstLine="720"/>
        <w:jc w:val="both"/>
      </w:pPr>
      <w:r w:rsidRPr="00241853">
        <w:t xml:space="preserve">(3) Tiesa nolēmumā lietās, kas izriet no aizgādības un saskarsmes tiesībām, brīdina puses – ja spriedums netiks izpildīts labprātīgi, tiks piemērots naudas sods saskaņā ar šo likumu, tiks izlemts jautājums par aizgādības tiesību pārtraukšanu vai atņemšanu, kā arī puse būs atbildīga par ļaunprātīgu nolēmuma nepildīšanu saskaņā ar krimināllikumu. </w:t>
      </w:r>
    </w:p>
    <w:p w:rsidR="008C2AA5" w:rsidRPr="00241853" w:rsidRDefault="008C2AA5">
      <w:pPr>
        <w:ind w:firstLine="720"/>
        <w:jc w:val="both"/>
      </w:pPr>
    </w:p>
    <w:p w:rsidR="008C2AA5" w:rsidRPr="00241853" w:rsidRDefault="008C2AA5">
      <w:pPr>
        <w:ind w:firstLine="720"/>
        <w:jc w:val="both"/>
      </w:pPr>
      <w:r w:rsidRPr="00241853">
        <w:rPr>
          <w:b/>
          <w:bCs/>
          <w:color w:val="000000"/>
        </w:rPr>
        <w:t>244.</w:t>
      </w:r>
      <w:r w:rsidRPr="00241853">
        <w:rPr>
          <w:b/>
          <w:bCs/>
          <w:color w:val="000000"/>
          <w:vertAlign w:val="superscript"/>
        </w:rPr>
        <w:t>13</w:t>
      </w:r>
      <w:r w:rsidRPr="00241853">
        <w:rPr>
          <w:b/>
          <w:bCs/>
        </w:rPr>
        <w:t>pants.</w:t>
      </w:r>
      <w:r w:rsidRPr="00241853">
        <w:t xml:space="preserve"> </w:t>
      </w:r>
      <w:r w:rsidRPr="00241853">
        <w:rPr>
          <w:b/>
          <w:bCs/>
        </w:rPr>
        <w:t>Prasījumi, kas izriet no saskarsmes tiesību izmantošanas izpildes neiespējamības</w:t>
      </w:r>
      <w:r w:rsidRPr="00241853">
        <w:t xml:space="preserve"> </w:t>
      </w:r>
    </w:p>
    <w:p w:rsidR="008C2AA5" w:rsidRPr="00241853" w:rsidRDefault="008C2AA5">
      <w:pPr>
        <w:ind w:firstLine="720"/>
        <w:jc w:val="both"/>
      </w:pPr>
      <w:r w:rsidRPr="00241853">
        <w:t>(1) Ja tiesu izpildītājs saskaņā ar šā likuma 620</w:t>
      </w:r>
      <w:r w:rsidR="000F57BF">
        <w:t>.</w:t>
      </w:r>
      <w:r w:rsidRPr="00241853">
        <w:rPr>
          <w:vertAlign w:val="superscript"/>
        </w:rPr>
        <w:t>27</w:t>
      </w:r>
      <w:r w:rsidRPr="00241853">
        <w:t>pantu konstatē, ka nolēmuma izpilde nav iespējama, piedzinējs var lūgt tiesu pārskatīt nolēmumā noteikto saskarsmes tiesību izmantošanas laiku un vietu.</w:t>
      </w:r>
    </w:p>
    <w:p w:rsidR="008C2AA5" w:rsidRPr="00241853" w:rsidRDefault="008C2AA5">
      <w:pPr>
        <w:ind w:firstLine="720"/>
        <w:jc w:val="both"/>
      </w:pPr>
      <w:r w:rsidRPr="00241853">
        <w:t>(2) Šā panta pirmajā daļā minēto lūgumu iesniedz tiesā, kura taisījusi nolēmumu lietā, kas izriet no saskarsmes tiesībām, vai kuras darbības teritorijā izpildāms nolēmums</w:t>
      </w:r>
      <w:r w:rsidR="00DC2C7C">
        <w:t>, ja</w:t>
      </w:r>
      <w:r w:rsidR="00DC2C7C" w:rsidRPr="00DC2C7C">
        <w:t xml:space="preserve"> </w:t>
      </w:r>
      <w:r w:rsidR="00DC2C7C" w:rsidRPr="00241853">
        <w:t>nav iespējama ārvalsts nolēmum</w:t>
      </w:r>
      <w:r w:rsidR="00DC2C7C">
        <w:t>a</w:t>
      </w:r>
      <w:r w:rsidR="00DC2C7C" w:rsidRPr="00241853">
        <w:t xml:space="preserve"> vai ārvalsts tiesas vai iestādes izsniegt</w:t>
      </w:r>
      <w:r w:rsidR="00DC2C7C">
        <w:t>ā</w:t>
      </w:r>
      <w:r w:rsidR="00DC2C7C" w:rsidRPr="00241853">
        <w:t xml:space="preserve"> šā likuma 540.panta 7.</w:t>
      </w:r>
      <w:r w:rsidR="00DC2C7C" w:rsidRPr="00241853">
        <w:rPr>
          <w:vertAlign w:val="superscript"/>
        </w:rPr>
        <w:t>1</w:t>
      </w:r>
      <w:r w:rsidR="00DC2C7C" w:rsidRPr="00241853">
        <w:t>punktā norādīt</w:t>
      </w:r>
      <w:r w:rsidR="00DC2C7C">
        <w:t>ā</w:t>
      </w:r>
      <w:r w:rsidR="00DC2C7C" w:rsidRPr="00241853">
        <w:t xml:space="preserve"> izpildu dokument</w:t>
      </w:r>
      <w:r w:rsidR="00DC2C7C">
        <w:t>a izpilde</w:t>
      </w:r>
      <w:r w:rsidRPr="00241853">
        <w:t>.</w:t>
      </w:r>
    </w:p>
    <w:p w:rsidR="008C2AA5" w:rsidRPr="00241853" w:rsidRDefault="008C2AA5">
      <w:pPr>
        <w:ind w:firstLine="720"/>
        <w:jc w:val="both"/>
      </w:pPr>
      <w:r w:rsidRPr="00241853">
        <w:t>(3) Tiesa pieprasa bāriņtiesai, kura saskaņā ar šā likuma 620.</w:t>
      </w:r>
      <w:r w:rsidRPr="00241853">
        <w:rPr>
          <w:vertAlign w:val="superscript"/>
        </w:rPr>
        <w:t>26</w:t>
      </w:r>
      <w:r w:rsidRPr="00241853">
        <w:t xml:space="preserve">pantu izskatījusi jautājumu par </w:t>
      </w:r>
      <w:r w:rsidRPr="00241853">
        <w:rPr>
          <w:color w:val="000000"/>
        </w:rPr>
        <w:t>aizgādības tiesību pārtraukšanu,</w:t>
      </w:r>
      <w:r w:rsidRPr="00241853">
        <w:t xml:space="preserve"> informāciju par bērna dienas režīmu.</w:t>
      </w:r>
    </w:p>
    <w:p w:rsidR="008C2AA5" w:rsidRPr="00241853" w:rsidRDefault="008C2AA5">
      <w:pPr>
        <w:ind w:firstLine="720"/>
        <w:jc w:val="both"/>
      </w:pPr>
      <w:r w:rsidRPr="00241853">
        <w:rPr>
          <w:color w:val="000000"/>
        </w:rPr>
        <w:lastRenderedPageBreak/>
        <w:t xml:space="preserve">(4) Tiesa, saņemot informāciju, ka bāriņtiesai nav iespējams noskaidrot bērna dienas režīmu, jo bērna atrašanās vieta nav zināma, </w:t>
      </w:r>
      <w:r w:rsidRPr="00241853">
        <w:t>pieņem lēmumu par bērna vai parādnieka un bērna meklēšanu ar policijas palīdzību.</w:t>
      </w:r>
    </w:p>
    <w:p w:rsidR="008C2AA5" w:rsidRPr="00241853" w:rsidRDefault="008C2AA5">
      <w:pPr>
        <w:ind w:firstLine="720"/>
        <w:jc w:val="both"/>
      </w:pPr>
      <w:r w:rsidRPr="00241853">
        <w:t xml:space="preserve">(5) Lūgumu par saskarsmes tiesību izmantošanas laika un vietas pārskatīšanu izskata tiesas sēdē, iepriekš par to paziņojot lietas dalībniekiem. Otras puses neierašanās nav šķērslis pieteikuma izskatīšanai. </w:t>
      </w:r>
    </w:p>
    <w:p w:rsidR="008C2AA5" w:rsidRPr="00241853" w:rsidRDefault="008C2AA5">
      <w:pPr>
        <w:ind w:firstLine="720"/>
        <w:jc w:val="both"/>
      </w:pPr>
      <w:r w:rsidRPr="00241853">
        <w:t>(6) Tiesa pēc savas iniciatīvas vai ieinteresēto personu lūguma pieprasa tiesu izpildītājam, kurš saskaņā ar šā likuma 620</w:t>
      </w:r>
      <w:r w:rsidR="000F57BF">
        <w:t>.</w:t>
      </w:r>
      <w:r w:rsidRPr="00241853">
        <w:rPr>
          <w:vertAlign w:val="superscript"/>
        </w:rPr>
        <w:t>27</w:t>
      </w:r>
      <w:r w:rsidRPr="00241853">
        <w:t>pantu konstatējis, ka nolēmuma izpilde nav iespējama, sniegt informāciju par izpildu lietā konstatētajiem apstākļiem, tai skaitā šķēršļiem nolēmuma izpildīšanai.</w:t>
      </w:r>
    </w:p>
    <w:p w:rsidR="008C2AA5" w:rsidRPr="00241853" w:rsidRDefault="008C2AA5">
      <w:pPr>
        <w:ind w:firstLine="720"/>
        <w:jc w:val="both"/>
      </w:pPr>
      <w:r w:rsidRPr="00241853">
        <w:t xml:space="preserve">(7) Tiesa uzaicina bāriņtiesas pārstāvi, </w:t>
      </w:r>
      <w:r w:rsidRPr="00241853">
        <w:rPr>
          <w:color w:val="000000"/>
        </w:rPr>
        <w:t xml:space="preserve">kā arī psihologu, ja bāriņtiesa to ir pieaicinājusi, </w:t>
      </w:r>
      <w:r w:rsidRPr="00241853">
        <w:t xml:space="preserve">piedalīties tiesas sēdē. </w:t>
      </w:r>
    </w:p>
    <w:p w:rsidR="008C2AA5" w:rsidRPr="00241853" w:rsidRDefault="008C2AA5">
      <w:pPr>
        <w:ind w:firstLine="720"/>
        <w:jc w:val="both"/>
      </w:pPr>
      <w:r w:rsidRPr="00241853">
        <w:t>(8) Gadījumos, ja tiesa pēc lietas dalībnieka lūguma vai savas iniciatīvas konstatē, ka saskarsmes tiesības īstenojamas saskarsmes personas klātbūtnē, tiesa pieaicina saskarsmes personu piedalīties tiesas sēdē. Tiesa noskaidro, vai saskarsmes persona piekrīt, ka saskarsmes tiesības īstenojamas tās klātbūtnē.</w:t>
      </w:r>
    </w:p>
    <w:p w:rsidR="008C2AA5" w:rsidRPr="00241853" w:rsidRDefault="008C2AA5">
      <w:pPr>
        <w:ind w:firstLine="720"/>
        <w:jc w:val="both"/>
      </w:pPr>
      <w:r w:rsidRPr="00241853">
        <w:t>(9) Tiesa nolēmumu par saskarsmes tiesību izmantošanas laika un vietas pārskatīšanu pieņem mēneša laikā, ja ārkārtēji apstākļi to nepadara neiespējamu. Lēmums izpildāms nekavējoties.</w:t>
      </w:r>
    </w:p>
    <w:p w:rsidR="008C2AA5" w:rsidRPr="00241853" w:rsidRDefault="008C2AA5">
      <w:pPr>
        <w:ind w:firstLine="720"/>
        <w:jc w:val="both"/>
      </w:pPr>
      <w:r w:rsidRPr="00241853">
        <w:t>(10) Tiesa nolēmumā par saskarsmes tiesību izmantošanas laika un vietas pārskatīšanu bērna interesēs, konstatējot, ka pastāv apstākļi, kas apgrūtina nolēmuma izpildi vai padara to neiespējamu, var noteikt citu saskarsmes tiesību izmantošanas kārtību.</w:t>
      </w:r>
    </w:p>
    <w:p w:rsidR="008C2AA5" w:rsidRPr="00241853" w:rsidRDefault="008C2AA5">
      <w:pPr>
        <w:ind w:firstLine="720"/>
        <w:jc w:val="both"/>
      </w:pPr>
      <w:r w:rsidRPr="00241853">
        <w:t xml:space="preserve">(11) </w:t>
      </w:r>
      <w:r w:rsidRPr="00241853">
        <w:rPr>
          <w:color w:val="000000"/>
        </w:rPr>
        <w:t xml:space="preserve">Ja saskarsmes īstenošana nav iespējama savādāk, kā iekļūstot telpās un paredzams, ka tiesu izpildītājs netiks ielaists telpās, par kurām ir ziņas, ka tajās atrodas bērns, tiesa bērna interesēs nolēmumā </w:t>
      </w:r>
      <w:r w:rsidRPr="00241853">
        <w:t xml:space="preserve">par saskarsmes tiesību laika un vietas pārskatīšanu var norādīt, ka telpas atveramas piespiedu kārtā. Šādā gadījumā tiesa nolēmumā norāda </w:t>
      </w:r>
      <w:r w:rsidR="00241853">
        <w:t xml:space="preserve">laika periodu </w:t>
      </w:r>
      <w:r w:rsidRPr="00241853">
        <w:t>un adresi, kur</w:t>
      </w:r>
      <w:r w:rsidR="00241853">
        <w:t>ā</w:t>
      </w:r>
      <w:r w:rsidRPr="00241853">
        <w:t xml:space="preserve"> telpas drīkst atvērt piespiedu kārtā. </w:t>
      </w:r>
    </w:p>
    <w:p w:rsidR="008C2AA5" w:rsidRPr="00241853" w:rsidRDefault="008C2AA5">
      <w:pPr>
        <w:ind w:firstLine="720"/>
        <w:jc w:val="both"/>
      </w:pPr>
      <w:r w:rsidRPr="00241853">
        <w:rPr>
          <w:color w:val="000000"/>
        </w:rPr>
        <w:t xml:space="preserve">(12) Ja tiesa nolēmumā </w:t>
      </w:r>
      <w:r w:rsidRPr="00241853">
        <w:t xml:space="preserve">par saskarsmes tiesību laika un vietas pārskatīšanu norādījusi, ka telpas atveramas piespiedu kārtā, nolēmumu </w:t>
      </w:r>
      <w:r w:rsidR="00241853">
        <w:t>pasludina, atbildētājam klāt</w:t>
      </w:r>
      <w:r w:rsidR="000F57BF">
        <w:t xml:space="preserve"> </w:t>
      </w:r>
      <w:r w:rsidR="00241853">
        <w:t xml:space="preserve">neesot, un nolēmumu </w:t>
      </w:r>
      <w:r w:rsidRPr="00241853">
        <w:t xml:space="preserve">atbildētājam nosūta pēc </w:t>
      </w:r>
      <w:r w:rsidR="00241853">
        <w:t>laika perioda</w:t>
      </w:r>
      <w:r w:rsidRPr="00241853">
        <w:t xml:space="preserve">, kad telpas atveramas piespiedu kārtā. </w:t>
      </w:r>
    </w:p>
    <w:p w:rsidR="008C2AA5" w:rsidRPr="00241853" w:rsidRDefault="008C2AA5">
      <w:pPr>
        <w:ind w:firstLine="720"/>
        <w:jc w:val="both"/>
      </w:pPr>
      <w:r w:rsidRPr="00241853">
        <w:t>(13) Ja tiesa konstatē, ka apstākļi ir tik būtiski mainījušies, ka nav iespējams pieņemt nolēmumu par spriedumā noteiktā saskarsmes tiesību laika un vietas pārskatīšanu, tiesa noraida piedzinēja lūgumu un informē piedzinēju par viņa tiesībām iesniegt jaunu prasību tiesā vispārējā kārtībā. Par būtisku apstākļu maiņu nav uzskatāma saskarsmes tiesību izmantošanas laika un vietas maiņa, ja saskarsmes tiesības saglabājas iepriekšējā apjomā.</w:t>
      </w:r>
    </w:p>
    <w:p w:rsidR="008C2AA5" w:rsidRPr="00241853" w:rsidRDefault="008C2AA5">
      <w:pPr>
        <w:ind w:firstLine="720"/>
        <w:jc w:val="both"/>
      </w:pPr>
      <w:r w:rsidRPr="00241853">
        <w:t xml:space="preserve">(14) </w:t>
      </w:r>
      <w:r w:rsidR="00241853">
        <w:t>N</w:t>
      </w:r>
      <w:r w:rsidR="00241853" w:rsidRPr="00241853">
        <w:t>olēmum</w:t>
      </w:r>
      <w:r w:rsidR="00241853">
        <w:t>s</w:t>
      </w:r>
      <w:r w:rsidR="00241853" w:rsidRPr="00241853">
        <w:t xml:space="preserve"> par saskarsmes tiesību izmantošanas laika un vietas pārskatīšanu </w:t>
      </w:r>
      <w:r w:rsidR="00241853">
        <w:t xml:space="preserve">nav pārsūdzams. </w:t>
      </w:r>
      <w:r w:rsidRPr="00241853">
        <w:t>Par tiesas lēmumu</w:t>
      </w:r>
      <w:r w:rsidR="00241853">
        <w:t>, ar kuru noraidīts</w:t>
      </w:r>
      <w:r w:rsidRPr="00241853">
        <w:t xml:space="preserve"> </w:t>
      </w:r>
      <w:r w:rsidR="00241853">
        <w:t xml:space="preserve">piedzinēja lūgums </w:t>
      </w:r>
      <w:r w:rsidRPr="00241853">
        <w:t>par pagaidu lēmumā noteiktā saskarsmes tiesību izmantošanas laika un vietas pārskatīšanu</w:t>
      </w:r>
      <w:r w:rsidR="00241853">
        <w:t>,</w:t>
      </w:r>
      <w:r w:rsidRPr="00241853">
        <w:t xml:space="preserve"> var iesniegt blakus sūdzību. </w:t>
      </w:r>
    </w:p>
    <w:p w:rsidR="0047607F" w:rsidRDefault="0047607F">
      <w:pPr>
        <w:ind w:firstLine="720"/>
        <w:jc w:val="both"/>
        <w:rPr>
          <w:b/>
          <w:bCs/>
        </w:rPr>
      </w:pPr>
    </w:p>
    <w:p w:rsidR="008C2AA5" w:rsidRPr="00241853" w:rsidRDefault="008C2AA5">
      <w:pPr>
        <w:ind w:firstLine="720"/>
        <w:jc w:val="both"/>
        <w:rPr>
          <w:b/>
          <w:bCs/>
        </w:rPr>
      </w:pPr>
      <w:r w:rsidRPr="00241853">
        <w:rPr>
          <w:b/>
          <w:bCs/>
        </w:rPr>
        <w:lastRenderedPageBreak/>
        <w:t>244.</w:t>
      </w:r>
      <w:r w:rsidRPr="00241853">
        <w:rPr>
          <w:b/>
          <w:bCs/>
          <w:vertAlign w:val="superscript"/>
        </w:rPr>
        <w:t>14</w:t>
      </w:r>
      <w:r w:rsidRPr="00241853">
        <w:rPr>
          <w:b/>
          <w:bCs/>
        </w:rPr>
        <w:t>pants. Tiesas sprieduma sekas</w:t>
      </w:r>
    </w:p>
    <w:p w:rsidR="008C2AA5" w:rsidRPr="00241853" w:rsidRDefault="008C2AA5">
      <w:pPr>
        <w:ind w:firstLine="720"/>
        <w:jc w:val="both"/>
      </w:pPr>
      <w:r w:rsidRPr="00241853">
        <w:t>Ja pēc tam, kad likumīgā spēkā stājies spriedums lietā, kas izriet no aizgādības vai saskarsmes tiesībām, mainās apstākļi, katra puse ir tiesīga iesniegt jaunu prasību tiesā vispārējā kārtībā.”</w:t>
      </w:r>
    </w:p>
    <w:p w:rsidR="008C2AA5" w:rsidRPr="00241853" w:rsidRDefault="008C2AA5">
      <w:pPr>
        <w:ind w:firstLine="720"/>
        <w:jc w:val="both"/>
      </w:pPr>
    </w:p>
    <w:p w:rsidR="008C2AA5" w:rsidRPr="00241853" w:rsidRDefault="00AD650B">
      <w:pPr>
        <w:ind w:firstLine="720"/>
        <w:jc w:val="both"/>
      </w:pPr>
      <w:r w:rsidRPr="00241853">
        <w:t>21</w:t>
      </w:r>
      <w:r w:rsidR="008C2AA5" w:rsidRPr="00241853">
        <w:t xml:space="preserve">. Papildināt </w:t>
      </w:r>
      <w:r w:rsidR="0003247E">
        <w:t xml:space="preserve">likumu </w:t>
      </w:r>
      <w:r w:rsidR="008C2AA5" w:rsidRPr="00241853">
        <w:t>ar 249.</w:t>
      </w:r>
      <w:r w:rsidR="008C2AA5" w:rsidRPr="00241853">
        <w:rPr>
          <w:vertAlign w:val="superscript"/>
        </w:rPr>
        <w:t>3</w:t>
      </w:r>
      <w:r w:rsidR="008C2AA5" w:rsidRPr="00241853">
        <w:t xml:space="preserve"> un 249.</w:t>
      </w:r>
      <w:r w:rsidR="008C2AA5" w:rsidRPr="00241853">
        <w:rPr>
          <w:vertAlign w:val="superscript"/>
        </w:rPr>
        <w:t>4</w:t>
      </w:r>
      <w:r w:rsidR="008C2AA5" w:rsidRPr="00241853">
        <w:t>pantu šādā redakcijā:</w:t>
      </w:r>
    </w:p>
    <w:p w:rsidR="008C2AA5" w:rsidRPr="00241853" w:rsidRDefault="008C2AA5">
      <w:pPr>
        <w:ind w:firstLine="720"/>
        <w:jc w:val="both"/>
        <w:rPr>
          <w:b/>
          <w:bCs/>
        </w:rPr>
      </w:pPr>
      <w:r w:rsidRPr="00241853">
        <w:t>„</w:t>
      </w:r>
      <w:r w:rsidRPr="00241853">
        <w:rPr>
          <w:b/>
          <w:bCs/>
        </w:rPr>
        <w:t>249.</w:t>
      </w:r>
      <w:r w:rsidRPr="00241853">
        <w:rPr>
          <w:b/>
          <w:bCs/>
          <w:vertAlign w:val="superscript"/>
        </w:rPr>
        <w:t>3</w:t>
      </w:r>
      <w:r w:rsidRPr="00241853">
        <w:rPr>
          <w:b/>
          <w:bCs/>
        </w:rPr>
        <w:t>pants. Pagaidu lēmums</w:t>
      </w:r>
    </w:p>
    <w:p w:rsidR="008C2AA5" w:rsidRPr="00241853" w:rsidRDefault="008C2AA5">
      <w:pPr>
        <w:ind w:firstLine="720"/>
        <w:jc w:val="both"/>
      </w:pPr>
      <w:r w:rsidRPr="00241853">
        <w:t xml:space="preserve">(1) Pēc puses lūguma tiesa vai tiesnesis pieņem lēmumu, ar kuru uz laiku līdz sprieduma lietā par bērna izcelšanās noteikšanu taisīšanai nosaka aizliegumu bērna izvešanai no valsts. </w:t>
      </w:r>
    </w:p>
    <w:p w:rsidR="008C2AA5" w:rsidRPr="00241853" w:rsidRDefault="008C2AA5">
      <w:pPr>
        <w:ind w:firstLine="720"/>
        <w:jc w:val="both"/>
      </w:pPr>
      <w:r w:rsidRPr="00241853">
        <w:t>(2) Lūgumu par aizliegumu bērna izvešanai no valsts izskata tiesas sēdē.</w:t>
      </w:r>
    </w:p>
    <w:p w:rsidR="008C2AA5" w:rsidRPr="00241853" w:rsidRDefault="008C2AA5">
      <w:pPr>
        <w:ind w:firstLine="720"/>
        <w:jc w:val="both"/>
      </w:pPr>
      <w:r w:rsidRPr="00241853">
        <w:t xml:space="preserve">(3) Bāriņtiesas pārstāvis pēc tiesas pieprasījuma sniedz informāciju par bērna viedokli, ja bērns ir spējīgs to formulēt, ņemot vērā viņa vecumu un brieduma pakāpi, un citu informāciju, ja nepieciešams. </w:t>
      </w:r>
    </w:p>
    <w:p w:rsidR="008C2AA5" w:rsidRPr="00241853" w:rsidRDefault="008C2AA5">
      <w:pPr>
        <w:ind w:firstLine="720"/>
        <w:jc w:val="both"/>
      </w:pPr>
      <w:r w:rsidRPr="00241853">
        <w:t>(</w:t>
      </w:r>
      <w:r w:rsidR="00B070C2">
        <w:t>4</w:t>
      </w:r>
      <w:r w:rsidRPr="00241853">
        <w:t xml:space="preserve">) Par tiesas sēdi paziņo pusēm un uz tiesas sēdi uzaicina bāriņtiesas pārstāvi. Ja tiesa </w:t>
      </w:r>
      <w:r w:rsidR="00F53CAD" w:rsidRPr="00241853">
        <w:t xml:space="preserve">uzskata par nepieciešamu precizēt </w:t>
      </w:r>
      <w:r w:rsidRPr="00241853">
        <w:t>bāriņtiesas sniegto informāciju, tiesa noskaidro bērna viedokli, ja bērns ir spējīgs to formulēt, ņemot vērā viņa vecumu un brieduma pakāpi. Otras puses neierašanās nav šķērslis jautājuma izskatīšanai.</w:t>
      </w:r>
    </w:p>
    <w:p w:rsidR="008C2AA5" w:rsidRPr="00241853" w:rsidRDefault="008C2AA5">
      <w:pPr>
        <w:ind w:firstLine="720"/>
        <w:jc w:val="both"/>
      </w:pPr>
      <w:r w:rsidRPr="00241853">
        <w:t xml:space="preserve">(5) Tiesa vai tiesnesis lūgumu izskata un pieņem lēmumu </w:t>
      </w:r>
      <w:r w:rsidR="0034152C" w:rsidRPr="00241853">
        <w:t>viena mēneša laikā no lūguma saņemšanas dienas.</w:t>
      </w:r>
      <w:r w:rsidRPr="00241853">
        <w:t xml:space="preserve"> Lēmums izpildāms nekavējoties. Lēmums zaudē spēku, ja attiecīgajā prasījumā tiek pieņemts cits lēmums vai spriedums.</w:t>
      </w:r>
    </w:p>
    <w:p w:rsidR="008C2AA5" w:rsidRPr="00241853" w:rsidRDefault="008C2AA5">
      <w:pPr>
        <w:ind w:firstLine="720"/>
        <w:jc w:val="both"/>
      </w:pPr>
      <w:r w:rsidRPr="00241853">
        <w:t>(6) Par tiesas lēmumu minētajā prasījumā var iesniegt blakus sūdzību.</w:t>
      </w:r>
    </w:p>
    <w:p w:rsidR="008C2AA5" w:rsidRPr="00241853" w:rsidRDefault="008C2AA5">
      <w:pPr>
        <w:ind w:firstLine="720"/>
        <w:jc w:val="both"/>
        <w:rPr>
          <w:b/>
          <w:bCs/>
          <w:u w:val="single"/>
        </w:rPr>
      </w:pPr>
    </w:p>
    <w:p w:rsidR="008C2AA5" w:rsidRPr="00241853" w:rsidRDefault="008C2AA5">
      <w:pPr>
        <w:ind w:firstLine="720"/>
        <w:jc w:val="both"/>
        <w:rPr>
          <w:b/>
          <w:bCs/>
        </w:rPr>
      </w:pPr>
      <w:r w:rsidRPr="00241853">
        <w:rPr>
          <w:b/>
          <w:bCs/>
        </w:rPr>
        <w:t>249.</w:t>
      </w:r>
      <w:r w:rsidRPr="00241853">
        <w:rPr>
          <w:b/>
          <w:bCs/>
          <w:vertAlign w:val="superscript"/>
        </w:rPr>
        <w:t>4</w:t>
      </w:r>
      <w:r w:rsidRPr="00241853">
        <w:rPr>
          <w:b/>
          <w:bCs/>
        </w:rPr>
        <w:t>pants. Bāriņtiesas atzinums</w:t>
      </w:r>
    </w:p>
    <w:p w:rsidR="008C2AA5" w:rsidRPr="00241853" w:rsidRDefault="008C2AA5">
      <w:pPr>
        <w:ind w:firstLine="720"/>
        <w:jc w:val="both"/>
      </w:pPr>
      <w:r w:rsidRPr="00241853">
        <w:t>Lietā par paternitātes atzīšanas apstrīdēšanu tiesa pēc savas iniciatīvas vai ieinteresēto personu lūguma pieprasa attiecīgās bāriņtiesas atzinumu un var uzaicināt tās pārstāvi piedalīties tiesas sēdē.”</w:t>
      </w:r>
    </w:p>
    <w:p w:rsidR="008C2AA5" w:rsidRPr="00241853" w:rsidRDefault="008C2AA5">
      <w:pPr>
        <w:ind w:firstLine="720"/>
        <w:jc w:val="both"/>
      </w:pPr>
    </w:p>
    <w:p w:rsidR="008C2AA5" w:rsidRPr="00241853" w:rsidRDefault="008C2AA5">
      <w:pPr>
        <w:ind w:firstLine="720"/>
        <w:jc w:val="both"/>
      </w:pPr>
      <w:r w:rsidRPr="00241853">
        <w:t>2</w:t>
      </w:r>
      <w:r w:rsidR="00B7235F" w:rsidRPr="00241853">
        <w:t>2</w:t>
      </w:r>
      <w:r w:rsidRPr="00241853">
        <w:t>. Papildināt 250.</w:t>
      </w:r>
      <w:r w:rsidRPr="00241853">
        <w:rPr>
          <w:vertAlign w:val="superscript"/>
        </w:rPr>
        <w:t>18</w:t>
      </w:r>
      <w:r w:rsidRPr="00241853">
        <w:t>panta otro daļu ar vārdiem „izņemot šīs nodaļas 250.</w:t>
      </w:r>
      <w:r w:rsidRPr="00241853">
        <w:rPr>
          <w:vertAlign w:val="superscript"/>
        </w:rPr>
        <w:t>27</w:t>
      </w:r>
      <w:r w:rsidRPr="00241853">
        <w:t xml:space="preserve"> un 250.</w:t>
      </w:r>
      <w:r w:rsidRPr="00241853">
        <w:rPr>
          <w:vertAlign w:val="superscript"/>
        </w:rPr>
        <w:t>28</w:t>
      </w:r>
      <w:r w:rsidRPr="00241853">
        <w:t>pantā noteikto”.</w:t>
      </w:r>
    </w:p>
    <w:p w:rsidR="008C2AA5" w:rsidRPr="00241853" w:rsidRDefault="008C2AA5">
      <w:pPr>
        <w:ind w:firstLine="720"/>
        <w:jc w:val="both"/>
      </w:pPr>
    </w:p>
    <w:p w:rsidR="00A77CAE" w:rsidRPr="00241853" w:rsidRDefault="00AD650B">
      <w:pPr>
        <w:ind w:firstLine="720"/>
        <w:jc w:val="both"/>
      </w:pPr>
      <w:r w:rsidRPr="00241853">
        <w:t>2</w:t>
      </w:r>
      <w:r w:rsidR="00B7235F" w:rsidRPr="00241853">
        <w:t>3</w:t>
      </w:r>
      <w:r w:rsidR="00A77CAE" w:rsidRPr="00241853">
        <w:t>. Papildināt 250.</w:t>
      </w:r>
      <w:r w:rsidR="00A77CAE" w:rsidRPr="00241853">
        <w:rPr>
          <w:vertAlign w:val="superscript"/>
        </w:rPr>
        <w:t>20</w:t>
      </w:r>
      <w:r w:rsidR="00A77CAE" w:rsidRPr="00241853">
        <w:t>panta otro daļu pēc vārda „sēdē” ar vārdiem „motivējot savu lūgumu”.</w:t>
      </w:r>
    </w:p>
    <w:p w:rsidR="00A77CAE" w:rsidRPr="00241853" w:rsidRDefault="00A77CAE">
      <w:pPr>
        <w:ind w:firstLine="720"/>
        <w:jc w:val="both"/>
      </w:pPr>
    </w:p>
    <w:p w:rsidR="00A77CAE" w:rsidRPr="00241853" w:rsidRDefault="00AD650B">
      <w:pPr>
        <w:ind w:firstLine="720"/>
        <w:jc w:val="both"/>
      </w:pPr>
      <w:r w:rsidRPr="00241853">
        <w:t>2</w:t>
      </w:r>
      <w:r w:rsidR="00B7235F" w:rsidRPr="00241853">
        <w:t>4</w:t>
      </w:r>
      <w:r w:rsidR="00A77CAE" w:rsidRPr="00241853">
        <w:t>. Papildināt 250.</w:t>
      </w:r>
      <w:r w:rsidR="00A77CAE" w:rsidRPr="00241853">
        <w:rPr>
          <w:vertAlign w:val="superscript"/>
        </w:rPr>
        <w:t>23</w:t>
      </w:r>
      <w:r w:rsidR="00A77CAE" w:rsidRPr="00241853">
        <w:t>panta otrās daļas 10.punktu pēc vārda „sēdē” ar vārdiem „motivējot savu lūgumu”.</w:t>
      </w:r>
    </w:p>
    <w:p w:rsidR="00A77CAE" w:rsidRPr="00241853" w:rsidRDefault="00A77CAE">
      <w:pPr>
        <w:ind w:firstLine="720"/>
        <w:jc w:val="both"/>
      </w:pPr>
    </w:p>
    <w:p w:rsidR="00590862" w:rsidRPr="00241853" w:rsidRDefault="00AD650B">
      <w:pPr>
        <w:ind w:firstLine="720"/>
        <w:jc w:val="both"/>
        <w:rPr>
          <w:bCs/>
        </w:rPr>
      </w:pPr>
      <w:bookmarkStart w:id="2" w:name="p250_26"/>
      <w:bookmarkStart w:id="3" w:name="p250_25"/>
      <w:bookmarkEnd w:id="2"/>
      <w:bookmarkEnd w:id="3"/>
      <w:r w:rsidRPr="00241853">
        <w:rPr>
          <w:bCs/>
        </w:rPr>
        <w:t>2</w:t>
      </w:r>
      <w:r w:rsidR="00B7235F" w:rsidRPr="00241853">
        <w:rPr>
          <w:bCs/>
        </w:rPr>
        <w:t>5</w:t>
      </w:r>
      <w:r w:rsidR="00A77CAE" w:rsidRPr="00241853">
        <w:rPr>
          <w:bCs/>
        </w:rPr>
        <w:t>. 250.</w:t>
      </w:r>
      <w:r w:rsidR="00A77CAE" w:rsidRPr="00241853">
        <w:rPr>
          <w:bCs/>
          <w:vertAlign w:val="superscript"/>
        </w:rPr>
        <w:t>25</w:t>
      </w:r>
      <w:r w:rsidR="00A77CAE" w:rsidRPr="00241853">
        <w:rPr>
          <w:bCs/>
        </w:rPr>
        <w:t xml:space="preserve">pantā: </w:t>
      </w:r>
    </w:p>
    <w:p w:rsidR="00A77CAE" w:rsidRPr="00241853" w:rsidRDefault="00BC6D83">
      <w:pPr>
        <w:ind w:firstLine="720"/>
        <w:jc w:val="both"/>
      </w:pPr>
      <w:r w:rsidRPr="00241853">
        <w:t xml:space="preserve">aizstāt </w:t>
      </w:r>
      <w:r w:rsidR="00590862" w:rsidRPr="00241853">
        <w:t xml:space="preserve">nosaukumā </w:t>
      </w:r>
      <w:r w:rsidRPr="00241853">
        <w:t>vārdus „pasludināšana”</w:t>
      </w:r>
      <w:r w:rsidR="00960D20" w:rsidRPr="00241853">
        <w:t xml:space="preserve"> ar vārdiem „tā noraksta nosūtīšana”</w:t>
      </w:r>
      <w:r w:rsidRPr="00241853">
        <w:t xml:space="preserve"> </w:t>
      </w:r>
    </w:p>
    <w:p w:rsidR="00A77CAE" w:rsidRPr="00241853" w:rsidRDefault="00A77CAE">
      <w:pPr>
        <w:ind w:firstLine="720"/>
        <w:jc w:val="both"/>
      </w:pPr>
      <w:r w:rsidRPr="00241853">
        <w:t>izteikt pirmo daļu šādā redakcijā:</w:t>
      </w:r>
    </w:p>
    <w:p w:rsidR="00590862" w:rsidRPr="00241853" w:rsidRDefault="00A77CAE">
      <w:pPr>
        <w:ind w:firstLine="720"/>
        <w:jc w:val="both"/>
      </w:pPr>
      <w:r w:rsidRPr="00241853">
        <w:t xml:space="preserve">„(1) </w:t>
      </w:r>
      <w:r w:rsidR="00C8067B" w:rsidRPr="00241853">
        <w:t xml:space="preserve">Ja tiesa </w:t>
      </w:r>
      <w:r w:rsidR="009801AB" w:rsidRPr="00241853">
        <w:t xml:space="preserve">neizskata lietu tiesas sēdē saskaņā ar </w:t>
      </w:r>
      <w:r w:rsidR="00410AC0" w:rsidRPr="00241853">
        <w:t xml:space="preserve">šā likuma </w:t>
      </w:r>
      <w:r w:rsidR="00410AC0" w:rsidRPr="00241853">
        <w:rPr>
          <w:bCs/>
        </w:rPr>
        <w:t>250.</w:t>
      </w:r>
      <w:r w:rsidR="00410AC0" w:rsidRPr="00241853">
        <w:rPr>
          <w:bCs/>
          <w:vertAlign w:val="superscript"/>
        </w:rPr>
        <w:t>26</w:t>
      </w:r>
      <w:r w:rsidR="00410AC0" w:rsidRPr="00241853">
        <w:rPr>
          <w:bCs/>
        </w:rPr>
        <w:t>pantu</w:t>
      </w:r>
      <w:r w:rsidR="00C8067B" w:rsidRPr="00241853">
        <w:t xml:space="preserve">, </w:t>
      </w:r>
      <w:r w:rsidRPr="00241853">
        <w:t xml:space="preserve">tiesa </w:t>
      </w:r>
      <w:r w:rsidR="00C8067B" w:rsidRPr="00241853">
        <w:t xml:space="preserve">lietu </w:t>
      </w:r>
      <w:r w:rsidRPr="00241853">
        <w:t xml:space="preserve">izskata rakstveida procesā, savlaicīgi paziņojot pusēm par datumu, </w:t>
      </w:r>
      <w:r w:rsidRPr="00241853">
        <w:lastRenderedPageBreak/>
        <w:t>kad sprieduma norakstu varēs saņemt tiesas kancelejā</w:t>
      </w:r>
      <w:r w:rsidR="003769F4" w:rsidRPr="00241853">
        <w:t>, un informē par tiesas sastāvu, kas izskatīs lietu, un izskaidro tiesības pieteikt noraidījumu tiesnesim.</w:t>
      </w:r>
      <w:r w:rsidRPr="00241853">
        <w:t xml:space="preserve"> Šis datums</w:t>
      </w:r>
      <w:r w:rsidR="00590862" w:rsidRPr="00241853">
        <w:t>, kad sprieduma noraksts ir pieejams tiesas kancelejā,</w:t>
      </w:r>
      <w:r w:rsidRPr="00241853">
        <w:t xml:space="preserve"> uzskatāms par sprieduma sastādīšanas datumu.”;</w:t>
      </w:r>
    </w:p>
    <w:p w:rsidR="00A77CAE" w:rsidRPr="00241853" w:rsidRDefault="00A77CAE">
      <w:pPr>
        <w:ind w:firstLine="720"/>
        <w:jc w:val="both"/>
      </w:pPr>
      <w:r w:rsidRPr="00241853">
        <w:t>izslēgt otro daļu.</w:t>
      </w:r>
    </w:p>
    <w:p w:rsidR="00C772C4" w:rsidRPr="00241853" w:rsidRDefault="00C772C4">
      <w:pPr>
        <w:ind w:firstLine="720"/>
        <w:jc w:val="both"/>
      </w:pPr>
      <w:r w:rsidRPr="00241853">
        <w:t>izteikt trešo daļu šādā redakcijā:</w:t>
      </w:r>
    </w:p>
    <w:p w:rsidR="00D03D0C" w:rsidRPr="00241853" w:rsidRDefault="00C772C4">
      <w:pPr>
        <w:ind w:firstLine="720"/>
        <w:jc w:val="both"/>
      </w:pPr>
      <w:r w:rsidRPr="00241853">
        <w:t xml:space="preserve">„(3) </w:t>
      </w:r>
      <w:r w:rsidR="00F044AC" w:rsidRPr="00241853">
        <w:t>Pēc puses rakstveida lūguma sprieduma norakstu nekavējoties nosūta pa pastu vai, ja tas ir iespējams, citā veidā saskaņā ar šajā likumā noteikto tiesas dokumentu piegādāšanas un izsniegšanas kārtību</w:t>
      </w:r>
      <w:r w:rsidRPr="00241853">
        <w:t>.”</w:t>
      </w:r>
      <w:r w:rsidR="00960D20" w:rsidRPr="00241853" w:rsidDel="00960D20">
        <w:rPr>
          <w:rStyle w:val="Komentraatsauce"/>
        </w:rPr>
        <w:t xml:space="preserve"> </w:t>
      </w:r>
    </w:p>
    <w:p w:rsidR="00410AC0" w:rsidRPr="00241853" w:rsidRDefault="00410AC0">
      <w:pPr>
        <w:ind w:firstLine="720"/>
      </w:pPr>
    </w:p>
    <w:p w:rsidR="00410AC0" w:rsidRPr="00241853" w:rsidRDefault="00AD650B">
      <w:pPr>
        <w:ind w:firstLine="720"/>
      </w:pPr>
      <w:r w:rsidRPr="00241853">
        <w:t>2</w:t>
      </w:r>
      <w:r w:rsidR="00B7235F" w:rsidRPr="00241853">
        <w:t>6</w:t>
      </w:r>
      <w:r w:rsidR="00410AC0" w:rsidRPr="00241853">
        <w:t>. Izteikt 250.</w:t>
      </w:r>
      <w:r w:rsidR="00410AC0" w:rsidRPr="00241853">
        <w:rPr>
          <w:vertAlign w:val="superscript"/>
        </w:rPr>
        <w:t>26</w:t>
      </w:r>
      <w:r w:rsidR="00410AC0" w:rsidRPr="00241853">
        <w:t>pantu šādā redakcijā:</w:t>
      </w:r>
    </w:p>
    <w:p w:rsidR="00410AC0" w:rsidRPr="00241853" w:rsidRDefault="00410AC0">
      <w:pPr>
        <w:ind w:firstLine="720"/>
        <w:jc w:val="both"/>
      </w:pPr>
      <w:r w:rsidRPr="00241853">
        <w:rPr>
          <w:b/>
          <w:bCs/>
        </w:rPr>
        <w:t>„250.</w:t>
      </w:r>
      <w:r w:rsidRPr="00241853">
        <w:rPr>
          <w:b/>
          <w:bCs/>
          <w:vertAlign w:val="superscript"/>
        </w:rPr>
        <w:t>26</w:t>
      </w:r>
      <w:r w:rsidRPr="00241853">
        <w:rPr>
          <w:b/>
          <w:bCs/>
        </w:rPr>
        <w:t xml:space="preserve"> pants. Lietu iztiesāšana tiesas sēdē</w:t>
      </w:r>
      <w:r w:rsidRPr="00241853">
        <w:t xml:space="preserve"> </w:t>
      </w:r>
    </w:p>
    <w:p w:rsidR="00410AC0" w:rsidRPr="00241853" w:rsidRDefault="00410AC0">
      <w:pPr>
        <w:ind w:firstLine="720"/>
        <w:jc w:val="both"/>
      </w:pPr>
      <w:r w:rsidRPr="00241853">
        <w:t>Ja tiesa pēc puses motivēta lūguma atzīst par nepieciešamu, tiesa lietu iztiesā tiesas sēdē</w:t>
      </w:r>
      <w:r w:rsidR="000013C1" w:rsidRPr="00241853">
        <w:t xml:space="preserve">, </w:t>
      </w:r>
      <w:r w:rsidR="00844FCB" w:rsidRPr="00241853">
        <w:t>ievērojot šajā nodaļā paredzētos izņēmumus</w:t>
      </w:r>
      <w:r w:rsidRPr="00241853">
        <w:t>. Tiesa var lietu iztiesāt tiesas sēdē arī pēc savas iniciatīvas. Ja tiesa atsaka lūgumu iztiesāt lietu tiesas sēdē, to atspoguļo spriedumā.”</w:t>
      </w:r>
    </w:p>
    <w:p w:rsidR="0073052A" w:rsidRPr="00241853" w:rsidRDefault="0073052A">
      <w:pPr>
        <w:ind w:firstLine="720"/>
        <w:jc w:val="both"/>
      </w:pPr>
    </w:p>
    <w:p w:rsidR="0073052A" w:rsidRPr="00241853" w:rsidRDefault="00DB0B44">
      <w:pPr>
        <w:ind w:firstLine="720"/>
        <w:jc w:val="both"/>
      </w:pPr>
      <w:r w:rsidRPr="00241853">
        <w:t>2</w:t>
      </w:r>
      <w:r w:rsidR="00B7235F" w:rsidRPr="00241853">
        <w:t>7</w:t>
      </w:r>
      <w:r w:rsidR="00AD650B" w:rsidRPr="00241853">
        <w:t xml:space="preserve">. </w:t>
      </w:r>
      <w:r w:rsidR="0073052A" w:rsidRPr="00241853">
        <w:t>Izslēgt 250.</w:t>
      </w:r>
      <w:r w:rsidR="0073052A" w:rsidRPr="00241853">
        <w:rPr>
          <w:vertAlign w:val="superscript"/>
        </w:rPr>
        <w:t>27</w:t>
      </w:r>
      <w:r w:rsidR="0073052A" w:rsidRPr="00241853">
        <w:t>panta sesto daļu.</w:t>
      </w:r>
    </w:p>
    <w:p w:rsidR="00410AC0" w:rsidRPr="00241853" w:rsidRDefault="00410AC0">
      <w:pPr>
        <w:ind w:firstLine="720"/>
        <w:jc w:val="both"/>
      </w:pPr>
    </w:p>
    <w:p w:rsidR="00886D29" w:rsidRPr="00241853" w:rsidRDefault="00AF6571">
      <w:pPr>
        <w:ind w:firstLine="720"/>
        <w:jc w:val="both"/>
        <w:rPr>
          <w:lang w:eastAsia="en-US"/>
        </w:rPr>
      </w:pPr>
      <w:r w:rsidRPr="00241853">
        <w:rPr>
          <w:lang w:eastAsia="en-US"/>
        </w:rPr>
        <w:t>2</w:t>
      </w:r>
      <w:r w:rsidR="00EC0D88">
        <w:rPr>
          <w:lang w:eastAsia="en-US"/>
        </w:rPr>
        <w:t>8</w:t>
      </w:r>
      <w:r w:rsidRPr="00241853">
        <w:rPr>
          <w:lang w:eastAsia="en-US"/>
        </w:rPr>
        <w:t>. </w:t>
      </w:r>
      <w:r w:rsidR="00886D29" w:rsidRPr="00241853">
        <w:rPr>
          <w:lang w:eastAsia="en-US"/>
        </w:rPr>
        <w:t>Izteikt 260.pantu šādā redakcijā:</w:t>
      </w:r>
    </w:p>
    <w:p w:rsidR="002509E5" w:rsidRPr="00241853" w:rsidRDefault="00886D29">
      <w:pPr>
        <w:ind w:firstLine="720"/>
        <w:jc w:val="both"/>
        <w:rPr>
          <w:lang w:eastAsia="en-US"/>
        </w:rPr>
      </w:pPr>
      <w:r w:rsidRPr="00241853">
        <w:rPr>
          <w:lang w:eastAsia="en-US"/>
        </w:rPr>
        <w:t>„</w:t>
      </w:r>
      <w:r w:rsidR="002509E5" w:rsidRPr="00241853">
        <w:rPr>
          <w:b/>
          <w:lang w:eastAsia="en-US"/>
        </w:rPr>
        <w:t>260.pants. Pieteikuma saturs</w:t>
      </w:r>
      <w:r w:rsidR="002509E5" w:rsidRPr="00241853">
        <w:rPr>
          <w:lang w:eastAsia="en-US"/>
        </w:rPr>
        <w:t xml:space="preserve"> </w:t>
      </w:r>
    </w:p>
    <w:p w:rsidR="002509E5" w:rsidRPr="00241853" w:rsidRDefault="002509E5">
      <w:pPr>
        <w:ind w:firstLine="720"/>
        <w:jc w:val="both"/>
      </w:pPr>
      <w:r w:rsidRPr="00241853">
        <w:t xml:space="preserve">(1) </w:t>
      </w:r>
      <w:r w:rsidR="00886D29" w:rsidRPr="00241853">
        <w:t>Pieteikumā norāda Civillikuma 162.</w:t>
      </w:r>
      <w:r w:rsidR="000F57BF">
        <w:t>–</w:t>
      </w:r>
      <w:r w:rsidR="00886D29" w:rsidRPr="00241853">
        <w:t>169.pantā minētos apstākļus</w:t>
      </w:r>
      <w:r w:rsidRPr="00241853">
        <w:t>.</w:t>
      </w:r>
    </w:p>
    <w:p w:rsidR="002509E5" w:rsidRPr="00241853" w:rsidRDefault="002509E5">
      <w:pPr>
        <w:ind w:firstLine="720"/>
        <w:jc w:val="both"/>
      </w:pPr>
      <w:r w:rsidRPr="00241853">
        <w:t>(2)</w:t>
      </w:r>
      <w:r w:rsidR="00886D29" w:rsidRPr="00241853">
        <w:t xml:space="preserve"> </w:t>
      </w:r>
      <w:r w:rsidR="00122BBB" w:rsidRPr="00241853">
        <w:t>P</w:t>
      </w:r>
      <w:r w:rsidRPr="00241853">
        <w:t xml:space="preserve">ieteikumam </w:t>
      </w:r>
      <w:r w:rsidR="00122BBB" w:rsidRPr="00241853">
        <w:t xml:space="preserve">pievieno </w:t>
      </w:r>
      <w:r w:rsidRPr="00241853">
        <w:t>bāriņtiesas lēmumu</w:t>
      </w:r>
      <w:r w:rsidR="00122BBB" w:rsidRPr="00241853">
        <w:t>s</w:t>
      </w:r>
      <w:r w:rsidRPr="00241853">
        <w:t xml:space="preserve"> par personas atzīšanu par adoptētāju un adopcijas atbilstību bērna interesēm</w:t>
      </w:r>
      <w:r w:rsidR="00122BBB" w:rsidRPr="00241853">
        <w:t>.</w:t>
      </w:r>
    </w:p>
    <w:p w:rsidR="002509E5" w:rsidRPr="00241853" w:rsidRDefault="002509E5">
      <w:pPr>
        <w:tabs>
          <w:tab w:val="left" w:pos="993"/>
        </w:tabs>
        <w:ind w:firstLine="720"/>
        <w:jc w:val="both"/>
      </w:pPr>
      <w:r w:rsidRPr="00241853">
        <w:t>(3)</w:t>
      </w:r>
      <w:r w:rsidR="00551C41" w:rsidRPr="00241853">
        <w:t xml:space="preserve"> </w:t>
      </w:r>
      <w:r w:rsidR="00B162BF" w:rsidRPr="00241853">
        <w:t xml:space="preserve">Ja pieteicējs ir ārvalstnieks vai ārvalstī dzīvojoša persona, pieteikumam pievieno </w:t>
      </w:r>
      <w:r w:rsidRPr="00241853">
        <w:t>adopcijas lietu</w:t>
      </w:r>
      <w:r w:rsidR="00B162BF" w:rsidRPr="00241853">
        <w:t xml:space="preserve"> un atbildīgā ministra </w:t>
      </w:r>
      <w:r w:rsidR="00551C41" w:rsidRPr="00241853">
        <w:t xml:space="preserve">spēkā esošu </w:t>
      </w:r>
      <w:r w:rsidR="00B162BF" w:rsidRPr="00241853">
        <w:t>adopcijas atļauju</w:t>
      </w:r>
      <w:r w:rsidRPr="00241853">
        <w:t>.</w:t>
      </w:r>
      <w:r w:rsidR="0049748F" w:rsidRPr="00241853">
        <w:t>”</w:t>
      </w:r>
    </w:p>
    <w:p w:rsidR="002509E5" w:rsidRPr="00241853" w:rsidRDefault="002509E5">
      <w:pPr>
        <w:ind w:firstLine="720"/>
        <w:jc w:val="both"/>
      </w:pPr>
    </w:p>
    <w:p w:rsidR="005B2BB0" w:rsidRPr="00241853" w:rsidRDefault="00EC0D88">
      <w:pPr>
        <w:ind w:firstLine="720"/>
        <w:jc w:val="both"/>
      </w:pPr>
      <w:r>
        <w:t>29</w:t>
      </w:r>
      <w:r w:rsidR="005B2BB0" w:rsidRPr="00241853">
        <w:t>. Papildināt likumu ar 260.</w:t>
      </w:r>
      <w:r w:rsidR="005B2BB0" w:rsidRPr="00241853">
        <w:rPr>
          <w:vertAlign w:val="superscript"/>
        </w:rPr>
        <w:t>1</w:t>
      </w:r>
      <w:r w:rsidR="005B2BB0" w:rsidRPr="00241853">
        <w:t>pantu šādā redakcijā:</w:t>
      </w:r>
    </w:p>
    <w:p w:rsidR="005B2BB0" w:rsidRPr="00241853" w:rsidRDefault="005B2BB0">
      <w:pPr>
        <w:ind w:firstLine="720"/>
        <w:jc w:val="both"/>
        <w:rPr>
          <w:b/>
        </w:rPr>
      </w:pPr>
      <w:r w:rsidRPr="00241853">
        <w:t>„</w:t>
      </w:r>
      <w:r w:rsidRPr="00241853">
        <w:rPr>
          <w:b/>
        </w:rPr>
        <w:t>260.</w:t>
      </w:r>
      <w:r w:rsidRPr="00241853">
        <w:rPr>
          <w:b/>
          <w:vertAlign w:val="superscript"/>
        </w:rPr>
        <w:t>1</w:t>
      </w:r>
      <w:r w:rsidRPr="00241853">
        <w:rPr>
          <w:b/>
        </w:rPr>
        <w:t>pants. Informācijas izprasīšana no bāriņtiesas</w:t>
      </w:r>
    </w:p>
    <w:p w:rsidR="005B2BB0" w:rsidRPr="00241853" w:rsidRDefault="005B2BB0">
      <w:pPr>
        <w:pStyle w:val="tv2131"/>
        <w:spacing w:before="0" w:line="240" w:lineRule="auto"/>
        <w:ind w:left="-108" w:firstLine="720"/>
        <w:rPr>
          <w:b/>
          <w:sz w:val="28"/>
          <w:szCs w:val="28"/>
        </w:rPr>
      </w:pPr>
      <w:r w:rsidRPr="00241853">
        <w:rPr>
          <w:rFonts w:ascii="Times New Roman" w:hAnsi="Times New Roman" w:cs="Times New Roman"/>
          <w:sz w:val="28"/>
          <w:szCs w:val="28"/>
        </w:rPr>
        <w:t>Tiesa pēc lietas ierosināšanas nepieciešamības gadījumā izprasa no bāriņtiesas Civillikuma 162.</w:t>
      </w:r>
      <w:r w:rsidR="000F57BF">
        <w:rPr>
          <w:rFonts w:ascii="Times New Roman" w:hAnsi="Times New Roman" w:cs="Times New Roman"/>
          <w:sz w:val="28"/>
          <w:szCs w:val="28"/>
        </w:rPr>
        <w:t>–</w:t>
      </w:r>
      <w:r w:rsidRPr="00241853">
        <w:rPr>
          <w:rFonts w:ascii="Times New Roman" w:hAnsi="Times New Roman" w:cs="Times New Roman"/>
          <w:sz w:val="28"/>
          <w:szCs w:val="28"/>
        </w:rPr>
        <w:t>169.pantā minētos apstākļus apstiprinoš</w:t>
      </w:r>
      <w:r w:rsidR="004D62F8" w:rsidRPr="00241853">
        <w:rPr>
          <w:rFonts w:ascii="Times New Roman" w:hAnsi="Times New Roman" w:cs="Times New Roman"/>
          <w:sz w:val="28"/>
          <w:szCs w:val="28"/>
        </w:rPr>
        <w:t>u</w:t>
      </w:r>
      <w:r w:rsidRPr="00241853">
        <w:rPr>
          <w:rFonts w:ascii="Times New Roman" w:hAnsi="Times New Roman" w:cs="Times New Roman"/>
          <w:sz w:val="28"/>
          <w:szCs w:val="28"/>
        </w:rPr>
        <w:t>s pierādījumus.”</w:t>
      </w:r>
    </w:p>
    <w:p w:rsidR="00886D29" w:rsidRPr="00241853" w:rsidRDefault="002509E5">
      <w:pPr>
        <w:ind w:firstLine="720"/>
        <w:jc w:val="both"/>
        <w:rPr>
          <w:lang w:eastAsia="en-US"/>
        </w:rPr>
      </w:pPr>
      <w:r w:rsidRPr="00241853">
        <w:rPr>
          <w:lang w:eastAsia="en-US"/>
        </w:rPr>
        <w:t xml:space="preserve"> </w:t>
      </w:r>
    </w:p>
    <w:p w:rsidR="001832C3" w:rsidRPr="00241853" w:rsidRDefault="00886D29">
      <w:pPr>
        <w:ind w:firstLine="720"/>
        <w:jc w:val="both"/>
        <w:rPr>
          <w:lang w:eastAsia="en-US"/>
        </w:rPr>
      </w:pPr>
      <w:r w:rsidRPr="00241853">
        <w:rPr>
          <w:lang w:eastAsia="en-US"/>
        </w:rPr>
        <w:t>3</w:t>
      </w:r>
      <w:r w:rsidR="00EC0D88">
        <w:rPr>
          <w:lang w:eastAsia="en-US"/>
        </w:rPr>
        <w:t>0</w:t>
      </w:r>
      <w:r w:rsidRPr="00241853">
        <w:rPr>
          <w:lang w:eastAsia="en-US"/>
        </w:rPr>
        <w:t>. 261.pant</w:t>
      </w:r>
      <w:r w:rsidR="001832C3" w:rsidRPr="00241853">
        <w:rPr>
          <w:lang w:eastAsia="en-US"/>
        </w:rPr>
        <w:t>ā:</w:t>
      </w:r>
    </w:p>
    <w:p w:rsidR="00886D29" w:rsidRPr="00241853" w:rsidRDefault="001832C3">
      <w:pPr>
        <w:ind w:firstLine="720"/>
        <w:jc w:val="both"/>
        <w:rPr>
          <w:lang w:eastAsia="en-US"/>
        </w:rPr>
      </w:pPr>
      <w:r w:rsidRPr="00241853">
        <w:rPr>
          <w:lang w:eastAsia="en-US"/>
        </w:rPr>
        <w:t>izteikt</w:t>
      </w:r>
      <w:r w:rsidR="00886D29" w:rsidRPr="00241853">
        <w:rPr>
          <w:lang w:eastAsia="en-US"/>
        </w:rPr>
        <w:t xml:space="preserve"> otro daļu šādā redakcijā:</w:t>
      </w:r>
    </w:p>
    <w:p w:rsidR="00886D29" w:rsidRPr="00241853" w:rsidRDefault="00886D29" w:rsidP="00EC0D88">
      <w:pPr>
        <w:pStyle w:val="tv213"/>
        <w:spacing w:before="0" w:beforeAutospacing="0" w:after="0" w:afterAutospacing="0"/>
        <w:ind w:firstLine="720"/>
        <w:jc w:val="both"/>
        <w:rPr>
          <w:sz w:val="28"/>
          <w:szCs w:val="28"/>
        </w:rPr>
      </w:pPr>
      <w:r w:rsidRPr="00241853">
        <w:rPr>
          <w:sz w:val="28"/>
          <w:szCs w:val="28"/>
        </w:rPr>
        <w:t>„(2)</w:t>
      </w:r>
      <w:r w:rsidR="00F803BC" w:rsidRPr="00241853">
        <w:rPr>
          <w:sz w:val="28"/>
          <w:szCs w:val="28"/>
        </w:rPr>
        <w:t xml:space="preserve"> Lietas izskatīšanā pieaicina bāriņtiesu, kas lēmusi par adopcijas atbilstību bērna interesēm, un, ja nepieciešams</w:t>
      </w:r>
      <w:r w:rsidR="001E0118" w:rsidRPr="00241853">
        <w:rPr>
          <w:sz w:val="28"/>
          <w:szCs w:val="28"/>
        </w:rPr>
        <w:t xml:space="preserve"> noklausīties tiesas sēdē</w:t>
      </w:r>
      <w:r w:rsidR="00F803BC" w:rsidRPr="00241853">
        <w:rPr>
          <w:sz w:val="28"/>
          <w:szCs w:val="28"/>
        </w:rPr>
        <w:t>, adoptējamo, ja viņš sasniedzis divpadsmit gadu vecumu</w:t>
      </w:r>
      <w:r w:rsidRPr="00241853">
        <w:rPr>
          <w:sz w:val="28"/>
          <w:szCs w:val="28"/>
        </w:rPr>
        <w:t>.</w:t>
      </w:r>
      <w:r w:rsidR="0049748F" w:rsidRPr="00241853">
        <w:rPr>
          <w:sz w:val="28"/>
          <w:szCs w:val="28"/>
        </w:rPr>
        <w:t>”;</w:t>
      </w:r>
    </w:p>
    <w:p w:rsidR="00886D29" w:rsidRPr="00241853" w:rsidRDefault="001832C3" w:rsidP="00EC0D88">
      <w:pPr>
        <w:pStyle w:val="tv213"/>
        <w:spacing w:before="0" w:beforeAutospacing="0" w:after="0" w:afterAutospacing="0"/>
        <w:ind w:firstLine="720"/>
        <w:jc w:val="both"/>
        <w:rPr>
          <w:sz w:val="28"/>
          <w:szCs w:val="28"/>
        </w:rPr>
      </w:pPr>
      <w:r w:rsidRPr="00241853">
        <w:rPr>
          <w:sz w:val="28"/>
          <w:szCs w:val="28"/>
        </w:rPr>
        <w:t>izslēgt trešo daļu.</w:t>
      </w:r>
    </w:p>
    <w:p w:rsidR="001832C3" w:rsidRPr="00241853" w:rsidRDefault="001832C3" w:rsidP="00EC0D88">
      <w:pPr>
        <w:pStyle w:val="tv213"/>
        <w:spacing w:before="0" w:beforeAutospacing="0" w:after="0" w:afterAutospacing="0"/>
        <w:ind w:firstLine="720"/>
        <w:jc w:val="both"/>
        <w:rPr>
          <w:sz w:val="28"/>
          <w:szCs w:val="28"/>
        </w:rPr>
      </w:pPr>
    </w:p>
    <w:p w:rsidR="00886D29" w:rsidRPr="00241853" w:rsidRDefault="00886D29" w:rsidP="00EC0D88">
      <w:pPr>
        <w:pStyle w:val="tv213"/>
        <w:spacing w:before="0" w:beforeAutospacing="0" w:after="0" w:afterAutospacing="0"/>
        <w:ind w:firstLine="720"/>
        <w:jc w:val="both"/>
        <w:rPr>
          <w:sz w:val="28"/>
          <w:szCs w:val="28"/>
        </w:rPr>
      </w:pPr>
      <w:r w:rsidRPr="00241853">
        <w:rPr>
          <w:sz w:val="28"/>
          <w:szCs w:val="28"/>
        </w:rPr>
        <w:t>3</w:t>
      </w:r>
      <w:r w:rsidR="00EC0D88">
        <w:rPr>
          <w:sz w:val="28"/>
          <w:szCs w:val="28"/>
        </w:rPr>
        <w:t>1</w:t>
      </w:r>
      <w:r w:rsidRPr="00241853">
        <w:rPr>
          <w:sz w:val="28"/>
          <w:szCs w:val="28"/>
        </w:rPr>
        <w:t>.</w:t>
      </w:r>
      <w:r w:rsidR="001E0118" w:rsidRPr="00241853">
        <w:rPr>
          <w:sz w:val="28"/>
          <w:szCs w:val="28"/>
        </w:rPr>
        <w:t xml:space="preserve"> </w:t>
      </w:r>
      <w:r w:rsidRPr="00241853">
        <w:rPr>
          <w:sz w:val="28"/>
          <w:szCs w:val="28"/>
        </w:rPr>
        <w:t>26</w:t>
      </w:r>
      <w:r w:rsidR="00D204C1" w:rsidRPr="00241853">
        <w:rPr>
          <w:sz w:val="28"/>
          <w:szCs w:val="28"/>
        </w:rPr>
        <w:t>2</w:t>
      </w:r>
      <w:r w:rsidRPr="00241853">
        <w:rPr>
          <w:sz w:val="28"/>
          <w:szCs w:val="28"/>
        </w:rPr>
        <w:t>.pantā:</w:t>
      </w:r>
    </w:p>
    <w:p w:rsidR="00D204C1" w:rsidRPr="00241853" w:rsidRDefault="00D204C1" w:rsidP="00EC0D88">
      <w:pPr>
        <w:pStyle w:val="tv213"/>
        <w:spacing w:before="0" w:beforeAutospacing="0" w:after="0" w:afterAutospacing="0"/>
        <w:ind w:firstLine="720"/>
        <w:jc w:val="both"/>
        <w:rPr>
          <w:bCs/>
          <w:sz w:val="28"/>
          <w:szCs w:val="28"/>
        </w:rPr>
      </w:pPr>
      <w:r w:rsidRPr="00241853">
        <w:rPr>
          <w:sz w:val="28"/>
          <w:szCs w:val="28"/>
        </w:rPr>
        <w:t>papildināt otro daļu ar vārdiem</w:t>
      </w:r>
      <w:r w:rsidR="0049748F" w:rsidRPr="00241853">
        <w:rPr>
          <w:sz w:val="28"/>
          <w:szCs w:val="28"/>
        </w:rPr>
        <w:t xml:space="preserve"> </w:t>
      </w:r>
      <w:r w:rsidRPr="00241853">
        <w:rPr>
          <w:bCs/>
          <w:sz w:val="28"/>
          <w:szCs w:val="28"/>
        </w:rPr>
        <w:t xml:space="preserve">„par adoptētājiem un </w:t>
      </w:r>
      <w:r w:rsidR="009265B8" w:rsidRPr="00241853">
        <w:rPr>
          <w:bCs/>
          <w:sz w:val="28"/>
          <w:szCs w:val="28"/>
        </w:rPr>
        <w:t>anulētu ierakstu</w:t>
      </w:r>
      <w:r w:rsidRPr="00241853">
        <w:rPr>
          <w:bCs/>
          <w:sz w:val="28"/>
          <w:szCs w:val="28"/>
        </w:rPr>
        <w:t xml:space="preserve"> par bērna bijušajiem vecākiem</w:t>
      </w:r>
      <w:r w:rsidR="009265B8" w:rsidRPr="00241853">
        <w:rPr>
          <w:bCs/>
          <w:sz w:val="28"/>
          <w:szCs w:val="28"/>
        </w:rPr>
        <w:t>”</w:t>
      </w:r>
      <w:r w:rsidR="0049748F" w:rsidRPr="00241853">
        <w:rPr>
          <w:bCs/>
          <w:sz w:val="28"/>
          <w:szCs w:val="28"/>
        </w:rPr>
        <w:t>;</w:t>
      </w:r>
    </w:p>
    <w:p w:rsidR="009265B8" w:rsidRPr="00241853" w:rsidRDefault="009265B8" w:rsidP="00EC0D88">
      <w:pPr>
        <w:pStyle w:val="tv213"/>
        <w:spacing w:before="0" w:beforeAutospacing="0" w:after="0" w:afterAutospacing="0"/>
        <w:ind w:firstLine="720"/>
        <w:jc w:val="both"/>
        <w:rPr>
          <w:bCs/>
          <w:sz w:val="28"/>
          <w:szCs w:val="28"/>
        </w:rPr>
      </w:pPr>
      <w:r w:rsidRPr="00241853">
        <w:rPr>
          <w:bCs/>
          <w:sz w:val="28"/>
          <w:szCs w:val="28"/>
        </w:rPr>
        <w:lastRenderedPageBreak/>
        <w:t>izteikt trešo daļu šādā redakcijā:</w:t>
      </w:r>
    </w:p>
    <w:p w:rsidR="009265B8" w:rsidRPr="00241853" w:rsidRDefault="009265B8" w:rsidP="00EC0D88">
      <w:pPr>
        <w:pStyle w:val="tv213"/>
        <w:spacing w:before="0" w:beforeAutospacing="0" w:after="0" w:afterAutospacing="0"/>
        <w:ind w:firstLine="720"/>
        <w:jc w:val="both"/>
        <w:rPr>
          <w:sz w:val="28"/>
          <w:szCs w:val="28"/>
        </w:rPr>
      </w:pPr>
      <w:r w:rsidRPr="00241853">
        <w:rPr>
          <w:bCs/>
          <w:sz w:val="28"/>
          <w:szCs w:val="28"/>
        </w:rPr>
        <w:t>„(3) Bērna bijušajiem vecākiem tiesa paziņo par ieraksta par bērna vecākiem anulēšanu attiecīgajā dzimšanas reģistrā.”</w:t>
      </w:r>
      <w:r w:rsidR="0049748F" w:rsidRPr="00241853">
        <w:rPr>
          <w:bCs/>
          <w:sz w:val="28"/>
          <w:szCs w:val="28"/>
        </w:rPr>
        <w:t>.</w:t>
      </w:r>
    </w:p>
    <w:p w:rsidR="009265B8" w:rsidRPr="00241853" w:rsidRDefault="009265B8" w:rsidP="00EC0D88">
      <w:pPr>
        <w:pStyle w:val="tv213"/>
        <w:spacing w:before="0" w:beforeAutospacing="0" w:after="0" w:afterAutospacing="0"/>
        <w:ind w:firstLine="720"/>
        <w:jc w:val="both"/>
        <w:rPr>
          <w:sz w:val="28"/>
          <w:szCs w:val="28"/>
        </w:rPr>
      </w:pPr>
    </w:p>
    <w:p w:rsidR="00886D29" w:rsidRPr="00241853" w:rsidRDefault="009265B8" w:rsidP="00EC0D88">
      <w:pPr>
        <w:pStyle w:val="tv213"/>
        <w:spacing w:before="0" w:beforeAutospacing="0" w:after="0" w:afterAutospacing="0"/>
        <w:ind w:firstLine="720"/>
        <w:jc w:val="both"/>
        <w:rPr>
          <w:sz w:val="28"/>
          <w:szCs w:val="28"/>
        </w:rPr>
      </w:pPr>
      <w:r w:rsidRPr="00241853">
        <w:rPr>
          <w:sz w:val="28"/>
          <w:szCs w:val="28"/>
        </w:rPr>
        <w:t>3</w:t>
      </w:r>
      <w:r w:rsidR="00EC0D88">
        <w:rPr>
          <w:sz w:val="28"/>
          <w:szCs w:val="28"/>
        </w:rPr>
        <w:t>2</w:t>
      </w:r>
      <w:r w:rsidRPr="00241853">
        <w:rPr>
          <w:sz w:val="28"/>
          <w:szCs w:val="28"/>
        </w:rPr>
        <w:t>. P</w:t>
      </w:r>
      <w:r w:rsidR="00886D29" w:rsidRPr="00241853">
        <w:rPr>
          <w:sz w:val="28"/>
          <w:szCs w:val="28"/>
        </w:rPr>
        <w:t xml:space="preserve">apildināt </w:t>
      </w:r>
      <w:r w:rsidRPr="00241853">
        <w:rPr>
          <w:sz w:val="28"/>
          <w:szCs w:val="28"/>
        </w:rPr>
        <w:t xml:space="preserve">263.panta </w:t>
      </w:r>
      <w:r w:rsidR="00886D29" w:rsidRPr="00241853">
        <w:rPr>
          <w:sz w:val="28"/>
          <w:szCs w:val="28"/>
        </w:rPr>
        <w:t>pirmo daļu ar vārdiem „vai pēc pilngadīgā adoptētā pieteikuma</w:t>
      </w:r>
      <w:r w:rsidRPr="00241853">
        <w:rPr>
          <w:sz w:val="28"/>
          <w:szCs w:val="28"/>
        </w:rPr>
        <w:t xml:space="preserve"> (Civillikuma 175.pants).</w:t>
      </w:r>
      <w:r w:rsidR="00886D29" w:rsidRPr="00241853">
        <w:rPr>
          <w:sz w:val="28"/>
          <w:szCs w:val="28"/>
        </w:rPr>
        <w:t xml:space="preserve">” </w:t>
      </w:r>
    </w:p>
    <w:p w:rsidR="00886D29" w:rsidRPr="00241853" w:rsidRDefault="00886D29" w:rsidP="00F175EE">
      <w:pPr>
        <w:ind w:firstLine="720"/>
        <w:jc w:val="both"/>
        <w:rPr>
          <w:lang w:eastAsia="en-US"/>
        </w:rPr>
      </w:pPr>
    </w:p>
    <w:p w:rsidR="00AF6571" w:rsidRPr="00241853" w:rsidRDefault="00886D29" w:rsidP="00F175EE">
      <w:pPr>
        <w:ind w:firstLine="720"/>
        <w:jc w:val="both"/>
        <w:rPr>
          <w:lang w:eastAsia="en-US"/>
        </w:rPr>
      </w:pPr>
      <w:r w:rsidRPr="00241853">
        <w:rPr>
          <w:lang w:eastAsia="en-US"/>
        </w:rPr>
        <w:t>3</w:t>
      </w:r>
      <w:r w:rsidR="00EC0D88">
        <w:rPr>
          <w:lang w:eastAsia="en-US"/>
        </w:rPr>
        <w:t>3</w:t>
      </w:r>
      <w:r w:rsidRPr="00241853">
        <w:rPr>
          <w:lang w:eastAsia="en-US"/>
        </w:rPr>
        <w:t xml:space="preserve">. </w:t>
      </w:r>
      <w:r w:rsidR="00AF6571" w:rsidRPr="00241853">
        <w:rPr>
          <w:lang w:eastAsia="en-US"/>
        </w:rPr>
        <w:t>Izslēgt 267.panta otrā daļā vārdus „un ekspertam”.</w:t>
      </w:r>
    </w:p>
    <w:p w:rsidR="00A77CAE" w:rsidRPr="00241853" w:rsidRDefault="00A77CAE" w:rsidP="000F57BF">
      <w:pPr>
        <w:ind w:firstLine="720"/>
        <w:jc w:val="both"/>
        <w:rPr>
          <w:lang w:eastAsia="en-US"/>
        </w:rPr>
      </w:pPr>
    </w:p>
    <w:p w:rsidR="00A77CAE" w:rsidRPr="00241853" w:rsidRDefault="00B7235F" w:rsidP="000F57BF">
      <w:pPr>
        <w:ind w:firstLine="720"/>
        <w:jc w:val="both"/>
      </w:pPr>
      <w:r w:rsidRPr="00241853">
        <w:t>3</w:t>
      </w:r>
      <w:r w:rsidR="00EC0D88">
        <w:t>4</w:t>
      </w:r>
      <w:r w:rsidR="00543161" w:rsidRPr="00241853">
        <w:t xml:space="preserve">. </w:t>
      </w:r>
      <w:r w:rsidR="00A77CAE" w:rsidRPr="00241853">
        <w:t>Izteikt 437.panta trešo daļu šādā redakcijā:</w:t>
      </w:r>
    </w:p>
    <w:p w:rsidR="00A77CAE" w:rsidRPr="00241853" w:rsidRDefault="00A77CAE" w:rsidP="000F57BF">
      <w:pPr>
        <w:ind w:firstLine="720"/>
        <w:jc w:val="both"/>
      </w:pPr>
      <w:r w:rsidRPr="00241853">
        <w:t>„(3) Jautājumu par sprieduma izskaidrošanu izskata rakstveida procesā, iepriekš par to paziņojot lietas dalībniekiem. Vienlaikus ar paziņojuma nosūtīšanu tiesa nosūta lietas dalībniekiem pieteikumu par sprieduma izskaidrošanu.”</w:t>
      </w:r>
    </w:p>
    <w:p w:rsidR="00A77CAE" w:rsidRPr="00241853" w:rsidRDefault="00A77CAE" w:rsidP="000F57BF">
      <w:pPr>
        <w:ind w:firstLine="720"/>
        <w:jc w:val="both"/>
        <w:rPr>
          <w:lang w:eastAsia="en-US"/>
        </w:rPr>
      </w:pPr>
    </w:p>
    <w:p w:rsidR="00A77CAE" w:rsidRPr="00241853" w:rsidRDefault="00262DE9" w:rsidP="00040AFE">
      <w:pPr>
        <w:ind w:firstLine="720"/>
        <w:jc w:val="both"/>
      </w:pPr>
      <w:r w:rsidRPr="00241853">
        <w:t>3</w:t>
      </w:r>
      <w:r w:rsidR="00EC0D88">
        <w:t>5</w:t>
      </w:r>
      <w:r w:rsidR="00A77CAE" w:rsidRPr="00241853">
        <w:t>. Izteikt 438.panta otro daļu šādā redakcijā:</w:t>
      </w:r>
    </w:p>
    <w:p w:rsidR="00A77CAE" w:rsidRPr="00241853" w:rsidRDefault="00A77CAE">
      <w:pPr>
        <w:ind w:firstLine="720"/>
        <w:jc w:val="both"/>
      </w:pPr>
      <w:r w:rsidRPr="00241853">
        <w:t>„(2) Pieteikumu izskata rakstveida procesā, iepriekš par to paziņojot lietas dalībniekiem. Vienlaikus ar paziņojuma nosūtīšanu tiesa nosūta lietas dalībniekiem pieteikumu, nosakot termiņu, paskaidrojuma iesniegšanai, par sprieduma izpildes atlikšanu, sadalīšanu termiņos, tā izpildes veida vai kārtības grozīšanu.”</w:t>
      </w:r>
    </w:p>
    <w:p w:rsidR="00A77CAE" w:rsidRPr="00241853" w:rsidRDefault="00262DE9">
      <w:pPr>
        <w:pStyle w:val="tv2131"/>
        <w:spacing w:line="240" w:lineRule="auto"/>
        <w:ind w:firstLine="720"/>
        <w:rPr>
          <w:rFonts w:ascii="Times New Roman" w:hAnsi="Times New Roman" w:cs="Times New Roman"/>
          <w:sz w:val="28"/>
          <w:szCs w:val="28"/>
        </w:rPr>
      </w:pPr>
      <w:r w:rsidRPr="00241853">
        <w:rPr>
          <w:rFonts w:ascii="Times New Roman" w:hAnsi="Times New Roman" w:cs="Times New Roman"/>
          <w:sz w:val="28"/>
          <w:szCs w:val="28"/>
        </w:rPr>
        <w:t>3</w:t>
      </w:r>
      <w:r w:rsidR="00EC0D88">
        <w:rPr>
          <w:rFonts w:ascii="Times New Roman" w:hAnsi="Times New Roman" w:cs="Times New Roman"/>
          <w:sz w:val="28"/>
          <w:szCs w:val="28"/>
        </w:rPr>
        <w:t>6</w:t>
      </w:r>
      <w:r w:rsidR="00A77CAE" w:rsidRPr="00241853">
        <w:rPr>
          <w:rFonts w:ascii="Times New Roman" w:hAnsi="Times New Roman" w:cs="Times New Roman"/>
          <w:sz w:val="28"/>
          <w:szCs w:val="28"/>
        </w:rPr>
        <w:t>. </w:t>
      </w:r>
      <w:r w:rsidR="000F57BF">
        <w:rPr>
          <w:rFonts w:ascii="Times New Roman" w:hAnsi="Times New Roman" w:cs="Times New Roman"/>
          <w:sz w:val="28"/>
          <w:szCs w:val="28"/>
        </w:rPr>
        <w:t xml:space="preserve">Izteikt </w:t>
      </w:r>
      <w:r w:rsidR="00A77CAE" w:rsidRPr="00241853">
        <w:rPr>
          <w:rFonts w:ascii="Times New Roman" w:hAnsi="Times New Roman" w:cs="Times New Roman"/>
          <w:sz w:val="28"/>
          <w:szCs w:val="28"/>
        </w:rPr>
        <w:t>442.pant</w:t>
      </w:r>
      <w:r w:rsidR="000F57BF">
        <w:rPr>
          <w:rFonts w:ascii="Times New Roman" w:hAnsi="Times New Roman" w:cs="Times New Roman"/>
          <w:sz w:val="28"/>
          <w:szCs w:val="28"/>
        </w:rPr>
        <w:t>a pirmo daļu šādā redakcijā</w:t>
      </w:r>
      <w:r w:rsidR="00A77CAE" w:rsidRPr="00241853">
        <w:rPr>
          <w:rFonts w:ascii="Times New Roman" w:hAnsi="Times New Roman" w:cs="Times New Roman"/>
          <w:sz w:val="28"/>
          <w:szCs w:val="28"/>
        </w:rPr>
        <w:t>:</w:t>
      </w:r>
    </w:p>
    <w:p w:rsidR="00A77CAE" w:rsidRPr="00241853" w:rsidRDefault="000F57BF">
      <w:pPr>
        <w:pStyle w:val="tv2131"/>
        <w:spacing w:before="0" w:line="240" w:lineRule="auto"/>
        <w:ind w:firstLine="720"/>
        <w:rPr>
          <w:rFonts w:ascii="Times New Roman" w:hAnsi="Times New Roman" w:cs="Times New Roman"/>
          <w:sz w:val="28"/>
          <w:szCs w:val="28"/>
        </w:rPr>
      </w:pPr>
      <w:r w:rsidRPr="00241853" w:rsidDel="000F57BF">
        <w:rPr>
          <w:rFonts w:ascii="Times New Roman" w:hAnsi="Times New Roman" w:cs="Times New Roman"/>
          <w:sz w:val="28"/>
          <w:szCs w:val="28"/>
        </w:rPr>
        <w:t xml:space="preserve"> </w:t>
      </w:r>
      <w:r w:rsidR="00A77CAE" w:rsidRPr="00241853">
        <w:rPr>
          <w:rFonts w:ascii="Times New Roman" w:hAnsi="Times New Roman" w:cs="Times New Roman"/>
          <w:sz w:val="28"/>
          <w:szCs w:val="28"/>
        </w:rPr>
        <w:t>„(1) Blakus sūdzību var iesniegt 10 dienu laikā no lēmuma pasludināšanas dienas</w:t>
      </w:r>
      <w:r w:rsidR="00D97A73" w:rsidRPr="00241853">
        <w:rPr>
          <w:rFonts w:ascii="Times New Roman" w:hAnsi="Times New Roman" w:cs="Times New Roman"/>
          <w:sz w:val="28"/>
          <w:szCs w:val="28"/>
        </w:rPr>
        <w:t>, ja šajā likumā nav noteikts citādi</w:t>
      </w:r>
      <w:r w:rsidR="00A77CAE" w:rsidRPr="00241853">
        <w:rPr>
          <w:rFonts w:ascii="Times New Roman" w:hAnsi="Times New Roman" w:cs="Times New Roman"/>
          <w:sz w:val="28"/>
          <w:szCs w:val="28"/>
        </w:rPr>
        <w:t xml:space="preserve">. Par lēmumu, kas pieņemts rakstveida procesā vai par procesuālām darbībām ārpus tiesas sēdes, blakus sūdzības iesniegšanas termiņš skaitāms no dienas, kad lēmums izsniegts. Ja pasludināts saīsināts lēmums, blakus sūdzības iesniegšanas termiņš skaitāms no dienas, kad </w:t>
      </w:r>
      <w:r w:rsidR="005E09FF" w:rsidRPr="00241853">
        <w:rPr>
          <w:rFonts w:ascii="Times New Roman" w:hAnsi="Times New Roman" w:cs="Times New Roman"/>
          <w:sz w:val="28"/>
          <w:szCs w:val="28"/>
        </w:rPr>
        <w:t>izsniegts</w:t>
      </w:r>
      <w:r w:rsidR="00A77CAE" w:rsidRPr="00241853">
        <w:rPr>
          <w:rFonts w:ascii="Times New Roman" w:hAnsi="Times New Roman" w:cs="Times New Roman"/>
          <w:sz w:val="28"/>
          <w:szCs w:val="28"/>
        </w:rPr>
        <w:t xml:space="preserve"> pilns lēmums.”</w:t>
      </w:r>
    </w:p>
    <w:p w:rsidR="00410AC0" w:rsidRPr="00241853" w:rsidRDefault="00410AC0">
      <w:pPr>
        <w:ind w:firstLine="720"/>
        <w:jc w:val="both"/>
        <w:rPr>
          <w:i/>
          <w:iCs/>
          <w:color w:val="FF0000"/>
        </w:rPr>
      </w:pPr>
    </w:p>
    <w:p w:rsidR="005D5F18" w:rsidRPr="00241853" w:rsidRDefault="0060441D">
      <w:pPr>
        <w:ind w:firstLine="720"/>
        <w:jc w:val="both"/>
      </w:pPr>
      <w:r w:rsidRPr="00241853">
        <w:t>3</w:t>
      </w:r>
      <w:r w:rsidR="00EC0D88">
        <w:t>7</w:t>
      </w:r>
      <w:r w:rsidRPr="00241853">
        <w:t>.</w:t>
      </w:r>
      <w:r w:rsidR="005D5F18" w:rsidRPr="00241853">
        <w:t xml:space="preserve"> </w:t>
      </w:r>
      <w:r w:rsidR="00040AFE">
        <w:t>Izteikt</w:t>
      </w:r>
      <w:r w:rsidR="005D5F18" w:rsidRPr="00241853">
        <w:t xml:space="preserve"> 447.</w:t>
      </w:r>
      <w:r w:rsidR="005D5F18" w:rsidRPr="00241853">
        <w:rPr>
          <w:vertAlign w:val="superscript"/>
        </w:rPr>
        <w:t>1</w:t>
      </w:r>
      <w:r w:rsidR="005D5F18" w:rsidRPr="00241853">
        <w:t>panta otr</w:t>
      </w:r>
      <w:r w:rsidR="00040AFE">
        <w:t>ās</w:t>
      </w:r>
      <w:r w:rsidR="005D5F18" w:rsidRPr="00241853">
        <w:t xml:space="preserve"> daļ</w:t>
      </w:r>
      <w:r w:rsidR="00040AFE">
        <w:t>as otro teikumu šādā redakcijā:</w:t>
      </w:r>
      <w:r w:rsidR="005D5F18" w:rsidRPr="00241853">
        <w:t xml:space="preserve"> „Šādā gadījumā šā likuma 230.pantā noteikto motīvu </w:t>
      </w:r>
      <w:r w:rsidR="00AC4724" w:rsidRPr="00241853">
        <w:t xml:space="preserve">daļu </w:t>
      </w:r>
      <w:r w:rsidR="005D5F18" w:rsidRPr="00241853">
        <w:t>var nenorādīt</w:t>
      </w:r>
      <w:r w:rsidR="005721DF">
        <w:t>.</w:t>
      </w:r>
      <w:r w:rsidR="005D5F18" w:rsidRPr="00241853">
        <w:t xml:space="preserve">” </w:t>
      </w:r>
    </w:p>
    <w:p w:rsidR="005D5F18" w:rsidRPr="00241853" w:rsidRDefault="005D5F18">
      <w:pPr>
        <w:ind w:firstLine="720"/>
        <w:jc w:val="both"/>
        <w:rPr>
          <w:i/>
        </w:rPr>
      </w:pPr>
    </w:p>
    <w:p w:rsidR="006560E8" w:rsidRPr="00241853" w:rsidRDefault="0060441D">
      <w:pPr>
        <w:ind w:firstLine="720"/>
        <w:jc w:val="both"/>
      </w:pPr>
      <w:r w:rsidRPr="00241853">
        <w:t>3</w:t>
      </w:r>
      <w:r w:rsidR="00EC0D88">
        <w:t>8</w:t>
      </w:r>
      <w:r w:rsidR="00504481" w:rsidRPr="00241853">
        <w:t>.</w:t>
      </w:r>
      <w:r w:rsidR="00040AFE">
        <w:t xml:space="preserve"> </w:t>
      </w:r>
      <w:r w:rsidR="002F686E" w:rsidRPr="00241853">
        <w:t>449</w:t>
      </w:r>
      <w:r w:rsidR="00CC1A83" w:rsidRPr="00241853">
        <w:t>.pant</w:t>
      </w:r>
      <w:r w:rsidR="006560E8" w:rsidRPr="00241853">
        <w:t>ā:</w:t>
      </w:r>
    </w:p>
    <w:p w:rsidR="002F686E" w:rsidRPr="00241853" w:rsidRDefault="00504481">
      <w:pPr>
        <w:ind w:firstLine="720"/>
        <w:jc w:val="both"/>
      </w:pPr>
      <w:r w:rsidRPr="00241853">
        <w:t xml:space="preserve">aizstāt </w:t>
      </w:r>
      <w:r w:rsidR="00783681" w:rsidRPr="00241853">
        <w:t xml:space="preserve">otrajā un </w:t>
      </w:r>
      <w:r w:rsidR="00254500" w:rsidRPr="00241853">
        <w:t>trešaj</w:t>
      </w:r>
      <w:r w:rsidR="00CC1A83" w:rsidRPr="00241853">
        <w:t xml:space="preserve">ā </w:t>
      </w:r>
      <w:r w:rsidR="00254500" w:rsidRPr="00241853">
        <w:t xml:space="preserve">daļā </w:t>
      </w:r>
      <w:r w:rsidR="00CC1A83" w:rsidRPr="00241853">
        <w:t>vārdu „pieņemšanas” ar vārdu „izsniegšanas”.</w:t>
      </w:r>
      <w:r w:rsidR="002F686E" w:rsidRPr="00241853">
        <w:t xml:space="preserve"> </w:t>
      </w:r>
    </w:p>
    <w:p w:rsidR="00783681" w:rsidRPr="00241853" w:rsidRDefault="00504481">
      <w:pPr>
        <w:ind w:firstLine="720"/>
        <w:jc w:val="both"/>
      </w:pPr>
      <w:r w:rsidRPr="00241853">
        <w:t xml:space="preserve">papildināt </w:t>
      </w:r>
      <w:r w:rsidR="006560E8" w:rsidRPr="00241853">
        <w:t xml:space="preserve">ceturto daļu </w:t>
      </w:r>
      <w:r w:rsidRPr="00241853">
        <w:t xml:space="preserve">ar tekstu </w:t>
      </w:r>
      <w:r w:rsidR="006560E8" w:rsidRPr="00241853">
        <w:t>šādā redakcijā:</w:t>
      </w:r>
    </w:p>
    <w:p w:rsidR="00783681" w:rsidRPr="00241853" w:rsidRDefault="006560E8">
      <w:pPr>
        <w:ind w:firstLine="720"/>
        <w:jc w:val="both"/>
      </w:pPr>
      <w:r w:rsidRPr="00241853">
        <w:t>„</w:t>
      </w:r>
      <w:r w:rsidR="00783681" w:rsidRPr="00241853">
        <w:t xml:space="preserve">Ja Senāts pārsūdzēto </w:t>
      </w:r>
      <w:r w:rsidRPr="00241853">
        <w:t>lēmumu</w:t>
      </w:r>
      <w:r w:rsidR="00783681" w:rsidRPr="00241853">
        <w:t xml:space="preserve"> </w:t>
      </w:r>
      <w:r w:rsidR="00504481" w:rsidRPr="00241853">
        <w:t xml:space="preserve">par blakus sūdzību </w:t>
      </w:r>
      <w:r w:rsidR="00783681" w:rsidRPr="00241853">
        <w:t xml:space="preserve">pilnīgi vai daļēji atceļ vai groza, drošības nauda atmaksājama. Ja </w:t>
      </w:r>
      <w:r w:rsidRPr="00241853">
        <w:t>blakus</w:t>
      </w:r>
      <w:r w:rsidR="00783681" w:rsidRPr="00241853">
        <w:t xml:space="preserve"> sūdzību noraida, drošības naudu neatmaksā.</w:t>
      </w:r>
      <w:r w:rsidRPr="00241853">
        <w:t>”</w:t>
      </w:r>
    </w:p>
    <w:p w:rsidR="00A77CAE" w:rsidRPr="00241853" w:rsidRDefault="00A77CAE">
      <w:pPr>
        <w:ind w:firstLine="720"/>
        <w:jc w:val="both"/>
      </w:pPr>
    </w:p>
    <w:p w:rsidR="00437FA3" w:rsidRPr="00241853" w:rsidRDefault="00EC0D88">
      <w:pPr>
        <w:ind w:firstLine="720"/>
        <w:jc w:val="both"/>
      </w:pPr>
      <w:r>
        <w:t>39</w:t>
      </w:r>
      <w:r w:rsidR="00504481" w:rsidRPr="00241853">
        <w:t xml:space="preserve">. </w:t>
      </w:r>
      <w:r w:rsidR="006123AC" w:rsidRPr="00241853">
        <w:t>Papildināt 454.panta otro daļu ar</w:t>
      </w:r>
      <w:r w:rsidR="006C3D4B">
        <w:t xml:space="preserve"> trešo</w:t>
      </w:r>
      <w:r w:rsidR="006123AC" w:rsidRPr="00241853">
        <w:t xml:space="preserve"> teikumu šādā redakcijā:</w:t>
      </w:r>
    </w:p>
    <w:p w:rsidR="006123AC" w:rsidRPr="00241853" w:rsidRDefault="006123AC">
      <w:pPr>
        <w:ind w:firstLine="720"/>
        <w:jc w:val="both"/>
      </w:pPr>
      <w:r w:rsidRPr="00241853">
        <w:t>„</w:t>
      </w:r>
      <w:r w:rsidR="00C37CE3" w:rsidRPr="00241853">
        <w:t xml:space="preserve">Ja spriedums taisīts </w:t>
      </w:r>
      <w:r w:rsidR="007A7D44" w:rsidRPr="00241853">
        <w:t>rakstveida procesā</w:t>
      </w:r>
      <w:r w:rsidR="00C12A98" w:rsidRPr="00241853">
        <w:t>,</w:t>
      </w:r>
      <w:r w:rsidR="007A7D44" w:rsidRPr="00241853">
        <w:t xml:space="preserve"> </w:t>
      </w:r>
      <w:r w:rsidR="00C37CE3" w:rsidRPr="00241853">
        <w:t xml:space="preserve">pārsūdzēšanas termiņu </w:t>
      </w:r>
      <w:r w:rsidR="007A7D44" w:rsidRPr="00241853">
        <w:t>skaita no sprieduma sastādīšanas dienas.”</w:t>
      </w:r>
    </w:p>
    <w:p w:rsidR="00437FA3" w:rsidRPr="00241853" w:rsidRDefault="00437FA3">
      <w:pPr>
        <w:ind w:firstLine="720"/>
        <w:jc w:val="both"/>
      </w:pPr>
    </w:p>
    <w:p w:rsidR="00311119" w:rsidRPr="0075673E" w:rsidRDefault="003676AD">
      <w:pPr>
        <w:ind w:firstLine="720"/>
        <w:jc w:val="both"/>
      </w:pPr>
      <w:r w:rsidRPr="0075673E">
        <w:lastRenderedPageBreak/>
        <w:t>4</w:t>
      </w:r>
      <w:r w:rsidR="00EC0D88" w:rsidRPr="0075673E">
        <w:t>0</w:t>
      </w:r>
      <w:r w:rsidR="00A77CAE" w:rsidRPr="0075673E">
        <w:t xml:space="preserve">. </w:t>
      </w:r>
      <w:r w:rsidR="00311119" w:rsidRPr="0075673E">
        <w:t>Aizstāt 485.</w:t>
      </w:r>
      <w:r w:rsidR="00311119" w:rsidRPr="0075673E">
        <w:rPr>
          <w:vertAlign w:val="superscript"/>
        </w:rPr>
        <w:t>1</w:t>
      </w:r>
      <w:r w:rsidR="00311119" w:rsidRPr="0075673E">
        <w:t xml:space="preserve"> panta pirmajā daļā vārdus „Padomes regulas </w:t>
      </w:r>
      <w:proofErr w:type="spellStart"/>
      <w:r w:rsidR="00311119" w:rsidRPr="0075673E">
        <w:t>Nr</w:t>
      </w:r>
      <w:proofErr w:type="spellEnd"/>
      <w:r w:rsidR="00311119" w:rsidRPr="0075673E">
        <w:t>. 4/2009”</w:t>
      </w:r>
      <w:r w:rsidR="0075673E" w:rsidRPr="0075673E">
        <w:t xml:space="preserve"> ar vārdiem „Padomes 2008.gada 18.decembra regulas (EK) </w:t>
      </w:r>
      <w:proofErr w:type="spellStart"/>
      <w:r w:rsidR="0075673E" w:rsidRPr="0075673E">
        <w:t>Nr</w:t>
      </w:r>
      <w:proofErr w:type="spellEnd"/>
      <w:r w:rsidR="0075673E" w:rsidRPr="0075673E">
        <w:t xml:space="preserve">. 4/2009 par jurisdikciju, piemērojamiem tiesību aktiem, nolēmumu atzīšanu un izpildi un sadarbību uzturēšanas saistību lietās (turpmāk — Padomes regula </w:t>
      </w:r>
      <w:proofErr w:type="spellStart"/>
      <w:r w:rsidR="0075673E" w:rsidRPr="0075673E">
        <w:t>Nr</w:t>
      </w:r>
      <w:proofErr w:type="spellEnd"/>
      <w:r w:rsidR="0075673E" w:rsidRPr="0075673E">
        <w:t>. 4/2009)”</w:t>
      </w:r>
      <w:r w:rsidR="0075673E">
        <w:t>.</w:t>
      </w:r>
    </w:p>
    <w:p w:rsidR="00311119" w:rsidRDefault="00311119">
      <w:pPr>
        <w:ind w:firstLine="720"/>
        <w:jc w:val="both"/>
      </w:pPr>
    </w:p>
    <w:p w:rsidR="00A77CAE" w:rsidRPr="00241853" w:rsidRDefault="00311119">
      <w:pPr>
        <w:ind w:firstLine="720"/>
        <w:jc w:val="both"/>
      </w:pPr>
      <w:r>
        <w:t xml:space="preserve">41. </w:t>
      </w:r>
      <w:r w:rsidR="00A77CAE" w:rsidRPr="00241853">
        <w:t>540.pantā:</w:t>
      </w:r>
    </w:p>
    <w:p w:rsidR="00A77CAE" w:rsidRPr="00241853" w:rsidRDefault="00A77CAE">
      <w:pPr>
        <w:ind w:firstLine="720"/>
        <w:jc w:val="both"/>
      </w:pPr>
      <w:r w:rsidRPr="00241853">
        <w:t>papildināt pantu ar 2.</w:t>
      </w:r>
      <w:r w:rsidRPr="00241853">
        <w:rPr>
          <w:vertAlign w:val="superscript"/>
        </w:rPr>
        <w:t>1</w:t>
      </w:r>
      <w:r w:rsidR="006C3D4B">
        <w:t>punktu</w:t>
      </w:r>
      <w:r w:rsidR="005721DF">
        <w:t xml:space="preserve"> </w:t>
      </w:r>
      <w:r w:rsidRPr="00241853">
        <w:t>šādā redakcijā:</w:t>
      </w:r>
    </w:p>
    <w:p w:rsidR="00A77CAE" w:rsidRPr="00241853" w:rsidRDefault="00A77CAE">
      <w:pPr>
        <w:ind w:firstLine="720"/>
        <w:jc w:val="both"/>
      </w:pPr>
      <w:r w:rsidRPr="00241853">
        <w:t>„2</w:t>
      </w:r>
      <w:r w:rsidRPr="00241853">
        <w:rPr>
          <w:vertAlign w:val="superscript"/>
        </w:rPr>
        <w:t>1</w:t>
      </w:r>
      <w:r w:rsidRPr="00241853">
        <w:t>) tiesas vai tiesnešu nolēmumi administratīvo pārkāpumu lietās;”;</w:t>
      </w:r>
    </w:p>
    <w:p w:rsidR="00C566EC" w:rsidRPr="00241853" w:rsidRDefault="00C566EC">
      <w:pPr>
        <w:ind w:firstLine="720"/>
        <w:jc w:val="both"/>
      </w:pPr>
      <w:r w:rsidRPr="00241853">
        <w:t>papildināt pantu ar 7.</w:t>
      </w:r>
      <w:r w:rsidRPr="00241853">
        <w:rPr>
          <w:vertAlign w:val="superscript"/>
        </w:rPr>
        <w:t>1</w:t>
      </w:r>
      <w:r w:rsidRPr="00241853">
        <w:t>punktu šādā redakcijā:</w:t>
      </w:r>
    </w:p>
    <w:p w:rsidR="00A77CAE" w:rsidRPr="00241853" w:rsidRDefault="00A77CAE">
      <w:pPr>
        <w:ind w:firstLine="720"/>
        <w:jc w:val="both"/>
      </w:pPr>
      <w:r w:rsidRPr="00241853">
        <w:t>„7</w:t>
      </w:r>
      <w:r w:rsidRPr="00241853">
        <w:rPr>
          <w:vertAlign w:val="superscript"/>
        </w:rPr>
        <w:t>1</w:t>
      </w:r>
      <w:r w:rsidRPr="00241853">
        <w:t>) ārvalsts tiesas vai kompetentās iestādes izsniegta apliecība saskaņā ar Padomes regulas Nr.2201/2003 41.panta 1.punktu;”</w:t>
      </w:r>
    </w:p>
    <w:p w:rsidR="00A77CAE" w:rsidRPr="00241853" w:rsidRDefault="00A77CAE">
      <w:pPr>
        <w:ind w:firstLine="720"/>
        <w:jc w:val="both"/>
      </w:pPr>
      <w:r w:rsidRPr="00241853">
        <w:t>izslēgt 8.punktā skaitļus un vārdus „41.panta 1.punktu vai”;</w:t>
      </w:r>
    </w:p>
    <w:p w:rsidR="00A77CAE" w:rsidRPr="00241853" w:rsidRDefault="00A77CAE">
      <w:pPr>
        <w:ind w:firstLine="720"/>
        <w:jc w:val="both"/>
      </w:pPr>
    </w:p>
    <w:p w:rsidR="00855617" w:rsidRPr="00241853" w:rsidRDefault="00886D29">
      <w:pPr>
        <w:ind w:firstLine="720"/>
        <w:jc w:val="both"/>
      </w:pPr>
      <w:r w:rsidRPr="00241853">
        <w:t>4</w:t>
      </w:r>
      <w:r w:rsidR="00311119">
        <w:t>2</w:t>
      </w:r>
      <w:r w:rsidR="00855617" w:rsidRPr="00241853">
        <w:t>. 543.panta pirmajā daļā:</w:t>
      </w:r>
    </w:p>
    <w:p w:rsidR="00855617" w:rsidRPr="00241853" w:rsidRDefault="00855617">
      <w:pPr>
        <w:ind w:firstLine="720"/>
        <w:jc w:val="both"/>
      </w:pPr>
      <w:r w:rsidRPr="00241853">
        <w:t>papildināt 8.punktu ar vārdiem „vai nolēmums lietā, kas izriet no aizgādības vai saskarsmes tiesībām</w:t>
      </w:r>
      <w:r w:rsidR="006C3D4B">
        <w:t>”</w:t>
      </w:r>
      <w:r w:rsidRPr="00241853">
        <w:t>.</w:t>
      </w:r>
    </w:p>
    <w:p w:rsidR="00855617" w:rsidRPr="00241853" w:rsidRDefault="00855617">
      <w:pPr>
        <w:pStyle w:val="Pamatteksts"/>
        <w:spacing w:after="0"/>
        <w:ind w:firstLine="720"/>
        <w:jc w:val="both"/>
      </w:pPr>
      <w:r w:rsidRPr="00241853">
        <w:t>papildināt ar 9., 10. un 11. punktu šādā redakcijā:</w:t>
      </w:r>
    </w:p>
    <w:p w:rsidR="00855617" w:rsidRPr="00241853" w:rsidRDefault="00855617">
      <w:pPr>
        <w:pStyle w:val="Pamatteksts"/>
        <w:spacing w:after="0"/>
        <w:ind w:firstLine="720"/>
        <w:jc w:val="both"/>
      </w:pPr>
      <w:r w:rsidRPr="00241853">
        <w:t xml:space="preserve">„9) ziņas par saskarsmes personu, kuras klātbūtnē īstenojamas saskarsmes tiesības: fiziskām personām </w:t>
      </w:r>
      <w:r w:rsidR="006C3D4B">
        <w:t>–</w:t>
      </w:r>
      <w:r w:rsidRPr="00241853">
        <w:t xml:space="preserve"> vārdu, uzvārdu, personas kodu un adresi, bet juridiskajām personām (krīzes centrs, psihologu apvienība </w:t>
      </w:r>
      <w:proofErr w:type="spellStart"/>
      <w:r w:rsidRPr="00241853">
        <w:t>u.c</w:t>
      </w:r>
      <w:proofErr w:type="spellEnd"/>
      <w:r w:rsidRPr="00241853">
        <w:t xml:space="preserve">.) – nosaukumu, juridisko adresi un reģistrācijas numuru </w:t>
      </w:r>
      <w:r w:rsidR="006C3D4B">
        <w:t>–</w:t>
      </w:r>
      <w:r w:rsidRPr="00241853">
        <w:t xml:space="preserve"> gadījumos, kad nolēmumā lietā, kas izriet no saskarsmes tiesībām, noteikta saskarsmes persona, </w:t>
      </w:r>
      <w:r w:rsidR="008805E3" w:rsidRPr="00241853">
        <w:t xml:space="preserve">kuras klātbūtnē īstenojama saskarsme, bet </w:t>
      </w:r>
      <w:r w:rsidRPr="00241853">
        <w:t>kas nav bāriņtiesas pārstāvis</w:t>
      </w:r>
      <w:r w:rsidR="00A354E3" w:rsidRPr="00A354E3">
        <w:t xml:space="preserve"> </w:t>
      </w:r>
      <w:r w:rsidR="00A354E3" w:rsidRPr="007A4DE8">
        <w:t>vai bāriņtiesas pilnvarota persona</w:t>
      </w:r>
      <w:r w:rsidRPr="00241853">
        <w:t>;</w:t>
      </w:r>
    </w:p>
    <w:p w:rsidR="00855617" w:rsidRPr="00241853" w:rsidRDefault="00855617">
      <w:pPr>
        <w:pStyle w:val="Pamatteksts"/>
        <w:spacing w:after="0"/>
        <w:ind w:firstLine="720"/>
        <w:jc w:val="both"/>
      </w:pPr>
      <w:r w:rsidRPr="00241853">
        <w:t>10) ziņas par vietu, kurā īstenojamas saskarsmes tiesības gadījumos, kad nolēmumā lietā, kas izriet no saskarsmes tiesībām, saskarsmes īstenošanai noteikta vieta, kas nav bāriņtiesas telpas;</w:t>
      </w:r>
    </w:p>
    <w:p w:rsidR="00855617" w:rsidRPr="00241853" w:rsidRDefault="00855617">
      <w:pPr>
        <w:pStyle w:val="Pamatteksts"/>
        <w:spacing w:after="0"/>
        <w:ind w:firstLine="720"/>
        <w:jc w:val="both"/>
      </w:pPr>
      <w:r w:rsidRPr="00241853">
        <w:t>11) ziņas par telpu atvēršanu piespiedu kārtā – adresi un datumu, kad telpas atveramas – gadījumos, kad tiesa nolēmumā par saskarsmes tiesību izmantošanas laika un vietas pārskatīšanu noteikusi, ka telpas atveramas piespiedu kārtā</w:t>
      </w:r>
      <w:r w:rsidRPr="00241853" w:rsidDel="005E12F4">
        <w:t xml:space="preserve"> </w:t>
      </w:r>
      <w:r w:rsidRPr="00241853">
        <w:rPr>
          <w:color w:val="000000"/>
        </w:rPr>
        <w:t>(šā likuma 244.</w:t>
      </w:r>
      <w:r w:rsidRPr="00241853">
        <w:rPr>
          <w:color w:val="000000"/>
          <w:vertAlign w:val="superscript"/>
        </w:rPr>
        <w:t>13</w:t>
      </w:r>
      <w:r w:rsidRPr="00241853">
        <w:t>panta vienpadsmitā daļa).”</w:t>
      </w:r>
    </w:p>
    <w:p w:rsidR="00855617" w:rsidRPr="00241853" w:rsidRDefault="00855617">
      <w:pPr>
        <w:pStyle w:val="Pamatteksts"/>
        <w:spacing w:after="0"/>
        <w:ind w:firstLine="720"/>
        <w:jc w:val="both"/>
      </w:pPr>
    </w:p>
    <w:p w:rsidR="00855617" w:rsidRPr="00241853" w:rsidRDefault="00886D29">
      <w:pPr>
        <w:ind w:firstLine="720"/>
        <w:jc w:val="both"/>
      </w:pPr>
      <w:r w:rsidRPr="00241853">
        <w:t>4</w:t>
      </w:r>
      <w:r w:rsidR="00311119">
        <w:t>3</w:t>
      </w:r>
      <w:r w:rsidR="00855617" w:rsidRPr="00241853">
        <w:t>. </w:t>
      </w:r>
      <w:r w:rsidR="00855617" w:rsidRPr="00241853">
        <w:rPr>
          <w:b/>
          <w:bCs/>
        </w:rPr>
        <w:t xml:space="preserve"> </w:t>
      </w:r>
      <w:r w:rsidR="00855617" w:rsidRPr="00241853">
        <w:t>Aizstāt 549.panta 2.</w:t>
      </w:r>
      <w:r w:rsidR="00855617" w:rsidRPr="00241853">
        <w:rPr>
          <w:vertAlign w:val="superscript"/>
        </w:rPr>
        <w:t>2</w:t>
      </w:r>
      <w:r w:rsidR="00855617" w:rsidRPr="00241853">
        <w:t>daļā vārdus „vai šā likuma 540.panta 8.punktā norādītais izpildu dokuments” ar vārdiem „izpildu dokuments lietā, kas izriet no aizgādības vai saskarsmes tiesībām, vai šā likuma 540.panta 8.punktā vai 7.</w:t>
      </w:r>
      <w:r w:rsidR="00855617" w:rsidRPr="00241853">
        <w:rPr>
          <w:vertAlign w:val="superscript"/>
        </w:rPr>
        <w:t>1</w:t>
      </w:r>
      <w:r w:rsidR="00855617" w:rsidRPr="00241853">
        <w:t>punktā norādītais izpildu dokuments”.</w:t>
      </w:r>
    </w:p>
    <w:p w:rsidR="00A77CAE" w:rsidRPr="00241853" w:rsidRDefault="00A77CAE">
      <w:pPr>
        <w:ind w:firstLine="720"/>
        <w:jc w:val="both"/>
      </w:pPr>
    </w:p>
    <w:p w:rsidR="00A77CAE" w:rsidRPr="00241853" w:rsidRDefault="00886D29">
      <w:pPr>
        <w:ind w:firstLine="720"/>
        <w:jc w:val="both"/>
      </w:pPr>
      <w:r w:rsidRPr="00241853">
        <w:t>4</w:t>
      </w:r>
      <w:r w:rsidR="00311119">
        <w:t>4</w:t>
      </w:r>
      <w:r w:rsidR="00A77CAE" w:rsidRPr="00241853">
        <w:t>. Izteikt 552.panta ceturto daļu šādā redakcijā:</w:t>
      </w:r>
    </w:p>
    <w:p w:rsidR="00A77CAE" w:rsidRPr="00241853" w:rsidRDefault="00A77CAE">
      <w:pPr>
        <w:ind w:firstLine="720"/>
        <w:jc w:val="both"/>
      </w:pPr>
      <w:r w:rsidRPr="00241853">
        <w:t>„</w:t>
      </w:r>
      <w:r w:rsidR="006C3D4B">
        <w:t xml:space="preserve">(4) </w:t>
      </w:r>
      <w:r w:rsidRPr="00241853">
        <w:t>Ja tiek konstatēts, ka parādnieks sniedzis nepatiesas ziņas, tiesu izpildītājs nosūta iesniegumu prokuroram.”</w:t>
      </w:r>
    </w:p>
    <w:p w:rsidR="00A77CAE" w:rsidRPr="00241853" w:rsidRDefault="00A77CAE">
      <w:pPr>
        <w:ind w:firstLine="720"/>
        <w:jc w:val="both"/>
      </w:pPr>
    </w:p>
    <w:p w:rsidR="006C1F90" w:rsidRPr="00241853" w:rsidRDefault="00B7235F">
      <w:pPr>
        <w:ind w:firstLine="720"/>
        <w:jc w:val="both"/>
      </w:pPr>
      <w:r w:rsidRPr="00241853">
        <w:t>4</w:t>
      </w:r>
      <w:r w:rsidR="00311119">
        <w:t>5</w:t>
      </w:r>
      <w:r w:rsidR="00855617" w:rsidRPr="00241853">
        <w:t>. </w:t>
      </w:r>
      <w:r w:rsidR="006C1F90" w:rsidRPr="00241853">
        <w:rPr>
          <w:bCs/>
        </w:rPr>
        <w:t xml:space="preserve">Izslēgt </w:t>
      </w:r>
      <w:r w:rsidR="006C1F90" w:rsidRPr="00241853">
        <w:t xml:space="preserve">555.panta pirmajā daļā vārdus „bērna nogādāšanu atpakaļ uz valsti, kurā ir viņa dzīvesvieta, izņemot gadījumu, kad izpildei saņemts šā </w:t>
      </w:r>
      <w:r w:rsidR="006C1F90" w:rsidRPr="00241853">
        <w:lastRenderedPageBreak/>
        <w:t>likuma 540.panta 8.punktā minētais izpildu dokuments, kurā nav norādīts nolēmuma labprātīgas izpildes termiņš”.</w:t>
      </w:r>
    </w:p>
    <w:p w:rsidR="006C1F90" w:rsidRPr="00241853" w:rsidRDefault="006C1F90">
      <w:pPr>
        <w:ind w:firstLine="720"/>
        <w:jc w:val="both"/>
      </w:pPr>
    </w:p>
    <w:p w:rsidR="00855617" w:rsidRPr="00241853" w:rsidRDefault="006C1F90">
      <w:pPr>
        <w:ind w:firstLine="720"/>
        <w:jc w:val="both"/>
      </w:pPr>
      <w:r w:rsidRPr="00241853">
        <w:t>4</w:t>
      </w:r>
      <w:r w:rsidR="00311119">
        <w:t>6</w:t>
      </w:r>
      <w:r w:rsidRPr="00241853">
        <w:t>.</w:t>
      </w:r>
      <w:r w:rsidR="00855617" w:rsidRPr="00241853">
        <w:t xml:space="preserve"> Aizstāt 559.panta pirmajā daļā vārdus un skaitli </w:t>
      </w:r>
      <w:r w:rsidR="006C3D4B">
        <w:t>„</w:t>
      </w:r>
      <w:r w:rsidR="00855617" w:rsidRPr="00241853">
        <w:t>vai 620.</w:t>
      </w:r>
      <w:r w:rsidR="00855617" w:rsidRPr="00241853">
        <w:rPr>
          <w:vertAlign w:val="superscript"/>
        </w:rPr>
        <w:t>16</w:t>
      </w:r>
      <w:r w:rsidR="00855617" w:rsidRPr="00241853">
        <w:t>pantu</w:t>
      </w:r>
      <w:r w:rsidR="006C3D4B">
        <w:t>”</w:t>
      </w:r>
      <w:r w:rsidR="00855617" w:rsidRPr="00241853">
        <w:t xml:space="preserve"> ar skaitļiem un vārdiem </w:t>
      </w:r>
      <w:r w:rsidR="006C3D4B">
        <w:t>„</w:t>
      </w:r>
      <w:r w:rsidR="00855617" w:rsidRPr="00241853">
        <w:t>620.</w:t>
      </w:r>
      <w:r w:rsidR="00855617" w:rsidRPr="00241853">
        <w:rPr>
          <w:vertAlign w:val="superscript"/>
        </w:rPr>
        <w:t>16</w:t>
      </w:r>
      <w:r w:rsidR="00855617" w:rsidRPr="00241853">
        <w:t>, 620.</w:t>
      </w:r>
      <w:r w:rsidR="00855617" w:rsidRPr="00241853">
        <w:rPr>
          <w:vertAlign w:val="superscript"/>
        </w:rPr>
        <w:t>22</w:t>
      </w:r>
      <w:r w:rsidR="00855617" w:rsidRPr="00241853">
        <w:t xml:space="preserve"> vai 620.</w:t>
      </w:r>
      <w:r w:rsidR="00855617" w:rsidRPr="00241853">
        <w:rPr>
          <w:vertAlign w:val="superscript"/>
        </w:rPr>
        <w:t>29</w:t>
      </w:r>
      <w:r w:rsidR="00855617" w:rsidRPr="00241853">
        <w:t>pantu</w:t>
      </w:r>
      <w:r w:rsidR="006C3D4B">
        <w:t>”</w:t>
      </w:r>
      <w:r w:rsidR="00855617" w:rsidRPr="00241853">
        <w:t>.</w:t>
      </w:r>
    </w:p>
    <w:p w:rsidR="00855617" w:rsidRPr="00241853" w:rsidRDefault="00855617">
      <w:pPr>
        <w:ind w:firstLine="720"/>
        <w:jc w:val="both"/>
      </w:pPr>
    </w:p>
    <w:p w:rsidR="00855617" w:rsidRPr="00241853" w:rsidRDefault="0060441D">
      <w:pPr>
        <w:ind w:firstLine="720"/>
        <w:jc w:val="both"/>
      </w:pPr>
      <w:r w:rsidRPr="00241853">
        <w:t>4</w:t>
      </w:r>
      <w:r w:rsidR="00311119">
        <w:t>7</w:t>
      </w:r>
      <w:r w:rsidR="00855617" w:rsidRPr="00241853">
        <w:t>. 560.panta pirmajā daļā:</w:t>
      </w:r>
    </w:p>
    <w:p w:rsidR="00855617" w:rsidRPr="00241853" w:rsidRDefault="00855617">
      <w:pPr>
        <w:ind w:firstLine="720"/>
        <w:jc w:val="both"/>
      </w:pPr>
      <w:r w:rsidRPr="00241853">
        <w:t xml:space="preserve">papildināt 9.punktu </w:t>
      </w:r>
      <w:r w:rsidR="00C566EC" w:rsidRPr="00241853">
        <w:t xml:space="preserve">pēc </w:t>
      </w:r>
      <w:r w:rsidRPr="00241853">
        <w:t>vārda „dzīvesvieta” ar vārdiem „vai lietā, kas izriet no aizgādības tiesībām”;</w:t>
      </w:r>
    </w:p>
    <w:p w:rsidR="00855617" w:rsidRPr="00241853" w:rsidRDefault="00855617">
      <w:pPr>
        <w:ind w:firstLine="720"/>
        <w:jc w:val="both"/>
      </w:pPr>
      <w:r w:rsidRPr="00241853">
        <w:t>papildināt ar 10.punktu šādā redakcijā:</w:t>
      </w:r>
    </w:p>
    <w:p w:rsidR="00855617" w:rsidRPr="00241853" w:rsidRDefault="00C566EC">
      <w:pPr>
        <w:ind w:firstLine="720"/>
        <w:jc w:val="both"/>
        <w:rPr>
          <w:b/>
          <w:bCs/>
          <w:color w:val="000000"/>
          <w:u w:val="single"/>
        </w:rPr>
      </w:pPr>
      <w:r w:rsidRPr="00241853">
        <w:t>„</w:t>
      </w:r>
      <w:r w:rsidR="00855617" w:rsidRPr="00241853">
        <w:t>10) akts par nolēmuma lietā, kas izriet no saskarsmes tiesībām, nepildīšanu</w:t>
      </w:r>
      <w:r w:rsidR="00855617" w:rsidRPr="00241853">
        <w:rPr>
          <w:color w:val="000000"/>
        </w:rPr>
        <w:t xml:space="preserve"> nosūtīts bāriņtiesai, lai tā izlemtu jautājumu par aizgādības tiesību pārtraukšanu.”</w:t>
      </w:r>
      <w:r w:rsidR="00855617" w:rsidRPr="00241853">
        <w:rPr>
          <w:b/>
          <w:bCs/>
          <w:color w:val="000000"/>
          <w:u w:val="single"/>
        </w:rPr>
        <w:t xml:space="preserve"> </w:t>
      </w:r>
    </w:p>
    <w:p w:rsidR="00855617" w:rsidRPr="00241853" w:rsidRDefault="00855617">
      <w:pPr>
        <w:ind w:firstLine="720"/>
        <w:jc w:val="both"/>
      </w:pPr>
    </w:p>
    <w:p w:rsidR="00855617" w:rsidRPr="00241853" w:rsidRDefault="0060441D">
      <w:pPr>
        <w:ind w:firstLine="720"/>
        <w:jc w:val="both"/>
      </w:pPr>
      <w:r w:rsidRPr="00241853">
        <w:t>4</w:t>
      </w:r>
      <w:r w:rsidR="00311119">
        <w:t>8</w:t>
      </w:r>
      <w:r w:rsidR="00855617" w:rsidRPr="00241853">
        <w:t>. Papildināt 562.panta pirmo daļu ar 14.punktu šādā redakcijā:</w:t>
      </w:r>
    </w:p>
    <w:p w:rsidR="00855617" w:rsidRPr="00241853" w:rsidRDefault="00C566EC">
      <w:pPr>
        <w:ind w:firstLine="720"/>
        <w:jc w:val="both"/>
      </w:pPr>
      <w:r w:rsidRPr="00241853">
        <w:t>„</w:t>
      </w:r>
      <w:r w:rsidR="00855617" w:rsidRPr="00241853">
        <w:t xml:space="preserve">14) šā likuma 560.panta pirmās daļas 10.punktā paredzētajā gadījumā – līdz brīdim, kad spēkā stājies bāriņtiesas lēmums.” </w:t>
      </w:r>
    </w:p>
    <w:p w:rsidR="00855617" w:rsidRPr="00241853" w:rsidRDefault="00855617">
      <w:pPr>
        <w:pStyle w:val="naisf"/>
        <w:spacing w:before="0" w:after="0"/>
        <w:ind w:firstLine="720"/>
        <w:rPr>
          <w:sz w:val="28"/>
          <w:szCs w:val="28"/>
        </w:rPr>
      </w:pPr>
    </w:p>
    <w:p w:rsidR="00855617" w:rsidRPr="00241853" w:rsidRDefault="0060441D">
      <w:pPr>
        <w:ind w:firstLine="720"/>
        <w:jc w:val="both"/>
      </w:pPr>
      <w:r w:rsidRPr="00241853">
        <w:t>4</w:t>
      </w:r>
      <w:r w:rsidR="00311119">
        <w:t>9</w:t>
      </w:r>
      <w:r w:rsidR="00855617" w:rsidRPr="00241853">
        <w:t>. Papildināt 563.panta pirmo daļu ar 9.</w:t>
      </w:r>
      <w:r w:rsidR="00855617" w:rsidRPr="00241853">
        <w:rPr>
          <w:vertAlign w:val="superscript"/>
        </w:rPr>
        <w:t>2</w:t>
      </w:r>
      <w:r w:rsidR="00855617" w:rsidRPr="00241853">
        <w:t>punktu šādā redakcijā:</w:t>
      </w:r>
    </w:p>
    <w:p w:rsidR="00855617" w:rsidRPr="00241853" w:rsidRDefault="00855617">
      <w:pPr>
        <w:ind w:firstLine="720"/>
        <w:jc w:val="both"/>
      </w:pPr>
      <w:r w:rsidRPr="00241853">
        <w:t>„9</w:t>
      </w:r>
      <w:r w:rsidRPr="00241853">
        <w:rPr>
          <w:vertAlign w:val="superscript"/>
        </w:rPr>
        <w:t>2</w:t>
      </w:r>
      <w:r w:rsidRPr="00241853">
        <w:t>) atteikta ārvalsts nolēmuma lietā, kas izriet no saskarsmes vai aizgādības tiesībām, vai ārvalsts tiesas vai iestādes izsniegtā šā likuma 540.panta 7.</w:t>
      </w:r>
      <w:r w:rsidRPr="00241853">
        <w:rPr>
          <w:vertAlign w:val="superscript"/>
        </w:rPr>
        <w:t>1</w:t>
      </w:r>
      <w:r w:rsidRPr="00241853">
        <w:t xml:space="preserve"> punktā norādītā izpildu dokumenta izpilde;”.</w:t>
      </w:r>
    </w:p>
    <w:p w:rsidR="00855617" w:rsidRPr="00241853" w:rsidRDefault="00855617">
      <w:pPr>
        <w:ind w:firstLine="720"/>
        <w:jc w:val="both"/>
      </w:pPr>
    </w:p>
    <w:p w:rsidR="00855617" w:rsidRPr="00241853" w:rsidRDefault="00311119">
      <w:pPr>
        <w:ind w:firstLine="720"/>
        <w:jc w:val="both"/>
      </w:pPr>
      <w:r>
        <w:t>50</w:t>
      </w:r>
      <w:r w:rsidR="00855617" w:rsidRPr="00241853">
        <w:t>. 565.pantā:</w:t>
      </w:r>
    </w:p>
    <w:p w:rsidR="00855617" w:rsidRPr="00241853" w:rsidRDefault="00855617">
      <w:pPr>
        <w:ind w:firstLine="720"/>
        <w:jc w:val="both"/>
      </w:pPr>
      <w:r w:rsidRPr="00241853">
        <w:t xml:space="preserve">papildināt </w:t>
      </w:r>
      <w:proofErr w:type="gramStart"/>
      <w:r w:rsidRPr="00241853">
        <w:t xml:space="preserve">pirmās daļas 7.punktu </w:t>
      </w:r>
      <w:r w:rsidR="00C566EC" w:rsidRPr="00241853">
        <w:t>pēc</w:t>
      </w:r>
      <w:r w:rsidRPr="00241853">
        <w:t xml:space="preserve"> vārda „dzīvesvieta” ar vārdiem</w:t>
      </w:r>
      <w:proofErr w:type="gramEnd"/>
      <w:r w:rsidRPr="00241853">
        <w:t xml:space="preserve"> „vai lietā, kas izriet no aizgādības un saskarsmes tiesībām”;</w:t>
      </w:r>
    </w:p>
    <w:p w:rsidR="00855617" w:rsidRPr="00241853" w:rsidRDefault="00855617">
      <w:pPr>
        <w:ind w:firstLine="720"/>
        <w:jc w:val="both"/>
      </w:pPr>
      <w:r w:rsidRPr="00241853">
        <w:t>papildināt pirmo daļu ar 9., 10. un 11.punktu šādā redakcijā:</w:t>
      </w:r>
    </w:p>
    <w:p w:rsidR="00855617" w:rsidRPr="00241853" w:rsidRDefault="00855617">
      <w:pPr>
        <w:ind w:firstLine="720"/>
        <w:jc w:val="both"/>
      </w:pPr>
      <w:r w:rsidRPr="00241853">
        <w:t>„9)</w:t>
      </w:r>
      <w:r w:rsidRPr="00241853">
        <w:rPr>
          <w:color w:val="000000"/>
        </w:rPr>
        <w:t xml:space="preserve"> </w:t>
      </w:r>
      <w:r w:rsidRPr="00241853">
        <w:t xml:space="preserve">ja izpildu lietā, kas izriet no aizgādības un saskarsmes tiesībām, piedzinējs atkārtoti neierodas tiesu izpildītāja noteiktajā laikā, lai saņemtu vai satiktos ar bērnu; </w:t>
      </w:r>
    </w:p>
    <w:p w:rsidR="00855617" w:rsidRPr="00241853" w:rsidRDefault="00855617">
      <w:pPr>
        <w:ind w:firstLine="720"/>
        <w:jc w:val="both"/>
      </w:pPr>
      <w:r w:rsidRPr="00241853">
        <w:t>10) parādniekam saistībā ar nolēmumu lietā, kas izriet no aizgādības vai saskarsmes tiesībām, nepildīšanu pārtrauktas aizgādības tiesības;</w:t>
      </w:r>
    </w:p>
    <w:p w:rsidR="00855617" w:rsidRPr="00241853" w:rsidRDefault="00855617">
      <w:pPr>
        <w:ind w:firstLine="720"/>
        <w:jc w:val="both"/>
      </w:pPr>
      <w:r w:rsidRPr="00241853">
        <w:t>11) tiesu izpildītājs saskaņā ar šā likuma 620.</w:t>
      </w:r>
      <w:r w:rsidRPr="00241853">
        <w:rPr>
          <w:vertAlign w:val="superscript"/>
        </w:rPr>
        <w:t>27</w:t>
      </w:r>
      <w:r w:rsidRPr="00241853">
        <w:t>pantu konstatē, ka nolēmuma izpilde nav iespējama.”</w:t>
      </w:r>
    </w:p>
    <w:p w:rsidR="00855617" w:rsidRPr="00241853" w:rsidRDefault="00855617">
      <w:pPr>
        <w:ind w:firstLine="720"/>
        <w:jc w:val="both"/>
      </w:pPr>
      <w:r w:rsidRPr="00241853">
        <w:t>papildināt pantu ar 2.</w:t>
      </w:r>
      <w:r w:rsidRPr="00241853">
        <w:rPr>
          <w:vertAlign w:val="superscript"/>
        </w:rPr>
        <w:t>2</w:t>
      </w:r>
      <w:r w:rsidRPr="00241853">
        <w:t>daļu šādā redakcijā:</w:t>
      </w:r>
    </w:p>
    <w:p w:rsidR="00855617" w:rsidRPr="00241853" w:rsidRDefault="00855617">
      <w:pPr>
        <w:ind w:firstLine="720"/>
        <w:jc w:val="both"/>
        <w:rPr>
          <w:i/>
          <w:iCs/>
        </w:rPr>
      </w:pPr>
      <w:r w:rsidRPr="00241853">
        <w:t>„(2.</w:t>
      </w:r>
      <w:r w:rsidRPr="00241853">
        <w:rPr>
          <w:vertAlign w:val="superscript"/>
        </w:rPr>
        <w:t>2</w:t>
      </w:r>
      <w:r w:rsidRPr="00241853">
        <w:t xml:space="preserve">) Ja izpildu lietā, kas izriet no saskarsmes tiesībām, tiesu izpildītājs konstatējis, ka tiesas nolēmums tiek pildīts, kā arī ir segti </w:t>
      </w:r>
      <w:r w:rsidR="00B02CE9" w:rsidRPr="00241853">
        <w:t>sprieduma</w:t>
      </w:r>
      <w:r w:rsidRPr="00241853">
        <w:t xml:space="preserve"> izpildes izdevumi, izpildu dokumentu izsniedz piedzinējam.”</w:t>
      </w:r>
      <w:r w:rsidRPr="00241853">
        <w:rPr>
          <w:i/>
          <w:iCs/>
        </w:rPr>
        <w:t xml:space="preserve"> </w:t>
      </w:r>
    </w:p>
    <w:p w:rsidR="00855617" w:rsidRPr="00241853" w:rsidRDefault="00855617">
      <w:pPr>
        <w:ind w:firstLine="720"/>
        <w:jc w:val="both"/>
      </w:pPr>
    </w:p>
    <w:p w:rsidR="00855617" w:rsidRPr="00241853" w:rsidRDefault="003676AD">
      <w:pPr>
        <w:ind w:firstLine="720"/>
        <w:jc w:val="both"/>
      </w:pPr>
      <w:r w:rsidRPr="00241853">
        <w:t>5</w:t>
      </w:r>
      <w:r w:rsidR="00311119">
        <w:t>1</w:t>
      </w:r>
      <w:r w:rsidR="00855617" w:rsidRPr="00241853">
        <w:t>.  Papildināt 569.panta 1.</w:t>
      </w:r>
      <w:r w:rsidR="00855617" w:rsidRPr="00241853">
        <w:rPr>
          <w:vertAlign w:val="superscript"/>
        </w:rPr>
        <w:t>1</w:t>
      </w:r>
      <w:r w:rsidR="00855617" w:rsidRPr="00241853">
        <w:t>daļu ar 3.punktu šādā redakcijā:</w:t>
      </w:r>
    </w:p>
    <w:p w:rsidR="0060441D" w:rsidRPr="00241853" w:rsidRDefault="00855617">
      <w:pPr>
        <w:ind w:firstLine="720"/>
        <w:jc w:val="both"/>
      </w:pPr>
      <w:r w:rsidRPr="00241853">
        <w:t>„3) lietās, kas izriet no aizgādības tiesībām.”</w:t>
      </w:r>
    </w:p>
    <w:p w:rsidR="0060441D" w:rsidRPr="00241853" w:rsidRDefault="0060441D">
      <w:pPr>
        <w:ind w:firstLine="720"/>
        <w:jc w:val="both"/>
      </w:pPr>
    </w:p>
    <w:p w:rsidR="00543161" w:rsidRPr="00241853" w:rsidRDefault="00886D29">
      <w:pPr>
        <w:ind w:firstLine="720"/>
        <w:jc w:val="both"/>
      </w:pPr>
      <w:r w:rsidRPr="00241853">
        <w:lastRenderedPageBreak/>
        <w:t>5</w:t>
      </w:r>
      <w:r w:rsidR="00311119">
        <w:t>2</w:t>
      </w:r>
      <w:r w:rsidR="00543161" w:rsidRPr="00241853">
        <w:t>. Aizstāt 620.</w:t>
      </w:r>
      <w:r w:rsidR="00543161" w:rsidRPr="00241853">
        <w:rPr>
          <w:vertAlign w:val="superscript"/>
        </w:rPr>
        <w:t>10</w:t>
      </w:r>
      <w:r w:rsidR="00543161" w:rsidRPr="00241853">
        <w:t xml:space="preserve">panta ceturtajā daļā skaitļus un vārdus „565.panta pirmās daļas 7. un 8.punkts” ar </w:t>
      </w:r>
      <w:r w:rsidR="00046962">
        <w:t xml:space="preserve">skaitļiem un </w:t>
      </w:r>
      <w:r w:rsidR="00543161" w:rsidRPr="00241853">
        <w:t>vārdiem „565.panta pirmās daļas 7. un 8.punkts un 620.</w:t>
      </w:r>
      <w:r w:rsidR="00543161" w:rsidRPr="00241853">
        <w:rPr>
          <w:vertAlign w:val="superscript"/>
        </w:rPr>
        <w:t>13</w:t>
      </w:r>
      <w:r w:rsidR="00543161" w:rsidRPr="00241853">
        <w:t xml:space="preserve">panta trešā daļa”. </w:t>
      </w:r>
    </w:p>
    <w:p w:rsidR="00543161" w:rsidRPr="00241853" w:rsidRDefault="00543161">
      <w:pPr>
        <w:ind w:firstLine="720"/>
        <w:jc w:val="both"/>
      </w:pPr>
    </w:p>
    <w:p w:rsidR="00543161" w:rsidRPr="00241853" w:rsidRDefault="00886D29">
      <w:pPr>
        <w:ind w:firstLine="720"/>
        <w:jc w:val="both"/>
      </w:pPr>
      <w:r w:rsidRPr="00241853">
        <w:t>5</w:t>
      </w:r>
      <w:r w:rsidR="00311119">
        <w:t>3</w:t>
      </w:r>
      <w:r w:rsidR="00543161" w:rsidRPr="00241853">
        <w:t>. 620.</w:t>
      </w:r>
      <w:r w:rsidR="00543161" w:rsidRPr="00241853">
        <w:rPr>
          <w:vertAlign w:val="superscript"/>
        </w:rPr>
        <w:t>11</w:t>
      </w:r>
      <w:r w:rsidR="00543161" w:rsidRPr="00241853">
        <w:t>pantā:</w:t>
      </w:r>
    </w:p>
    <w:p w:rsidR="00543161" w:rsidRPr="00241853" w:rsidRDefault="00543161">
      <w:pPr>
        <w:ind w:firstLine="720"/>
        <w:jc w:val="both"/>
      </w:pPr>
      <w:r w:rsidRPr="00241853">
        <w:t>papildināt pantu ar pirmo daļu šādā redakcijā:</w:t>
      </w:r>
    </w:p>
    <w:p w:rsidR="00543161" w:rsidRPr="00241853" w:rsidRDefault="00543161">
      <w:pPr>
        <w:ind w:firstLine="720"/>
        <w:jc w:val="both"/>
      </w:pPr>
      <w:r w:rsidRPr="00241853">
        <w:t>„(1) Tiesu izpildītājs, stājoties pie izpildes, paziņo parādniekam, nosūtot paziņojumu šā likuma 555.pantā noteiktajā kārtībā, par pienākumu izpildīt nolēmumu 10 dienu laikā. Ja piedzinējs atkārtoti iesniedz izpildei izpildu dokumentu pēc tam, kad tiesu izpildītājs to viņam izsniedzis saskaņā ar šā likuma 620.</w:t>
      </w:r>
      <w:r w:rsidRPr="00241853">
        <w:rPr>
          <w:vertAlign w:val="superscript"/>
        </w:rPr>
        <w:t>13</w:t>
      </w:r>
      <w:r w:rsidRPr="00241853">
        <w:t>panta trešo daļu, paziņojumu nesūta.”;</w:t>
      </w:r>
    </w:p>
    <w:p w:rsidR="00543161" w:rsidRPr="00241853" w:rsidRDefault="00543161">
      <w:pPr>
        <w:ind w:firstLine="720"/>
        <w:jc w:val="both"/>
      </w:pPr>
      <w:r w:rsidRPr="00241853">
        <w:t xml:space="preserve">uzskatīt līdzšinējo </w:t>
      </w:r>
      <w:r w:rsidR="00EE760B">
        <w:t xml:space="preserve">panta </w:t>
      </w:r>
      <w:r w:rsidRPr="00241853">
        <w:t xml:space="preserve">pirmo daļu par otro daļu. </w:t>
      </w:r>
    </w:p>
    <w:p w:rsidR="00543161" w:rsidRPr="00241853" w:rsidRDefault="00543161">
      <w:pPr>
        <w:ind w:firstLine="720"/>
        <w:jc w:val="both"/>
      </w:pPr>
    </w:p>
    <w:p w:rsidR="00543161" w:rsidRPr="00241853" w:rsidRDefault="00886D29">
      <w:pPr>
        <w:ind w:firstLine="720"/>
        <w:jc w:val="both"/>
      </w:pPr>
      <w:r w:rsidRPr="00241853">
        <w:t>5</w:t>
      </w:r>
      <w:r w:rsidR="00311119">
        <w:t>4</w:t>
      </w:r>
      <w:r w:rsidR="00543161" w:rsidRPr="00241853">
        <w:t>. 620.</w:t>
      </w:r>
      <w:r w:rsidR="00543161" w:rsidRPr="00241853">
        <w:rPr>
          <w:vertAlign w:val="superscript"/>
        </w:rPr>
        <w:t>13</w:t>
      </w:r>
      <w:r w:rsidR="00543161" w:rsidRPr="00241853">
        <w:t>pantā:</w:t>
      </w:r>
    </w:p>
    <w:p w:rsidR="00543161" w:rsidRPr="00241853" w:rsidRDefault="00543161">
      <w:pPr>
        <w:ind w:firstLine="720"/>
        <w:jc w:val="both"/>
      </w:pPr>
      <w:r w:rsidRPr="00241853">
        <w:t>izteikt pirmo daļu šādā redakcijā:</w:t>
      </w:r>
    </w:p>
    <w:p w:rsidR="00543161" w:rsidRPr="00241853" w:rsidRDefault="00543161">
      <w:pPr>
        <w:ind w:firstLine="720"/>
        <w:jc w:val="both"/>
      </w:pPr>
      <w:r w:rsidRPr="00241853">
        <w:rPr>
          <w:color w:val="000000"/>
        </w:rPr>
        <w:t xml:space="preserve">„(1) </w:t>
      </w:r>
      <w:r w:rsidRPr="00241853">
        <w:t>Vienlaikus ar šā likuma 620.</w:t>
      </w:r>
      <w:r w:rsidRPr="00241853">
        <w:rPr>
          <w:vertAlign w:val="superscript"/>
        </w:rPr>
        <w:t>12</w:t>
      </w:r>
      <w:r w:rsidRPr="00241853">
        <w:t>panta pirmajā daļā noteiktās informācijas nosūtīšanu tiesu izpildītājs, j</w:t>
      </w:r>
      <w:r w:rsidRPr="00241853">
        <w:rPr>
          <w:color w:val="000000"/>
        </w:rPr>
        <w:t>a tas nepieciešams nolēmuma izpildes veikšanai, dod rīkojumu bāriņtiesai pēc bērna atrašanās vietas 15 dienu laikā no rīkojuma saņemšanas dienas noskaidrot bērna dienas režīmu un informēt par to tiesu izpildītāju.</w:t>
      </w:r>
      <w:r w:rsidRPr="00241853">
        <w:t>”;</w:t>
      </w:r>
    </w:p>
    <w:p w:rsidR="00543161" w:rsidRPr="00241853" w:rsidRDefault="00543161">
      <w:pPr>
        <w:ind w:firstLine="720"/>
        <w:jc w:val="both"/>
      </w:pPr>
      <w:r w:rsidRPr="00241853">
        <w:t xml:space="preserve">papildināt otrās daļas pirmo teikumu </w:t>
      </w:r>
      <w:r w:rsidR="00C566EC" w:rsidRPr="00241853">
        <w:t>pēc</w:t>
      </w:r>
      <w:r w:rsidRPr="00241853">
        <w:t xml:space="preserve"> vārda „</w:t>
      </w:r>
      <w:r w:rsidR="00681598">
        <w:t>B</w:t>
      </w:r>
      <w:r w:rsidRPr="00241853">
        <w:t>āriņtiesa” ar vārdu „nekavējoties”;</w:t>
      </w:r>
    </w:p>
    <w:p w:rsidR="00543161" w:rsidRPr="00241853" w:rsidRDefault="00543161">
      <w:pPr>
        <w:ind w:firstLine="720"/>
        <w:jc w:val="both"/>
      </w:pPr>
      <w:r w:rsidRPr="00241853">
        <w:t>izteikt trešo daļu šādā redakcijā:</w:t>
      </w:r>
    </w:p>
    <w:p w:rsidR="00543161" w:rsidRPr="00241853" w:rsidRDefault="00543161">
      <w:pPr>
        <w:ind w:firstLine="720"/>
        <w:jc w:val="both"/>
        <w:rPr>
          <w:color w:val="000000"/>
        </w:rPr>
      </w:pPr>
      <w:r w:rsidRPr="00241853">
        <w:t>„</w:t>
      </w:r>
      <w:r w:rsidR="00EE760B">
        <w:t xml:space="preserve">(3) </w:t>
      </w:r>
      <w:r w:rsidRPr="00241853">
        <w:rPr>
          <w:color w:val="000000"/>
        </w:rPr>
        <w:t xml:space="preserve">Tiesu izpildītājs, saņemot no bāriņtiesas vai policijas informāciju par bērna atrašanās vietu, kas ir tās apgabaltiesas darbības teritorijā, pie kuras nepastāv šis tiesu izpildītājs, </w:t>
      </w:r>
      <w:r w:rsidRPr="00241853">
        <w:t xml:space="preserve">izdara par to atzīmi izpildu dokumentā, norādot ziņas par bērna atrašanās vietu, un nekavējoties izsniedz izpildu dokumentu piedzinējam, </w:t>
      </w:r>
      <w:proofErr w:type="gramStart"/>
      <w:r w:rsidRPr="00241853">
        <w:t>izskaidrojot viņa</w:t>
      </w:r>
      <w:r w:rsidR="00EE760B">
        <w:t>m</w:t>
      </w:r>
      <w:proofErr w:type="gramEnd"/>
      <w:r w:rsidRPr="00241853">
        <w:t xml:space="preserve"> tiesības iesniegt izpildu dokumentu izpildei atbilstoši šā likuma 549.panta noteikumiem</w:t>
      </w:r>
      <w:r w:rsidRPr="00241853">
        <w:rPr>
          <w:color w:val="000000"/>
        </w:rPr>
        <w:t>.”;</w:t>
      </w:r>
    </w:p>
    <w:p w:rsidR="00543161" w:rsidRPr="00241853" w:rsidRDefault="00543161">
      <w:pPr>
        <w:ind w:firstLine="720"/>
        <w:jc w:val="both"/>
      </w:pPr>
      <w:r w:rsidRPr="00241853">
        <w:t>izslēgt ceturto daļu.</w:t>
      </w:r>
    </w:p>
    <w:p w:rsidR="00543161" w:rsidRPr="00241853" w:rsidRDefault="00543161">
      <w:pPr>
        <w:ind w:firstLine="720"/>
        <w:jc w:val="both"/>
      </w:pPr>
    </w:p>
    <w:p w:rsidR="00543161" w:rsidRPr="00241853" w:rsidRDefault="006C1F90">
      <w:pPr>
        <w:ind w:firstLine="720"/>
        <w:jc w:val="both"/>
      </w:pPr>
      <w:r w:rsidRPr="00241853">
        <w:t>5</w:t>
      </w:r>
      <w:r w:rsidR="00311119">
        <w:t>5</w:t>
      </w:r>
      <w:r w:rsidR="00543161" w:rsidRPr="00241853">
        <w:t>.  620.</w:t>
      </w:r>
      <w:r w:rsidR="00543161" w:rsidRPr="00241853">
        <w:rPr>
          <w:vertAlign w:val="superscript"/>
        </w:rPr>
        <w:t>14</w:t>
      </w:r>
      <w:r w:rsidR="00543161" w:rsidRPr="00241853">
        <w:t>pantā:</w:t>
      </w:r>
    </w:p>
    <w:p w:rsidR="00543161" w:rsidRPr="00241853" w:rsidRDefault="00543161">
      <w:pPr>
        <w:ind w:firstLine="720"/>
        <w:jc w:val="both"/>
      </w:pPr>
      <w:r w:rsidRPr="00241853">
        <w:t>izslēgt pirmajā daļā vārdus „vai ceturtajā”;</w:t>
      </w:r>
    </w:p>
    <w:p w:rsidR="00543161" w:rsidRPr="00241853" w:rsidRDefault="00543161">
      <w:pPr>
        <w:ind w:firstLine="720"/>
        <w:jc w:val="both"/>
      </w:pPr>
      <w:r w:rsidRPr="00241853">
        <w:t>izteikt piekto daļu šādā redakcijā:</w:t>
      </w:r>
    </w:p>
    <w:p w:rsidR="00543161" w:rsidRPr="00241853" w:rsidRDefault="00543161">
      <w:pPr>
        <w:ind w:firstLine="720"/>
        <w:jc w:val="both"/>
      </w:pPr>
      <w:r w:rsidRPr="00241853">
        <w:t>„(5) Ja tiesu izpildītājs netiek ielaists telpās, par kurām ir ziņas, ka tajās atrodas bērns, tās tiek atvērtas piespiedu kārtā, klātesot policijas pārstāvim. Telpās esošo mantu tiesu izpildītājs neapraksta. Ja telpās netiek sastapta neviena pilngadīga persona, tiesu izpildītājs pēc telpu piespiedu atvēršanas gādā par to drošu aizvēršanu un aizzīmogošanu. Tiesu izpildītājs aizvērtā aploksnē atstāj parādnieka pastkastītē paziņojumu ar uzaicinājumu ierasties tiesu izpildītāja birojā, lai saņemtu telpu atslēgas. Par darbībām, kas saistītas ar telpu piespiedu atvēršanu, tiesu izpildītājs izdara atzīmi aktā.”</w:t>
      </w:r>
    </w:p>
    <w:p w:rsidR="00543161" w:rsidRPr="00241853" w:rsidRDefault="00543161">
      <w:pPr>
        <w:ind w:firstLine="720"/>
        <w:jc w:val="both"/>
      </w:pPr>
    </w:p>
    <w:p w:rsidR="00543161" w:rsidRPr="00241853" w:rsidRDefault="00B7235F">
      <w:pPr>
        <w:ind w:firstLine="720"/>
        <w:jc w:val="both"/>
        <w:rPr>
          <w:b/>
          <w:bCs/>
          <w:u w:val="single"/>
        </w:rPr>
      </w:pPr>
      <w:r w:rsidRPr="00241853">
        <w:lastRenderedPageBreak/>
        <w:t>5</w:t>
      </w:r>
      <w:r w:rsidR="00311119">
        <w:t>6</w:t>
      </w:r>
      <w:r w:rsidR="00543161" w:rsidRPr="00241853">
        <w:t>. Aizstāt 620.</w:t>
      </w:r>
      <w:r w:rsidR="00543161" w:rsidRPr="00241853">
        <w:rPr>
          <w:vertAlign w:val="superscript"/>
        </w:rPr>
        <w:t>16</w:t>
      </w:r>
      <w:r w:rsidR="00543161" w:rsidRPr="00241853">
        <w:t>panta ceturtajā daļā vārdus „lietas dalībniekiem” ar vārdiem „pusēm un bāriņtiesai”.</w:t>
      </w:r>
    </w:p>
    <w:p w:rsidR="00543161" w:rsidRPr="00241853" w:rsidRDefault="00543161">
      <w:pPr>
        <w:ind w:firstLine="720"/>
        <w:jc w:val="both"/>
      </w:pPr>
    </w:p>
    <w:p w:rsidR="00543161" w:rsidRPr="00241853" w:rsidRDefault="0060441D">
      <w:pPr>
        <w:ind w:firstLine="720"/>
        <w:jc w:val="both"/>
      </w:pPr>
      <w:r w:rsidRPr="00241853">
        <w:t>5</w:t>
      </w:r>
      <w:r w:rsidR="00311119">
        <w:t>7</w:t>
      </w:r>
      <w:r w:rsidR="00543161" w:rsidRPr="00241853">
        <w:t>.  Papildināt likumu ar 74.</w:t>
      </w:r>
      <w:r w:rsidR="00543161" w:rsidRPr="00241853">
        <w:rPr>
          <w:vertAlign w:val="superscript"/>
        </w:rPr>
        <w:t>4</w:t>
      </w:r>
      <w:r w:rsidR="00543161" w:rsidRPr="00241853">
        <w:t xml:space="preserve"> un 74.</w:t>
      </w:r>
      <w:r w:rsidR="00543161" w:rsidRPr="00241853">
        <w:rPr>
          <w:vertAlign w:val="superscript"/>
        </w:rPr>
        <w:t>5</w:t>
      </w:r>
      <w:r w:rsidR="00543161" w:rsidRPr="00241853">
        <w:t xml:space="preserve">nodaļu šādā redakcijā: </w:t>
      </w:r>
    </w:p>
    <w:p w:rsidR="00543161" w:rsidRPr="00241853" w:rsidRDefault="00C566EC">
      <w:pPr>
        <w:ind w:firstLine="720"/>
        <w:jc w:val="center"/>
        <w:rPr>
          <w:b/>
          <w:bCs/>
        </w:rPr>
      </w:pPr>
      <w:r w:rsidRPr="00241853">
        <w:t>”</w:t>
      </w:r>
      <w:r w:rsidR="00543161" w:rsidRPr="00241853">
        <w:rPr>
          <w:b/>
          <w:bCs/>
        </w:rPr>
        <w:t>74.</w:t>
      </w:r>
      <w:r w:rsidR="00543161" w:rsidRPr="00241853">
        <w:rPr>
          <w:b/>
          <w:bCs/>
          <w:vertAlign w:val="superscript"/>
        </w:rPr>
        <w:t>4</w:t>
      </w:r>
      <w:r w:rsidR="00543161" w:rsidRPr="00241853">
        <w:rPr>
          <w:b/>
          <w:bCs/>
        </w:rPr>
        <w:t>nodaļa</w:t>
      </w:r>
    </w:p>
    <w:p w:rsidR="00543161" w:rsidRPr="00241853" w:rsidRDefault="00543161">
      <w:pPr>
        <w:ind w:firstLine="720"/>
        <w:jc w:val="center"/>
        <w:rPr>
          <w:b/>
          <w:bCs/>
        </w:rPr>
      </w:pPr>
      <w:r w:rsidRPr="00241853">
        <w:rPr>
          <w:b/>
          <w:bCs/>
        </w:rPr>
        <w:t>Nolēmumu izpildīšana lietās, kas izriet no aizgādības tiesībām</w:t>
      </w:r>
    </w:p>
    <w:p w:rsidR="00543161" w:rsidRPr="00241853" w:rsidRDefault="00543161">
      <w:pPr>
        <w:pStyle w:val="naispant"/>
        <w:spacing w:before="0" w:after="0"/>
        <w:ind w:left="0" w:firstLine="720"/>
        <w:rPr>
          <w:sz w:val="28"/>
          <w:szCs w:val="28"/>
        </w:rPr>
      </w:pPr>
    </w:p>
    <w:p w:rsidR="00543161" w:rsidRPr="00241853" w:rsidRDefault="00543161">
      <w:pPr>
        <w:ind w:firstLine="720"/>
        <w:jc w:val="both"/>
        <w:rPr>
          <w:b/>
          <w:bCs/>
        </w:rPr>
      </w:pPr>
      <w:bookmarkStart w:id="4" w:name="bkm853"/>
      <w:bookmarkStart w:id="5" w:name="bkm852"/>
      <w:bookmarkEnd w:id="4"/>
      <w:r w:rsidRPr="00241853">
        <w:rPr>
          <w:b/>
          <w:bCs/>
        </w:rPr>
        <w:t>620</w:t>
      </w:r>
      <w:r w:rsidR="00EE760B">
        <w:rPr>
          <w:b/>
          <w:bCs/>
        </w:rPr>
        <w:t>.</w:t>
      </w:r>
      <w:r w:rsidRPr="00241853">
        <w:rPr>
          <w:b/>
          <w:bCs/>
          <w:vertAlign w:val="superscript"/>
        </w:rPr>
        <w:t>17</w:t>
      </w:r>
      <w:r w:rsidRPr="00241853">
        <w:rPr>
          <w:b/>
          <w:bCs/>
        </w:rPr>
        <w:t>pants. Paziņojums par pienākumu izpildīt nolēmumu</w:t>
      </w:r>
    </w:p>
    <w:p w:rsidR="00543161" w:rsidRPr="00241853" w:rsidRDefault="00543161">
      <w:pPr>
        <w:ind w:firstLine="720"/>
        <w:jc w:val="both"/>
      </w:pPr>
      <w:r w:rsidRPr="00241853">
        <w:t xml:space="preserve">Paziņojumu par pienākumu nodot bērnu piedzinējam 15 dienu laikā tiesu izpildītājs izsniedz parādniekam šā likuma 555.pantā noteiktajā kārtībā. Paziņojumā tiesu izpildītājs brīdina parādnieku par šajā nodaļā paredzētajām sekām, kas iestājas nolēmuma neizpildes gadījumā. </w:t>
      </w:r>
    </w:p>
    <w:bookmarkEnd w:id="5"/>
    <w:p w:rsidR="00543161" w:rsidRPr="00241853" w:rsidRDefault="00543161">
      <w:pPr>
        <w:pStyle w:val="naispant"/>
        <w:spacing w:before="0" w:after="0"/>
        <w:ind w:left="0" w:firstLine="720"/>
        <w:rPr>
          <w:b w:val="0"/>
          <w:bCs w:val="0"/>
          <w:sz w:val="28"/>
          <w:szCs w:val="28"/>
        </w:rPr>
      </w:pPr>
    </w:p>
    <w:p w:rsidR="00543161" w:rsidRPr="00241853" w:rsidRDefault="00543161">
      <w:pPr>
        <w:ind w:firstLine="720"/>
        <w:jc w:val="both"/>
        <w:rPr>
          <w:b/>
          <w:bCs/>
        </w:rPr>
      </w:pPr>
      <w:r w:rsidRPr="00241853">
        <w:rPr>
          <w:b/>
          <w:bCs/>
        </w:rPr>
        <w:t>620.</w:t>
      </w:r>
      <w:r w:rsidRPr="00241853">
        <w:rPr>
          <w:b/>
          <w:bCs/>
          <w:vertAlign w:val="superscript"/>
        </w:rPr>
        <w:t>18</w:t>
      </w:r>
      <w:r w:rsidRPr="00241853">
        <w:rPr>
          <w:b/>
          <w:bCs/>
        </w:rPr>
        <w:t xml:space="preserve">pants. Civilprocesuālās sekas parādniekam nolēmuma neizpildes gadījumā </w:t>
      </w:r>
    </w:p>
    <w:p w:rsidR="00543161" w:rsidRPr="00241853" w:rsidRDefault="00543161">
      <w:pPr>
        <w:ind w:firstLine="720"/>
        <w:jc w:val="both"/>
      </w:pPr>
      <w:r w:rsidRPr="00241853">
        <w:t>(1) Ja parādnieks tiesu izpildītāja paziņojumā noteiktajā termiņā nav izpildījis nolēmumu, tiesu izpildītājs nosūta par to informāciju rajona (pilsētas) tiesai, kura pieņēmusi nolēmumu lietā, kas izriet no aizgādības tiesībām, vai kuras darbības teritorijā izpildāms nolēmums</w:t>
      </w:r>
      <w:r w:rsidR="00DA2941">
        <w:t>, ja</w:t>
      </w:r>
      <w:r w:rsidR="00DA2941" w:rsidRPr="00DC2C7C">
        <w:t xml:space="preserve"> </w:t>
      </w:r>
      <w:r w:rsidR="00DA2941">
        <w:t>izpildāms</w:t>
      </w:r>
      <w:r w:rsidR="00DA2941" w:rsidRPr="00241853">
        <w:t xml:space="preserve"> ārvalsts nolēmum</w:t>
      </w:r>
      <w:r w:rsidR="00DA2941">
        <w:t>s</w:t>
      </w:r>
      <w:r w:rsidR="00DA2941" w:rsidRPr="00241853">
        <w:t xml:space="preserve"> vai ārvalsts tiesas vai iestādes izsniegt</w:t>
      </w:r>
      <w:r w:rsidR="00DA2941">
        <w:t>ais</w:t>
      </w:r>
      <w:r w:rsidR="00DA2941" w:rsidRPr="00241853">
        <w:t xml:space="preserve"> šā likuma 540.panta 7.</w:t>
      </w:r>
      <w:r w:rsidR="00DA2941" w:rsidRPr="00241853">
        <w:rPr>
          <w:vertAlign w:val="superscript"/>
        </w:rPr>
        <w:t>1</w:t>
      </w:r>
      <w:r w:rsidR="00DA2941" w:rsidRPr="00241853">
        <w:t>punktā norādīt</w:t>
      </w:r>
      <w:r w:rsidR="00DA2941">
        <w:t>ais</w:t>
      </w:r>
      <w:r w:rsidR="00DA2941" w:rsidRPr="00241853">
        <w:t xml:space="preserve"> izpildu dokument</w:t>
      </w:r>
      <w:r w:rsidR="00DA2941">
        <w:t>s</w:t>
      </w:r>
      <w:r w:rsidRPr="00241853">
        <w:t xml:space="preserve">. </w:t>
      </w:r>
    </w:p>
    <w:p w:rsidR="00543161" w:rsidRPr="00241853" w:rsidRDefault="00543161">
      <w:pPr>
        <w:ind w:firstLine="720"/>
        <w:jc w:val="both"/>
      </w:pPr>
      <w:r w:rsidRPr="00241853">
        <w:t xml:space="preserve">(2) Tiesnesis pēc šā panta pirmajā daļā minētās informācijas saņemšanas uzliek parādniekam naudas sodu līdz vienam tūkstotim latu. </w:t>
      </w:r>
    </w:p>
    <w:p w:rsidR="00543161" w:rsidRPr="00241853" w:rsidRDefault="00543161">
      <w:pPr>
        <w:ind w:firstLine="720"/>
        <w:jc w:val="both"/>
      </w:pPr>
      <w:r w:rsidRPr="00241853">
        <w:t>(3) Jautājumu par naudas soda uzlikšanu izskata rakstveida procesā.</w:t>
      </w:r>
    </w:p>
    <w:p w:rsidR="00543161" w:rsidRPr="00241853" w:rsidRDefault="00543161">
      <w:pPr>
        <w:ind w:firstLine="720"/>
        <w:jc w:val="both"/>
      </w:pPr>
      <w:r w:rsidRPr="00241853">
        <w:t>(4) Tiesneša lēmuma par naudas soda uzlikšanu norakstu nosūta parādniekam.</w:t>
      </w:r>
    </w:p>
    <w:p w:rsidR="00543161" w:rsidRPr="00241853" w:rsidRDefault="00543161">
      <w:pPr>
        <w:ind w:firstLine="720"/>
        <w:jc w:val="both"/>
      </w:pPr>
      <w:r w:rsidRPr="00241853">
        <w:t xml:space="preserve">(5) Parādnieks 10 dienu laikā pēc tiesneša lēmuma noraksta saņemšanas var lūgt tiesnesi, kurš naudas sodu uzlicis, atbrīvot viņu no naudas soda vai samazināt tā apmēru. Šo iesniegumu izskata rakstveida procesā. </w:t>
      </w:r>
    </w:p>
    <w:p w:rsidR="00543161" w:rsidRPr="00241853" w:rsidRDefault="00543161">
      <w:pPr>
        <w:ind w:firstLine="720"/>
        <w:jc w:val="both"/>
      </w:pPr>
      <w:r w:rsidRPr="00241853">
        <w:t xml:space="preserve">(6) Naudas sods piedzenams no parādnieka valsts ienākumos. </w:t>
      </w:r>
    </w:p>
    <w:p w:rsidR="00506FDD" w:rsidRPr="00241853" w:rsidRDefault="00543161">
      <w:pPr>
        <w:ind w:firstLine="720"/>
        <w:jc w:val="both"/>
      </w:pPr>
      <w:r w:rsidRPr="00241853">
        <w:t xml:space="preserve">(7) Naudas soda samaksa neatbrīvo parādnieku no pienākuma izpildīt nolēmumu. </w:t>
      </w:r>
    </w:p>
    <w:p w:rsidR="00506FDD" w:rsidRPr="00241853" w:rsidRDefault="00506FDD">
      <w:pPr>
        <w:ind w:firstLine="720"/>
        <w:jc w:val="both"/>
      </w:pPr>
    </w:p>
    <w:p w:rsidR="00506FDD" w:rsidRPr="00241853" w:rsidRDefault="00506FDD">
      <w:pPr>
        <w:ind w:firstLine="720"/>
        <w:jc w:val="both"/>
        <w:rPr>
          <w:b/>
          <w:bCs/>
          <w:color w:val="000000"/>
        </w:rPr>
      </w:pPr>
      <w:r w:rsidRPr="00241853">
        <w:rPr>
          <w:b/>
          <w:bCs/>
          <w:color w:val="000000"/>
        </w:rPr>
        <w:t>620.</w:t>
      </w:r>
      <w:r w:rsidRPr="00241853">
        <w:rPr>
          <w:b/>
          <w:bCs/>
          <w:color w:val="000000"/>
          <w:vertAlign w:val="superscript"/>
        </w:rPr>
        <w:t>19</w:t>
      </w:r>
      <w:r w:rsidRPr="00241853">
        <w:rPr>
          <w:b/>
          <w:bCs/>
          <w:color w:val="000000"/>
        </w:rPr>
        <w:t>pants. Bērna dienas režīma noskaidrošana</w:t>
      </w:r>
    </w:p>
    <w:p w:rsidR="00506FDD" w:rsidRPr="00241853" w:rsidRDefault="00506FDD">
      <w:pPr>
        <w:ind w:firstLine="720"/>
        <w:jc w:val="both"/>
        <w:rPr>
          <w:color w:val="000000"/>
        </w:rPr>
      </w:pPr>
      <w:r w:rsidRPr="00241853">
        <w:rPr>
          <w:color w:val="000000"/>
        </w:rPr>
        <w:t xml:space="preserve">(1) Ja tas nepieciešams nolēmuma izpildes veikšanai, tiesu izpildītājs dod rīkojumu bāriņtiesai pēc bērna atrašanās vietas 15 dienu laikā no rīkojuma saņemšanas dienas noskaidrot bērna dienas režīmu un informēt par to tiesu izpildītāju. </w:t>
      </w:r>
    </w:p>
    <w:p w:rsidR="00506FDD" w:rsidRPr="00241853" w:rsidRDefault="00506FDD">
      <w:pPr>
        <w:ind w:firstLine="720"/>
        <w:jc w:val="both"/>
        <w:rPr>
          <w:color w:val="000000"/>
        </w:rPr>
      </w:pPr>
      <w:r w:rsidRPr="00241853">
        <w:rPr>
          <w:color w:val="000000"/>
        </w:rPr>
        <w:t xml:space="preserve">(2) Bāriņtiesa nekavējoties informē tiesu izpildītāju par ziņām, kuras attiecas uz bērnu un bērna atrašanās vietu un kuras tā ieguvusi, izpildot šā panta pirmajā daļā noteikto rīkojumu. Ja nav iespējams minētās ziņas iegūt, bāriņtiesa par to informē tiesu izpildītāju. </w:t>
      </w:r>
    </w:p>
    <w:p w:rsidR="00506FDD" w:rsidRPr="00241853" w:rsidRDefault="00506FDD">
      <w:pPr>
        <w:ind w:firstLine="720"/>
        <w:jc w:val="both"/>
        <w:rPr>
          <w:color w:val="000000"/>
        </w:rPr>
      </w:pPr>
      <w:r w:rsidRPr="00241853">
        <w:t xml:space="preserve">(3) </w:t>
      </w:r>
      <w:r w:rsidRPr="00241853">
        <w:rPr>
          <w:color w:val="000000"/>
        </w:rPr>
        <w:t xml:space="preserve">Tiesu izpildītājs, saņemot informāciju, ka bērna atrašanās vieta nav zināma, saskaņā ar šā likuma 569.pantu lūdz tiesnesi pieņemt lēmumu par bērna </w:t>
      </w:r>
      <w:r w:rsidRPr="00241853">
        <w:rPr>
          <w:color w:val="000000"/>
        </w:rPr>
        <w:lastRenderedPageBreak/>
        <w:t xml:space="preserve">vai bērna un parādnieka meklēšanu ar policijas palīdzību un aptur izpildu lietvedību. </w:t>
      </w:r>
    </w:p>
    <w:p w:rsidR="00506FDD" w:rsidRPr="00241853" w:rsidRDefault="00506FDD">
      <w:pPr>
        <w:ind w:firstLine="720"/>
        <w:jc w:val="both"/>
        <w:rPr>
          <w:color w:val="000000"/>
        </w:rPr>
      </w:pPr>
      <w:r w:rsidRPr="00241853">
        <w:rPr>
          <w:color w:val="000000"/>
        </w:rPr>
        <w:t xml:space="preserve">(4) Tiesu izpildītājs, saņemot no bāriņtiesas vai policijas informāciju par bērna atrašanās vietu, kas ir tās apgabaltiesas darbības teritorijā, pie kuras nepastāv šis tiesu izpildītājs, </w:t>
      </w:r>
      <w:r w:rsidRPr="00241853">
        <w:t xml:space="preserve">izdara par to atzīmi izpildu dokumentā, norādot ziņas par bērna atrašanās vietu, un nekavējoties izsniedz izpildu dokumentu piedzinējam, </w:t>
      </w:r>
      <w:proofErr w:type="gramStart"/>
      <w:r w:rsidRPr="00241853">
        <w:t>izskaidrojot viņa</w:t>
      </w:r>
      <w:r w:rsidR="00EE760B">
        <w:t>m</w:t>
      </w:r>
      <w:proofErr w:type="gramEnd"/>
      <w:r w:rsidRPr="00241853">
        <w:t xml:space="preserve"> tiesības iesniegt izpildu dokumentu izpildei atbilstoši šā likuma 549.panta noteikumiem</w:t>
      </w:r>
      <w:r w:rsidRPr="00241853">
        <w:rPr>
          <w:color w:val="000000"/>
        </w:rPr>
        <w:t>.</w:t>
      </w:r>
    </w:p>
    <w:p w:rsidR="00506FDD" w:rsidRPr="00241853" w:rsidRDefault="00506FDD">
      <w:pPr>
        <w:ind w:firstLine="720"/>
        <w:jc w:val="both"/>
        <w:rPr>
          <w:b/>
          <w:bCs/>
          <w:color w:val="000000"/>
        </w:rPr>
      </w:pPr>
    </w:p>
    <w:p w:rsidR="00506FDD" w:rsidRPr="00241853" w:rsidRDefault="00506FDD">
      <w:pPr>
        <w:ind w:firstLine="720"/>
        <w:jc w:val="both"/>
        <w:rPr>
          <w:b/>
          <w:bCs/>
          <w:color w:val="000000"/>
        </w:rPr>
      </w:pPr>
      <w:r w:rsidRPr="00241853">
        <w:rPr>
          <w:b/>
          <w:bCs/>
          <w:color w:val="000000"/>
        </w:rPr>
        <w:t>620.</w:t>
      </w:r>
      <w:r w:rsidRPr="00241853">
        <w:rPr>
          <w:b/>
          <w:bCs/>
          <w:color w:val="000000"/>
          <w:vertAlign w:val="superscript"/>
        </w:rPr>
        <w:t>20</w:t>
      </w:r>
      <w:r w:rsidRPr="00241853">
        <w:rPr>
          <w:b/>
          <w:bCs/>
          <w:color w:val="000000"/>
        </w:rPr>
        <w:t>pants. Bērna nodošana piedzinējam</w:t>
      </w:r>
    </w:p>
    <w:p w:rsidR="00506FDD" w:rsidRPr="00241853" w:rsidRDefault="00506FDD">
      <w:pPr>
        <w:ind w:firstLine="720"/>
        <w:jc w:val="both"/>
        <w:rPr>
          <w:color w:val="000000"/>
        </w:rPr>
      </w:pPr>
      <w:r w:rsidRPr="00241853">
        <w:rPr>
          <w:color w:val="000000"/>
        </w:rPr>
        <w:t>(1) Saņemot šā likuma 620.</w:t>
      </w:r>
      <w:r w:rsidRPr="00241853">
        <w:rPr>
          <w:color w:val="000000"/>
          <w:vertAlign w:val="superscript"/>
        </w:rPr>
        <w:t>19</w:t>
      </w:r>
      <w:r w:rsidRPr="00241853">
        <w:rPr>
          <w:color w:val="000000"/>
        </w:rPr>
        <w:t>panta pirmajā vai ceturtajā daļā minēto informāciju, tiesu izpildītājs nosaka vietu un laiku, kur un kad bērns tiks nodots piedzinējam, un par to paziņo piedzinējam, bāriņtiesai un policijai pēc bērna atrašanās vietas, dodot rīkojumu to pārstāvjiem piedalīties piespiedu izpildē. Bāriņtiesa pēc sava ieskata nolēmuma piespiedu izpildē pieaicina psihologu.</w:t>
      </w:r>
    </w:p>
    <w:p w:rsidR="00506FDD" w:rsidRPr="00241853" w:rsidRDefault="00506FDD">
      <w:pPr>
        <w:ind w:firstLine="720"/>
        <w:jc w:val="both"/>
        <w:rPr>
          <w:color w:val="000000"/>
        </w:rPr>
      </w:pPr>
      <w:r w:rsidRPr="00241853">
        <w:rPr>
          <w:color w:val="000000"/>
        </w:rPr>
        <w:t xml:space="preserve">(2) Par vietu un laiku, kur </w:t>
      </w:r>
      <w:proofErr w:type="gramStart"/>
      <w:r w:rsidRPr="00241853">
        <w:rPr>
          <w:color w:val="000000"/>
        </w:rPr>
        <w:t>un</w:t>
      </w:r>
      <w:proofErr w:type="gramEnd"/>
      <w:r w:rsidRPr="00241853">
        <w:rPr>
          <w:color w:val="000000"/>
        </w:rPr>
        <w:t xml:space="preserve"> kad bērns tiks nodots piedzinējam, tiesu izpildītājs parādnieku neinformē.</w:t>
      </w:r>
    </w:p>
    <w:p w:rsidR="00506FDD" w:rsidRPr="00241853" w:rsidRDefault="00506FDD">
      <w:pPr>
        <w:ind w:firstLine="720"/>
        <w:jc w:val="both"/>
        <w:rPr>
          <w:color w:val="000000"/>
        </w:rPr>
      </w:pPr>
      <w:r w:rsidRPr="00241853">
        <w:rPr>
          <w:color w:val="000000"/>
        </w:rPr>
        <w:t xml:space="preserve">(3) Bērna nodošana piedzinējam veicama pēc iespējas ātrāk. </w:t>
      </w:r>
    </w:p>
    <w:p w:rsidR="00506FDD" w:rsidRPr="00241853" w:rsidRDefault="00506FDD">
      <w:pPr>
        <w:ind w:firstLine="720"/>
        <w:jc w:val="both"/>
        <w:rPr>
          <w:color w:val="000000"/>
        </w:rPr>
      </w:pPr>
      <w:r w:rsidRPr="00241853">
        <w:rPr>
          <w:color w:val="000000"/>
        </w:rPr>
        <w:t>(4) Ja tiesu izpildītāja noteiktajā laikā un vietā piedzinējs neierodas, tiesu izpildītājs bērna nodošanu atliek. Ja piedzinējs neierodas arī atkārtoti noteiktajā laikā un nav paziņojis neierašanās iemeslu vai arī nav ieradies tāda iemesla dēļ, kuru tiesu izpildītājs neatzīst par attaisnojošu, izpildu dokumentu izsniedz atpakaļ piedzinējam bez izpildes.</w:t>
      </w:r>
    </w:p>
    <w:p w:rsidR="00506FDD" w:rsidRPr="00241853" w:rsidRDefault="00506FDD">
      <w:pPr>
        <w:ind w:firstLine="720"/>
        <w:jc w:val="both"/>
        <w:rPr>
          <w:color w:val="000000"/>
        </w:rPr>
      </w:pPr>
      <w:r w:rsidRPr="00241853">
        <w:rPr>
          <w:color w:val="000000"/>
        </w:rPr>
        <w:t xml:space="preserve">(5) Bērna nodošanā piedalās tiesu izpildītājs, bāriņtiesas un policijas pārstāvji, kā arī psihologs, ja bāriņtiesa to ir pieaicinājusi. Tiesu izpildītāja rīkojumā noteiktajā vietā un laikā bāriņtiesas pārstāvis sadarbībā ar psihologu, ja tāds ir pieaicināts, veic pārrunas ar parādnieku vai citām personām, pie kurām atrodas bērns, lai pārliecinātu atdot bērnu piedzinējam, kā arī lai </w:t>
      </w:r>
      <w:proofErr w:type="gramStart"/>
      <w:r w:rsidRPr="00241853">
        <w:rPr>
          <w:color w:val="000000"/>
        </w:rPr>
        <w:t>sagatavotu bērnu nodošanai piedzinējam</w:t>
      </w:r>
      <w:proofErr w:type="gramEnd"/>
      <w:r w:rsidRPr="00241853">
        <w:rPr>
          <w:color w:val="000000"/>
        </w:rPr>
        <w:t>. Policijas pārstāvji nodrošina sabiedrisko kārtību, kā arī novērš vai pārvar jebkuru parādnieka vai citu personu izrādīto pretestību vai nepakļaušanos tiesu izpildītāja rīkojumiem.</w:t>
      </w:r>
    </w:p>
    <w:p w:rsidR="00506FDD" w:rsidRPr="00241853" w:rsidRDefault="00506FDD">
      <w:pPr>
        <w:ind w:firstLine="720"/>
        <w:jc w:val="both"/>
      </w:pPr>
      <w:r w:rsidRPr="00241853">
        <w:rPr>
          <w:color w:val="000000"/>
        </w:rPr>
        <w:t xml:space="preserve">(6) Ja tiesu izpildītājs netiek ielaists telpās, par kurām ir ziņas, ka tajās atrodas bērns, tās tiek atvērtas piespiedu kārtā, klātesot policijas pārstāvim. </w:t>
      </w:r>
      <w:r w:rsidRPr="00241853">
        <w:t>Telpās esošo mantu tiesu izpildītājs neapraksta. Ja telpās netiek sastapta neviena pilngadīga persona, tiesu izpildītājs pēc telpu piespiedu atvēršanas gādā par to drošu aizvēršanu un aizzīmogošanu. Tiesu izpildītājs aizvērtā aploksnē atstāj parādnieka pastkastītē paziņojumu ar uzaicinājumu ierasties tiesu izpildītāja birojā, lai saņemtu telpu atslēgas. Par darbībām, kas saistītas ar telpu piespiedu atvēršanu, tiesu izpildītājs izdara atzīmi aktā.</w:t>
      </w:r>
    </w:p>
    <w:p w:rsidR="00506FDD" w:rsidRPr="00241853" w:rsidRDefault="00506FDD">
      <w:pPr>
        <w:ind w:firstLine="720"/>
        <w:jc w:val="both"/>
        <w:rPr>
          <w:color w:val="000000"/>
        </w:rPr>
      </w:pPr>
      <w:r w:rsidRPr="00241853">
        <w:rPr>
          <w:color w:val="000000"/>
        </w:rPr>
        <w:t xml:space="preserve"> (7) Par bērna nodošanu piedzinējam tiesu izpildītājs izdara atzīmi aktā, norādot, ka nolēmums ir izpildīts.</w:t>
      </w:r>
    </w:p>
    <w:p w:rsidR="00506FDD" w:rsidRPr="00241853" w:rsidRDefault="00506FDD">
      <w:pPr>
        <w:ind w:firstLine="720"/>
        <w:jc w:val="both"/>
        <w:rPr>
          <w:b/>
          <w:bCs/>
          <w:color w:val="000000"/>
        </w:rPr>
      </w:pPr>
    </w:p>
    <w:p w:rsidR="00506FDD" w:rsidRPr="00241853" w:rsidRDefault="00506FDD">
      <w:pPr>
        <w:ind w:firstLine="720"/>
        <w:jc w:val="both"/>
        <w:rPr>
          <w:b/>
          <w:bCs/>
          <w:color w:val="000000"/>
        </w:rPr>
      </w:pPr>
      <w:r w:rsidRPr="00241853">
        <w:rPr>
          <w:b/>
          <w:bCs/>
          <w:color w:val="000000"/>
        </w:rPr>
        <w:t>620.</w:t>
      </w:r>
      <w:r w:rsidRPr="00241853">
        <w:rPr>
          <w:b/>
          <w:bCs/>
          <w:color w:val="000000"/>
          <w:vertAlign w:val="superscript"/>
        </w:rPr>
        <w:t>21</w:t>
      </w:r>
      <w:r w:rsidRPr="00241853">
        <w:rPr>
          <w:b/>
          <w:bCs/>
          <w:color w:val="000000"/>
        </w:rPr>
        <w:t xml:space="preserve">pants. Tiesu izpildītāja rīcība, ja bērnu nav iespējams nodot piedzinējam </w:t>
      </w:r>
    </w:p>
    <w:p w:rsidR="00506FDD" w:rsidRPr="00241853" w:rsidRDefault="00506FDD">
      <w:pPr>
        <w:ind w:firstLine="720"/>
        <w:jc w:val="both"/>
        <w:rPr>
          <w:color w:val="000000"/>
        </w:rPr>
      </w:pPr>
      <w:r w:rsidRPr="00241853">
        <w:rPr>
          <w:color w:val="000000"/>
        </w:rPr>
        <w:lastRenderedPageBreak/>
        <w:t>Ja bāriņtiesai nav iespējams iegūt šā likuma 620.</w:t>
      </w:r>
      <w:r w:rsidRPr="00241853">
        <w:rPr>
          <w:color w:val="000000"/>
          <w:vertAlign w:val="superscript"/>
        </w:rPr>
        <w:t>19</w:t>
      </w:r>
      <w:r w:rsidRPr="00241853">
        <w:rPr>
          <w:color w:val="000000"/>
        </w:rPr>
        <w:t>pantā minēto informāciju vai bērna nodošana piedzinējam nenotiek, jo tiesu izpildītāja noteiktajā vietā un laikā bērns nav sastapts, tiesu izpildītājs sastāda par to aktu un nosūta to prokuratūrai, lai tā izlemtu jautājumu par kriminālprocesa uzsākšanu pret parādnieku sakarā ar viņa ļaunprātīgu izvairīšanos no nolēmuma izpildes, un bāriņtiesai saskaņā ar Bāriņtiesu likumā noteikto piekritību, lai tā izlemtu jautājumu par aizgādības tiesību pārtraukšanu parādniekam, ja parādniekam un piedzinējam ir kopīga aizgādība, kā arī aptur izpildu lietvedību.</w:t>
      </w:r>
    </w:p>
    <w:p w:rsidR="00506FDD" w:rsidRPr="00241853" w:rsidRDefault="00506FDD">
      <w:pPr>
        <w:ind w:firstLine="720"/>
        <w:jc w:val="both"/>
        <w:rPr>
          <w:b/>
          <w:bCs/>
          <w:color w:val="000000"/>
        </w:rPr>
      </w:pPr>
    </w:p>
    <w:p w:rsidR="00506FDD" w:rsidRPr="00241853" w:rsidRDefault="00506FDD">
      <w:pPr>
        <w:ind w:firstLine="720"/>
        <w:jc w:val="both"/>
        <w:rPr>
          <w:b/>
          <w:bCs/>
          <w:color w:val="000000"/>
        </w:rPr>
      </w:pPr>
      <w:r w:rsidRPr="00241853">
        <w:rPr>
          <w:b/>
          <w:bCs/>
          <w:color w:val="000000"/>
        </w:rPr>
        <w:t>620.</w:t>
      </w:r>
      <w:r w:rsidRPr="00241853">
        <w:rPr>
          <w:b/>
          <w:bCs/>
          <w:color w:val="000000"/>
          <w:vertAlign w:val="superscript"/>
        </w:rPr>
        <w:t>22</w:t>
      </w:r>
      <w:r w:rsidRPr="00241853">
        <w:rPr>
          <w:b/>
          <w:bCs/>
          <w:color w:val="000000"/>
        </w:rPr>
        <w:t xml:space="preserve">pants. Ārvalsts nolēmuma izpildes atteikums vai atlikšana </w:t>
      </w:r>
    </w:p>
    <w:p w:rsidR="00506FDD" w:rsidRPr="00241853" w:rsidRDefault="00506FDD">
      <w:pPr>
        <w:ind w:firstLine="720"/>
        <w:jc w:val="both"/>
        <w:rPr>
          <w:color w:val="000000"/>
        </w:rPr>
      </w:pPr>
      <w:r w:rsidRPr="00241853">
        <w:rPr>
          <w:color w:val="000000"/>
        </w:rPr>
        <w:t xml:space="preserve">(1) Parādnieks var lūgt rajona (pilsētas) tiesu, kuras darbības teritorijā izpildāms ārvalsts nolēmums lietā, kas izriet no aizgādības tiesībām, atlikt nolēmuma izpildi vai to atteikt būtisku apstākļu maiņas gadījumos. </w:t>
      </w:r>
    </w:p>
    <w:p w:rsidR="00506FDD" w:rsidRPr="00241853" w:rsidRDefault="00506FDD">
      <w:pPr>
        <w:ind w:firstLine="720"/>
        <w:jc w:val="both"/>
        <w:rPr>
          <w:color w:val="000000"/>
        </w:rPr>
      </w:pPr>
      <w:r w:rsidRPr="00241853">
        <w:rPr>
          <w:color w:val="000000"/>
        </w:rPr>
        <w:t>(2) Par būtisku apstākļu maiņu šā panta izpratnē uzskata:</w:t>
      </w:r>
    </w:p>
    <w:p w:rsidR="00506FDD" w:rsidRPr="00241853" w:rsidRDefault="00506FDD">
      <w:pPr>
        <w:ind w:firstLine="720"/>
        <w:jc w:val="both"/>
        <w:rPr>
          <w:color w:val="000000"/>
        </w:rPr>
      </w:pPr>
      <w:r w:rsidRPr="00241853">
        <w:rPr>
          <w:color w:val="000000"/>
        </w:rPr>
        <w:t xml:space="preserve">1) bāriņtiesas norīkota psihologa atzinumu par to, ka bērna nodošana piedzinējam nav bērna interesēs; </w:t>
      </w:r>
    </w:p>
    <w:p w:rsidR="00506FDD" w:rsidRPr="00241853" w:rsidRDefault="00506FDD">
      <w:pPr>
        <w:ind w:firstLine="720"/>
        <w:jc w:val="both"/>
        <w:rPr>
          <w:color w:val="000000"/>
        </w:rPr>
      </w:pPr>
      <w:r w:rsidRPr="00241853">
        <w:rPr>
          <w:color w:val="000000"/>
        </w:rPr>
        <w:t>2) to, ka piedzinējs neizrāda interesi par saiknes ar bērnu atjaunošanu.</w:t>
      </w:r>
    </w:p>
    <w:p w:rsidR="00506FDD" w:rsidRPr="00241853" w:rsidRDefault="00506FDD">
      <w:pPr>
        <w:ind w:firstLine="720"/>
        <w:jc w:val="both"/>
        <w:rPr>
          <w:color w:val="000000"/>
        </w:rPr>
      </w:pPr>
      <w:r w:rsidRPr="00241853">
        <w:rPr>
          <w:color w:val="000000"/>
        </w:rPr>
        <w:t>(3) Šā panta pirmajā daļā minēto priekšlikumu var iesniegt, ja kopš nolēmuma lietā, kas izriet no aizgādības tiesībām, ir pagājis vairāk nekā gads.</w:t>
      </w:r>
    </w:p>
    <w:p w:rsidR="00506FDD" w:rsidRPr="00241853" w:rsidRDefault="00506FDD">
      <w:pPr>
        <w:ind w:firstLine="720"/>
        <w:jc w:val="both"/>
        <w:rPr>
          <w:color w:val="000000"/>
        </w:rPr>
      </w:pPr>
      <w:r w:rsidRPr="00241853">
        <w:rPr>
          <w:color w:val="000000"/>
        </w:rPr>
        <w:t>(4) Pieteikumu izskata tiesas sēdē, iepriekš par to paziņojot pusēm un bāriņtiesai. Pušu neierašanās nav šķērslis pieteikuma izskatīšanai.</w:t>
      </w:r>
    </w:p>
    <w:p w:rsidR="00506FDD" w:rsidRPr="00241853" w:rsidRDefault="00506FDD">
      <w:pPr>
        <w:ind w:firstLine="720"/>
        <w:jc w:val="both"/>
        <w:rPr>
          <w:color w:val="000000"/>
        </w:rPr>
      </w:pPr>
      <w:r w:rsidRPr="00241853">
        <w:rPr>
          <w:color w:val="000000"/>
        </w:rPr>
        <w:t>(5) Lēmumā par nolēmuma izpildes atlikšanu tiesa norāda parādnieka un piedzinēja pienākumus laikā, kamēr nolēmuma izpilde atlikta, un, ja nepieciešams, – arī kārtību, kādā atjaunojama saikne starp bērnu un piedzinēju.</w:t>
      </w:r>
    </w:p>
    <w:p w:rsidR="00506FDD" w:rsidRPr="00241853" w:rsidRDefault="00506FDD">
      <w:pPr>
        <w:ind w:firstLine="720"/>
        <w:jc w:val="both"/>
        <w:rPr>
          <w:b/>
          <w:bCs/>
          <w:color w:val="000000"/>
        </w:rPr>
      </w:pPr>
      <w:r w:rsidRPr="00241853">
        <w:rPr>
          <w:color w:val="000000"/>
        </w:rPr>
        <w:t>(6) Lēmums izpildāms nekavējoties. Par tiesas lēmumu var iesniegt blakus sūdzību. Blakus sūdzības iesniegšana neaptur lēmuma izpildi.</w:t>
      </w:r>
    </w:p>
    <w:p w:rsidR="00506FDD" w:rsidRPr="00241853" w:rsidRDefault="00506FDD">
      <w:pPr>
        <w:ind w:firstLine="720"/>
      </w:pPr>
    </w:p>
    <w:p w:rsidR="00506FDD" w:rsidRPr="00241853" w:rsidRDefault="00506FDD">
      <w:pPr>
        <w:ind w:firstLine="720"/>
        <w:jc w:val="center"/>
        <w:rPr>
          <w:b/>
          <w:bCs/>
        </w:rPr>
      </w:pPr>
      <w:r w:rsidRPr="00241853">
        <w:rPr>
          <w:b/>
          <w:bCs/>
        </w:rPr>
        <w:t>74.</w:t>
      </w:r>
      <w:r w:rsidRPr="00241853">
        <w:rPr>
          <w:b/>
          <w:bCs/>
          <w:vertAlign w:val="superscript"/>
        </w:rPr>
        <w:t>5</w:t>
      </w:r>
      <w:r w:rsidRPr="00241853">
        <w:rPr>
          <w:b/>
          <w:bCs/>
        </w:rPr>
        <w:t>nodaļa</w:t>
      </w:r>
    </w:p>
    <w:p w:rsidR="00506FDD" w:rsidRPr="00241853" w:rsidRDefault="00506FDD">
      <w:pPr>
        <w:ind w:firstLine="720"/>
        <w:jc w:val="center"/>
        <w:rPr>
          <w:b/>
          <w:bCs/>
        </w:rPr>
      </w:pPr>
      <w:r w:rsidRPr="00241853">
        <w:rPr>
          <w:b/>
          <w:bCs/>
        </w:rPr>
        <w:t>Nolēmumu izpildīšana lietās, kas izriet no saskarsmes tiesībām</w:t>
      </w:r>
    </w:p>
    <w:p w:rsidR="00506FDD" w:rsidRPr="00241853" w:rsidRDefault="00506FDD">
      <w:pPr>
        <w:ind w:firstLine="720"/>
        <w:jc w:val="both"/>
        <w:rPr>
          <w:b/>
          <w:bCs/>
        </w:rPr>
      </w:pPr>
    </w:p>
    <w:p w:rsidR="00506FDD" w:rsidRPr="00241853" w:rsidRDefault="00506FDD">
      <w:pPr>
        <w:ind w:firstLine="720"/>
        <w:jc w:val="both"/>
        <w:rPr>
          <w:b/>
          <w:bCs/>
        </w:rPr>
      </w:pPr>
      <w:r w:rsidRPr="00241853">
        <w:rPr>
          <w:b/>
          <w:bCs/>
        </w:rPr>
        <w:t>620</w:t>
      </w:r>
      <w:r w:rsidR="00EE760B">
        <w:rPr>
          <w:b/>
          <w:bCs/>
        </w:rPr>
        <w:t>.</w:t>
      </w:r>
      <w:r w:rsidRPr="00241853">
        <w:rPr>
          <w:b/>
          <w:bCs/>
          <w:vertAlign w:val="superscript"/>
        </w:rPr>
        <w:t>23</w:t>
      </w:r>
      <w:r w:rsidRPr="00241853">
        <w:rPr>
          <w:b/>
          <w:bCs/>
        </w:rPr>
        <w:t>pants. Paziņojums par pienākumu izpildīt nolēmumu</w:t>
      </w:r>
    </w:p>
    <w:p w:rsidR="00506FDD" w:rsidRPr="00241853" w:rsidRDefault="00B54A73">
      <w:pPr>
        <w:ind w:firstLine="720"/>
        <w:jc w:val="both"/>
      </w:pPr>
      <w:r w:rsidRPr="00241853">
        <w:t>(1) Ja nolēmumā (tajā skaitā šā likuma 540.panta 7.</w:t>
      </w:r>
      <w:r w:rsidRPr="00241853">
        <w:rPr>
          <w:vertAlign w:val="superscript"/>
        </w:rPr>
        <w:t>1</w:t>
      </w:r>
      <w:r w:rsidRPr="00241853">
        <w:t xml:space="preserve">punktā norādītajā izpildu dokumentā un </w:t>
      </w:r>
      <w:r w:rsidRPr="00241853">
        <w:rPr>
          <w:color w:val="000000"/>
        </w:rPr>
        <w:t>šā likuma 244.</w:t>
      </w:r>
      <w:r w:rsidRPr="00241853">
        <w:rPr>
          <w:color w:val="000000"/>
          <w:vertAlign w:val="superscript"/>
        </w:rPr>
        <w:t>13</w:t>
      </w:r>
      <w:r w:rsidRPr="00241853">
        <w:rPr>
          <w:color w:val="000000"/>
        </w:rPr>
        <w:t xml:space="preserve">panta kārtībā pieņemtā </w:t>
      </w:r>
      <w:r w:rsidRPr="00241853">
        <w:t>tiesas nolēmumā par saskarsmes tiesību izmantošanas laika un vietas pārskatīšanu</w:t>
      </w:r>
      <w:r w:rsidRPr="00241853">
        <w:rPr>
          <w:color w:val="000000"/>
        </w:rPr>
        <w:t>, ja tiesa nav noteikusi telpu atvēršanu piespiedu kārtā)</w:t>
      </w:r>
      <w:r w:rsidRPr="00241853">
        <w:t xml:space="preserve"> ir noteikta piedzinēja saskarsmes tiesību īstenošanas kārtība, laiks un vieta, tiesu izpildītājs šā likuma 555.pantā noteiktajā kārtībā nosūta parādniekam paziņojumu par pienākumu </w:t>
      </w:r>
      <w:r>
        <w:t>iz</w:t>
      </w:r>
      <w:r w:rsidRPr="00241853">
        <w:t>pildīt nolēmumu tajā noteiktajā kārtībā, laikā un vietā</w:t>
      </w:r>
      <w:proofErr w:type="gramStart"/>
      <w:r w:rsidRPr="00241853">
        <w:t>,.</w:t>
      </w:r>
      <w:proofErr w:type="gramEnd"/>
      <w:r w:rsidRPr="00241853">
        <w:t xml:space="preserve"> </w:t>
      </w:r>
      <w:r w:rsidR="00506FDD" w:rsidRPr="00241853">
        <w:t xml:space="preserve">Ja nolēmumā laiks un vieta nav noteikts, tiesu izpildītājs izpildes laiku un vietu nosaka saprātīgā termiņā, bet ne vēlāk kā pēc divām nedēļām, ja no nolēmuma neizriet citādi. Paziņojumā tiesu izpildītājs brīdina parādnieku par šajā nodaļā paredzētajām sekām, kas iestājas nolēmuma neizpildes gadījumā. </w:t>
      </w:r>
    </w:p>
    <w:p w:rsidR="00B54A73" w:rsidRPr="00241853" w:rsidRDefault="00B54A73">
      <w:pPr>
        <w:ind w:firstLine="720"/>
        <w:jc w:val="both"/>
      </w:pPr>
      <w:r w:rsidRPr="00241853">
        <w:t xml:space="preserve">(2) Ja nolēmumā noteikts, ka saskarsmes tiesības īstenojamas noteiktā vietā vai saskarsmes personas </w:t>
      </w:r>
      <w:r>
        <w:t xml:space="preserve">vai bāriņtiesas pārstāvja vai </w:t>
      </w:r>
      <w:r w:rsidRPr="007A4DE8">
        <w:t xml:space="preserve">bāriņtiesas </w:t>
      </w:r>
      <w:r w:rsidRPr="007A4DE8">
        <w:lastRenderedPageBreak/>
        <w:t>pilnvarotas personas</w:t>
      </w:r>
      <w:r w:rsidRPr="00241853">
        <w:t xml:space="preserve"> klātbūtnē vai noteiktā vietā un saskarsmes personas </w:t>
      </w:r>
      <w:r>
        <w:t xml:space="preserve">vai bāriņtiesas pārstāvja vai </w:t>
      </w:r>
      <w:r w:rsidRPr="007A4DE8">
        <w:t>bāriņtiesas pilnvarotas personas</w:t>
      </w:r>
      <w:r w:rsidRPr="00241853">
        <w:t xml:space="preserve"> klātbūtnē, par nolēmuma izpildes laiku un vietu tiesu izpildītājs paziņo arī saskarsmes personai</w:t>
      </w:r>
      <w:r>
        <w:t>, bāriņtiesai</w:t>
      </w:r>
      <w:r w:rsidRPr="00241853">
        <w:t xml:space="preserve"> un noteiktās vietas telpu lietotājam, dodot rīkojumu saskarsmes personai </w:t>
      </w:r>
      <w:r>
        <w:t xml:space="preserve">vai bāriņtiesas pārstāvim vai </w:t>
      </w:r>
      <w:r w:rsidRPr="007A4DE8">
        <w:t>bāriņtiesas pilnvarota</w:t>
      </w:r>
      <w:r>
        <w:t>i</w:t>
      </w:r>
      <w:r w:rsidRPr="007A4DE8">
        <w:t xml:space="preserve"> persona</w:t>
      </w:r>
      <w:r>
        <w:t>i</w:t>
      </w:r>
      <w:r w:rsidRPr="00241853">
        <w:t xml:space="preserve"> piedalīties izpildē un dodot rīkojumu noteiktās vietas telpas lietotājam nodrošināt iekļūšanu noteiktajā vietā.</w:t>
      </w:r>
    </w:p>
    <w:p w:rsidR="00506FDD" w:rsidRPr="00241853" w:rsidRDefault="00506FDD">
      <w:pPr>
        <w:ind w:firstLine="720"/>
        <w:jc w:val="both"/>
      </w:pPr>
    </w:p>
    <w:p w:rsidR="00506FDD" w:rsidRPr="00241853" w:rsidRDefault="00506FDD">
      <w:pPr>
        <w:ind w:firstLine="720"/>
        <w:jc w:val="both"/>
        <w:rPr>
          <w:b/>
          <w:bCs/>
          <w:u w:val="single"/>
        </w:rPr>
      </w:pPr>
    </w:p>
    <w:p w:rsidR="00506FDD" w:rsidRPr="00241853" w:rsidRDefault="00506FDD">
      <w:pPr>
        <w:ind w:firstLine="720"/>
        <w:jc w:val="both"/>
        <w:rPr>
          <w:b/>
          <w:bCs/>
        </w:rPr>
      </w:pPr>
      <w:r w:rsidRPr="00241853">
        <w:rPr>
          <w:b/>
          <w:bCs/>
        </w:rPr>
        <w:t>620</w:t>
      </w:r>
      <w:r w:rsidR="00EE760B">
        <w:rPr>
          <w:b/>
          <w:bCs/>
        </w:rPr>
        <w:t>.</w:t>
      </w:r>
      <w:r w:rsidRPr="00241853">
        <w:rPr>
          <w:b/>
          <w:bCs/>
          <w:vertAlign w:val="superscript"/>
        </w:rPr>
        <w:t>24</w:t>
      </w:r>
      <w:r w:rsidRPr="00241853">
        <w:rPr>
          <w:b/>
          <w:bCs/>
        </w:rPr>
        <w:t>pants. Akts par nolēmuma izpildīšanu vai nepildīšanu</w:t>
      </w:r>
    </w:p>
    <w:p w:rsidR="00506FDD" w:rsidRPr="00241853" w:rsidRDefault="00506FDD">
      <w:pPr>
        <w:ind w:firstLine="720"/>
        <w:jc w:val="both"/>
      </w:pPr>
      <w:r w:rsidRPr="00241853">
        <w:t xml:space="preserve">(1) Ja tiesu izpildītāja noteiktajā laikā un vietā parādnieks nodrošina piedzinēja saskarsmi ar bērnu atbilstoši nolēmumā noteiktajai saskarsmes tiesību īstenošanas kārtībai, tiesu izpildītājs sastāda aktu par to, ka nolēmums tiek pildīts. Ja tiesu izpildītāja norādītajā laikā un vietā bērns nav sastopams un parādnieks nav paziņojis iemeslu, kādēļ bērns nav sastopams, vai paziņojis iemeslu, kuru tiesu izpildītājs neatzīst par attaisnojošu, vai parādnieks atsakās nolēmumu izpildīt tāda iemesla dēļ, kuru tiesu izpildītājs neatzīst par attaisnojošu, tiesu izpildītājs sastāda aktu par nolēmuma nepildīšanu. </w:t>
      </w:r>
    </w:p>
    <w:p w:rsidR="00506FDD" w:rsidRPr="00241853" w:rsidRDefault="00506FDD">
      <w:pPr>
        <w:ind w:firstLine="720"/>
        <w:jc w:val="both"/>
      </w:pPr>
      <w:r w:rsidRPr="00241853">
        <w:t>(2) Ja tiesu izpildītāja norādītajā laikā un vietā bērns nav sastopams, bet parādnieks ir paziņojis iemeslu, kādēļ bērns nav sastopams, un tiesu izpildītājs atzīst šo iemeslu par attaisnojošu, vai parādnieks atsakās nolēmumu izpildīt tāda iemesla dēļ, kuru tiesu izpildītājs atzīst par attaisnojošu, tiesu izpildītājs sastāda aktu par nolēmuma nepildīšanas attaisnojošiem iemesliem un nosaka jaunu nolēmuma izpildes laiku un vietu.</w:t>
      </w:r>
    </w:p>
    <w:p w:rsidR="00506FDD" w:rsidRPr="00241853" w:rsidRDefault="00506FDD">
      <w:pPr>
        <w:ind w:firstLine="720"/>
        <w:jc w:val="both"/>
        <w:rPr>
          <w:b/>
          <w:bCs/>
          <w:u w:val="single"/>
        </w:rPr>
      </w:pPr>
    </w:p>
    <w:p w:rsidR="00506FDD" w:rsidRPr="00241853" w:rsidRDefault="00506FDD">
      <w:pPr>
        <w:ind w:firstLine="720"/>
        <w:jc w:val="both"/>
        <w:rPr>
          <w:b/>
          <w:bCs/>
        </w:rPr>
      </w:pPr>
      <w:r w:rsidRPr="00241853">
        <w:rPr>
          <w:b/>
          <w:bCs/>
        </w:rPr>
        <w:t>620.</w:t>
      </w:r>
      <w:r w:rsidRPr="00241853">
        <w:rPr>
          <w:b/>
          <w:bCs/>
          <w:vertAlign w:val="superscript"/>
        </w:rPr>
        <w:t>25</w:t>
      </w:r>
      <w:r w:rsidRPr="00241853">
        <w:rPr>
          <w:b/>
          <w:bCs/>
        </w:rPr>
        <w:t xml:space="preserve">pants. Civilprocesuālās sekas parādniekam nolēmumu neizpildes gadījumā </w:t>
      </w:r>
    </w:p>
    <w:p w:rsidR="00506FDD" w:rsidRPr="00241853" w:rsidRDefault="00506FDD">
      <w:pPr>
        <w:ind w:firstLine="720"/>
        <w:jc w:val="both"/>
      </w:pPr>
      <w:r w:rsidRPr="00241853">
        <w:t xml:space="preserve">(1) Aktu par nolēmuma neizpildīšanu tiesu izpildītājs nosūta rajona (pilsētas) tiesai, kura pieņēmusi nolēmumu lietā, kas izriet no saskarsmes tiesībām, vai kuras darbības teritorijā izpildāms nolēmums. </w:t>
      </w:r>
    </w:p>
    <w:p w:rsidR="00506FDD" w:rsidRPr="00241853" w:rsidRDefault="00506FDD">
      <w:pPr>
        <w:ind w:firstLine="720"/>
        <w:jc w:val="both"/>
      </w:pPr>
      <w:r w:rsidRPr="00241853">
        <w:t xml:space="preserve"> (2) Tiesnesis pēc šā panta pirmajā daļā minētā akta saņemšanas uzliek parādniekam naudas sodu līdz vienam tūkstotim latu. </w:t>
      </w:r>
    </w:p>
    <w:p w:rsidR="00506FDD" w:rsidRPr="00241853" w:rsidRDefault="00506FDD">
      <w:pPr>
        <w:ind w:firstLine="720"/>
        <w:jc w:val="both"/>
      </w:pPr>
      <w:r w:rsidRPr="00241853">
        <w:t>(3) Jautājumu par naudas soda uzlikšanu izskata rakstveida procesā.</w:t>
      </w:r>
    </w:p>
    <w:p w:rsidR="00506FDD" w:rsidRPr="00241853" w:rsidRDefault="00506FDD">
      <w:pPr>
        <w:ind w:firstLine="720"/>
        <w:jc w:val="both"/>
      </w:pPr>
      <w:r w:rsidRPr="00241853">
        <w:t>(4) Tiesneša lēmuma par naudas soda uzlikšanu norakstu nosūta parādniekam.</w:t>
      </w:r>
    </w:p>
    <w:p w:rsidR="00506FDD" w:rsidRPr="00241853" w:rsidRDefault="00506FDD">
      <w:pPr>
        <w:ind w:firstLine="720"/>
        <w:jc w:val="both"/>
      </w:pPr>
      <w:r w:rsidRPr="00241853">
        <w:t xml:space="preserve">(5) Parādnieks 10 dienu laikā pēc tiesneša lēmuma noraksta saņemšanas var lūgt tiesnesi, kurš naudas sodu uzlicis, atbrīvot viņu no naudas soda vai samazināt tā apmēru. Šo iesniegumu izskata rakstveida procesā. </w:t>
      </w:r>
    </w:p>
    <w:p w:rsidR="00506FDD" w:rsidRPr="00241853" w:rsidRDefault="00506FDD">
      <w:pPr>
        <w:ind w:firstLine="720"/>
        <w:jc w:val="both"/>
      </w:pPr>
      <w:r w:rsidRPr="00241853">
        <w:t xml:space="preserve">(6) Naudas sods piedzenams no parādnieka valsts ienākumos. </w:t>
      </w:r>
    </w:p>
    <w:p w:rsidR="00C052D3" w:rsidRPr="00241853" w:rsidRDefault="00506FDD">
      <w:pPr>
        <w:ind w:firstLine="720"/>
        <w:jc w:val="both"/>
      </w:pPr>
      <w:r w:rsidRPr="00241853">
        <w:t xml:space="preserve">(7) Naudas soda samaksa neatbrīvo parādnieku no pienākuma izpildīt nolēmumu. </w:t>
      </w:r>
    </w:p>
    <w:p w:rsidR="00C052D3" w:rsidRPr="00241853" w:rsidRDefault="00C052D3">
      <w:pPr>
        <w:ind w:firstLine="720"/>
        <w:jc w:val="both"/>
      </w:pPr>
    </w:p>
    <w:p w:rsidR="00C052D3" w:rsidRPr="00241853" w:rsidRDefault="00C052D3">
      <w:pPr>
        <w:ind w:firstLine="720"/>
        <w:jc w:val="both"/>
        <w:rPr>
          <w:b/>
          <w:bCs/>
          <w:color w:val="000000"/>
        </w:rPr>
      </w:pPr>
      <w:r w:rsidRPr="00241853">
        <w:rPr>
          <w:b/>
          <w:bCs/>
          <w:color w:val="000000"/>
        </w:rPr>
        <w:t>620.</w:t>
      </w:r>
      <w:r w:rsidRPr="00241853">
        <w:rPr>
          <w:b/>
          <w:bCs/>
          <w:color w:val="000000"/>
          <w:vertAlign w:val="superscript"/>
        </w:rPr>
        <w:t>26</w:t>
      </w:r>
      <w:r w:rsidRPr="00241853">
        <w:rPr>
          <w:b/>
          <w:bCs/>
          <w:color w:val="000000"/>
        </w:rPr>
        <w:t xml:space="preserve">pants. Tiesu izpildītāja rīcība, ja bērnu nav iespējams nodot piedzinējam </w:t>
      </w:r>
    </w:p>
    <w:p w:rsidR="00C052D3" w:rsidRPr="00241853" w:rsidRDefault="00C052D3">
      <w:pPr>
        <w:ind w:firstLine="720"/>
        <w:jc w:val="both"/>
        <w:rPr>
          <w:color w:val="000000"/>
        </w:rPr>
      </w:pPr>
      <w:r w:rsidRPr="00241853">
        <w:lastRenderedPageBreak/>
        <w:t>Ja pēc jautājuma par naudas soda uzlikšanu (620.</w:t>
      </w:r>
      <w:r w:rsidRPr="00241853">
        <w:rPr>
          <w:vertAlign w:val="superscript"/>
        </w:rPr>
        <w:t>25</w:t>
      </w:r>
      <w:r w:rsidRPr="00241853">
        <w:t>pants) izskatīšanas parādnieks nepilda tiesu izpildītāja šā likuma 620</w:t>
      </w:r>
      <w:r w:rsidR="00EE760B">
        <w:t>.</w:t>
      </w:r>
      <w:r w:rsidRPr="00241853">
        <w:rPr>
          <w:vertAlign w:val="superscript"/>
        </w:rPr>
        <w:t>23</w:t>
      </w:r>
      <w:r w:rsidRPr="00241853">
        <w:t>panta kārtībā atkārtoti doto rīkojumu par pienākumu izpildīt nolēmumu un par to atkārtoti saskaņā ar šā likuma 620</w:t>
      </w:r>
      <w:r w:rsidR="00EE760B">
        <w:t>.</w:t>
      </w:r>
      <w:r w:rsidRPr="00241853">
        <w:rPr>
          <w:vertAlign w:val="superscript"/>
        </w:rPr>
        <w:t>24</w:t>
      </w:r>
      <w:r w:rsidRPr="00241853">
        <w:t xml:space="preserve">panta pirmo daļu ir sastādīts akts par nolēmuma nepildīšanu, </w:t>
      </w:r>
      <w:r w:rsidRPr="00241853">
        <w:rPr>
          <w:color w:val="000000"/>
        </w:rPr>
        <w:t>tiesu izpildītājs nosūta šo aktu prokuratūrai, lai tā izlemtu jautājumu par kriminālprocesa uzsākšanu pret parādnieku sakarā ar viņa ļaunprātīgu izvairīšanos no nolēmuma izpildes, un bāriņtiesai saskaņā ar Bāriņtiesu likumā noteikto piekritību, lai tā izlemtu jautājumu par aizgādības tiesību pārtraukšanu parādniekam, kā arī aptur izpildu lietvedību.</w:t>
      </w:r>
    </w:p>
    <w:p w:rsidR="00C052D3" w:rsidRPr="00241853" w:rsidRDefault="00C052D3">
      <w:pPr>
        <w:ind w:firstLine="720"/>
        <w:jc w:val="both"/>
        <w:rPr>
          <w:b/>
          <w:bCs/>
          <w:color w:val="000000"/>
        </w:rPr>
      </w:pPr>
    </w:p>
    <w:p w:rsidR="00C052D3" w:rsidRPr="00241853" w:rsidRDefault="00C052D3">
      <w:pPr>
        <w:ind w:firstLine="720"/>
        <w:jc w:val="both"/>
        <w:rPr>
          <w:b/>
          <w:bCs/>
          <w:color w:val="000000"/>
        </w:rPr>
      </w:pPr>
      <w:r w:rsidRPr="00241853">
        <w:rPr>
          <w:b/>
          <w:bCs/>
          <w:color w:val="000000"/>
        </w:rPr>
        <w:t>620.</w:t>
      </w:r>
      <w:r w:rsidRPr="00241853">
        <w:rPr>
          <w:b/>
          <w:bCs/>
          <w:color w:val="000000"/>
          <w:vertAlign w:val="superscript"/>
        </w:rPr>
        <w:t>27</w:t>
      </w:r>
      <w:r w:rsidRPr="00241853">
        <w:rPr>
          <w:b/>
          <w:bCs/>
          <w:color w:val="000000"/>
        </w:rPr>
        <w:t>pants. Izpildu dokumenta izsniegšana piedzinējam</w:t>
      </w:r>
    </w:p>
    <w:p w:rsidR="00C052D3" w:rsidRPr="00241853" w:rsidRDefault="00C052D3">
      <w:pPr>
        <w:tabs>
          <w:tab w:val="left" w:pos="567"/>
        </w:tabs>
        <w:ind w:firstLine="720"/>
        <w:jc w:val="both"/>
      </w:pPr>
      <w:r w:rsidRPr="00241853">
        <w:t>Ja bāriņtiesa pēc 620.</w:t>
      </w:r>
      <w:r w:rsidRPr="00241853">
        <w:rPr>
          <w:vertAlign w:val="superscript"/>
        </w:rPr>
        <w:t>26</w:t>
      </w:r>
      <w:r w:rsidRPr="00241853">
        <w:t xml:space="preserve">pantā veiktajām darbībām nepārtrauc parādniekam </w:t>
      </w:r>
      <w:r w:rsidRPr="00241853">
        <w:rPr>
          <w:color w:val="000000"/>
        </w:rPr>
        <w:t xml:space="preserve">aizgādības tiesības un </w:t>
      </w:r>
      <w:r w:rsidRPr="00241853">
        <w:t xml:space="preserve">parādnieks turpina nolēmumu nepildīt vai pastāv citi apstākļi, kas apgrūtina nolēmuma izpildi vai padara to neiespējamu, tiesu izpildītājs izsniedz izpildu dokumentu atpakaļ piedzinējam, informējot to par viņa tiesībām saskaņā ar šā likuma </w:t>
      </w:r>
      <w:r w:rsidRPr="00241853">
        <w:rPr>
          <w:color w:val="000000"/>
        </w:rPr>
        <w:t>244.</w:t>
      </w:r>
      <w:r w:rsidRPr="00241853">
        <w:rPr>
          <w:color w:val="000000"/>
          <w:vertAlign w:val="superscript"/>
        </w:rPr>
        <w:t>13</w:t>
      </w:r>
      <w:r w:rsidRPr="00241853">
        <w:t xml:space="preserve">pantu lūgt tiesu pārskatīt saskarsmes tiesību izmantošanas kārtību. </w:t>
      </w:r>
    </w:p>
    <w:p w:rsidR="00C052D3" w:rsidRPr="00241853" w:rsidRDefault="00C052D3">
      <w:pPr>
        <w:ind w:firstLine="720"/>
        <w:jc w:val="both"/>
        <w:rPr>
          <w:b/>
          <w:bCs/>
          <w:u w:val="single"/>
        </w:rPr>
      </w:pPr>
    </w:p>
    <w:p w:rsidR="00C052D3" w:rsidRPr="00241853" w:rsidRDefault="00C052D3">
      <w:pPr>
        <w:ind w:firstLine="720"/>
        <w:jc w:val="both"/>
        <w:rPr>
          <w:b/>
          <w:bCs/>
          <w:color w:val="000000"/>
        </w:rPr>
      </w:pPr>
      <w:r w:rsidRPr="00241853">
        <w:rPr>
          <w:b/>
          <w:bCs/>
          <w:color w:val="000000"/>
        </w:rPr>
        <w:t>620.</w:t>
      </w:r>
      <w:r w:rsidRPr="00241853">
        <w:rPr>
          <w:b/>
          <w:bCs/>
          <w:color w:val="000000"/>
          <w:vertAlign w:val="superscript"/>
        </w:rPr>
        <w:t>28</w:t>
      </w:r>
      <w:r w:rsidRPr="00241853">
        <w:rPr>
          <w:b/>
          <w:bCs/>
          <w:color w:val="000000"/>
        </w:rPr>
        <w:t xml:space="preserve">pants. Nolēmuma par saskarsmes tiesību izmantošanas laika un vietas pārskatīšanu izpildes kārtība gadījumā, ja tiesa noteikusi telpu atvēršanu piespiedu kārtā </w:t>
      </w:r>
    </w:p>
    <w:p w:rsidR="006C2657" w:rsidRPr="00241853" w:rsidRDefault="006C2657">
      <w:pPr>
        <w:ind w:firstLine="720"/>
        <w:jc w:val="both"/>
        <w:rPr>
          <w:color w:val="000000"/>
        </w:rPr>
      </w:pPr>
      <w:r w:rsidRPr="00241853">
        <w:rPr>
          <w:color w:val="000000"/>
        </w:rPr>
        <w:t>(1) Tiesu izpildītājs, stājoties pie šā likuma 244.</w:t>
      </w:r>
      <w:r w:rsidRPr="00241853">
        <w:rPr>
          <w:color w:val="000000"/>
          <w:vertAlign w:val="superscript"/>
        </w:rPr>
        <w:t>13</w:t>
      </w:r>
      <w:r w:rsidRPr="00241853">
        <w:rPr>
          <w:color w:val="000000"/>
        </w:rPr>
        <w:t xml:space="preserve">panta kārtībā pieņemtā </w:t>
      </w:r>
      <w:r w:rsidRPr="00241853">
        <w:t>tiesas nolēmuma par saskarsmes tiesību izmantošanas laika un vietas pārskatīšanu izpildes,</w:t>
      </w:r>
      <w:r w:rsidRPr="00241853">
        <w:rPr>
          <w:color w:val="000000"/>
        </w:rPr>
        <w:t xml:space="preserve"> </w:t>
      </w:r>
      <w:r>
        <w:rPr>
          <w:color w:val="000000"/>
        </w:rPr>
        <w:t>ievērojot nolēmumā norādīto</w:t>
      </w:r>
      <w:r w:rsidRPr="006D2FF3">
        <w:rPr>
          <w:color w:val="000000"/>
        </w:rPr>
        <w:t xml:space="preserve"> laika periodu un adresi, kurā telpas drīkst atvērt piespiedu kārtā</w:t>
      </w:r>
      <w:r>
        <w:t xml:space="preserve">, nosaka </w:t>
      </w:r>
      <w:r w:rsidRPr="00241853">
        <w:rPr>
          <w:color w:val="000000"/>
        </w:rPr>
        <w:t xml:space="preserve">laiku un vietu, kad un kur bērns tiks </w:t>
      </w:r>
      <w:proofErr w:type="gramStart"/>
      <w:r w:rsidRPr="00241853">
        <w:rPr>
          <w:color w:val="000000"/>
        </w:rPr>
        <w:t>nodots piedzinējam saskarsmes īstenošanai</w:t>
      </w:r>
      <w:proofErr w:type="gramEnd"/>
      <w:r>
        <w:rPr>
          <w:color w:val="000000"/>
        </w:rPr>
        <w:t>, un paziņo par to</w:t>
      </w:r>
      <w:r w:rsidRPr="00241853">
        <w:rPr>
          <w:color w:val="000000"/>
        </w:rPr>
        <w:t>:</w:t>
      </w:r>
    </w:p>
    <w:p w:rsidR="00C052D3" w:rsidRPr="00241853" w:rsidRDefault="00C052D3">
      <w:pPr>
        <w:ind w:firstLine="720"/>
        <w:jc w:val="both"/>
        <w:rPr>
          <w:color w:val="000000"/>
        </w:rPr>
      </w:pPr>
      <w:r w:rsidRPr="00241853">
        <w:rPr>
          <w:color w:val="000000"/>
        </w:rPr>
        <w:t xml:space="preserve">1) piedzinējam, izsniedzot viņam paziņojumu pret parakstu vai </w:t>
      </w:r>
      <w:proofErr w:type="gramStart"/>
      <w:r w:rsidRPr="00241853">
        <w:rPr>
          <w:color w:val="000000"/>
        </w:rPr>
        <w:t>nosūtot paziņojumu ierakstītā pasta sūtījumā,</w:t>
      </w:r>
      <w:proofErr w:type="gramEnd"/>
      <w:r w:rsidRPr="00241853">
        <w:rPr>
          <w:color w:val="000000"/>
        </w:rPr>
        <w:t xml:space="preserve"> vai pārsūtot to ar Tieslietu ministrijas starpniecību un informējot viņu par piedzinēja pienākumu būt klāt pie izpildu darbībām;</w:t>
      </w:r>
    </w:p>
    <w:p w:rsidR="00C052D3" w:rsidRPr="00241853" w:rsidRDefault="00C052D3">
      <w:pPr>
        <w:ind w:firstLine="720"/>
        <w:jc w:val="both"/>
      </w:pPr>
      <w:r w:rsidRPr="00241853">
        <w:t>2) saskarsmes personai, kuras klātbūtnē saskaņā ar nolēmumā noteikto ir īstenojamas saskarsmes tiesības, dodot rīkojumu šai personai piedalīties izpildē;</w:t>
      </w:r>
    </w:p>
    <w:p w:rsidR="00C052D3" w:rsidRPr="00241853" w:rsidRDefault="00C052D3">
      <w:pPr>
        <w:ind w:firstLine="720"/>
        <w:jc w:val="both"/>
        <w:rPr>
          <w:color w:val="000000"/>
        </w:rPr>
      </w:pPr>
      <w:r w:rsidRPr="00241853">
        <w:rPr>
          <w:color w:val="000000"/>
        </w:rPr>
        <w:t>3) bāriņtiesai pēc bērna atrašanās vietas, dodot rīkojumu tās pārstāvim piedalīties piespiedu izpildē. Bāriņtiesa pēc sava ieskata nolēmuma piespiedu izpildē pieaicina psihologu;</w:t>
      </w:r>
    </w:p>
    <w:p w:rsidR="00C052D3" w:rsidRPr="00241853" w:rsidRDefault="00C052D3">
      <w:pPr>
        <w:ind w:firstLine="720"/>
        <w:jc w:val="both"/>
        <w:rPr>
          <w:color w:val="000000"/>
        </w:rPr>
      </w:pPr>
      <w:r w:rsidRPr="00241853">
        <w:t xml:space="preserve">4) policijai pēc bērna atrašanās vietas, dodot rīkojumu tās pārstāvim piedalīties piespiedu izpildē. </w:t>
      </w:r>
    </w:p>
    <w:p w:rsidR="00C052D3" w:rsidRPr="00241853" w:rsidRDefault="00C052D3">
      <w:pPr>
        <w:ind w:firstLine="720"/>
        <w:jc w:val="both"/>
      </w:pPr>
      <w:r w:rsidRPr="00241853">
        <w:t xml:space="preserve">(2) Par vietu un laiku, kur un kad bērns tiks </w:t>
      </w:r>
      <w:proofErr w:type="gramStart"/>
      <w:r w:rsidRPr="00241853">
        <w:t>nodots piedzinējam saskarsmes īstenošanai</w:t>
      </w:r>
      <w:proofErr w:type="gramEnd"/>
      <w:r w:rsidRPr="00241853">
        <w:t>, tiesu izpildītājs parādnieku neinformē.</w:t>
      </w:r>
    </w:p>
    <w:p w:rsidR="00C052D3" w:rsidRPr="00241853" w:rsidRDefault="00C052D3">
      <w:pPr>
        <w:ind w:firstLine="720"/>
        <w:jc w:val="both"/>
      </w:pPr>
      <w:r w:rsidRPr="00241853">
        <w:t xml:space="preserve">(3) Tiesu izpildītāja rīkojumā noteiktajā vietā un laikā bāriņtiesas pārstāvis sadarbībā ar psihologu, ja tāds ir pieaicināts, veic pārrunas ar parādnieku vai citām personām, pie kurām atrodas bērns, lai pārliecinātu atdot bērnu piedzinējam saskarsmes īstenošanai. Policijas pārstāvji nodrošina </w:t>
      </w:r>
      <w:r w:rsidRPr="00241853">
        <w:lastRenderedPageBreak/>
        <w:t>sabiedrisko kārtību, kā arī novērš vai pārvar jebkuru parādnieka vai citu personu izrādīto pretošanos vai nepakļaušanos tiesu izpildītāja rīkojumiem.</w:t>
      </w:r>
    </w:p>
    <w:p w:rsidR="00C052D3" w:rsidRPr="00241853" w:rsidRDefault="00C052D3">
      <w:pPr>
        <w:ind w:firstLine="720"/>
        <w:jc w:val="both"/>
      </w:pPr>
      <w:r w:rsidRPr="00241853">
        <w:t xml:space="preserve">(4) Ja tiesu izpildītājs netiek ielaists tiesas nolēmumā norādītajās telpās, tās tiek atvērtas piespiedu kārtā. Telpās esošo mantu tiesu izpildītājs neapraksta. Ja telpās netiek sastapta neviena pilngadīga persona, tiesu izpildītājs pēc telpu piespiedu atvēršanas gādā par to drošu aizvēršanu un aizzīmogošanu. Tiesu izpildītājs aizvērtā aploksnē atstāj parādnieka pastkastītē paziņojumu ar uzaicinājumu ierasties tiesu izpildītāja birojā, lai saņemtu telpu atslēgas. Par darbībām, kas saistītas ar telpu piespiedu atvēršanu, tiesu izpildītājs izdara atzīmi aktā. </w:t>
      </w:r>
    </w:p>
    <w:p w:rsidR="00C052D3" w:rsidRPr="00241853" w:rsidRDefault="00C052D3">
      <w:pPr>
        <w:ind w:firstLine="720"/>
        <w:jc w:val="both"/>
      </w:pPr>
      <w:r w:rsidRPr="00241853">
        <w:t>(5) Ja bērns tiek nodots piedzinējam, tiesu izpildītājs sastāda aktu par nolēmuma izpildīšanu.</w:t>
      </w:r>
    </w:p>
    <w:p w:rsidR="006C2657" w:rsidRPr="006C2657" w:rsidRDefault="006C2657">
      <w:pPr>
        <w:ind w:firstLine="720"/>
        <w:jc w:val="both"/>
      </w:pPr>
      <w:r w:rsidRPr="006C2657">
        <w:t xml:space="preserve">(6) Ja saskarsmes tiesības īstenojamas noteiktā vietā vai saskarsmes personas klātbūtnē citā vietā, kas nav izpildes vieta, bērns tiek nodots bāriņtiesas pārstāvim vai saskarsmes personai, lai tā kopā ar piedzinēju nogādātu bērnu nolēmumā noteiktajā vietā. Tiesu izpildītājs sastāda aktu par nolēmuma izpildīšanu, norādot personu, kurai bērns nodots. </w:t>
      </w:r>
    </w:p>
    <w:p w:rsidR="00C052D3" w:rsidRPr="00241853" w:rsidRDefault="006C2657">
      <w:pPr>
        <w:ind w:firstLine="720"/>
        <w:jc w:val="both"/>
      </w:pPr>
      <w:r w:rsidRPr="00241853">
        <w:t xml:space="preserve"> </w:t>
      </w:r>
      <w:r w:rsidR="00C052D3" w:rsidRPr="00241853">
        <w:t xml:space="preserve">(7) Ja izpildot šajā pantā norādītās darbības, bērnu nebija iespējams nodot piedzinējam, tiesu izpildītājs pabeidz izpildu lietu bez izpildes un informē piedzinēju par viņa tiesībām saskaņā ar šā likuma </w:t>
      </w:r>
      <w:r w:rsidR="00C052D3" w:rsidRPr="00241853">
        <w:rPr>
          <w:color w:val="000000"/>
        </w:rPr>
        <w:t>244.</w:t>
      </w:r>
      <w:r w:rsidR="00C052D3" w:rsidRPr="00241853">
        <w:rPr>
          <w:color w:val="000000"/>
          <w:vertAlign w:val="superscript"/>
        </w:rPr>
        <w:t>13</w:t>
      </w:r>
      <w:r w:rsidR="00C052D3" w:rsidRPr="00241853">
        <w:t>pantu lūgt tiesu pārskatīt saskarsmes tiesību izmantošanas kārtību.</w:t>
      </w:r>
    </w:p>
    <w:p w:rsidR="00C052D3" w:rsidRPr="00241853" w:rsidRDefault="00C052D3">
      <w:pPr>
        <w:ind w:firstLine="720"/>
        <w:jc w:val="both"/>
        <w:rPr>
          <w:b/>
          <w:bCs/>
        </w:rPr>
      </w:pPr>
    </w:p>
    <w:p w:rsidR="00C052D3" w:rsidRPr="00241853" w:rsidRDefault="00C052D3">
      <w:pPr>
        <w:ind w:firstLine="720"/>
        <w:jc w:val="both"/>
        <w:rPr>
          <w:b/>
          <w:bCs/>
        </w:rPr>
      </w:pPr>
      <w:r w:rsidRPr="00241853">
        <w:rPr>
          <w:b/>
          <w:bCs/>
        </w:rPr>
        <w:t>620.</w:t>
      </w:r>
      <w:r w:rsidRPr="00241853">
        <w:rPr>
          <w:b/>
          <w:bCs/>
          <w:vertAlign w:val="superscript"/>
        </w:rPr>
        <w:t>29</w:t>
      </w:r>
      <w:r w:rsidRPr="00241853">
        <w:rPr>
          <w:b/>
          <w:bCs/>
        </w:rPr>
        <w:t>pants. Ārvalsts nolēmuma izpildes atlikšana vai atteikums</w:t>
      </w:r>
    </w:p>
    <w:p w:rsidR="00C052D3" w:rsidRPr="00241853" w:rsidRDefault="00C052D3">
      <w:pPr>
        <w:ind w:firstLine="720"/>
        <w:jc w:val="both"/>
        <w:rPr>
          <w:color w:val="000000"/>
        </w:rPr>
      </w:pPr>
      <w:r w:rsidRPr="00241853">
        <w:rPr>
          <w:color w:val="000000"/>
        </w:rPr>
        <w:t xml:space="preserve">(1) Parādnieks var lūgt rajona (pilsētas) tiesu, </w:t>
      </w:r>
      <w:r w:rsidRPr="00241853">
        <w:t>kuras darbības teritorijā izpildāms ārvalsts nolēmums vai ārvalsts tiesas vai iestādes izsniegtais šā likuma 540.panta 7.</w:t>
      </w:r>
      <w:r w:rsidRPr="00241853">
        <w:rPr>
          <w:vertAlign w:val="superscript"/>
        </w:rPr>
        <w:t>1</w:t>
      </w:r>
      <w:r w:rsidRPr="00241853">
        <w:t>punktā norādītais izpildu dokuments</w:t>
      </w:r>
      <w:r w:rsidRPr="00241853">
        <w:rPr>
          <w:color w:val="000000"/>
        </w:rPr>
        <w:t xml:space="preserve">, atlikt nolēmuma izpildi vai to atteikt būtisku apstākļu maiņas gadījumos. </w:t>
      </w:r>
    </w:p>
    <w:p w:rsidR="00C052D3" w:rsidRPr="00241853" w:rsidRDefault="00C052D3">
      <w:pPr>
        <w:ind w:firstLine="720"/>
        <w:jc w:val="both"/>
        <w:rPr>
          <w:color w:val="000000"/>
        </w:rPr>
      </w:pPr>
      <w:r w:rsidRPr="00241853">
        <w:rPr>
          <w:color w:val="000000"/>
        </w:rPr>
        <w:t>(2) Par būtisku apstākļu maiņu šā panta izpratnē uzskata bāriņtiesas norīkota psihologa atzinumu, kas apliecina, ka bērns iebilst pret viņa nodošanu piedzinējam saskarsmes īstenošanai.</w:t>
      </w:r>
    </w:p>
    <w:p w:rsidR="00C052D3" w:rsidRPr="00241853" w:rsidRDefault="00C052D3">
      <w:pPr>
        <w:ind w:firstLine="720"/>
        <w:jc w:val="both"/>
        <w:rPr>
          <w:color w:val="000000"/>
        </w:rPr>
      </w:pPr>
      <w:r w:rsidRPr="00241853">
        <w:rPr>
          <w:color w:val="000000"/>
        </w:rPr>
        <w:t>(3) Šā panta pirmajā daļā minēto priekšlikumu var iesniegt, ja kopš nolēmuma lietā, kas izriet no saskarsmes tiesībām ir pagājis vairāk nekā gads.</w:t>
      </w:r>
    </w:p>
    <w:p w:rsidR="00C052D3" w:rsidRPr="00241853" w:rsidRDefault="00C052D3">
      <w:pPr>
        <w:ind w:firstLine="720"/>
        <w:jc w:val="both"/>
        <w:rPr>
          <w:color w:val="000000"/>
        </w:rPr>
      </w:pPr>
      <w:r w:rsidRPr="00241853">
        <w:rPr>
          <w:color w:val="000000"/>
        </w:rPr>
        <w:t>(4) Pieteikumu izskata tiesas sēdē, iepriekš par to paziņojot pusēm un bāriņtiesai. Pušu neierašanās nav šķērslis pieteikuma izskatīšanai.</w:t>
      </w:r>
    </w:p>
    <w:p w:rsidR="00C052D3" w:rsidRPr="00241853" w:rsidRDefault="00C052D3">
      <w:pPr>
        <w:ind w:firstLine="720"/>
        <w:jc w:val="both"/>
        <w:rPr>
          <w:color w:val="000000"/>
        </w:rPr>
      </w:pPr>
      <w:r w:rsidRPr="00241853">
        <w:rPr>
          <w:color w:val="000000"/>
        </w:rPr>
        <w:t>(5) Lēmumā par nolēmuma izpildes atlikšanu tiesa norāda parādnieka un piedzinēja pienākumus laikā, kamēr nolēmuma izpilde atlikta, un, ja nepieciešams, – arī kārtību, kādā atjaunojama saikne starp bērnu un piedzinēju.</w:t>
      </w:r>
    </w:p>
    <w:p w:rsidR="002B6BDB" w:rsidRPr="00241853" w:rsidRDefault="00C052D3">
      <w:pPr>
        <w:ind w:firstLine="720"/>
        <w:jc w:val="both"/>
      </w:pPr>
      <w:r w:rsidRPr="00241853">
        <w:rPr>
          <w:color w:val="000000"/>
        </w:rPr>
        <w:t>(6) Lēmums izpildāms nekavējoties. Par tiesas lēmumu var iesniegt blakus sūdzību. Blakus sūdzības iesniegšana neaptur lēmuma izpildi.”</w:t>
      </w:r>
      <w:r w:rsidRPr="00241853">
        <w:t xml:space="preserve"> </w:t>
      </w:r>
    </w:p>
    <w:p w:rsidR="002B6BDB" w:rsidRPr="00241853" w:rsidRDefault="002B6BDB">
      <w:pPr>
        <w:ind w:firstLine="720"/>
        <w:jc w:val="both"/>
      </w:pPr>
    </w:p>
    <w:p w:rsidR="00C052D3" w:rsidRPr="00241853" w:rsidRDefault="00C052D3">
      <w:pPr>
        <w:ind w:firstLine="720"/>
        <w:jc w:val="both"/>
      </w:pPr>
      <w:r w:rsidRPr="00241853">
        <w:t>5</w:t>
      </w:r>
      <w:r w:rsidR="00311119">
        <w:t>8</w:t>
      </w:r>
      <w:r w:rsidRPr="00241853">
        <w:t>. Papildināt 637.pantu ar 3.</w:t>
      </w:r>
      <w:r w:rsidRPr="00241853">
        <w:rPr>
          <w:vertAlign w:val="superscript"/>
        </w:rPr>
        <w:t>1</w:t>
      </w:r>
      <w:r w:rsidRPr="00241853">
        <w:t>daļu šādā redakcijā:</w:t>
      </w:r>
    </w:p>
    <w:p w:rsidR="00C052D3" w:rsidRPr="00241853" w:rsidRDefault="00681598">
      <w:pPr>
        <w:ind w:firstLine="720"/>
        <w:jc w:val="both"/>
      </w:pPr>
      <w:r>
        <w:t>„</w:t>
      </w:r>
      <w:r w:rsidR="00C052D3" w:rsidRPr="00241853">
        <w:t>(3</w:t>
      </w:r>
      <w:r w:rsidR="00C052D3" w:rsidRPr="00241853">
        <w:rPr>
          <w:vertAlign w:val="superscript"/>
        </w:rPr>
        <w:t>1</w:t>
      </w:r>
      <w:r w:rsidR="00C052D3" w:rsidRPr="00241853">
        <w:t xml:space="preserve">) Ārvalsts tiesas nolēmums lietās par uzturlīdzekļu piedziņu, ar kuru groza jau agrāk pieņemtu nolēmumu par uzturlīdzekļu piedziņu, pamatojoties uz </w:t>
      </w:r>
      <w:r w:rsidR="00C052D3" w:rsidRPr="00241853">
        <w:lastRenderedPageBreak/>
        <w:t>to, ka ir mainījušies apstākļi, nav uzskatāms nesavienojamu spriedumu šī panta otrās daļas 4. un 5.punkta izpratnē.</w:t>
      </w:r>
      <w:r>
        <w:t>”</w:t>
      </w:r>
    </w:p>
    <w:p w:rsidR="00C052D3" w:rsidRPr="00241853" w:rsidRDefault="00C052D3">
      <w:pPr>
        <w:ind w:firstLine="720"/>
        <w:jc w:val="both"/>
      </w:pPr>
    </w:p>
    <w:p w:rsidR="00C052D3" w:rsidRPr="00241853" w:rsidRDefault="00C052D3" w:rsidP="00EC0D88">
      <w:pPr>
        <w:pStyle w:val="Sarakstarindkopa"/>
        <w:tabs>
          <w:tab w:val="left" w:pos="1134"/>
        </w:tabs>
        <w:ind w:left="0" w:firstLine="720"/>
        <w:jc w:val="both"/>
      </w:pPr>
      <w:r w:rsidRPr="00241853">
        <w:rPr>
          <w:color w:val="000000"/>
        </w:rPr>
        <w:t>5</w:t>
      </w:r>
      <w:r w:rsidR="00311119">
        <w:rPr>
          <w:color w:val="000000"/>
        </w:rPr>
        <w:t>9</w:t>
      </w:r>
      <w:r w:rsidRPr="00241853">
        <w:rPr>
          <w:color w:val="000000"/>
        </w:rPr>
        <w:t>. Izteikt</w:t>
      </w:r>
      <w:r w:rsidRPr="00241853">
        <w:t xml:space="preserve"> 638.panta 2.</w:t>
      </w:r>
      <w:r w:rsidRPr="00241853">
        <w:rPr>
          <w:vertAlign w:val="superscript"/>
        </w:rPr>
        <w:t>1</w:t>
      </w:r>
      <w:r w:rsidRPr="00241853">
        <w:t>daļu šādā redakcijā:</w:t>
      </w:r>
    </w:p>
    <w:p w:rsidR="00C052D3" w:rsidRPr="00241853" w:rsidRDefault="00C052D3" w:rsidP="00F175EE">
      <w:pPr>
        <w:ind w:firstLine="720"/>
        <w:jc w:val="both"/>
      </w:pPr>
      <w:r w:rsidRPr="00241853">
        <w:t>„(2</w:t>
      </w:r>
      <w:r w:rsidRPr="00241853">
        <w:rPr>
          <w:vertAlign w:val="superscript"/>
        </w:rPr>
        <w:t>1</w:t>
      </w:r>
      <w:r w:rsidRPr="00241853">
        <w:t>) Pieteikumu lietā par ārvalsts tiesas nolēmuma par uzturlīdzekļu piedziņu atzīšanu vai izpildes pasludināšanu Eiropas Savienības un starptautiskos līgumos paredzētajos gadījumos, izmantojot šajos tiesību aktos noteiktās veidlapas, var iesniegt vai pārsūtīt ar sadarbības nolūkiem iecelto Latvijas centrālo iestāžu starpniecību.”. </w:t>
      </w:r>
    </w:p>
    <w:p w:rsidR="00C052D3" w:rsidRPr="00241853" w:rsidRDefault="00C052D3" w:rsidP="00F175EE">
      <w:pPr>
        <w:ind w:firstLine="720"/>
        <w:jc w:val="both"/>
      </w:pPr>
    </w:p>
    <w:p w:rsidR="00C052D3" w:rsidRPr="00241853" w:rsidRDefault="00311119" w:rsidP="000F57BF">
      <w:pPr>
        <w:ind w:firstLine="720"/>
        <w:jc w:val="both"/>
      </w:pPr>
      <w:r>
        <w:t>60</w:t>
      </w:r>
      <w:r w:rsidR="00C052D3" w:rsidRPr="00241853">
        <w:t>. Izteikt 644.</w:t>
      </w:r>
      <w:r w:rsidR="00C052D3" w:rsidRPr="00241853">
        <w:rPr>
          <w:vertAlign w:val="superscript"/>
        </w:rPr>
        <w:t>1</w:t>
      </w:r>
      <w:r w:rsidR="00C052D3" w:rsidRPr="00241853">
        <w:t>panta otro daļu šādā redakcijā:</w:t>
      </w:r>
    </w:p>
    <w:p w:rsidR="00C052D3" w:rsidRPr="00241853" w:rsidRDefault="00C052D3" w:rsidP="000F57BF">
      <w:pPr>
        <w:ind w:firstLine="720"/>
        <w:jc w:val="both"/>
      </w:pPr>
      <w:r w:rsidRPr="00241853">
        <w:t>„(2) Pieteikumu izskata rakstveida procesā, iepriekš par to paziņojot lietas dalībniekiem. Vienlaikus ar paziņojuma nosūtīšanu tiesa nosūta lietas dalībniekiem pieteikumu, nosakot termiņu, paskaidrojuma iesniegšanai, par sprieduma izpildes atlikšanu, sadalīšanu termiņos, tā izpildes veida vai kārtības grozīšanu.”</w:t>
      </w:r>
    </w:p>
    <w:p w:rsidR="00C052D3" w:rsidRPr="00241853" w:rsidRDefault="00C052D3" w:rsidP="000F57BF">
      <w:pPr>
        <w:ind w:firstLine="720"/>
        <w:jc w:val="both"/>
        <w:rPr>
          <w:color w:val="000000"/>
        </w:rPr>
      </w:pPr>
    </w:p>
    <w:p w:rsidR="00C052D3" w:rsidRPr="00241853" w:rsidRDefault="003676AD" w:rsidP="000F57BF">
      <w:pPr>
        <w:ind w:firstLine="720"/>
        <w:jc w:val="both"/>
      </w:pPr>
      <w:r w:rsidRPr="00241853">
        <w:t>6</w:t>
      </w:r>
      <w:r w:rsidR="00311119">
        <w:t>1</w:t>
      </w:r>
      <w:r w:rsidR="00C052D3" w:rsidRPr="00241853">
        <w:t xml:space="preserve">. Papildināt </w:t>
      </w:r>
      <w:r w:rsidR="00C566EC" w:rsidRPr="00241853">
        <w:t>p</w:t>
      </w:r>
      <w:r w:rsidR="00C052D3" w:rsidRPr="00241853">
        <w:t xml:space="preserve">ārejas noteikumus ar </w:t>
      </w:r>
      <w:r w:rsidR="00EC0D88">
        <w:t>73</w:t>
      </w:r>
      <w:r w:rsidR="00C052D3" w:rsidRPr="00241853">
        <w:t>.punktu šādā redakcijā:</w:t>
      </w:r>
    </w:p>
    <w:p w:rsidR="00C052D3" w:rsidRPr="00241853" w:rsidRDefault="00C052D3" w:rsidP="00EC0D88">
      <w:pPr>
        <w:ind w:firstLine="720"/>
        <w:jc w:val="both"/>
      </w:pPr>
      <w:r w:rsidRPr="00241853">
        <w:t>„</w:t>
      </w:r>
      <w:r w:rsidR="00EC0D88">
        <w:t>73</w:t>
      </w:r>
      <w:r w:rsidRPr="00241853">
        <w:t>. Grozījumi 128.panta ceturtajā daļā un 638.panta 2.</w:t>
      </w:r>
      <w:r w:rsidRPr="00241853">
        <w:rPr>
          <w:vertAlign w:val="superscript"/>
        </w:rPr>
        <w:t>1</w:t>
      </w:r>
      <w:r w:rsidRPr="00241853">
        <w:t xml:space="preserve">daļā </w:t>
      </w:r>
      <w:r w:rsidR="00A72139" w:rsidRPr="00241853">
        <w:t>attiecībā uz uzturlīdzekļu lietām Eiropas Savienības tiesību aktos un starptautiskajos līgumos paredzētajos gadījumos</w:t>
      </w:r>
      <w:r w:rsidR="00A72139" w:rsidRPr="00241853">
        <w:rPr>
          <w:color w:val="000000"/>
        </w:rPr>
        <w:t xml:space="preserve"> </w:t>
      </w:r>
      <w:r w:rsidRPr="00241853">
        <w:rPr>
          <w:color w:val="000000"/>
        </w:rPr>
        <w:t xml:space="preserve">stājas spēkā </w:t>
      </w:r>
      <w:r w:rsidRPr="00241853">
        <w:t xml:space="preserve">vienlaicīgi ar Hāgas 2007.gada 23.novembra konvencijas spēkā stāšanos Eiropas Savienībā.” </w:t>
      </w:r>
    </w:p>
    <w:p w:rsidR="00C052D3" w:rsidRPr="00241853" w:rsidRDefault="00C052D3" w:rsidP="00C052D3">
      <w:pPr>
        <w:ind w:firstLine="851"/>
        <w:jc w:val="both"/>
        <w:rPr>
          <w:color w:val="000000"/>
        </w:rPr>
      </w:pPr>
    </w:p>
    <w:p w:rsidR="00C052D3" w:rsidRDefault="00C566EC" w:rsidP="00954537">
      <w:r w:rsidRPr="00241853">
        <w:t>Tieslietu ministrs</w:t>
      </w:r>
      <w:r w:rsidRPr="00241853">
        <w:tab/>
      </w:r>
      <w:r w:rsidRPr="00241853">
        <w:tab/>
      </w:r>
      <w:r w:rsidRPr="00241853">
        <w:tab/>
      </w:r>
      <w:r w:rsidRPr="00241853">
        <w:tab/>
      </w:r>
      <w:r w:rsidRPr="00241853">
        <w:tab/>
      </w:r>
      <w:r w:rsidRPr="00241853">
        <w:tab/>
      </w:r>
      <w:r w:rsidRPr="00241853">
        <w:tab/>
        <w:t>J.</w:t>
      </w:r>
      <w:r w:rsidR="00EE760B">
        <w:t> </w:t>
      </w:r>
      <w:proofErr w:type="spellStart"/>
      <w:r w:rsidRPr="00241853">
        <w:t>Bordāns</w:t>
      </w:r>
      <w:proofErr w:type="spellEnd"/>
    </w:p>
    <w:p w:rsidR="00EE760B" w:rsidRDefault="00EE760B" w:rsidP="00954537"/>
    <w:p w:rsidR="00EE760B" w:rsidRDefault="00EE760B" w:rsidP="00954537">
      <w:r>
        <w:t>Iesniedzējs:</w:t>
      </w:r>
    </w:p>
    <w:p w:rsidR="00EE760B" w:rsidRPr="00241853" w:rsidRDefault="00DA59F7" w:rsidP="00954537">
      <w:r>
        <w:t>t</w:t>
      </w:r>
      <w:r w:rsidR="00EE760B">
        <w:t>ieslietu ministrs</w:t>
      </w:r>
      <w:r w:rsidR="00EE760B">
        <w:tab/>
      </w:r>
      <w:r w:rsidR="00EE760B">
        <w:tab/>
      </w:r>
      <w:r w:rsidR="00EE760B">
        <w:tab/>
      </w:r>
      <w:r w:rsidR="00EE760B">
        <w:tab/>
      </w:r>
      <w:r w:rsidR="00EE760B">
        <w:tab/>
      </w:r>
      <w:r w:rsidR="00EE760B">
        <w:tab/>
      </w:r>
      <w:r w:rsidR="00EE760B">
        <w:tab/>
        <w:t>J. </w:t>
      </w:r>
      <w:proofErr w:type="spellStart"/>
      <w:r w:rsidR="00EE760B">
        <w:t>Bordāns</w:t>
      </w:r>
      <w:proofErr w:type="spellEnd"/>
    </w:p>
    <w:p w:rsidR="00C566EC" w:rsidRPr="00241853" w:rsidRDefault="00C566EC" w:rsidP="00954537"/>
    <w:p w:rsidR="00C052D3" w:rsidRDefault="00C052D3" w:rsidP="00C052D3">
      <w:pPr>
        <w:pStyle w:val="naisf"/>
        <w:spacing w:before="0" w:after="0"/>
        <w:ind w:firstLine="0"/>
        <w:rPr>
          <w:sz w:val="20"/>
          <w:szCs w:val="20"/>
        </w:rPr>
      </w:pPr>
    </w:p>
    <w:p w:rsidR="0047607F" w:rsidRDefault="0047607F" w:rsidP="00C052D3">
      <w:pPr>
        <w:pStyle w:val="naisf"/>
        <w:spacing w:before="0" w:after="0"/>
        <w:ind w:firstLine="0"/>
        <w:rPr>
          <w:sz w:val="20"/>
          <w:szCs w:val="20"/>
        </w:rPr>
      </w:pPr>
    </w:p>
    <w:p w:rsidR="0047607F" w:rsidRPr="00241853" w:rsidRDefault="0047607F" w:rsidP="00C052D3">
      <w:pPr>
        <w:pStyle w:val="naisf"/>
        <w:spacing w:before="0" w:after="0"/>
        <w:ind w:firstLine="0"/>
        <w:rPr>
          <w:sz w:val="20"/>
          <w:szCs w:val="20"/>
        </w:rPr>
      </w:pPr>
    </w:p>
    <w:p w:rsidR="00C052D3" w:rsidRPr="00241853" w:rsidRDefault="00372775" w:rsidP="00C052D3">
      <w:pPr>
        <w:pStyle w:val="naisf"/>
        <w:spacing w:before="0" w:after="0"/>
        <w:ind w:firstLine="0"/>
        <w:rPr>
          <w:sz w:val="20"/>
          <w:szCs w:val="20"/>
        </w:rPr>
      </w:pPr>
      <w:r>
        <w:rPr>
          <w:sz w:val="20"/>
          <w:szCs w:val="20"/>
        </w:rPr>
        <w:t>1</w:t>
      </w:r>
      <w:r w:rsidR="002D12C7">
        <w:rPr>
          <w:sz w:val="20"/>
          <w:szCs w:val="20"/>
        </w:rPr>
        <w:t>2</w:t>
      </w:r>
      <w:r w:rsidR="00457C08" w:rsidRPr="00241853">
        <w:rPr>
          <w:sz w:val="20"/>
          <w:szCs w:val="20"/>
        </w:rPr>
        <w:t>.</w:t>
      </w:r>
      <w:r w:rsidR="004D1CD9" w:rsidRPr="00241853">
        <w:rPr>
          <w:sz w:val="20"/>
          <w:szCs w:val="20"/>
        </w:rPr>
        <w:t>1</w:t>
      </w:r>
      <w:r w:rsidR="0047607F">
        <w:rPr>
          <w:sz w:val="20"/>
          <w:szCs w:val="20"/>
        </w:rPr>
        <w:t>2</w:t>
      </w:r>
      <w:r w:rsidR="00C052D3" w:rsidRPr="00241853">
        <w:rPr>
          <w:sz w:val="20"/>
          <w:szCs w:val="20"/>
        </w:rPr>
        <w:t xml:space="preserve">.2013. </w:t>
      </w:r>
      <w:r w:rsidR="00931222" w:rsidRPr="00241853">
        <w:rPr>
          <w:sz w:val="20"/>
          <w:szCs w:val="20"/>
        </w:rPr>
        <w:t>1</w:t>
      </w:r>
      <w:r w:rsidR="002D12C7">
        <w:rPr>
          <w:sz w:val="20"/>
          <w:szCs w:val="20"/>
        </w:rPr>
        <w:t>1</w:t>
      </w:r>
      <w:r w:rsidR="00C052D3" w:rsidRPr="00241853">
        <w:rPr>
          <w:sz w:val="20"/>
          <w:szCs w:val="20"/>
        </w:rPr>
        <w:t>:</w:t>
      </w:r>
      <w:r>
        <w:rPr>
          <w:sz w:val="20"/>
          <w:szCs w:val="20"/>
        </w:rPr>
        <w:t>2</w:t>
      </w:r>
      <w:r w:rsidR="009323C7">
        <w:rPr>
          <w:sz w:val="20"/>
          <w:szCs w:val="20"/>
        </w:rPr>
        <w:t>7</w:t>
      </w:r>
      <w:bookmarkStart w:id="6" w:name="_GoBack"/>
      <w:bookmarkEnd w:id="6"/>
    </w:p>
    <w:p w:rsidR="00C052D3" w:rsidRPr="00241853" w:rsidRDefault="00C052D3" w:rsidP="00C052D3">
      <w:pPr>
        <w:jc w:val="both"/>
        <w:rPr>
          <w:sz w:val="20"/>
          <w:szCs w:val="20"/>
        </w:rPr>
      </w:pPr>
      <w:r w:rsidRPr="00241853">
        <w:rPr>
          <w:sz w:val="20"/>
          <w:szCs w:val="20"/>
        </w:rPr>
        <w:t xml:space="preserve">6 </w:t>
      </w:r>
      <w:r w:rsidR="00372775">
        <w:rPr>
          <w:sz w:val="20"/>
          <w:szCs w:val="20"/>
        </w:rPr>
        <w:t>602</w:t>
      </w:r>
    </w:p>
    <w:p w:rsidR="00C052D3" w:rsidRPr="00241853" w:rsidRDefault="00C052D3" w:rsidP="00C052D3">
      <w:pPr>
        <w:jc w:val="both"/>
        <w:rPr>
          <w:sz w:val="20"/>
          <w:szCs w:val="20"/>
        </w:rPr>
      </w:pPr>
      <w:proofErr w:type="spellStart"/>
      <w:r w:rsidRPr="00241853">
        <w:rPr>
          <w:sz w:val="20"/>
          <w:szCs w:val="20"/>
        </w:rPr>
        <w:t>S.Gutāne</w:t>
      </w:r>
      <w:proofErr w:type="spellEnd"/>
    </w:p>
    <w:p w:rsidR="00C052D3" w:rsidRPr="00241853" w:rsidRDefault="00C052D3" w:rsidP="00C052D3">
      <w:pPr>
        <w:jc w:val="both"/>
      </w:pPr>
      <w:r w:rsidRPr="00241853">
        <w:rPr>
          <w:rStyle w:val="Hipersaite"/>
          <w:color w:val="auto"/>
          <w:sz w:val="20"/>
          <w:szCs w:val="20"/>
          <w:u w:val="none"/>
        </w:rPr>
        <w:t>67036993,</w:t>
      </w:r>
      <w:r w:rsidRPr="00241853">
        <w:rPr>
          <w:rStyle w:val="Hipersaite"/>
          <w:sz w:val="20"/>
          <w:szCs w:val="20"/>
        </w:rPr>
        <w:t xml:space="preserve"> Silvija.Gutane@tm.gov.lv</w:t>
      </w:r>
    </w:p>
    <w:p w:rsidR="00C052D3" w:rsidRPr="00241853" w:rsidRDefault="00C052D3" w:rsidP="00C052D3">
      <w:pPr>
        <w:jc w:val="both"/>
        <w:rPr>
          <w:sz w:val="20"/>
          <w:szCs w:val="20"/>
        </w:rPr>
      </w:pPr>
      <w:proofErr w:type="spellStart"/>
      <w:r w:rsidRPr="00241853">
        <w:rPr>
          <w:sz w:val="20"/>
          <w:szCs w:val="20"/>
        </w:rPr>
        <w:t>E.Drobiševska</w:t>
      </w:r>
      <w:bookmarkStart w:id="7" w:name="OLE_LINK3"/>
      <w:bookmarkStart w:id="8" w:name="OLE_LINK4"/>
      <w:bookmarkStart w:id="9" w:name="OLE_LINK9"/>
      <w:bookmarkStart w:id="10" w:name="OLE_LINK10"/>
      <w:bookmarkStart w:id="11" w:name="OLE_LINK13"/>
      <w:bookmarkStart w:id="12" w:name="OLE_LINK15"/>
      <w:bookmarkStart w:id="13" w:name="OLE_LINK5"/>
      <w:proofErr w:type="spellEnd"/>
    </w:p>
    <w:p w:rsidR="00C052D3" w:rsidRDefault="00C052D3" w:rsidP="00C052D3">
      <w:pPr>
        <w:jc w:val="both"/>
        <w:rPr>
          <w:rStyle w:val="Hipersaite"/>
          <w:sz w:val="20"/>
          <w:szCs w:val="20"/>
        </w:rPr>
      </w:pPr>
      <w:r w:rsidRPr="00241853">
        <w:rPr>
          <w:sz w:val="20"/>
          <w:szCs w:val="20"/>
        </w:rPr>
        <w:t xml:space="preserve">67036954, </w:t>
      </w:r>
      <w:hyperlink r:id="rId10" w:history="1">
        <w:r w:rsidRPr="00241853">
          <w:rPr>
            <w:rStyle w:val="Hipersaite"/>
            <w:sz w:val="20"/>
            <w:szCs w:val="20"/>
          </w:rPr>
          <w:t>Evita.Drobisevska@tm.gov.lv</w:t>
        </w:r>
      </w:hyperlink>
      <w:bookmarkEnd w:id="7"/>
      <w:bookmarkEnd w:id="8"/>
      <w:bookmarkEnd w:id="9"/>
      <w:bookmarkEnd w:id="10"/>
      <w:bookmarkEnd w:id="11"/>
      <w:bookmarkEnd w:id="12"/>
      <w:bookmarkEnd w:id="13"/>
    </w:p>
    <w:p w:rsidR="00C052D3" w:rsidRDefault="00C052D3" w:rsidP="00C052D3"/>
    <w:sectPr w:rsidR="00C052D3" w:rsidSect="00954537">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88" w:rsidRDefault="00EC0D88" w:rsidP="002A7FEE">
      <w:r>
        <w:separator/>
      </w:r>
    </w:p>
  </w:endnote>
  <w:endnote w:type="continuationSeparator" w:id="0">
    <w:p w:rsidR="00EC0D88" w:rsidRDefault="00EC0D88" w:rsidP="002A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88" w:rsidRDefault="00EC0D88" w:rsidP="00D023D7">
    <w:pPr>
      <w:pStyle w:val="Kjene"/>
      <w:jc w:val="both"/>
    </w:pPr>
    <w:r w:rsidRPr="00545FFE">
      <w:rPr>
        <w:sz w:val="20"/>
        <w:szCs w:val="20"/>
      </w:rPr>
      <w:t>TM</w:t>
    </w:r>
    <w:r>
      <w:rPr>
        <w:sz w:val="20"/>
        <w:szCs w:val="20"/>
      </w:rPr>
      <w:t>Lik</w:t>
    </w:r>
    <w:r w:rsidRPr="00545FFE">
      <w:rPr>
        <w:sz w:val="20"/>
        <w:szCs w:val="20"/>
      </w:rPr>
      <w:t>_</w:t>
    </w:r>
    <w:r>
      <w:rPr>
        <w:sz w:val="20"/>
        <w:szCs w:val="20"/>
      </w:rPr>
      <w:t>061213</w:t>
    </w:r>
    <w:r w:rsidRPr="00545FFE">
      <w:rPr>
        <w:sz w:val="20"/>
        <w:szCs w:val="20"/>
      </w:rPr>
      <w:t>_</w:t>
    </w:r>
    <w:r>
      <w:rPr>
        <w:sz w:val="20"/>
        <w:szCs w:val="20"/>
      </w:rPr>
      <w:t>GrCPL</w:t>
    </w:r>
    <w:r w:rsidRPr="00545FFE">
      <w:rPr>
        <w:sz w:val="20"/>
        <w:szCs w:val="20"/>
      </w:rPr>
      <w:t>; Likumprojekt</w:t>
    </w:r>
    <w:r>
      <w:rPr>
        <w:sz w:val="20"/>
        <w:szCs w:val="20"/>
      </w:rPr>
      <w:t>s</w:t>
    </w:r>
    <w:r w:rsidRPr="00545FFE">
      <w:rPr>
        <w:sz w:val="20"/>
        <w:szCs w:val="20"/>
      </w:rPr>
      <w:t xml:space="preserve"> „Grozījumi </w:t>
    </w:r>
    <w:r>
      <w:rPr>
        <w:sz w:val="20"/>
        <w:szCs w:val="20"/>
      </w:rPr>
      <w:t>Civilprocesa likumā</w:t>
    </w:r>
    <w:r w:rsidRPr="00545FFE">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88" w:rsidRDefault="00EC0D88" w:rsidP="00EC0D88">
    <w:pPr>
      <w:pStyle w:val="Kjene"/>
      <w:jc w:val="both"/>
    </w:pPr>
    <w:r w:rsidRPr="00545FFE">
      <w:rPr>
        <w:sz w:val="20"/>
        <w:szCs w:val="20"/>
      </w:rPr>
      <w:t>TM</w:t>
    </w:r>
    <w:r>
      <w:rPr>
        <w:sz w:val="20"/>
        <w:szCs w:val="20"/>
      </w:rPr>
      <w:t>Lik</w:t>
    </w:r>
    <w:r w:rsidRPr="00545FFE">
      <w:rPr>
        <w:sz w:val="20"/>
        <w:szCs w:val="20"/>
      </w:rPr>
      <w:t>_</w:t>
    </w:r>
    <w:r>
      <w:rPr>
        <w:sz w:val="20"/>
        <w:szCs w:val="20"/>
      </w:rPr>
      <w:t>061213</w:t>
    </w:r>
    <w:r w:rsidRPr="00545FFE">
      <w:rPr>
        <w:sz w:val="20"/>
        <w:szCs w:val="20"/>
      </w:rPr>
      <w:t>_</w:t>
    </w:r>
    <w:r>
      <w:rPr>
        <w:sz w:val="20"/>
        <w:szCs w:val="20"/>
      </w:rPr>
      <w:t>GrCPL</w:t>
    </w:r>
    <w:r w:rsidRPr="00545FFE">
      <w:rPr>
        <w:sz w:val="20"/>
        <w:szCs w:val="20"/>
      </w:rPr>
      <w:t>; Likumprojekt</w:t>
    </w:r>
    <w:r>
      <w:rPr>
        <w:sz w:val="20"/>
        <w:szCs w:val="20"/>
      </w:rPr>
      <w:t>s</w:t>
    </w:r>
    <w:r w:rsidRPr="00545FFE">
      <w:rPr>
        <w:sz w:val="20"/>
        <w:szCs w:val="20"/>
      </w:rPr>
      <w:t xml:space="preserve"> „Grozījumi </w:t>
    </w:r>
    <w:r>
      <w:rPr>
        <w:sz w:val="20"/>
        <w:szCs w:val="20"/>
      </w:rPr>
      <w:t>Civilprocesa likumā</w:t>
    </w:r>
    <w:r w:rsidRPr="00545FFE">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88" w:rsidRDefault="00EC0D88" w:rsidP="002A7FEE">
      <w:r>
        <w:separator/>
      </w:r>
    </w:p>
  </w:footnote>
  <w:footnote w:type="continuationSeparator" w:id="0">
    <w:p w:rsidR="00EC0D88" w:rsidRDefault="00EC0D88" w:rsidP="002A7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427329"/>
      <w:docPartObj>
        <w:docPartGallery w:val="Page Numbers (Top of Page)"/>
        <w:docPartUnique/>
      </w:docPartObj>
    </w:sdtPr>
    <w:sdtEndPr/>
    <w:sdtContent>
      <w:p w:rsidR="00EC0D88" w:rsidRDefault="00EC0D88">
        <w:pPr>
          <w:pStyle w:val="Galvene"/>
          <w:jc w:val="center"/>
        </w:pPr>
        <w:r>
          <w:fldChar w:fldCharType="begin"/>
        </w:r>
        <w:r>
          <w:instrText>PAGE   \* MERGEFORMAT</w:instrText>
        </w:r>
        <w:r>
          <w:fldChar w:fldCharType="separate"/>
        </w:r>
        <w:r w:rsidR="009323C7">
          <w:rPr>
            <w:noProof/>
          </w:rPr>
          <w:t>21</w:t>
        </w:r>
        <w:r>
          <w:fldChar w:fldCharType="end"/>
        </w:r>
      </w:p>
    </w:sdtContent>
  </w:sdt>
  <w:p w:rsidR="00EC0D88" w:rsidRDefault="00EC0D8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6842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51F2D"/>
    <w:multiLevelType w:val="hybridMultilevel"/>
    <w:tmpl w:val="DAE2C6EE"/>
    <w:lvl w:ilvl="0" w:tplc="15B2B546">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27A4761B"/>
    <w:multiLevelType w:val="hybridMultilevel"/>
    <w:tmpl w:val="C8F4E436"/>
    <w:lvl w:ilvl="0" w:tplc="EB48C922">
      <w:start w:val="1"/>
      <w:numFmt w:val="decimal"/>
      <w:lvlText w:val="(%1)"/>
      <w:lvlJc w:val="left"/>
      <w:pPr>
        <w:ind w:left="144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nsid w:val="44C5059B"/>
    <w:multiLevelType w:val="hybridMultilevel"/>
    <w:tmpl w:val="C82CE91C"/>
    <w:lvl w:ilvl="0" w:tplc="3DF09D5E">
      <w:start w:val="1"/>
      <w:numFmt w:val="decimal"/>
      <w:lvlText w:val="%1)"/>
      <w:lvlJc w:val="left"/>
      <w:pPr>
        <w:ind w:left="2062" w:hanging="360"/>
      </w:pPr>
      <w:rPr>
        <w:rFonts w:cs="Times New Roman" w:hint="default"/>
      </w:rPr>
    </w:lvl>
    <w:lvl w:ilvl="1" w:tplc="04260019">
      <w:start w:val="1"/>
      <w:numFmt w:val="lowerLetter"/>
      <w:lvlText w:val="%2."/>
      <w:lvlJc w:val="left"/>
      <w:pPr>
        <w:ind w:left="2291" w:hanging="360"/>
      </w:pPr>
      <w:rPr>
        <w:rFonts w:cs="Times New Roman"/>
      </w:rPr>
    </w:lvl>
    <w:lvl w:ilvl="2" w:tplc="0426001B">
      <w:start w:val="1"/>
      <w:numFmt w:val="lowerRoman"/>
      <w:lvlText w:val="%3."/>
      <w:lvlJc w:val="right"/>
      <w:pPr>
        <w:ind w:left="3011" w:hanging="180"/>
      </w:pPr>
      <w:rPr>
        <w:rFonts w:cs="Times New Roman"/>
      </w:rPr>
    </w:lvl>
    <w:lvl w:ilvl="3" w:tplc="0426000F">
      <w:start w:val="1"/>
      <w:numFmt w:val="decimal"/>
      <w:lvlText w:val="%4."/>
      <w:lvlJc w:val="left"/>
      <w:pPr>
        <w:ind w:left="3731" w:hanging="360"/>
      </w:pPr>
      <w:rPr>
        <w:rFonts w:cs="Times New Roman"/>
      </w:rPr>
    </w:lvl>
    <w:lvl w:ilvl="4" w:tplc="04260019">
      <w:start w:val="1"/>
      <w:numFmt w:val="lowerLetter"/>
      <w:lvlText w:val="%5."/>
      <w:lvlJc w:val="left"/>
      <w:pPr>
        <w:ind w:left="4451" w:hanging="360"/>
      </w:pPr>
      <w:rPr>
        <w:rFonts w:cs="Times New Roman"/>
      </w:rPr>
    </w:lvl>
    <w:lvl w:ilvl="5" w:tplc="0426001B">
      <w:start w:val="1"/>
      <w:numFmt w:val="lowerRoman"/>
      <w:lvlText w:val="%6."/>
      <w:lvlJc w:val="right"/>
      <w:pPr>
        <w:ind w:left="5171" w:hanging="180"/>
      </w:pPr>
      <w:rPr>
        <w:rFonts w:cs="Times New Roman"/>
      </w:rPr>
    </w:lvl>
    <w:lvl w:ilvl="6" w:tplc="0426000F">
      <w:start w:val="1"/>
      <w:numFmt w:val="decimal"/>
      <w:lvlText w:val="%7."/>
      <w:lvlJc w:val="left"/>
      <w:pPr>
        <w:ind w:left="5891" w:hanging="360"/>
      </w:pPr>
      <w:rPr>
        <w:rFonts w:cs="Times New Roman"/>
      </w:rPr>
    </w:lvl>
    <w:lvl w:ilvl="7" w:tplc="04260019">
      <w:start w:val="1"/>
      <w:numFmt w:val="lowerLetter"/>
      <w:lvlText w:val="%8."/>
      <w:lvlJc w:val="left"/>
      <w:pPr>
        <w:ind w:left="6611" w:hanging="360"/>
      </w:pPr>
      <w:rPr>
        <w:rFonts w:cs="Times New Roman"/>
      </w:rPr>
    </w:lvl>
    <w:lvl w:ilvl="8" w:tplc="0426001B">
      <w:start w:val="1"/>
      <w:numFmt w:val="lowerRoman"/>
      <w:lvlText w:val="%9."/>
      <w:lvlJc w:val="right"/>
      <w:pPr>
        <w:ind w:left="7331" w:hanging="180"/>
      </w:pPr>
      <w:rPr>
        <w:rFonts w:cs="Times New Roman"/>
      </w:rPr>
    </w:lvl>
  </w:abstractNum>
  <w:abstractNum w:abstractNumId="4">
    <w:nsid w:val="65B52080"/>
    <w:multiLevelType w:val="hybridMultilevel"/>
    <w:tmpl w:val="C61A70A2"/>
    <w:lvl w:ilvl="0" w:tplc="3DF09D5E">
      <w:start w:val="1"/>
      <w:numFmt w:val="decimal"/>
      <w:lvlText w:val="%1)"/>
      <w:lvlJc w:val="left"/>
      <w:pPr>
        <w:ind w:left="1211" w:hanging="360"/>
      </w:pPr>
      <w:rPr>
        <w:rFonts w:cs="Times New Roman" w:hint="default"/>
      </w:rPr>
    </w:lvl>
    <w:lvl w:ilvl="1" w:tplc="04260019">
      <w:start w:val="1"/>
      <w:numFmt w:val="lowerLetter"/>
      <w:lvlText w:val="%2."/>
      <w:lvlJc w:val="left"/>
      <w:pPr>
        <w:ind w:left="1931" w:hanging="360"/>
      </w:pPr>
      <w:rPr>
        <w:rFonts w:cs="Times New Roman"/>
      </w:rPr>
    </w:lvl>
    <w:lvl w:ilvl="2" w:tplc="0426001B">
      <w:start w:val="1"/>
      <w:numFmt w:val="lowerRoman"/>
      <w:lvlText w:val="%3."/>
      <w:lvlJc w:val="right"/>
      <w:pPr>
        <w:ind w:left="2651" w:hanging="180"/>
      </w:pPr>
      <w:rPr>
        <w:rFonts w:cs="Times New Roman"/>
      </w:rPr>
    </w:lvl>
    <w:lvl w:ilvl="3" w:tplc="0426000F">
      <w:start w:val="1"/>
      <w:numFmt w:val="decimal"/>
      <w:lvlText w:val="%4."/>
      <w:lvlJc w:val="left"/>
      <w:pPr>
        <w:ind w:left="3371" w:hanging="360"/>
      </w:pPr>
      <w:rPr>
        <w:rFonts w:cs="Times New Roman"/>
      </w:rPr>
    </w:lvl>
    <w:lvl w:ilvl="4" w:tplc="04260019">
      <w:start w:val="1"/>
      <w:numFmt w:val="lowerLetter"/>
      <w:lvlText w:val="%5."/>
      <w:lvlJc w:val="left"/>
      <w:pPr>
        <w:ind w:left="4091" w:hanging="360"/>
      </w:pPr>
      <w:rPr>
        <w:rFonts w:cs="Times New Roman"/>
      </w:rPr>
    </w:lvl>
    <w:lvl w:ilvl="5" w:tplc="0426001B">
      <w:start w:val="1"/>
      <w:numFmt w:val="lowerRoman"/>
      <w:lvlText w:val="%6."/>
      <w:lvlJc w:val="right"/>
      <w:pPr>
        <w:ind w:left="4811" w:hanging="180"/>
      </w:pPr>
      <w:rPr>
        <w:rFonts w:cs="Times New Roman"/>
      </w:rPr>
    </w:lvl>
    <w:lvl w:ilvl="6" w:tplc="0426000F">
      <w:start w:val="1"/>
      <w:numFmt w:val="decimal"/>
      <w:lvlText w:val="%7."/>
      <w:lvlJc w:val="left"/>
      <w:pPr>
        <w:ind w:left="5531" w:hanging="360"/>
      </w:pPr>
      <w:rPr>
        <w:rFonts w:cs="Times New Roman"/>
      </w:rPr>
    </w:lvl>
    <w:lvl w:ilvl="7" w:tplc="04260019">
      <w:start w:val="1"/>
      <w:numFmt w:val="lowerLetter"/>
      <w:lvlText w:val="%8."/>
      <w:lvlJc w:val="left"/>
      <w:pPr>
        <w:ind w:left="6251" w:hanging="360"/>
      </w:pPr>
      <w:rPr>
        <w:rFonts w:cs="Times New Roman"/>
      </w:rPr>
    </w:lvl>
    <w:lvl w:ilvl="8" w:tplc="0426001B">
      <w:start w:val="1"/>
      <w:numFmt w:val="lowerRoman"/>
      <w:lvlText w:val="%9."/>
      <w:lvlJc w:val="right"/>
      <w:pPr>
        <w:ind w:left="6971" w:hanging="180"/>
      </w:pPr>
      <w:rPr>
        <w:rFonts w:cs="Times New Roman"/>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EE"/>
    <w:rsid w:val="0000008D"/>
    <w:rsid w:val="00000567"/>
    <w:rsid w:val="000013C1"/>
    <w:rsid w:val="00002142"/>
    <w:rsid w:val="00013BB5"/>
    <w:rsid w:val="000172D1"/>
    <w:rsid w:val="000215B0"/>
    <w:rsid w:val="000236B8"/>
    <w:rsid w:val="00023B88"/>
    <w:rsid w:val="00027851"/>
    <w:rsid w:val="0003247E"/>
    <w:rsid w:val="00032BE2"/>
    <w:rsid w:val="0003710C"/>
    <w:rsid w:val="000377AA"/>
    <w:rsid w:val="00040AFE"/>
    <w:rsid w:val="00042D75"/>
    <w:rsid w:val="00046962"/>
    <w:rsid w:val="00051A9D"/>
    <w:rsid w:val="000843F3"/>
    <w:rsid w:val="0008585E"/>
    <w:rsid w:val="0008627D"/>
    <w:rsid w:val="00093419"/>
    <w:rsid w:val="00095CAA"/>
    <w:rsid w:val="00095CEA"/>
    <w:rsid w:val="00096EF9"/>
    <w:rsid w:val="000A01CE"/>
    <w:rsid w:val="000A3552"/>
    <w:rsid w:val="000A6DF5"/>
    <w:rsid w:val="000B1752"/>
    <w:rsid w:val="000B2026"/>
    <w:rsid w:val="000B2592"/>
    <w:rsid w:val="000B3465"/>
    <w:rsid w:val="000B42F9"/>
    <w:rsid w:val="000B58EB"/>
    <w:rsid w:val="000D1354"/>
    <w:rsid w:val="000D4DB4"/>
    <w:rsid w:val="000E4CB6"/>
    <w:rsid w:val="000E4DB3"/>
    <w:rsid w:val="000E6191"/>
    <w:rsid w:val="000F4458"/>
    <w:rsid w:val="000F57BF"/>
    <w:rsid w:val="000F6AA3"/>
    <w:rsid w:val="00107B24"/>
    <w:rsid w:val="00122BBB"/>
    <w:rsid w:val="001258F7"/>
    <w:rsid w:val="001413E1"/>
    <w:rsid w:val="00141DF6"/>
    <w:rsid w:val="00141F62"/>
    <w:rsid w:val="00142369"/>
    <w:rsid w:val="0014244B"/>
    <w:rsid w:val="00145A0D"/>
    <w:rsid w:val="00146F83"/>
    <w:rsid w:val="001531BF"/>
    <w:rsid w:val="00154B71"/>
    <w:rsid w:val="0016192D"/>
    <w:rsid w:val="001622DA"/>
    <w:rsid w:val="001675D2"/>
    <w:rsid w:val="00170310"/>
    <w:rsid w:val="0018051B"/>
    <w:rsid w:val="001832C3"/>
    <w:rsid w:val="001854FF"/>
    <w:rsid w:val="0019379C"/>
    <w:rsid w:val="00195E06"/>
    <w:rsid w:val="0019647D"/>
    <w:rsid w:val="0019797F"/>
    <w:rsid w:val="001A25FA"/>
    <w:rsid w:val="001A306E"/>
    <w:rsid w:val="001B0363"/>
    <w:rsid w:val="001B2C3E"/>
    <w:rsid w:val="001C09E9"/>
    <w:rsid w:val="001C7B5C"/>
    <w:rsid w:val="001D3094"/>
    <w:rsid w:val="001E0118"/>
    <w:rsid w:val="001E349B"/>
    <w:rsid w:val="001E75C2"/>
    <w:rsid w:val="001E7B1B"/>
    <w:rsid w:val="001F1C34"/>
    <w:rsid w:val="001F65DA"/>
    <w:rsid w:val="001F7B75"/>
    <w:rsid w:val="00207F06"/>
    <w:rsid w:val="0021149A"/>
    <w:rsid w:val="00231892"/>
    <w:rsid w:val="00233104"/>
    <w:rsid w:val="00241853"/>
    <w:rsid w:val="00241BF8"/>
    <w:rsid w:val="00242852"/>
    <w:rsid w:val="00243C85"/>
    <w:rsid w:val="002504A2"/>
    <w:rsid w:val="002509E5"/>
    <w:rsid w:val="00254500"/>
    <w:rsid w:val="00262DE9"/>
    <w:rsid w:val="00262FFE"/>
    <w:rsid w:val="002709A5"/>
    <w:rsid w:val="00281345"/>
    <w:rsid w:val="0028590D"/>
    <w:rsid w:val="0029366F"/>
    <w:rsid w:val="00294F8F"/>
    <w:rsid w:val="002A1DE3"/>
    <w:rsid w:val="002A2258"/>
    <w:rsid w:val="002A38A1"/>
    <w:rsid w:val="002A754C"/>
    <w:rsid w:val="002A7FE4"/>
    <w:rsid w:val="002A7FEE"/>
    <w:rsid w:val="002B57F9"/>
    <w:rsid w:val="002B6906"/>
    <w:rsid w:val="002B6BDB"/>
    <w:rsid w:val="002C0DB1"/>
    <w:rsid w:val="002C133F"/>
    <w:rsid w:val="002C3879"/>
    <w:rsid w:val="002D12C7"/>
    <w:rsid w:val="002D3C96"/>
    <w:rsid w:val="002D5647"/>
    <w:rsid w:val="002E57D7"/>
    <w:rsid w:val="002F5CFC"/>
    <w:rsid w:val="002F64C6"/>
    <w:rsid w:val="002F686E"/>
    <w:rsid w:val="00306F20"/>
    <w:rsid w:val="00311119"/>
    <w:rsid w:val="00326E34"/>
    <w:rsid w:val="003278C6"/>
    <w:rsid w:val="00333568"/>
    <w:rsid w:val="00340A7F"/>
    <w:rsid w:val="003411A4"/>
    <w:rsid w:val="0034152C"/>
    <w:rsid w:val="0034512C"/>
    <w:rsid w:val="00355BFA"/>
    <w:rsid w:val="00357C85"/>
    <w:rsid w:val="00362C4C"/>
    <w:rsid w:val="0036447C"/>
    <w:rsid w:val="003676AD"/>
    <w:rsid w:val="00367A84"/>
    <w:rsid w:val="00370B67"/>
    <w:rsid w:val="00371035"/>
    <w:rsid w:val="00372775"/>
    <w:rsid w:val="003737B8"/>
    <w:rsid w:val="003752A3"/>
    <w:rsid w:val="003769F4"/>
    <w:rsid w:val="003779D1"/>
    <w:rsid w:val="00381F3B"/>
    <w:rsid w:val="00387437"/>
    <w:rsid w:val="0039173A"/>
    <w:rsid w:val="0039628A"/>
    <w:rsid w:val="003A4EA9"/>
    <w:rsid w:val="003C0BB5"/>
    <w:rsid w:val="003C7060"/>
    <w:rsid w:val="003C7D81"/>
    <w:rsid w:val="003D096D"/>
    <w:rsid w:val="003D2E48"/>
    <w:rsid w:val="003D469F"/>
    <w:rsid w:val="003E1409"/>
    <w:rsid w:val="003E204B"/>
    <w:rsid w:val="003E61C4"/>
    <w:rsid w:val="003F0977"/>
    <w:rsid w:val="004005DF"/>
    <w:rsid w:val="00410AC0"/>
    <w:rsid w:val="0041427D"/>
    <w:rsid w:val="00420B4C"/>
    <w:rsid w:val="00425655"/>
    <w:rsid w:val="00433684"/>
    <w:rsid w:val="0043482C"/>
    <w:rsid w:val="00436056"/>
    <w:rsid w:val="00437FA3"/>
    <w:rsid w:val="00440657"/>
    <w:rsid w:val="004420D9"/>
    <w:rsid w:val="004539AA"/>
    <w:rsid w:val="0045658E"/>
    <w:rsid w:val="00457C08"/>
    <w:rsid w:val="0047033C"/>
    <w:rsid w:val="00470B3E"/>
    <w:rsid w:val="00471306"/>
    <w:rsid w:val="004713C4"/>
    <w:rsid w:val="0047597D"/>
    <w:rsid w:val="0047607F"/>
    <w:rsid w:val="0047641D"/>
    <w:rsid w:val="00477E6E"/>
    <w:rsid w:val="00480707"/>
    <w:rsid w:val="004810C1"/>
    <w:rsid w:val="00494A1F"/>
    <w:rsid w:val="0049748F"/>
    <w:rsid w:val="004C1827"/>
    <w:rsid w:val="004D0CE3"/>
    <w:rsid w:val="004D0D83"/>
    <w:rsid w:val="004D1875"/>
    <w:rsid w:val="004D1CD9"/>
    <w:rsid w:val="004D62F8"/>
    <w:rsid w:val="004D6CF1"/>
    <w:rsid w:val="004E1658"/>
    <w:rsid w:val="00504481"/>
    <w:rsid w:val="005062C3"/>
    <w:rsid w:val="00506FDD"/>
    <w:rsid w:val="0051775C"/>
    <w:rsid w:val="00521282"/>
    <w:rsid w:val="00521910"/>
    <w:rsid w:val="005241F5"/>
    <w:rsid w:val="005257DB"/>
    <w:rsid w:val="00532CB3"/>
    <w:rsid w:val="005370BC"/>
    <w:rsid w:val="00542229"/>
    <w:rsid w:val="00543161"/>
    <w:rsid w:val="00551C41"/>
    <w:rsid w:val="00554C72"/>
    <w:rsid w:val="005568CA"/>
    <w:rsid w:val="00563575"/>
    <w:rsid w:val="00563B49"/>
    <w:rsid w:val="00570C84"/>
    <w:rsid w:val="00570DD2"/>
    <w:rsid w:val="005721DF"/>
    <w:rsid w:val="0057313A"/>
    <w:rsid w:val="00576A9B"/>
    <w:rsid w:val="005906C0"/>
    <w:rsid w:val="00590862"/>
    <w:rsid w:val="005A573C"/>
    <w:rsid w:val="005A7113"/>
    <w:rsid w:val="005B2BB0"/>
    <w:rsid w:val="005D2797"/>
    <w:rsid w:val="005D3435"/>
    <w:rsid w:val="005D5F18"/>
    <w:rsid w:val="005E09FF"/>
    <w:rsid w:val="005E4A3A"/>
    <w:rsid w:val="005F63B9"/>
    <w:rsid w:val="0060441D"/>
    <w:rsid w:val="00605197"/>
    <w:rsid w:val="00611756"/>
    <w:rsid w:val="0061223C"/>
    <w:rsid w:val="00612347"/>
    <w:rsid w:val="006123AC"/>
    <w:rsid w:val="0061353C"/>
    <w:rsid w:val="00624971"/>
    <w:rsid w:val="006256B8"/>
    <w:rsid w:val="00630CF5"/>
    <w:rsid w:val="00631299"/>
    <w:rsid w:val="00632A80"/>
    <w:rsid w:val="0063638A"/>
    <w:rsid w:val="00636C32"/>
    <w:rsid w:val="00647555"/>
    <w:rsid w:val="00647965"/>
    <w:rsid w:val="0065306A"/>
    <w:rsid w:val="006534C5"/>
    <w:rsid w:val="006554A6"/>
    <w:rsid w:val="006560E8"/>
    <w:rsid w:val="00657880"/>
    <w:rsid w:val="0066022F"/>
    <w:rsid w:val="00660B91"/>
    <w:rsid w:val="00665E51"/>
    <w:rsid w:val="00675CE7"/>
    <w:rsid w:val="00677E28"/>
    <w:rsid w:val="0068130C"/>
    <w:rsid w:val="00681598"/>
    <w:rsid w:val="006A2EB4"/>
    <w:rsid w:val="006A72FE"/>
    <w:rsid w:val="006A7F16"/>
    <w:rsid w:val="006B5535"/>
    <w:rsid w:val="006B59D2"/>
    <w:rsid w:val="006B7202"/>
    <w:rsid w:val="006C1F90"/>
    <w:rsid w:val="006C2657"/>
    <w:rsid w:val="006C27D0"/>
    <w:rsid w:val="006C3D4B"/>
    <w:rsid w:val="006C4E23"/>
    <w:rsid w:val="006E1F02"/>
    <w:rsid w:val="006E26D1"/>
    <w:rsid w:val="006F0557"/>
    <w:rsid w:val="006F39D9"/>
    <w:rsid w:val="00711647"/>
    <w:rsid w:val="007151F9"/>
    <w:rsid w:val="00715223"/>
    <w:rsid w:val="0071561B"/>
    <w:rsid w:val="00724411"/>
    <w:rsid w:val="00727FCF"/>
    <w:rsid w:val="0073052A"/>
    <w:rsid w:val="00733809"/>
    <w:rsid w:val="0073432C"/>
    <w:rsid w:val="0074701A"/>
    <w:rsid w:val="00750798"/>
    <w:rsid w:val="00751AC8"/>
    <w:rsid w:val="0075673E"/>
    <w:rsid w:val="00761827"/>
    <w:rsid w:val="00775836"/>
    <w:rsid w:val="007817BC"/>
    <w:rsid w:val="00783681"/>
    <w:rsid w:val="0078583E"/>
    <w:rsid w:val="00786182"/>
    <w:rsid w:val="0078762D"/>
    <w:rsid w:val="00793282"/>
    <w:rsid w:val="007A7AAC"/>
    <w:rsid w:val="007A7D44"/>
    <w:rsid w:val="007B1949"/>
    <w:rsid w:val="007C0E0B"/>
    <w:rsid w:val="007C3AB7"/>
    <w:rsid w:val="007C41E1"/>
    <w:rsid w:val="007C654A"/>
    <w:rsid w:val="007D254F"/>
    <w:rsid w:val="007D3818"/>
    <w:rsid w:val="007F2FF5"/>
    <w:rsid w:val="00805E3E"/>
    <w:rsid w:val="00806941"/>
    <w:rsid w:val="00807841"/>
    <w:rsid w:val="00814196"/>
    <w:rsid w:val="008157A0"/>
    <w:rsid w:val="00824B70"/>
    <w:rsid w:val="00827282"/>
    <w:rsid w:val="008275D2"/>
    <w:rsid w:val="00832388"/>
    <w:rsid w:val="00834031"/>
    <w:rsid w:val="00844FCB"/>
    <w:rsid w:val="008450F1"/>
    <w:rsid w:val="0085009B"/>
    <w:rsid w:val="00851A47"/>
    <w:rsid w:val="00855617"/>
    <w:rsid w:val="00863C58"/>
    <w:rsid w:val="0087066E"/>
    <w:rsid w:val="00874CAF"/>
    <w:rsid w:val="0087683F"/>
    <w:rsid w:val="008805E3"/>
    <w:rsid w:val="00886D29"/>
    <w:rsid w:val="00891090"/>
    <w:rsid w:val="008B115D"/>
    <w:rsid w:val="008B2C41"/>
    <w:rsid w:val="008B4C85"/>
    <w:rsid w:val="008C1D21"/>
    <w:rsid w:val="008C2AA5"/>
    <w:rsid w:val="008C5B42"/>
    <w:rsid w:val="008D2CA1"/>
    <w:rsid w:val="008D4DD3"/>
    <w:rsid w:val="008D73F0"/>
    <w:rsid w:val="008E0E5B"/>
    <w:rsid w:val="008E171B"/>
    <w:rsid w:val="008E4748"/>
    <w:rsid w:val="009010B0"/>
    <w:rsid w:val="00915900"/>
    <w:rsid w:val="0092091B"/>
    <w:rsid w:val="009265B8"/>
    <w:rsid w:val="00931222"/>
    <w:rsid w:val="00931F42"/>
    <w:rsid w:val="009323C7"/>
    <w:rsid w:val="0095387E"/>
    <w:rsid w:val="00954537"/>
    <w:rsid w:val="00960D20"/>
    <w:rsid w:val="00961FA6"/>
    <w:rsid w:val="00966B7C"/>
    <w:rsid w:val="0096762E"/>
    <w:rsid w:val="00970E73"/>
    <w:rsid w:val="0097244C"/>
    <w:rsid w:val="00973113"/>
    <w:rsid w:val="009801AB"/>
    <w:rsid w:val="00982203"/>
    <w:rsid w:val="00987BFC"/>
    <w:rsid w:val="00994384"/>
    <w:rsid w:val="009A6F73"/>
    <w:rsid w:val="009B335C"/>
    <w:rsid w:val="009D72BE"/>
    <w:rsid w:val="009E2149"/>
    <w:rsid w:val="009E6969"/>
    <w:rsid w:val="009F2969"/>
    <w:rsid w:val="009F392A"/>
    <w:rsid w:val="009F4E36"/>
    <w:rsid w:val="00A02114"/>
    <w:rsid w:val="00A070D0"/>
    <w:rsid w:val="00A161BF"/>
    <w:rsid w:val="00A2198F"/>
    <w:rsid w:val="00A250F2"/>
    <w:rsid w:val="00A30229"/>
    <w:rsid w:val="00A34563"/>
    <w:rsid w:val="00A354E3"/>
    <w:rsid w:val="00A4098A"/>
    <w:rsid w:val="00A43BB7"/>
    <w:rsid w:val="00A4450E"/>
    <w:rsid w:val="00A4532A"/>
    <w:rsid w:val="00A60502"/>
    <w:rsid w:val="00A6116B"/>
    <w:rsid w:val="00A6642D"/>
    <w:rsid w:val="00A72071"/>
    <w:rsid w:val="00A72139"/>
    <w:rsid w:val="00A75E1F"/>
    <w:rsid w:val="00A76C16"/>
    <w:rsid w:val="00A77CAE"/>
    <w:rsid w:val="00A87C76"/>
    <w:rsid w:val="00A92832"/>
    <w:rsid w:val="00A95207"/>
    <w:rsid w:val="00AA323F"/>
    <w:rsid w:val="00AA48C7"/>
    <w:rsid w:val="00AC2986"/>
    <w:rsid w:val="00AC4724"/>
    <w:rsid w:val="00AC4A1B"/>
    <w:rsid w:val="00AC4B0E"/>
    <w:rsid w:val="00AC6E53"/>
    <w:rsid w:val="00AC768B"/>
    <w:rsid w:val="00AD03E2"/>
    <w:rsid w:val="00AD650B"/>
    <w:rsid w:val="00AE68AB"/>
    <w:rsid w:val="00AE797F"/>
    <w:rsid w:val="00AF6571"/>
    <w:rsid w:val="00B0264F"/>
    <w:rsid w:val="00B02CE9"/>
    <w:rsid w:val="00B070C2"/>
    <w:rsid w:val="00B13E92"/>
    <w:rsid w:val="00B14153"/>
    <w:rsid w:val="00B14E4E"/>
    <w:rsid w:val="00B162BF"/>
    <w:rsid w:val="00B208BB"/>
    <w:rsid w:val="00B21D6B"/>
    <w:rsid w:val="00B24BF5"/>
    <w:rsid w:val="00B264B7"/>
    <w:rsid w:val="00B316D5"/>
    <w:rsid w:val="00B3204F"/>
    <w:rsid w:val="00B36329"/>
    <w:rsid w:val="00B413CE"/>
    <w:rsid w:val="00B54A73"/>
    <w:rsid w:val="00B6098F"/>
    <w:rsid w:val="00B6198E"/>
    <w:rsid w:val="00B7102A"/>
    <w:rsid w:val="00B7235F"/>
    <w:rsid w:val="00B75EF5"/>
    <w:rsid w:val="00B8147A"/>
    <w:rsid w:val="00B83656"/>
    <w:rsid w:val="00B931E4"/>
    <w:rsid w:val="00B97E11"/>
    <w:rsid w:val="00BA46E3"/>
    <w:rsid w:val="00BA5495"/>
    <w:rsid w:val="00BA6CC5"/>
    <w:rsid w:val="00BB142B"/>
    <w:rsid w:val="00BB4008"/>
    <w:rsid w:val="00BB4CA8"/>
    <w:rsid w:val="00BC64D8"/>
    <w:rsid w:val="00BC6D83"/>
    <w:rsid w:val="00BE1195"/>
    <w:rsid w:val="00BE2B98"/>
    <w:rsid w:val="00BE6AFB"/>
    <w:rsid w:val="00BF2166"/>
    <w:rsid w:val="00C052D3"/>
    <w:rsid w:val="00C12A98"/>
    <w:rsid w:val="00C12B4B"/>
    <w:rsid w:val="00C1583B"/>
    <w:rsid w:val="00C2398C"/>
    <w:rsid w:val="00C246F7"/>
    <w:rsid w:val="00C27562"/>
    <w:rsid w:val="00C37CE3"/>
    <w:rsid w:val="00C40AEC"/>
    <w:rsid w:val="00C435C8"/>
    <w:rsid w:val="00C51E5D"/>
    <w:rsid w:val="00C53315"/>
    <w:rsid w:val="00C53532"/>
    <w:rsid w:val="00C566EC"/>
    <w:rsid w:val="00C66102"/>
    <w:rsid w:val="00C663CC"/>
    <w:rsid w:val="00C772C4"/>
    <w:rsid w:val="00C8067B"/>
    <w:rsid w:val="00C82EDE"/>
    <w:rsid w:val="00C85C4D"/>
    <w:rsid w:val="00C93034"/>
    <w:rsid w:val="00C93258"/>
    <w:rsid w:val="00C94313"/>
    <w:rsid w:val="00C94B50"/>
    <w:rsid w:val="00C9532F"/>
    <w:rsid w:val="00CA1835"/>
    <w:rsid w:val="00CA272F"/>
    <w:rsid w:val="00CA7EC7"/>
    <w:rsid w:val="00CC03AB"/>
    <w:rsid w:val="00CC1A83"/>
    <w:rsid w:val="00CC6D03"/>
    <w:rsid w:val="00CD09B0"/>
    <w:rsid w:val="00CD42BA"/>
    <w:rsid w:val="00CD42D0"/>
    <w:rsid w:val="00CD440F"/>
    <w:rsid w:val="00CE043B"/>
    <w:rsid w:val="00CF3EA3"/>
    <w:rsid w:val="00D01EA9"/>
    <w:rsid w:val="00D023D7"/>
    <w:rsid w:val="00D03D0C"/>
    <w:rsid w:val="00D058A5"/>
    <w:rsid w:val="00D15CDC"/>
    <w:rsid w:val="00D15D77"/>
    <w:rsid w:val="00D204C1"/>
    <w:rsid w:val="00D2088F"/>
    <w:rsid w:val="00D25110"/>
    <w:rsid w:val="00D279F7"/>
    <w:rsid w:val="00D34979"/>
    <w:rsid w:val="00D42D87"/>
    <w:rsid w:val="00D443BF"/>
    <w:rsid w:val="00D45842"/>
    <w:rsid w:val="00D552B4"/>
    <w:rsid w:val="00D56A6B"/>
    <w:rsid w:val="00D57857"/>
    <w:rsid w:val="00D73815"/>
    <w:rsid w:val="00D73E40"/>
    <w:rsid w:val="00D75A4B"/>
    <w:rsid w:val="00D76F68"/>
    <w:rsid w:val="00D802BB"/>
    <w:rsid w:val="00D8116E"/>
    <w:rsid w:val="00D836B0"/>
    <w:rsid w:val="00D97A73"/>
    <w:rsid w:val="00DA01EA"/>
    <w:rsid w:val="00DA13F5"/>
    <w:rsid w:val="00DA2941"/>
    <w:rsid w:val="00DA5224"/>
    <w:rsid w:val="00DA59F7"/>
    <w:rsid w:val="00DA6D7B"/>
    <w:rsid w:val="00DB0B44"/>
    <w:rsid w:val="00DB2657"/>
    <w:rsid w:val="00DB31E3"/>
    <w:rsid w:val="00DC2C7C"/>
    <w:rsid w:val="00DD18BD"/>
    <w:rsid w:val="00DD37FC"/>
    <w:rsid w:val="00DE0745"/>
    <w:rsid w:val="00DE1AFA"/>
    <w:rsid w:val="00DE470B"/>
    <w:rsid w:val="00DE4C3F"/>
    <w:rsid w:val="00DE5CA3"/>
    <w:rsid w:val="00DE635A"/>
    <w:rsid w:val="00DE70E4"/>
    <w:rsid w:val="00DE7995"/>
    <w:rsid w:val="00DF3D4A"/>
    <w:rsid w:val="00DF7255"/>
    <w:rsid w:val="00E10F5F"/>
    <w:rsid w:val="00E11378"/>
    <w:rsid w:val="00E12545"/>
    <w:rsid w:val="00E12D60"/>
    <w:rsid w:val="00E20FC5"/>
    <w:rsid w:val="00E231F1"/>
    <w:rsid w:val="00E2421E"/>
    <w:rsid w:val="00E25B2B"/>
    <w:rsid w:val="00E30676"/>
    <w:rsid w:val="00E36210"/>
    <w:rsid w:val="00E47794"/>
    <w:rsid w:val="00E63068"/>
    <w:rsid w:val="00E779AB"/>
    <w:rsid w:val="00E77EAF"/>
    <w:rsid w:val="00E8105D"/>
    <w:rsid w:val="00E86C00"/>
    <w:rsid w:val="00E902E4"/>
    <w:rsid w:val="00EB4FB6"/>
    <w:rsid w:val="00EC0B52"/>
    <w:rsid w:val="00EC0D88"/>
    <w:rsid w:val="00EC287C"/>
    <w:rsid w:val="00EC74FE"/>
    <w:rsid w:val="00ED32D1"/>
    <w:rsid w:val="00ED7ABD"/>
    <w:rsid w:val="00EE6E97"/>
    <w:rsid w:val="00EE760B"/>
    <w:rsid w:val="00EF0F2B"/>
    <w:rsid w:val="00EF4ED4"/>
    <w:rsid w:val="00F005A7"/>
    <w:rsid w:val="00F044AC"/>
    <w:rsid w:val="00F06682"/>
    <w:rsid w:val="00F0794D"/>
    <w:rsid w:val="00F10FCE"/>
    <w:rsid w:val="00F16EE7"/>
    <w:rsid w:val="00F175EE"/>
    <w:rsid w:val="00F17C8F"/>
    <w:rsid w:val="00F21E81"/>
    <w:rsid w:val="00F2411F"/>
    <w:rsid w:val="00F263A5"/>
    <w:rsid w:val="00F27BCE"/>
    <w:rsid w:val="00F30ACB"/>
    <w:rsid w:val="00F32088"/>
    <w:rsid w:val="00F32A0D"/>
    <w:rsid w:val="00F36303"/>
    <w:rsid w:val="00F407E6"/>
    <w:rsid w:val="00F412EA"/>
    <w:rsid w:val="00F46835"/>
    <w:rsid w:val="00F528B6"/>
    <w:rsid w:val="00F53891"/>
    <w:rsid w:val="00F53CAD"/>
    <w:rsid w:val="00F55B9E"/>
    <w:rsid w:val="00F66711"/>
    <w:rsid w:val="00F70EED"/>
    <w:rsid w:val="00F72792"/>
    <w:rsid w:val="00F7404C"/>
    <w:rsid w:val="00F77114"/>
    <w:rsid w:val="00F803BC"/>
    <w:rsid w:val="00F929A1"/>
    <w:rsid w:val="00FA33CD"/>
    <w:rsid w:val="00FA3E74"/>
    <w:rsid w:val="00FB64FA"/>
    <w:rsid w:val="00FC0458"/>
    <w:rsid w:val="00FC2FB6"/>
    <w:rsid w:val="00FE04EE"/>
    <w:rsid w:val="00FE0E7D"/>
    <w:rsid w:val="00FE5588"/>
    <w:rsid w:val="00FE5FA7"/>
    <w:rsid w:val="00FF2FA2"/>
    <w:rsid w:val="00FF5AF9"/>
    <w:rsid w:val="00FF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2A7FEE"/>
    <w:rPr>
      <w:rFonts w:ascii="Times New Roman" w:eastAsia="Times New Roman" w:hAnsi="Times New Roman"/>
      <w:sz w:val="28"/>
      <w:szCs w:val="28"/>
      <w:lang w:val="lv-LV" w:eastAsia="lv-LV"/>
    </w:rPr>
  </w:style>
  <w:style w:type="paragraph" w:styleId="Virsraksts1">
    <w:name w:val="heading 1"/>
    <w:basedOn w:val="Parasts"/>
    <w:next w:val="Parasts"/>
    <w:link w:val="Virsraksts1Rakstz"/>
    <w:qFormat/>
    <w:rsid w:val="002A7FEE"/>
    <w:pPr>
      <w:keepNext/>
      <w:outlineLvl w:val="0"/>
    </w:pPr>
    <w:rPr>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2A7FEE"/>
    <w:rPr>
      <w:rFonts w:ascii="Times New Roman" w:eastAsia="Times New Roman" w:hAnsi="Times New Roman" w:cs="Times New Roman"/>
      <w:sz w:val="24"/>
      <w:szCs w:val="24"/>
    </w:rPr>
  </w:style>
  <w:style w:type="paragraph" w:styleId="Komentrateksts">
    <w:name w:val="annotation text"/>
    <w:basedOn w:val="Parasts"/>
    <w:link w:val="KomentratekstsRakstz"/>
    <w:semiHidden/>
    <w:rsid w:val="002A7FEE"/>
    <w:rPr>
      <w:sz w:val="20"/>
      <w:szCs w:val="20"/>
    </w:rPr>
  </w:style>
  <w:style w:type="character" w:customStyle="1" w:styleId="KomentratekstsRakstz">
    <w:name w:val="Komentāra teksts Rakstz."/>
    <w:link w:val="Komentrateksts"/>
    <w:locked/>
    <w:rsid w:val="002A7FEE"/>
    <w:rPr>
      <w:rFonts w:ascii="Times New Roman" w:eastAsia="Times New Roman" w:hAnsi="Times New Roman" w:cs="Times New Roman"/>
      <w:sz w:val="20"/>
      <w:szCs w:val="20"/>
      <w:lang w:val="x-none" w:eastAsia="lv-LV"/>
    </w:rPr>
  </w:style>
  <w:style w:type="paragraph" w:customStyle="1" w:styleId="naisc">
    <w:name w:val="naisc"/>
    <w:basedOn w:val="Parasts"/>
    <w:rsid w:val="002A7FEE"/>
    <w:pPr>
      <w:spacing w:before="100" w:after="100"/>
    </w:pPr>
    <w:rPr>
      <w:sz w:val="24"/>
      <w:szCs w:val="24"/>
      <w:lang w:val="en-US"/>
    </w:rPr>
  </w:style>
  <w:style w:type="character" w:styleId="Komentraatsauce">
    <w:name w:val="annotation reference"/>
    <w:semiHidden/>
    <w:rsid w:val="002A7FEE"/>
    <w:rPr>
      <w:rFonts w:cs="Times New Roman"/>
      <w:sz w:val="16"/>
      <w:szCs w:val="16"/>
    </w:rPr>
  </w:style>
  <w:style w:type="paragraph" w:customStyle="1" w:styleId="Sarakstarindkopa1">
    <w:name w:val="Saraksta rindkopa1"/>
    <w:basedOn w:val="Parasts"/>
    <w:rsid w:val="002A7FEE"/>
    <w:pPr>
      <w:ind w:left="720"/>
    </w:pPr>
  </w:style>
  <w:style w:type="paragraph" w:customStyle="1" w:styleId="naisf">
    <w:name w:val="naisf"/>
    <w:basedOn w:val="Parasts"/>
    <w:rsid w:val="002A7FEE"/>
    <w:pPr>
      <w:spacing w:before="75" w:after="75"/>
      <w:ind w:firstLine="375"/>
      <w:jc w:val="both"/>
    </w:pPr>
    <w:rPr>
      <w:sz w:val="24"/>
      <w:szCs w:val="24"/>
    </w:rPr>
  </w:style>
  <w:style w:type="character" w:styleId="Hipersaite">
    <w:name w:val="Hyperlink"/>
    <w:rsid w:val="002A7FEE"/>
    <w:rPr>
      <w:rFonts w:cs="Times New Roman"/>
      <w:color w:val="0000FF"/>
      <w:u w:val="single"/>
    </w:rPr>
  </w:style>
  <w:style w:type="paragraph" w:styleId="Paraststmeklis">
    <w:name w:val="Normal (Web)"/>
    <w:basedOn w:val="Parasts"/>
    <w:rsid w:val="002A7FEE"/>
    <w:pPr>
      <w:spacing w:before="100" w:beforeAutospacing="1" w:after="100" w:afterAutospacing="1"/>
    </w:pPr>
    <w:rPr>
      <w:rFonts w:ascii="Verdana" w:hAnsi="Verdana" w:cs="Verdana"/>
      <w:sz w:val="18"/>
      <w:szCs w:val="18"/>
    </w:rPr>
  </w:style>
  <w:style w:type="paragraph" w:customStyle="1" w:styleId="tv2131">
    <w:name w:val="tv2131"/>
    <w:basedOn w:val="Parasts"/>
    <w:rsid w:val="002A7FEE"/>
    <w:pPr>
      <w:spacing w:before="240" w:line="360" w:lineRule="auto"/>
      <w:ind w:firstLine="300"/>
      <w:jc w:val="both"/>
    </w:pPr>
    <w:rPr>
      <w:rFonts w:ascii="Verdana" w:hAnsi="Verdana" w:cs="Verdana"/>
      <w:sz w:val="18"/>
      <w:szCs w:val="18"/>
    </w:rPr>
  </w:style>
  <w:style w:type="paragraph" w:customStyle="1" w:styleId="Bezatstarpm1">
    <w:name w:val="Bez atstarpēm1"/>
    <w:rsid w:val="002A7FEE"/>
    <w:rPr>
      <w:rFonts w:cs="Calibri"/>
      <w:sz w:val="22"/>
      <w:szCs w:val="22"/>
      <w:lang w:val="lv-LV"/>
    </w:rPr>
  </w:style>
  <w:style w:type="paragraph" w:customStyle="1" w:styleId="labojumupamats1">
    <w:name w:val="labojumu_pamats1"/>
    <w:basedOn w:val="Parasts"/>
    <w:rsid w:val="002A7FEE"/>
    <w:pPr>
      <w:spacing w:before="45" w:line="360" w:lineRule="auto"/>
      <w:ind w:firstLine="300"/>
    </w:pPr>
    <w:rPr>
      <w:rFonts w:ascii="Verdana" w:eastAsia="Calibri" w:hAnsi="Verdana" w:cs="Verdana"/>
      <w:i/>
      <w:iCs/>
      <w:sz w:val="17"/>
      <w:szCs w:val="17"/>
      <w:lang w:val="en-US" w:eastAsia="en-US"/>
    </w:rPr>
  </w:style>
  <w:style w:type="paragraph" w:customStyle="1" w:styleId="ListParagraph1">
    <w:name w:val="List Paragraph1"/>
    <w:basedOn w:val="Parasts"/>
    <w:rsid w:val="002A7FEE"/>
    <w:pPr>
      <w:ind w:left="720"/>
    </w:pPr>
    <w:rPr>
      <w:rFonts w:ascii="Calibri" w:hAnsi="Calibri"/>
      <w:sz w:val="22"/>
      <w:szCs w:val="22"/>
    </w:rPr>
  </w:style>
  <w:style w:type="paragraph" w:styleId="Balonteksts">
    <w:name w:val="Balloon Text"/>
    <w:basedOn w:val="Parasts"/>
    <w:link w:val="BalontekstsRakstz"/>
    <w:semiHidden/>
    <w:rsid w:val="002A7FEE"/>
    <w:rPr>
      <w:rFonts w:ascii="Tahoma" w:hAnsi="Tahoma" w:cs="Tahoma"/>
      <w:sz w:val="16"/>
      <w:szCs w:val="16"/>
    </w:rPr>
  </w:style>
  <w:style w:type="character" w:customStyle="1" w:styleId="BalontekstsRakstz">
    <w:name w:val="Balonteksts Rakstz."/>
    <w:link w:val="Balonteksts"/>
    <w:semiHidden/>
    <w:locked/>
    <w:rsid w:val="002A7FEE"/>
    <w:rPr>
      <w:rFonts w:ascii="Tahoma" w:eastAsia="Times New Roman" w:hAnsi="Tahoma" w:cs="Tahoma"/>
      <w:sz w:val="16"/>
      <w:szCs w:val="16"/>
      <w:lang w:val="x-none" w:eastAsia="lv-LV"/>
    </w:rPr>
  </w:style>
  <w:style w:type="paragraph" w:styleId="Komentratma">
    <w:name w:val="annotation subject"/>
    <w:basedOn w:val="Komentrateksts"/>
    <w:next w:val="Komentrateksts"/>
    <w:link w:val="KomentratmaRakstz"/>
    <w:semiHidden/>
    <w:rsid w:val="002A7FEE"/>
    <w:rPr>
      <w:b/>
      <w:bCs/>
    </w:rPr>
  </w:style>
  <w:style w:type="character" w:customStyle="1" w:styleId="KomentratmaRakstz">
    <w:name w:val="Komentāra tēma Rakstz."/>
    <w:link w:val="Komentratma"/>
    <w:semiHidden/>
    <w:locked/>
    <w:rsid w:val="002A7FEE"/>
    <w:rPr>
      <w:rFonts w:ascii="Times New Roman" w:eastAsia="Times New Roman" w:hAnsi="Times New Roman" w:cs="Times New Roman"/>
      <w:b/>
      <w:bCs/>
      <w:sz w:val="20"/>
      <w:szCs w:val="20"/>
      <w:lang w:val="x-none" w:eastAsia="lv-LV"/>
    </w:rPr>
  </w:style>
  <w:style w:type="paragraph" w:styleId="Galvene">
    <w:name w:val="header"/>
    <w:basedOn w:val="Parasts"/>
    <w:link w:val="GalveneRakstz"/>
    <w:uiPriority w:val="99"/>
    <w:rsid w:val="002A7FEE"/>
    <w:pPr>
      <w:tabs>
        <w:tab w:val="center" w:pos="4153"/>
        <w:tab w:val="right" w:pos="8306"/>
      </w:tabs>
    </w:pPr>
  </w:style>
  <w:style w:type="character" w:customStyle="1" w:styleId="GalveneRakstz">
    <w:name w:val="Galvene Rakstz."/>
    <w:link w:val="Galvene"/>
    <w:uiPriority w:val="99"/>
    <w:locked/>
    <w:rsid w:val="002A7FEE"/>
    <w:rPr>
      <w:rFonts w:ascii="Times New Roman" w:eastAsia="Times New Roman" w:hAnsi="Times New Roman" w:cs="Times New Roman"/>
      <w:sz w:val="28"/>
      <w:szCs w:val="28"/>
      <w:lang w:val="x-none" w:eastAsia="lv-LV"/>
    </w:rPr>
  </w:style>
  <w:style w:type="paragraph" w:styleId="Kjene">
    <w:name w:val="footer"/>
    <w:basedOn w:val="Parasts"/>
    <w:link w:val="KjeneRakstz"/>
    <w:uiPriority w:val="99"/>
    <w:rsid w:val="002A7FEE"/>
    <w:pPr>
      <w:tabs>
        <w:tab w:val="center" w:pos="4153"/>
        <w:tab w:val="right" w:pos="8306"/>
      </w:tabs>
    </w:pPr>
  </w:style>
  <w:style w:type="character" w:customStyle="1" w:styleId="KjeneRakstz">
    <w:name w:val="Kājene Rakstz."/>
    <w:link w:val="Kjene"/>
    <w:uiPriority w:val="99"/>
    <w:locked/>
    <w:rsid w:val="002A7FEE"/>
    <w:rPr>
      <w:rFonts w:ascii="Times New Roman" w:eastAsia="Times New Roman" w:hAnsi="Times New Roman" w:cs="Times New Roman"/>
      <w:sz w:val="28"/>
      <w:szCs w:val="28"/>
      <w:lang w:val="x-none" w:eastAsia="lv-LV"/>
    </w:rPr>
  </w:style>
  <w:style w:type="paragraph" w:customStyle="1" w:styleId="Revision1">
    <w:name w:val="Revision1"/>
    <w:hidden/>
    <w:semiHidden/>
    <w:rsid w:val="006B5535"/>
    <w:rPr>
      <w:rFonts w:ascii="Times New Roman" w:eastAsia="Times New Roman" w:hAnsi="Times New Roman"/>
      <w:sz w:val="28"/>
      <w:szCs w:val="28"/>
      <w:lang w:val="lv-LV" w:eastAsia="lv-LV"/>
    </w:rPr>
  </w:style>
  <w:style w:type="paragraph" w:styleId="Sarakstarindkopa">
    <w:name w:val="List Paragraph"/>
    <w:basedOn w:val="Parasts"/>
    <w:uiPriority w:val="99"/>
    <w:qFormat/>
    <w:rsid w:val="00F21E81"/>
    <w:pPr>
      <w:ind w:left="720"/>
    </w:pPr>
  </w:style>
  <w:style w:type="paragraph" w:styleId="Pamatteksts">
    <w:name w:val="Body Text"/>
    <w:basedOn w:val="Parasts"/>
    <w:link w:val="PamattekstsRakstz"/>
    <w:uiPriority w:val="99"/>
    <w:rsid w:val="008C2AA5"/>
    <w:pPr>
      <w:spacing w:after="120"/>
    </w:pPr>
  </w:style>
  <w:style w:type="character" w:customStyle="1" w:styleId="PamattekstsRakstz">
    <w:name w:val="Pamatteksts Rakstz."/>
    <w:link w:val="Pamatteksts"/>
    <w:uiPriority w:val="99"/>
    <w:rsid w:val="008C2AA5"/>
    <w:rPr>
      <w:rFonts w:ascii="Times New Roman" w:eastAsia="Times New Roman" w:hAnsi="Times New Roman"/>
      <w:sz w:val="28"/>
      <w:szCs w:val="28"/>
    </w:rPr>
  </w:style>
  <w:style w:type="paragraph" w:customStyle="1" w:styleId="naispant">
    <w:name w:val="naispant"/>
    <w:basedOn w:val="Parasts"/>
    <w:uiPriority w:val="99"/>
    <w:rsid w:val="00543161"/>
    <w:pPr>
      <w:spacing w:before="272" w:after="136"/>
      <w:ind w:left="340" w:firstLine="340"/>
      <w:jc w:val="both"/>
    </w:pPr>
    <w:rPr>
      <w:b/>
      <w:bCs/>
      <w:sz w:val="24"/>
      <w:szCs w:val="24"/>
    </w:rPr>
  </w:style>
  <w:style w:type="paragraph" w:styleId="Bezatstarpm">
    <w:name w:val="No Spacing"/>
    <w:uiPriority w:val="99"/>
    <w:qFormat/>
    <w:rsid w:val="00543161"/>
    <w:rPr>
      <w:rFonts w:cs="Calibri"/>
      <w:sz w:val="22"/>
      <w:szCs w:val="22"/>
      <w:lang w:val="lv-LV"/>
    </w:rPr>
  </w:style>
  <w:style w:type="paragraph" w:customStyle="1" w:styleId="tv213">
    <w:name w:val="tv213"/>
    <w:basedOn w:val="Parasts"/>
    <w:rsid w:val="00886D2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2A7FEE"/>
    <w:rPr>
      <w:rFonts w:ascii="Times New Roman" w:eastAsia="Times New Roman" w:hAnsi="Times New Roman"/>
      <w:sz w:val="28"/>
      <w:szCs w:val="28"/>
      <w:lang w:val="lv-LV" w:eastAsia="lv-LV"/>
    </w:rPr>
  </w:style>
  <w:style w:type="paragraph" w:styleId="Virsraksts1">
    <w:name w:val="heading 1"/>
    <w:basedOn w:val="Parasts"/>
    <w:next w:val="Parasts"/>
    <w:link w:val="Virsraksts1Rakstz"/>
    <w:qFormat/>
    <w:rsid w:val="002A7FEE"/>
    <w:pPr>
      <w:keepNext/>
      <w:outlineLvl w:val="0"/>
    </w:pPr>
    <w:rPr>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2A7FEE"/>
    <w:rPr>
      <w:rFonts w:ascii="Times New Roman" w:eastAsia="Times New Roman" w:hAnsi="Times New Roman" w:cs="Times New Roman"/>
      <w:sz w:val="24"/>
      <w:szCs w:val="24"/>
    </w:rPr>
  </w:style>
  <w:style w:type="paragraph" w:styleId="Komentrateksts">
    <w:name w:val="annotation text"/>
    <w:basedOn w:val="Parasts"/>
    <w:link w:val="KomentratekstsRakstz"/>
    <w:semiHidden/>
    <w:rsid w:val="002A7FEE"/>
    <w:rPr>
      <w:sz w:val="20"/>
      <w:szCs w:val="20"/>
    </w:rPr>
  </w:style>
  <w:style w:type="character" w:customStyle="1" w:styleId="KomentratekstsRakstz">
    <w:name w:val="Komentāra teksts Rakstz."/>
    <w:link w:val="Komentrateksts"/>
    <w:locked/>
    <w:rsid w:val="002A7FEE"/>
    <w:rPr>
      <w:rFonts w:ascii="Times New Roman" w:eastAsia="Times New Roman" w:hAnsi="Times New Roman" w:cs="Times New Roman"/>
      <w:sz w:val="20"/>
      <w:szCs w:val="20"/>
      <w:lang w:val="x-none" w:eastAsia="lv-LV"/>
    </w:rPr>
  </w:style>
  <w:style w:type="paragraph" w:customStyle="1" w:styleId="naisc">
    <w:name w:val="naisc"/>
    <w:basedOn w:val="Parasts"/>
    <w:rsid w:val="002A7FEE"/>
    <w:pPr>
      <w:spacing w:before="100" w:after="100"/>
    </w:pPr>
    <w:rPr>
      <w:sz w:val="24"/>
      <w:szCs w:val="24"/>
      <w:lang w:val="en-US"/>
    </w:rPr>
  </w:style>
  <w:style w:type="character" w:styleId="Komentraatsauce">
    <w:name w:val="annotation reference"/>
    <w:semiHidden/>
    <w:rsid w:val="002A7FEE"/>
    <w:rPr>
      <w:rFonts w:cs="Times New Roman"/>
      <w:sz w:val="16"/>
      <w:szCs w:val="16"/>
    </w:rPr>
  </w:style>
  <w:style w:type="paragraph" w:customStyle="1" w:styleId="Sarakstarindkopa1">
    <w:name w:val="Saraksta rindkopa1"/>
    <w:basedOn w:val="Parasts"/>
    <w:rsid w:val="002A7FEE"/>
    <w:pPr>
      <w:ind w:left="720"/>
    </w:pPr>
  </w:style>
  <w:style w:type="paragraph" w:customStyle="1" w:styleId="naisf">
    <w:name w:val="naisf"/>
    <w:basedOn w:val="Parasts"/>
    <w:rsid w:val="002A7FEE"/>
    <w:pPr>
      <w:spacing w:before="75" w:after="75"/>
      <w:ind w:firstLine="375"/>
      <w:jc w:val="both"/>
    </w:pPr>
    <w:rPr>
      <w:sz w:val="24"/>
      <w:szCs w:val="24"/>
    </w:rPr>
  </w:style>
  <w:style w:type="character" w:styleId="Hipersaite">
    <w:name w:val="Hyperlink"/>
    <w:rsid w:val="002A7FEE"/>
    <w:rPr>
      <w:rFonts w:cs="Times New Roman"/>
      <w:color w:val="0000FF"/>
      <w:u w:val="single"/>
    </w:rPr>
  </w:style>
  <w:style w:type="paragraph" w:styleId="Paraststmeklis">
    <w:name w:val="Normal (Web)"/>
    <w:basedOn w:val="Parasts"/>
    <w:rsid w:val="002A7FEE"/>
    <w:pPr>
      <w:spacing w:before="100" w:beforeAutospacing="1" w:after="100" w:afterAutospacing="1"/>
    </w:pPr>
    <w:rPr>
      <w:rFonts w:ascii="Verdana" w:hAnsi="Verdana" w:cs="Verdana"/>
      <w:sz w:val="18"/>
      <w:szCs w:val="18"/>
    </w:rPr>
  </w:style>
  <w:style w:type="paragraph" w:customStyle="1" w:styleId="tv2131">
    <w:name w:val="tv2131"/>
    <w:basedOn w:val="Parasts"/>
    <w:rsid w:val="002A7FEE"/>
    <w:pPr>
      <w:spacing w:before="240" w:line="360" w:lineRule="auto"/>
      <w:ind w:firstLine="300"/>
      <w:jc w:val="both"/>
    </w:pPr>
    <w:rPr>
      <w:rFonts w:ascii="Verdana" w:hAnsi="Verdana" w:cs="Verdana"/>
      <w:sz w:val="18"/>
      <w:szCs w:val="18"/>
    </w:rPr>
  </w:style>
  <w:style w:type="paragraph" w:customStyle="1" w:styleId="Bezatstarpm1">
    <w:name w:val="Bez atstarpēm1"/>
    <w:rsid w:val="002A7FEE"/>
    <w:rPr>
      <w:rFonts w:cs="Calibri"/>
      <w:sz w:val="22"/>
      <w:szCs w:val="22"/>
      <w:lang w:val="lv-LV"/>
    </w:rPr>
  </w:style>
  <w:style w:type="paragraph" w:customStyle="1" w:styleId="labojumupamats1">
    <w:name w:val="labojumu_pamats1"/>
    <w:basedOn w:val="Parasts"/>
    <w:rsid w:val="002A7FEE"/>
    <w:pPr>
      <w:spacing w:before="45" w:line="360" w:lineRule="auto"/>
      <w:ind w:firstLine="300"/>
    </w:pPr>
    <w:rPr>
      <w:rFonts w:ascii="Verdana" w:eastAsia="Calibri" w:hAnsi="Verdana" w:cs="Verdana"/>
      <w:i/>
      <w:iCs/>
      <w:sz w:val="17"/>
      <w:szCs w:val="17"/>
      <w:lang w:val="en-US" w:eastAsia="en-US"/>
    </w:rPr>
  </w:style>
  <w:style w:type="paragraph" w:customStyle="1" w:styleId="ListParagraph1">
    <w:name w:val="List Paragraph1"/>
    <w:basedOn w:val="Parasts"/>
    <w:rsid w:val="002A7FEE"/>
    <w:pPr>
      <w:ind w:left="720"/>
    </w:pPr>
    <w:rPr>
      <w:rFonts w:ascii="Calibri" w:hAnsi="Calibri"/>
      <w:sz w:val="22"/>
      <w:szCs w:val="22"/>
    </w:rPr>
  </w:style>
  <w:style w:type="paragraph" w:styleId="Balonteksts">
    <w:name w:val="Balloon Text"/>
    <w:basedOn w:val="Parasts"/>
    <w:link w:val="BalontekstsRakstz"/>
    <w:semiHidden/>
    <w:rsid w:val="002A7FEE"/>
    <w:rPr>
      <w:rFonts w:ascii="Tahoma" w:hAnsi="Tahoma" w:cs="Tahoma"/>
      <w:sz w:val="16"/>
      <w:szCs w:val="16"/>
    </w:rPr>
  </w:style>
  <w:style w:type="character" w:customStyle="1" w:styleId="BalontekstsRakstz">
    <w:name w:val="Balonteksts Rakstz."/>
    <w:link w:val="Balonteksts"/>
    <w:semiHidden/>
    <w:locked/>
    <w:rsid w:val="002A7FEE"/>
    <w:rPr>
      <w:rFonts w:ascii="Tahoma" w:eastAsia="Times New Roman" w:hAnsi="Tahoma" w:cs="Tahoma"/>
      <w:sz w:val="16"/>
      <w:szCs w:val="16"/>
      <w:lang w:val="x-none" w:eastAsia="lv-LV"/>
    </w:rPr>
  </w:style>
  <w:style w:type="paragraph" w:styleId="Komentratma">
    <w:name w:val="annotation subject"/>
    <w:basedOn w:val="Komentrateksts"/>
    <w:next w:val="Komentrateksts"/>
    <w:link w:val="KomentratmaRakstz"/>
    <w:semiHidden/>
    <w:rsid w:val="002A7FEE"/>
    <w:rPr>
      <w:b/>
      <w:bCs/>
    </w:rPr>
  </w:style>
  <w:style w:type="character" w:customStyle="1" w:styleId="KomentratmaRakstz">
    <w:name w:val="Komentāra tēma Rakstz."/>
    <w:link w:val="Komentratma"/>
    <w:semiHidden/>
    <w:locked/>
    <w:rsid w:val="002A7FEE"/>
    <w:rPr>
      <w:rFonts w:ascii="Times New Roman" w:eastAsia="Times New Roman" w:hAnsi="Times New Roman" w:cs="Times New Roman"/>
      <w:b/>
      <w:bCs/>
      <w:sz w:val="20"/>
      <w:szCs w:val="20"/>
      <w:lang w:val="x-none" w:eastAsia="lv-LV"/>
    </w:rPr>
  </w:style>
  <w:style w:type="paragraph" w:styleId="Galvene">
    <w:name w:val="header"/>
    <w:basedOn w:val="Parasts"/>
    <w:link w:val="GalveneRakstz"/>
    <w:uiPriority w:val="99"/>
    <w:rsid w:val="002A7FEE"/>
    <w:pPr>
      <w:tabs>
        <w:tab w:val="center" w:pos="4153"/>
        <w:tab w:val="right" w:pos="8306"/>
      </w:tabs>
    </w:pPr>
  </w:style>
  <w:style w:type="character" w:customStyle="1" w:styleId="GalveneRakstz">
    <w:name w:val="Galvene Rakstz."/>
    <w:link w:val="Galvene"/>
    <w:uiPriority w:val="99"/>
    <w:locked/>
    <w:rsid w:val="002A7FEE"/>
    <w:rPr>
      <w:rFonts w:ascii="Times New Roman" w:eastAsia="Times New Roman" w:hAnsi="Times New Roman" w:cs="Times New Roman"/>
      <w:sz w:val="28"/>
      <w:szCs w:val="28"/>
      <w:lang w:val="x-none" w:eastAsia="lv-LV"/>
    </w:rPr>
  </w:style>
  <w:style w:type="paragraph" w:styleId="Kjene">
    <w:name w:val="footer"/>
    <w:basedOn w:val="Parasts"/>
    <w:link w:val="KjeneRakstz"/>
    <w:uiPriority w:val="99"/>
    <w:rsid w:val="002A7FEE"/>
    <w:pPr>
      <w:tabs>
        <w:tab w:val="center" w:pos="4153"/>
        <w:tab w:val="right" w:pos="8306"/>
      </w:tabs>
    </w:pPr>
  </w:style>
  <w:style w:type="character" w:customStyle="1" w:styleId="KjeneRakstz">
    <w:name w:val="Kājene Rakstz."/>
    <w:link w:val="Kjene"/>
    <w:uiPriority w:val="99"/>
    <w:locked/>
    <w:rsid w:val="002A7FEE"/>
    <w:rPr>
      <w:rFonts w:ascii="Times New Roman" w:eastAsia="Times New Roman" w:hAnsi="Times New Roman" w:cs="Times New Roman"/>
      <w:sz w:val="28"/>
      <w:szCs w:val="28"/>
      <w:lang w:val="x-none" w:eastAsia="lv-LV"/>
    </w:rPr>
  </w:style>
  <w:style w:type="paragraph" w:customStyle="1" w:styleId="Revision1">
    <w:name w:val="Revision1"/>
    <w:hidden/>
    <w:semiHidden/>
    <w:rsid w:val="006B5535"/>
    <w:rPr>
      <w:rFonts w:ascii="Times New Roman" w:eastAsia="Times New Roman" w:hAnsi="Times New Roman"/>
      <w:sz w:val="28"/>
      <w:szCs w:val="28"/>
      <w:lang w:val="lv-LV" w:eastAsia="lv-LV"/>
    </w:rPr>
  </w:style>
  <w:style w:type="paragraph" w:styleId="Sarakstarindkopa">
    <w:name w:val="List Paragraph"/>
    <w:basedOn w:val="Parasts"/>
    <w:uiPriority w:val="99"/>
    <w:qFormat/>
    <w:rsid w:val="00F21E81"/>
    <w:pPr>
      <w:ind w:left="720"/>
    </w:pPr>
  </w:style>
  <w:style w:type="paragraph" w:styleId="Pamatteksts">
    <w:name w:val="Body Text"/>
    <w:basedOn w:val="Parasts"/>
    <w:link w:val="PamattekstsRakstz"/>
    <w:uiPriority w:val="99"/>
    <w:rsid w:val="008C2AA5"/>
    <w:pPr>
      <w:spacing w:after="120"/>
    </w:pPr>
  </w:style>
  <w:style w:type="character" w:customStyle="1" w:styleId="PamattekstsRakstz">
    <w:name w:val="Pamatteksts Rakstz."/>
    <w:link w:val="Pamatteksts"/>
    <w:uiPriority w:val="99"/>
    <w:rsid w:val="008C2AA5"/>
    <w:rPr>
      <w:rFonts w:ascii="Times New Roman" w:eastAsia="Times New Roman" w:hAnsi="Times New Roman"/>
      <w:sz w:val="28"/>
      <w:szCs w:val="28"/>
    </w:rPr>
  </w:style>
  <w:style w:type="paragraph" w:customStyle="1" w:styleId="naispant">
    <w:name w:val="naispant"/>
    <w:basedOn w:val="Parasts"/>
    <w:uiPriority w:val="99"/>
    <w:rsid w:val="00543161"/>
    <w:pPr>
      <w:spacing w:before="272" w:after="136"/>
      <w:ind w:left="340" w:firstLine="340"/>
      <w:jc w:val="both"/>
    </w:pPr>
    <w:rPr>
      <w:b/>
      <w:bCs/>
      <w:sz w:val="24"/>
      <w:szCs w:val="24"/>
    </w:rPr>
  </w:style>
  <w:style w:type="paragraph" w:styleId="Bezatstarpm">
    <w:name w:val="No Spacing"/>
    <w:uiPriority w:val="99"/>
    <w:qFormat/>
    <w:rsid w:val="00543161"/>
    <w:rPr>
      <w:rFonts w:cs="Calibri"/>
      <w:sz w:val="22"/>
      <w:szCs w:val="22"/>
      <w:lang w:val="lv-LV"/>
    </w:rPr>
  </w:style>
  <w:style w:type="paragraph" w:customStyle="1" w:styleId="tv213">
    <w:name w:val="tv213"/>
    <w:basedOn w:val="Parasts"/>
    <w:rsid w:val="00886D2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vita.Drobisevska@tm.gov.lv" TargetMode="External"/><Relationship Id="rId4" Type="http://schemas.microsoft.com/office/2007/relationships/stylesWithEffects" Target="stylesWithEffects.xml"/><Relationship Id="rId9" Type="http://schemas.openxmlformats.org/officeDocument/2006/relationships/hyperlink" Target="http://pro.nais.lv/naiser/esdoc.cfm?esid=32003R2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2FB9D-9362-4554-8C8D-93DF3A06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6602</Words>
  <Characters>43814</Characters>
  <Application>Microsoft Office Word</Application>
  <DocSecurity>0</DocSecurity>
  <Lines>365</Lines>
  <Paragraphs>100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Civilprocesa likumā”</vt:lpstr>
      <vt:lpstr>Likumprojekts</vt:lpstr>
    </vt:vector>
  </TitlesOfParts>
  <Company>Tieslietu ministrija</Company>
  <LinksUpToDate>false</LinksUpToDate>
  <CharactersWithSpaces>50316</CharactersWithSpaces>
  <SharedDoc>false</SharedDoc>
  <HLinks>
    <vt:vector size="18" baseType="variant">
      <vt:variant>
        <vt:i4>7798856</vt:i4>
      </vt:variant>
      <vt:variant>
        <vt:i4>6</vt:i4>
      </vt:variant>
      <vt:variant>
        <vt:i4>0</vt:i4>
      </vt:variant>
      <vt:variant>
        <vt:i4>5</vt:i4>
      </vt:variant>
      <vt:variant>
        <vt:lpwstr>mailto:Evita.Drobisevska@tm.gov.lv</vt:lpwstr>
      </vt:variant>
      <vt:variant>
        <vt:lpwstr/>
      </vt:variant>
      <vt:variant>
        <vt:i4>5767181</vt:i4>
      </vt:variant>
      <vt:variant>
        <vt:i4>3</vt:i4>
      </vt:variant>
      <vt:variant>
        <vt:i4>0</vt:i4>
      </vt:variant>
      <vt:variant>
        <vt:i4>5</vt:i4>
      </vt:variant>
      <vt:variant>
        <vt:lpwstr>mailto:Silvija.Gutane@tm.gov.lv</vt:lpwstr>
      </vt:variant>
      <vt:variant>
        <vt:lpwstr/>
      </vt:variant>
      <vt:variant>
        <vt:i4>6815818</vt:i4>
      </vt:variant>
      <vt:variant>
        <vt:i4>0</vt:i4>
      </vt:variant>
      <vt:variant>
        <vt:i4>0</vt:i4>
      </vt:variant>
      <vt:variant>
        <vt:i4>5</vt:i4>
      </vt:variant>
      <vt:variant>
        <vt:lpwstr>http://pro.nais.lv/naiser/esdoc.cfm?esid=32003R2201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Civilprocesa likumā”</dc:title>
  <dc:subject>Likumprojekts</dc:subject>
  <dc:creator>S.Gutāne;E.Drobiševska</dc:creator>
  <dc:description>67036993, Silvija.Gutane@tm.gov.lv;
67036954, Evita.Drobisevska@tm.gov.lv</dc:description>
  <cp:lastModifiedBy>Evita Drobisevska</cp:lastModifiedBy>
  <cp:revision>4</cp:revision>
  <cp:lastPrinted>2013-12-11T14:56:00Z</cp:lastPrinted>
  <dcterms:created xsi:type="dcterms:W3CDTF">2013-12-12T09:26:00Z</dcterms:created>
  <dcterms:modified xsi:type="dcterms:W3CDTF">2013-12-12T09:27:00Z</dcterms:modified>
</cp:coreProperties>
</file>