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3330" w14:textId="77777777" w:rsidR="009231A7" w:rsidRPr="00015DA9" w:rsidRDefault="009231A7" w:rsidP="009231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53A83331" w14:textId="77777777" w:rsidR="009231A7" w:rsidRPr="00015DA9" w:rsidRDefault="009231A7" w:rsidP="009231A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2" w14:textId="77777777" w:rsidR="009231A7" w:rsidRPr="00015DA9" w:rsidRDefault="00B333FD" w:rsidP="006600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b/>
          <w:sz w:val="28"/>
          <w:szCs w:val="28"/>
          <w:lang w:val="lv-LV"/>
        </w:rPr>
        <w:t>Grozījum</w:t>
      </w:r>
      <w:r w:rsidR="00F85DB1" w:rsidRPr="00015DA9">
        <w:rPr>
          <w:rFonts w:ascii="Times New Roman" w:hAnsi="Times New Roman" w:cs="Times New Roman"/>
          <w:b/>
          <w:sz w:val="28"/>
          <w:szCs w:val="28"/>
          <w:lang w:val="lv-LV"/>
        </w:rPr>
        <w:t>i</w:t>
      </w:r>
      <w:r w:rsidR="009231A7" w:rsidRPr="00015DA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711E60" w:rsidRPr="00015DA9">
        <w:rPr>
          <w:rFonts w:ascii="Times New Roman" w:hAnsi="Times New Roman" w:cs="Times New Roman"/>
          <w:b/>
          <w:sz w:val="28"/>
          <w:szCs w:val="28"/>
          <w:lang w:val="lv-LV"/>
        </w:rPr>
        <w:t>Sociālo pakalpojumu un sociālās palīdzības likumā</w:t>
      </w:r>
    </w:p>
    <w:p w14:paraId="53A83333" w14:textId="77777777" w:rsidR="009231A7" w:rsidRPr="00015DA9" w:rsidRDefault="009231A7" w:rsidP="001E07E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53A83334" w14:textId="70252486" w:rsidR="008A33D4" w:rsidRPr="00015DA9" w:rsidRDefault="009231A7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Izdarīt </w:t>
      </w:r>
      <w:r w:rsidR="001D2C75" w:rsidRPr="00015DA9">
        <w:rPr>
          <w:rFonts w:ascii="Times New Roman" w:hAnsi="Times New Roman" w:cs="Times New Roman"/>
          <w:sz w:val="28"/>
          <w:szCs w:val="28"/>
          <w:lang w:val="lv-LV"/>
        </w:rPr>
        <w:t>Sociālo pakalpojumu un sociālās palīdzības likum</w:t>
      </w:r>
      <w:r w:rsidR="00B333FD" w:rsidRPr="00015DA9"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E71A87" w:rsidRPr="00015DA9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370477" w:rsidRPr="00015DA9">
        <w:rPr>
          <w:rFonts w:ascii="Times New Roman" w:hAnsi="Times New Roman" w:cs="Times New Roman"/>
          <w:sz w:val="28"/>
          <w:szCs w:val="28"/>
          <w:lang w:val="lv-LV"/>
        </w:rPr>
        <w:t>Latvijas Republikas Saeimas un Ministru Kabineta Ziņotājs, 2002, 23.nr.; 2003, 2.nr.; 2004, 14., 18.nr.; 2005, 2.nr.; 2006, 13.nr.; 2007, 12., 15.nr.; 2008, 3., 21.nr.; 2009, 3., 12.nr.; Latvijas Vēstnesis, 2009, 182.nr.; 2010, 19., 170.nr.; 2011, 117.,</w:t>
      </w:r>
      <w:r w:rsidR="00015DA9">
        <w:rPr>
          <w:rFonts w:ascii="Times New Roman" w:hAnsi="Times New Roman" w:cs="Times New Roman"/>
          <w:sz w:val="28"/>
          <w:szCs w:val="28"/>
          <w:lang w:val="lv-LV"/>
        </w:rPr>
        <w:t xml:space="preserve"> 202.nr.; 2012,</w:t>
      </w:r>
      <w:r w:rsidR="00370477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A597F" w:rsidRPr="00015DA9">
        <w:rPr>
          <w:rFonts w:ascii="Times New Roman" w:hAnsi="Times New Roman" w:cs="Times New Roman"/>
          <w:sz w:val="28"/>
          <w:szCs w:val="28"/>
          <w:lang w:val="lv-LV"/>
        </w:rPr>
        <w:t>20</w:t>
      </w:r>
      <w:r w:rsidR="00015DA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370477" w:rsidRPr="00015DA9">
        <w:rPr>
          <w:rFonts w:ascii="Times New Roman" w:hAnsi="Times New Roman" w:cs="Times New Roman"/>
          <w:sz w:val="28"/>
          <w:szCs w:val="28"/>
          <w:lang w:val="lv-LV"/>
        </w:rPr>
        <w:t>.nr.</w:t>
      </w:r>
      <w:r w:rsidR="00E71A87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B333FD" w:rsidRPr="00015DA9">
        <w:rPr>
          <w:rFonts w:ascii="Times New Roman" w:hAnsi="Times New Roman" w:cs="Times New Roman"/>
          <w:sz w:val="28"/>
          <w:szCs w:val="28"/>
          <w:lang w:val="lv-LV"/>
        </w:rPr>
        <w:t>šādu</w:t>
      </w:r>
      <w:r w:rsidR="00F85DB1" w:rsidRPr="00015DA9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B333FD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grozījumu</w:t>
      </w:r>
      <w:r w:rsidR="00F85DB1" w:rsidRPr="00015DA9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53A83335" w14:textId="77777777" w:rsidR="00A85769" w:rsidRPr="00015DA9" w:rsidRDefault="00A8576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6" w14:textId="77777777" w:rsidR="00153BE9" w:rsidRDefault="00A32E9F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8A33D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202D62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Papildināt 12.pantu ar </w:t>
      </w:r>
      <w:r w:rsidR="00153BE9" w:rsidRPr="00015DA9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153BE9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CF6436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 xml:space="preserve"> </w:t>
      </w:r>
      <w:r w:rsidR="00CF6436" w:rsidRPr="00015DA9">
        <w:rPr>
          <w:rFonts w:ascii="Times New Roman" w:hAnsi="Times New Roman" w:cs="Times New Roman"/>
          <w:sz w:val="28"/>
          <w:szCs w:val="28"/>
          <w:lang w:val="lv-LV"/>
        </w:rPr>
        <w:t>un 2.</w:t>
      </w:r>
      <w:r w:rsidR="00CF6436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CF6436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153BE9" w:rsidRPr="00015DA9">
        <w:rPr>
          <w:rFonts w:ascii="Times New Roman" w:hAnsi="Times New Roman" w:cs="Times New Roman"/>
          <w:sz w:val="28"/>
          <w:szCs w:val="28"/>
          <w:lang w:val="lv-LV"/>
        </w:rPr>
        <w:t>daļu šādā redakcijā:</w:t>
      </w:r>
    </w:p>
    <w:p w14:paraId="5BF714BA" w14:textId="77777777" w:rsidR="00015DA9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7" w14:textId="25FB823D" w:rsidR="00CF6436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153BE9" w:rsidRPr="00015DA9">
        <w:rPr>
          <w:rFonts w:ascii="Times New Roman" w:hAnsi="Times New Roman" w:cs="Times New Roman"/>
          <w:sz w:val="28"/>
          <w:szCs w:val="28"/>
          <w:lang w:val="lv-LV"/>
        </w:rPr>
        <w:t>(2</w:t>
      </w:r>
      <w:r w:rsidR="00153BE9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153BE9" w:rsidRPr="00015DA9">
        <w:rPr>
          <w:rFonts w:ascii="Times New Roman" w:hAnsi="Times New Roman" w:cs="Times New Roman"/>
          <w:sz w:val="28"/>
          <w:szCs w:val="28"/>
          <w:lang w:val="lv-LV"/>
        </w:rPr>
        <w:t>) Ja pašvaldības sociālajam dienestam ir pamats uzskatīt, ka bērns ir cietis no</w:t>
      </w:r>
      <w:r w:rsidR="00E57AC2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vardarbības, </w:t>
      </w:r>
      <w:r w:rsidR="00354373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vecāka, aizbildņa vai audžuģimenes tiesību ļaunprātīgas izmantošanas, </w:t>
      </w:r>
      <w:r w:rsidR="00E57AC2" w:rsidRPr="00015DA9">
        <w:rPr>
          <w:rFonts w:ascii="Times New Roman" w:hAnsi="Times New Roman" w:cs="Times New Roman"/>
          <w:sz w:val="28"/>
          <w:szCs w:val="28"/>
          <w:lang w:val="lv-LV"/>
        </w:rPr>
        <w:t>pienācīgas aprūpes un uzraudzības trūkuma vai cita bērnu tiesību pārkāpuma, tas nekavējoties, bet n</w:t>
      </w:r>
      <w:r w:rsidR="00E21442">
        <w:rPr>
          <w:rFonts w:ascii="Times New Roman" w:hAnsi="Times New Roman" w:cs="Times New Roman"/>
          <w:sz w:val="28"/>
          <w:szCs w:val="28"/>
          <w:lang w:val="lv-LV"/>
        </w:rPr>
        <w:t>e vēlāk kā nākamajā darb</w:t>
      </w:r>
      <w:r w:rsidR="00A85769" w:rsidRPr="00015DA9">
        <w:rPr>
          <w:rFonts w:ascii="Times New Roman" w:hAnsi="Times New Roman" w:cs="Times New Roman"/>
          <w:sz w:val="28"/>
          <w:szCs w:val="28"/>
          <w:lang w:val="lv-LV"/>
        </w:rPr>
        <w:t>dienā</w:t>
      </w:r>
      <w:r w:rsidR="00E57AC2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paziņo par to bāriņtiesai</w:t>
      </w:r>
      <w:r w:rsidR="001944D3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un Valsts policijai</w:t>
      </w:r>
      <w:r w:rsidR="00FF69AB" w:rsidRPr="00015DA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3A83338" w14:textId="4999EA00" w:rsidR="00CF6436" w:rsidRPr="00015DA9" w:rsidRDefault="00CF6436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(2</w:t>
      </w:r>
      <w:r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546DBE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Ja pašvaldības sociālajam dienestam ir pamats uzskatīt, ka nepienācīgas aprūpes dēļ bērnam netiek nodrošināta pietiekama veselības aprūpe, tas nekavējoties, bet ne vēlāk </w:t>
      </w:r>
      <w:r w:rsidR="00E21442">
        <w:rPr>
          <w:rFonts w:ascii="Times New Roman" w:hAnsi="Times New Roman" w:cs="Times New Roman"/>
          <w:sz w:val="28"/>
          <w:szCs w:val="28"/>
          <w:lang w:val="lv-LV"/>
        </w:rPr>
        <w:t>kā triju darb</w:t>
      </w:r>
      <w:r w:rsidR="00546DBE" w:rsidRPr="00015DA9">
        <w:rPr>
          <w:rFonts w:ascii="Times New Roman" w:hAnsi="Times New Roman" w:cs="Times New Roman"/>
          <w:sz w:val="28"/>
          <w:szCs w:val="28"/>
          <w:lang w:val="lv-LV"/>
        </w:rPr>
        <w:t>dienu laikā paziņo par to bē</w:t>
      </w:r>
      <w:r w:rsidR="00E21442">
        <w:rPr>
          <w:rFonts w:ascii="Times New Roman" w:hAnsi="Times New Roman" w:cs="Times New Roman"/>
          <w:sz w:val="28"/>
          <w:szCs w:val="28"/>
          <w:lang w:val="lv-LV"/>
        </w:rPr>
        <w:t>rna ģimenes ārstam vai attiecīg</w:t>
      </w:r>
      <w:r w:rsidR="00546DBE" w:rsidRPr="00015DA9">
        <w:rPr>
          <w:rFonts w:ascii="Times New Roman" w:hAnsi="Times New Roman" w:cs="Times New Roman"/>
          <w:sz w:val="28"/>
          <w:szCs w:val="28"/>
          <w:lang w:val="lv-LV"/>
        </w:rPr>
        <w:t>i c</w:t>
      </w:r>
      <w:bookmarkStart w:id="0" w:name="_GoBack"/>
      <w:bookmarkEnd w:id="0"/>
      <w:r w:rsidR="00546DBE" w:rsidRPr="00015DA9">
        <w:rPr>
          <w:rFonts w:ascii="Times New Roman" w:hAnsi="Times New Roman" w:cs="Times New Roman"/>
          <w:sz w:val="28"/>
          <w:szCs w:val="28"/>
          <w:lang w:val="lv-LV"/>
        </w:rPr>
        <w:t>itai ārstniecības personai.</w:t>
      </w:r>
      <w:r w:rsidR="00015DA9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53A83339" w14:textId="77777777" w:rsidR="00153BE9" w:rsidRPr="00015DA9" w:rsidRDefault="00153BE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A" w14:textId="77777777" w:rsidR="00E86848" w:rsidRPr="00015DA9" w:rsidRDefault="000C1C32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2</w:t>
      </w:r>
      <w:r w:rsidR="00153BE9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E86848" w:rsidRPr="00015DA9">
        <w:rPr>
          <w:rFonts w:ascii="Times New Roman" w:hAnsi="Times New Roman" w:cs="Times New Roman"/>
          <w:sz w:val="28"/>
          <w:szCs w:val="28"/>
          <w:lang w:val="lv-LV"/>
        </w:rPr>
        <w:t>13.pantā:</w:t>
      </w:r>
    </w:p>
    <w:p w14:paraId="53A8333B" w14:textId="77777777" w:rsidR="00E86848" w:rsidRPr="00015DA9" w:rsidRDefault="00E86848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izslēgt pirmās daļas 3.punktu;</w:t>
      </w:r>
    </w:p>
    <w:p w14:paraId="53A8333C" w14:textId="491467B0" w:rsidR="00E86848" w:rsidRDefault="00E86848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papildināt pantu ar </w:t>
      </w:r>
      <w:r w:rsidR="00015DA9">
        <w:rPr>
          <w:rFonts w:ascii="Times New Roman" w:hAnsi="Times New Roman" w:cs="Times New Roman"/>
          <w:sz w:val="28"/>
          <w:szCs w:val="28"/>
          <w:lang w:val="lv-LV"/>
        </w:rPr>
        <w:t xml:space="preserve">jaunu </w:t>
      </w:r>
      <w:r w:rsidR="00ED5FAB" w:rsidRPr="00015DA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ED5FAB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daļu šādā redakcijā:</w:t>
      </w:r>
    </w:p>
    <w:p w14:paraId="2EDAA1C8" w14:textId="77777777" w:rsidR="00015DA9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D" w14:textId="745F3F66" w:rsidR="005F5B23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86848" w:rsidRPr="00015DA9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ED5FAB" w:rsidRPr="00015DA9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ED5FAB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86848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5909DA" w:rsidRPr="00015DA9">
        <w:rPr>
          <w:rFonts w:ascii="Times New Roman" w:hAnsi="Times New Roman" w:cs="Times New Roman"/>
          <w:sz w:val="28"/>
          <w:szCs w:val="28"/>
          <w:lang w:val="lv-LV"/>
        </w:rPr>
        <w:t>Valsts nodrošina no vardarbības cietušo bērnu sociālo rehabilitāciju. Līdz personas vecuma noskaidrošanai sociālā rehabilitācija tiek nodrošināta arī tām no vardarbības cietušajām personām, par kuru nepilngadību pastāv šaubas.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E86848" w:rsidRPr="00015DA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51030FB" w14:textId="77777777" w:rsidR="00015DA9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3E" w14:textId="32CBD58C" w:rsidR="003832A6" w:rsidRPr="00015DA9" w:rsidRDefault="00ED5FAB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="003832A6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zskatīt līdzšinējo 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3832A6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daļu par 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3832A6" w:rsidRPr="00015DA9">
        <w:rPr>
          <w:rFonts w:ascii="Times New Roman" w:hAnsi="Times New Roman" w:cs="Times New Roman"/>
          <w:sz w:val="28"/>
          <w:szCs w:val="28"/>
          <w:lang w:val="lv-LV"/>
        </w:rPr>
        <w:t>daļu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3A8333F" w14:textId="50CC3972" w:rsidR="003E0504" w:rsidRDefault="00ED5FAB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iz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>teik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t 2.</w:t>
      </w:r>
      <w:r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>daļ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>u</w:t>
      </w:r>
      <w:r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>šādā redakcijā:</w:t>
      </w:r>
    </w:p>
    <w:p w14:paraId="45C49F3C" w14:textId="77777777" w:rsidR="00015DA9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0" w14:textId="72B95330" w:rsidR="00D07DD3" w:rsidRP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>(2</w:t>
      </w:r>
      <w:r w:rsidR="003E0504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>) Šā panta pirmajā daļā pare</w:t>
      </w:r>
      <w:r w:rsidR="003172A3">
        <w:rPr>
          <w:rFonts w:ascii="Times New Roman" w:hAnsi="Times New Roman" w:cs="Times New Roman"/>
          <w:sz w:val="28"/>
          <w:szCs w:val="28"/>
          <w:lang w:val="lv-LV"/>
        </w:rPr>
        <w:t>dzēto valsts pienākumu izpildi –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tās 2.punktā </w:t>
      </w:r>
      <w:r w:rsidR="003172A3">
        <w:rPr>
          <w:rFonts w:ascii="Times New Roman" w:hAnsi="Times New Roman" w:cs="Times New Roman"/>
          <w:sz w:val="28"/>
          <w:szCs w:val="28"/>
          <w:lang w:val="lv-LV"/>
        </w:rPr>
        <w:t>noteikto pakalpojumu sniegšanu –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nodrošina Latvijas Neredzīgo biedrība un Latvijas Nedzirdīgo savienība; tās 5.punktā noteikto tehnisko palīglīdzekļu pakalpojumu sniegšanu </w:t>
      </w:r>
      <w:r w:rsidR="003172A3">
        <w:rPr>
          <w:rFonts w:ascii="Times New Roman" w:hAnsi="Times New Roman" w:cs="Times New Roman"/>
          <w:sz w:val="28"/>
          <w:szCs w:val="28"/>
          <w:lang w:val="lv-LV"/>
        </w:rPr>
        <w:t xml:space="preserve">– </w:t>
      </w:r>
      <w:proofErr w:type="spellStart"/>
      <w:r w:rsidR="003172A3">
        <w:rPr>
          <w:rFonts w:ascii="Times New Roman" w:hAnsi="Times New Roman" w:cs="Times New Roman"/>
          <w:sz w:val="28"/>
          <w:szCs w:val="28"/>
          <w:lang w:val="lv-LV"/>
        </w:rPr>
        <w:t>tiflotehniku</w:t>
      </w:r>
      <w:proofErr w:type="spellEnd"/>
      <w:r w:rsidR="003172A3"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proofErr w:type="spellStart"/>
      <w:r w:rsidR="003172A3">
        <w:rPr>
          <w:rFonts w:ascii="Times New Roman" w:hAnsi="Times New Roman" w:cs="Times New Roman"/>
          <w:sz w:val="28"/>
          <w:szCs w:val="28"/>
          <w:lang w:val="lv-LV"/>
        </w:rPr>
        <w:t>surdotehniku</w:t>
      </w:r>
      <w:proofErr w:type="spellEnd"/>
      <w:r w:rsidR="003172A3">
        <w:rPr>
          <w:rFonts w:ascii="Times New Roman" w:hAnsi="Times New Roman" w:cs="Times New Roman"/>
          <w:sz w:val="28"/>
          <w:szCs w:val="28"/>
          <w:lang w:val="lv-LV"/>
        </w:rPr>
        <w:t xml:space="preserve"> –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nodrošina Latvijas Neredzīgo biedrība un Latvijas Nedzirdīgo savienība. Šā panta 1.</w:t>
      </w:r>
      <w:r w:rsidR="003E0504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48238E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 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daļā noteikto pakalpojumu sniegšanu nodrošina Latvijas Bērnu fonds, organizējot sociālās rehabilitācijas pakalpojumu sniegšanu un sniedzot sociālās rehabilitācijas pakalpojumus institūcijā </w:t>
      </w:r>
      <w:r w:rsidR="003172A3">
        <w:rPr>
          <w:rFonts w:ascii="Times New Roman" w:hAnsi="Times New Roman" w:cs="Times New Roman"/>
          <w:sz w:val="28"/>
          <w:szCs w:val="28"/>
          <w:lang w:val="lv-LV"/>
        </w:rPr>
        <w:t>tādos nodibinājumos, kur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vismaz viens no dibinātājiem ir Latvijas Bērnu fonds. Ja nepieciešams, Latvijas Neredzīgo biedrība, Latvijas Nedzirdīgo savienība un Latvijas Bērnu fonds izvēlas arī citus </w:t>
      </w:r>
      <w:r w:rsidR="003E0504" w:rsidRPr="00015DA9">
        <w:rPr>
          <w:rFonts w:ascii="Times New Roman" w:hAnsi="Times New Roman" w:cs="Times New Roman"/>
          <w:sz w:val="28"/>
          <w:szCs w:val="28"/>
          <w:lang w:val="lv-LV"/>
        </w:rPr>
        <w:lastRenderedPageBreak/>
        <w:t>pakalpojumu sniedzējus publiskos iepirkumus regulējošos normatī</w:t>
      </w:r>
      <w:r>
        <w:rPr>
          <w:rFonts w:ascii="Times New Roman" w:hAnsi="Times New Roman" w:cs="Times New Roman"/>
          <w:sz w:val="28"/>
          <w:szCs w:val="28"/>
          <w:lang w:val="lv-LV"/>
        </w:rPr>
        <w:t>vajos aktos noteiktajā kārtībā."</w:t>
      </w:r>
    </w:p>
    <w:p w14:paraId="53A83341" w14:textId="77777777" w:rsidR="00A00703" w:rsidRDefault="00A00703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5658DE4" w14:textId="585D8C3B" w:rsidR="00015DA9" w:rsidRDefault="00015DA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3. Izteikt 13.</w:t>
      </w:r>
      <w:r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> panta pirmo daļu šādā redakcijā:</w:t>
      </w:r>
    </w:p>
    <w:p w14:paraId="2CC3388F" w14:textId="77777777" w:rsidR="00015DA9" w:rsidRPr="00015DA9" w:rsidRDefault="00015DA9" w:rsidP="00015DA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7D99BD0" w14:textId="55D0403B" w:rsidR="00015DA9" w:rsidRPr="00015DA9" w:rsidRDefault="00015DA9" w:rsidP="003172A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5DA9">
        <w:rPr>
          <w:sz w:val="28"/>
          <w:szCs w:val="28"/>
        </w:rPr>
        <w:t>"</w:t>
      </w:r>
      <w:bookmarkStart w:id="1" w:name="bkm33"/>
      <w:r w:rsidRPr="00015DA9">
        <w:rPr>
          <w:sz w:val="28"/>
          <w:szCs w:val="28"/>
        </w:rPr>
        <w:t xml:space="preserve">(1) Šā likuma </w:t>
      </w:r>
      <w:bookmarkEnd w:id="1"/>
      <w:r w:rsidRPr="00015DA9">
        <w:rPr>
          <w:sz w:val="28"/>
          <w:szCs w:val="28"/>
        </w:rPr>
        <w:fldChar w:fldCharType="begin"/>
      </w:r>
      <w:r w:rsidRPr="00015DA9">
        <w:rPr>
          <w:sz w:val="28"/>
          <w:szCs w:val="28"/>
        </w:rPr>
        <w:instrText xml:space="preserve"> HYPERLINK "http://pro.nais.lv/naiser/text.cfm?Key=0103012002103132805" \l "bkm34" \o "Vietēja saite" </w:instrText>
      </w:r>
      <w:r w:rsidRPr="00015DA9">
        <w:rPr>
          <w:sz w:val="28"/>
          <w:szCs w:val="28"/>
        </w:rPr>
        <w:fldChar w:fldCharType="separate"/>
      </w:r>
      <w:proofErr w:type="spellStart"/>
      <w:r w:rsidRPr="00015DA9">
        <w:rPr>
          <w:rStyle w:val="Hyperlink"/>
          <w:color w:val="auto"/>
          <w:sz w:val="28"/>
          <w:szCs w:val="28"/>
          <w:u w:val="none"/>
        </w:rPr>
        <w:t>13.</w:t>
      </w:r>
      <w:r w:rsidRPr="00015DA9">
        <w:rPr>
          <w:sz w:val="28"/>
          <w:szCs w:val="28"/>
        </w:rPr>
        <w:fldChar w:fldCharType="end"/>
      </w:r>
      <w:r w:rsidRPr="00015DA9">
        <w:rPr>
          <w:sz w:val="28"/>
          <w:szCs w:val="28"/>
        </w:rPr>
        <w:t>panta</w:t>
      </w:r>
      <w:proofErr w:type="spellEnd"/>
      <w:r w:rsidRPr="00015DA9">
        <w:rPr>
          <w:sz w:val="28"/>
          <w:szCs w:val="28"/>
        </w:rPr>
        <w:t xml:space="preserve"> pirmās daļas 1., 2., 3.</w:t>
      </w:r>
      <w:r w:rsidRPr="00015DA9">
        <w:rPr>
          <w:sz w:val="28"/>
          <w:szCs w:val="28"/>
          <w:vertAlign w:val="superscript"/>
        </w:rPr>
        <w:t>1</w:t>
      </w:r>
      <w:r w:rsidRPr="00015DA9">
        <w:rPr>
          <w:sz w:val="28"/>
          <w:szCs w:val="28"/>
        </w:rPr>
        <w:t>, 4., 6., 7., 8. un 11.punktā un 1.</w:t>
      </w:r>
      <w:r w:rsidRPr="00015DA9">
        <w:rPr>
          <w:sz w:val="28"/>
          <w:szCs w:val="28"/>
          <w:vertAlign w:val="superscript"/>
        </w:rPr>
        <w:t>1 </w:t>
      </w:r>
      <w:r w:rsidRPr="00015DA9">
        <w:rPr>
          <w:sz w:val="28"/>
          <w:szCs w:val="28"/>
        </w:rPr>
        <w:t xml:space="preserve">daļā </w:t>
      </w:r>
      <w:r w:rsidR="003172A3">
        <w:rPr>
          <w:sz w:val="28"/>
          <w:szCs w:val="28"/>
        </w:rPr>
        <w:t>minētos pakalpojumus</w:t>
      </w:r>
      <w:r w:rsidRPr="00015DA9">
        <w:rPr>
          <w:sz w:val="28"/>
          <w:szCs w:val="28"/>
        </w:rPr>
        <w:t xml:space="preserve">, kā arī </w:t>
      </w:r>
      <w:hyperlink r:id="rId8" w:anchor="bkm3" w:tooltip="Vietēja saite" w:history="1">
        <w:r w:rsidRPr="00015DA9">
          <w:rPr>
            <w:rStyle w:val="Hyperlink"/>
            <w:color w:val="auto"/>
            <w:sz w:val="28"/>
            <w:szCs w:val="28"/>
            <w:u w:val="none"/>
          </w:rPr>
          <w:t>9.</w:t>
        </w:r>
        <w:r w:rsidRPr="00015DA9">
          <w:rPr>
            <w:rStyle w:val="Hyperlink"/>
            <w:color w:val="auto"/>
            <w:sz w:val="28"/>
            <w:szCs w:val="28"/>
            <w:u w:val="none"/>
            <w:vertAlign w:val="superscript"/>
          </w:rPr>
          <w:t xml:space="preserve">1 </w:t>
        </w:r>
      </w:hyperlink>
      <w:r w:rsidRPr="00015DA9">
        <w:rPr>
          <w:sz w:val="28"/>
          <w:szCs w:val="28"/>
        </w:rPr>
        <w:t xml:space="preserve">panta </w:t>
      </w:r>
      <w:proofErr w:type="spellStart"/>
      <w:r w:rsidRPr="00015DA9">
        <w:rPr>
          <w:sz w:val="28"/>
          <w:szCs w:val="28"/>
        </w:rPr>
        <w:t>3.punktā</w:t>
      </w:r>
      <w:proofErr w:type="spellEnd"/>
      <w:r w:rsidRPr="00015DA9">
        <w:rPr>
          <w:sz w:val="28"/>
          <w:szCs w:val="28"/>
        </w:rPr>
        <w:t xml:space="preserve"> </w:t>
      </w:r>
      <w:r w:rsidR="003172A3">
        <w:rPr>
          <w:sz w:val="28"/>
          <w:szCs w:val="28"/>
        </w:rPr>
        <w:t>minētos pakalpojumus apmaksā no valsts budžeta līdzekļiem."</w:t>
      </w:r>
    </w:p>
    <w:p w14:paraId="53A83343" w14:textId="77777777" w:rsidR="00AF5B9E" w:rsidRPr="00015DA9" w:rsidRDefault="00AF5B9E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4" w14:textId="4FBE3287" w:rsidR="00AF5B9E" w:rsidRPr="00015DA9" w:rsidRDefault="0086363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AF5B9E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>Aiz</w:t>
      </w:r>
      <w:r w:rsidR="003172A3">
        <w:rPr>
          <w:rFonts w:ascii="Times New Roman" w:hAnsi="Times New Roman" w:cs="Times New Roman"/>
          <w:sz w:val="28"/>
          <w:szCs w:val="28"/>
          <w:lang w:val="lv-LV"/>
        </w:rPr>
        <w:t xml:space="preserve">stāt pārejas noteikumu </w:t>
      </w:r>
      <w:proofErr w:type="spellStart"/>
      <w:r w:rsidR="003172A3">
        <w:rPr>
          <w:rFonts w:ascii="Times New Roman" w:hAnsi="Times New Roman" w:cs="Times New Roman"/>
          <w:sz w:val="28"/>
          <w:szCs w:val="28"/>
          <w:lang w:val="lv-LV"/>
        </w:rPr>
        <w:t>22.punkta</w:t>
      </w:r>
      <w:proofErr w:type="spellEnd"/>
      <w:r w:rsidR="003172A3">
        <w:rPr>
          <w:rFonts w:ascii="Times New Roman" w:hAnsi="Times New Roman" w:cs="Times New Roman"/>
          <w:sz w:val="28"/>
          <w:szCs w:val="28"/>
          <w:lang w:val="lv-LV"/>
        </w:rPr>
        <w:t xml:space="preserve"> pirmajā teikumā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FA16F7" w:rsidRPr="00015DA9">
        <w:rPr>
          <w:rFonts w:ascii="Times New Roman" w:hAnsi="Times New Roman" w:cs="Times New Roman"/>
          <w:sz w:val="28"/>
          <w:szCs w:val="28"/>
          <w:lang w:val="lv-LV"/>
        </w:rPr>
        <w:t>skaitli</w:t>
      </w:r>
      <w:r w:rsidR="00D55648">
        <w:rPr>
          <w:rFonts w:ascii="Times New Roman" w:hAnsi="Times New Roman" w:cs="Times New Roman"/>
          <w:sz w:val="28"/>
          <w:szCs w:val="28"/>
          <w:lang w:val="lv-LV"/>
        </w:rPr>
        <w:t xml:space="preserve"> "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577C64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D55648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 ar </w:t>
      </w:r>
      <w:r w:rsidR="00FA16F7" w:rsidRPr="00015DA9">
        <w:rPr>
          <w:rFonts w:ascii="Times New Roman" w:hAnsi="Times New Roman" w:cs="Times New Roman"/>
          <w:sz w:val="28"/>
          <w:szCs w:val="28"/>
          <w:lang w:val="lv-LV"/>
        </w:rPr>
        <w:t>skaitli</w:t>
      </w:r>
      <w:r w:rsidR="00D55648">
        <w:rPr>
          <w:rFonts w:ascii="Times New Roman" w:hAnsi="Times New Roman" w:cs="Times New Roman"/>
          <w:sz w:val="28"/>
          <w:szCs w:val="28"/>
          <w:lang w:val="lv-LV"/>
        </w:rPr>
        <w:t xml:space="preserve"> "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>1.</w:t>
      </w:r>
      <w:r w:rsidR="00577C64" w:rsidRPr="00015DA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2</w:t>
      </w:r>
      <w:r w:rsidR="00D55648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577C64" w:rsidRPr="00015DA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3A83345" w14:textId="77777777" w:rsidR="00F85DB1" w:rsidRPr="00015DA9" w:rsidRDefault="00F85DB1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6" w14:textId="77777777" w:rsidR="00D65FD4" w:rsidRDefault="00863639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F85DB1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D65FD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Papildināt informatīvo atsauci uz Eiropas Savienības direktīvām ar </w:t>
      </w:r>
      <w:r w:rsidR="00F43F5B" w:rsidRPr="00015DA9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D65FD4" w:rsidRPr="00015DA9">
        <w:rPr>
          <w:rFonts w:ascii="Times New Roman" w:hAnsi="Times New Roman" w:cs="Times New Roman"/>
          <w:sz w:val="28"/>
          <w:szCs w:val="28"/>
          <w:lang w:val="lv-LV"/>
        </w:rPr>
        <w:t>.punktu šādā redakcijā:</w:t>
      </w:r>
    </w:p>
    <w:p w14:paraId="6504075A" w14:textId="77777777" w:rsidR="00D55648" w:rsidRPr="00015DA9" w:rsidRDefault="00D55648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7" w14:textId="4EA54028" w:rsidR="00F85DB1" w:rsidRPr="00015DA9" w:rsidRDefault="00D55648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43F5B" w:rsidRPr="00015DA9">
        <w:rPr>
          <w:rFonts w:ascii="Times New Roman" w:hAnsi="Times New Roman" w:cs="Times New Roman"/>
          <w:sz w:val="28"/>
          <w:szCs w:val="28"/>
          <w:lang w:val="lv-LV"/>
        </w:rPr>
        <w:t>5</w:t>
      </w:r>
      <w:r w:rsidR="00D65FD4" w:rsidRPr="00015DA9">
        <w:rPr>
          <w:rFonts w:ascii="Times New Roman" w:hAnsi="Times New Roman" w:cs="Times New Roman"/>
          <w:sz w:val="28"/>
          <w:szCs w:val="28"/>
          <w:lang w:val="lv-LV"/>
        </w:rPr>
        <w:t xml:space="preserve">) Eiropas Parlamenta un Padomes 2011.gada 13.decembra direktīvas 2011/93/ES par seksuālas vardarbības pret bērniem, bērnu seksuālas izmantošanas un bērnu pornogrāfijas apkarošanu, un ar kuru aizstāj </w:t>
      </w:r>
      <w:r>
        <w:rPr>
          <w:rFonts w:ascii="Times New Roman" w:hAnsi="Times New Roman" w:cs="Times New Roman"/>
          <w:sz w:val="28"/>
          <w:szCs w:val="28"/>
          <w:lang w:val="lv-LV"/>
        </w:rPr>
        <w:t>Padomes Pamatlēmumu 2004/68/</w:t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lv-LV"/>
        </w:rPr>
        <w:t>."</w:t>
      </w:r>
    </w:p>
    <w:p w14:paraId="53A83348" w14:textId="77777777" w:rsidR="003C456C" w:rsidRPr="00015DA9" w:rsidRDefault="003C456C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9" w14:textId="77777777" w:rsidR="003C456C" w:rsidRPr="00015DA9" w:rsidRDefault="003C456C" w:rsidP="0091282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Likums stājas spēkā 2013.gada 18.decembrī.</w:t>
      </w:r>
    </w:p>
    <w:p w14:paraId="53A8334A" w14:textId="77777777" w:rsidR="00D45FF8" w:rsidRPr="00015DA9" w:rsidRDefault="00D45FF8" w:rsidP="00D55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A8334B" w14:textId="77777777" w:rsidR="002044AB" w:rsidRDefault="002044AB" w:rsidP="00D55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9260807" w14:textId="77777777" w:rsidR="00D55648" w:rsidRDefault="00D55648" w:rsidP="00D55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9549B2D" w14:textId="77777777" w:rsidR="00D55648" w:rsidRDefault="00D55648" w:rsidP="00D55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</w:p>
    <w:p w14:paraId="53A8334C" w14:textId="183156C7" w:rsidR="00D45FF8" w:rsidRPr="00015DA9" w:rsidRDefault="00D45FF8" w:rsidP="00D556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015DA9">
        <w:rPr>
          <w:rFonts w:ascii="Times New Roman" w:hAnsi="Times New Roman" w:cs="Times New Roman"/>
          <w:sz w:val="28"/>
          <w:szCs w:val="28"/>
          <w:lang w:val="lv-LV"/>
        </w:rPr>
        <w:t>J</w:t>
      </w:r>
      <w:r w:rsidR="006600CF">
        <w:rPr>
          <w:rFonts w:ascii="Times New Roman" w:hAnsi="Times New Roman" w:cs="Times New Roman"/>
          <w:sz w:val="28"/>
          <w:szCs w:val="28"/>
          <w:lang w:val="lv-LV"/>
        </w:rPr>
        <w:t xml:space="preserve">ānis </w:t>
      </w:r>
      <w:proofErr w:type="spellStart"/>
      <w:r w:rsidRPr="00015DA9">
        <w:rPr>
          <w:rFonts w:ascii="Times New Roman" w:hAnsi="Times New Roman" w:cs="Times New Roman"/>
          <w:sz w:val="28"/>
          <w:szCs w:val="28"/>
          <w:lang w:val="lv-LV"/>
        </w:rPr>
        <w:t>Bordāns</w:t>
      </w:r>
      <w:proofErr w:type="spellEnd"/>
    </w:p>
    <w:sectPr w:rsidR="00D45FF8" w:rsidRPr="00015DA9" w:rsidSect="000F4217"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83356" w14:textId="77777777" w:rsidR="00D32057" w:rsidRDefault="00D32057" w:rsidP="002E754D">
      <w:pPr>
        <w:spacing w:after="0" w:line="240" w:lineRule="auto"/>
      </w:pPr>
      <w:r>
        <w:separator/>
      </w:r>
    </w:p>
  </w:endnote>
  <w:endnote w:type="continuationSeparator" w:id="0">
    <w:p w14:paraId="53A83357" w14:textId="77777777" w:rsidR="00D32057" w:rsidRDefault="00D32057" w:rsidP="002E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D40DA" w14:textId="5A881DC2" w:rsidR="006600CF" w:rsidRPr="006600CF" w:rsidRDefault="006600C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proofErr w:type="spellStart"/>
    <w:r w:rsidRPr="006600CF">
      <w:rPr>
        <w:rFonts w:ascii="Times New Roman" w:hAnsi="Times New Roman" w:cs="Times New Roman"/>
        <w:sz w:val="16"/>
        <w:szCs w:val="16"/>
        <w:lang w:val="lv-LV"/>
      </w:rPr>
      <w:t>L1178_3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26003" w14:textId="5F4DE5F1" w:rsidR="006600CF" w:rsidRPr="006600CF" w:rsidRDefault="006600CF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proofErr w:type="spellStart"/>
    <w:r w:rsidRPr="006600CF">
      <w:rPr>
        <w:rFonts w:ascii="Times New Roman" w:hAnsi="Times New Roman" w:cs="Times New Roman"/>
        <w:sz w:val="16"/>
        <w:szCs w:val="16"/>
        <w:lang w:val="lv-LV"/>
      </w:rPr>
      <w:t>L1178_3</w:t>
    </w:r>
    <w:proofErr w:type="spellEnd"/>
    <w:r w:rsidR="003172A3">
      <w:rPr>
        <w:rFonts w:ascii="Times New Roman" w:hAnsi="Times New Roman" w:cs="Times New Roman"/>
        <w:sz w:val="16"/>
        <w:szCs w:val="16"/>
        <w:lang w:val="lv-LV"/>
      </w:rPr>
      <w:t xml:space="preserve"> </w:t>
    </w:r>
    <w:proofErr w:type="spellStart"/>
    <w:r w:rsidR="003172A3">
      <w:rPr>
        <w:rFonts w:ascii="Times New Roman" w:hAnsi="Times New Roman" w:cs="Times New Roman"/>
        <w:sz w:val="16"/>
        <w:szCs w:val="16"/>
        <w:lang w:val="lv-LV"/>
      </w:rPr>
      <w:t>v_sk</w:t>
    </w:r>
    <w:proofErr w:type="spellEnd"/>
    <w:r w:rsidR="003172A3">
      <w:rPr>
        <w:rFonts w:ascii="Times New Roman" w:hAnsi="Times New Roman" w:cs="Times New Roman"/>
        <w:sz w:val="16"/>
        <w:szCs w:val="16"/>
        <w:lang w:val="lv-LV"/>
      </w:rPr>
      <w:t xml:space="preserve">. = </w:t>
    </w:r>
    <w:r w:rsidR="003172A3">
      <w:rPr>
        <w:rFonts w:ascii="Times New Roman" w:hAnsi="Times New Roman" w:cs="Times New Roman"/>
        <w:sz w:val="16"/>
        <w:szCs w:val="16"/>
        <w:lang w:val="lv-LV"/>
      </w:rPr>
      <w:fldChar w:fldCharType="begin"/>
    </w:r>
    <w:r w:rsidR="003172A3">
      <w:rPr>
        <w:rFonts w:ascii="Times New Roman" w:hAnsi="Times New Roman" w:cs="Times New Roman"/>
        <w:sz w:val="16"/>
        <w:szCs w:val="16"/>
        <w:lang w:val="lv-LV"/>
      </w:rPr>
      <w:instrText xml:space="preserve"> NUMWORDS  \* MERGEFORMAT </w:instrText>
    </w:r>
    <w:r w:rsidR="003172A3">
      <w:rPr>
        <w:rFonts w:ascii="Times New Roman" w:hAnsi="Times New Roman" w:cs="Times New Roman"/>
        <w:sz w:val="16"/>
        <w:szCs w:val="16"/>
        <w:lang w:val="lv-LV"/>
      </w:rPr>
      <w:fldChar w:fldCharType="separate"/>
    </w:r>
    <w:r w:rsidR="000F4217">
      <w:rPr>
        <w:rFonts w:ascii="Times New Roman" w:hAnsi="Times New Roman" w:cs="Times New Roman"/>
        <w:noProof/>
        <w:sz w:val="16"/>
        <w:szCs w:val="16"/>
        <w:lang w:val="lv-LV"/>
      </w:rPr>
      <w:t>402</w:t>
    </w:r>
    <w:r w:rsidR="003172A3">
      <w:rPr>
        <w:rFonts w:ascii="Times New Roman" w:hAnsi="Times New Roman" w:cs="Times New Roman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83354" w14:textId="77777777" w:rsidR="00D32057" w:rsidRDefault="00D32057" w:rsidP="002E754D">
      <w:pPr>
        <w:spacing w:after="0" w:line="240" w:lineRule="auto"/>
      </w:pPr>
      <w:r>
        <w:separator/>
      </w:r>
    </w:p>
  </w:footnote>
  <w:footnote w:type="continuationSeparator" w:id="0">
    <w:p w14:paraId="53A83355" w14:textId="77777777" w:rsidR="00D32057" w:rsidRDefault="00D32057" w:rsidP="002E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38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3A83358" w14:textId="77777777" w:rsidR="002E754D" w:rsidRPr="006600CF" w:rsidRDefault="00991489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6600CF">
          <w:rPr>
            <w:rFonts w:ascii="Times New Roman" w:hAnsi="Times New Roman" w:cs="Times New Roman"/>
            <w:sz w:val="24"/>
          </w:rPr>
          <w:fldChar w:fldCharType="begin"/>
        </w:r>
        <w:r w:rsidR="007A597F" w:rsidRPr="006600C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600CF">
          <w:rPr>
            <w:rFonts w:ascii="Times New Roman" w:hAnsi="Times New Roman" w:cs="Times New Roman"/>
            <w:sz w:val="24"/>
          </w:rPr>
          <w:fldChar w:fldCharType="separate"/>
        </w:r>
        <w:r w:rsidR="000F4217">
          <w:rPr>
            <w:rFonts w:ascii="Times New Roman" w:hAnsi="Times New Roman" w:cs="Times New Roman"/>
            <w:noProof/>
            <w:sz w:val="24"/>
          </w:rPr>
          <w:t>2</w:t>
        </w:r>
        <w:r w:rsidRPr="006600C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3A83359" w14:textId="77777777" w:rsidR="002E754D" w:rsidRDefault="002E7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EA0"/>
    <w:rsid w:val="00015DA9"/>
    <w:rsid w:val="00054372"/>
    <w:rsid w:val="00061424"/>
    <w:rsid w:val="000805B7"/>
    <w:rsid w:val="00094D07"/>
    <w:rsid w:val="000B25E1"/>
    <w:rsid w:val="000B6C0A"/>
    <w:rsid w:val="000C1C32"/>
    <w:rsid w:val="000F4217"/>
    <w:rsid w:val="00104F00"/>
    <w:rsid w:val="001119DE"/>
    <w:rsid w:val="00147A5E"/>
    <w:rsid w:val="00153014"/>
    <w:rsid w:val="00153BE9"/>
    <w:rsid w:val="001729F5"/>
    <w:rsid w:val="001944D3"/>
    <w:rsid w:val="001A08D8"/>
    <w:rsid w:val="001A43FC"/>
    <w:rsid w:val="001A67F1"/>
    <w:rsid w:val="001B429E"/>
    <w:rsid w:val="001C1EC1"/>
    <w:rsid w:val="001D2C75"/>
    <w:rsid w:val="001D6388"/>
    <w:rsid w:val="001E07E2"/>
    <w:rsid w:val="001F11D6"/>
    <w:rsid w:val="00202D62"/>
    <w:rsid w:val="002044AB"/>
    <w:rsid w:val="002179E7"/>
    <w:rsid w:val="002815B3"/>
    <w:rsid w:val="00285632"/>
    <w:rsid w:val="002C20E4"/>
    <w:rsid w:val="002C23D4"/>
    <w:rsid w:val="002E2776"/>
    <w:rsid w:val="002E754D"/>
    <w:rsid w:val="00305150"/>
    <w:rsid w:val="003172A3"/>
    <w:rsid w:val="00325EF1"/>
    <w:rsid w:val="00333906"/>
    <w:rsid w:val="00334BE9"/>
    <w:rsid w:val="00344D4C"/>
    <w:rsid w:val="00354373"/>
    <w:rsid w:val="00370477"/>
    <w:rsid w:val="00374AB6"/>
    <w:rsid w:val="0037793B"/>
    <w:rsid w:val="003832A6"/>
    <w:rsid w:val="003C456C"/>
    <w:rsid w:val="003D025D"/>
    <w:rsid w:val="003E0504"/>
    <w:rsid w:val="003E1860"/>
    <w:rsid w:val="003E417B"/>
    <w:rsid w:val="003E524A"/>
    <w:rsid w:val="003F1F22"/>
    <w:rsid w:val="00404FE1"/>
    <w:rsid w:val="00407D79"/>
    <w:rsid w:val="0043053E"/>
    <w:rsid w:val="004639EF"/>
    <w:rsid w:val="0048238E"/>
    <w:rsid w:val="00493EF6"/>
    <w:rsid w:val="00495CE2"/>
    <w:rsid w:val="004C22C8"/>
    <w:rsid w:val="004D5185"/>
    <w:rsid w:val="004D66F9"/>
    <w:rsid w:val="00504B68"/>
    <w:rsid w:val="00523DBB"/>
    <w:rsid w:val="00531CE6"/>
    <w:rsid w:val="0054096B"/>
    <w:rsid w:val="00546324"/>
    <w:rsid w:val="00546DBE"/>
    <w:rsid w:val="00564A92"/>
    <w:rsid w:val="00577C64"/>
    <w:rsid w:val="005909DA"/>
    <w:rsid w:val="005B7945"/>
    <w:rsid w:val="005D0EDB"/>
    <w:rsid w:val="005D4F22"/>
    <w:rsid w:val="005F5B23"/>
    <w:rsid w:val="00606EA7"/>
    <w:rsid w:val="00646701"/>
    <w:rsid w:val="006600CF"/>
    <w:rsid w:val="00661AE7"/>
    <w:rsid w:val="0067258C"/>
    <w:rsid w:val="0067547A"/>
    <w:rsid w:val="00690F60"/>
    <w:rsid w:val="0069404D"/>
    <w:rsid w:val="006C5E21"/>
    <w:rsid w:val="006D2EA0"/>
    <w:rsid w:val="00701E0A"/>
    <w:rsid w:val="00711E60"/>
    <w:rsid w:val="00712A8F"/>
    <w:rsid w:val="00730E4C"/>
    <w:rsid w:val="00741957"/>
    <w:rsid w:val="0076792A"/>
    <w:rsid w:val="007A597F"/>
    <w:rsid w:val="007F4F75"/>
    <w:rsid w:val="0080653C"/>
    <w:rsid w:val="00806F51"/>
    <w:rsid w:val="0083220B"/>
    <w:rsid w:val="0083272C"/>
    <w:rsid w:val="00863639"/>
    <w:rsid w:val="008705A9"/>
    <w:rsid w:val="00876D0D"/>
    <w:rsid w:val="008962B1"/>
    <w:rsid w:val="008A33D4"/>
    <w:rsid w:val="008E5E84"/>
    <w:rsid w:val="008F23A7"/>
    <w:rsid w:val="008F74AC"/>
    <w:rsid w:val="0091282D"/>
    <w:rsid w:val="009231A7"/>
    <w:rsid w:val="00926C9B"/>
    <w:rsid w:val="00931383"/>
    <w:rsid w:val="00944447"/>
    <w:rsid w:val="00953431"/>
    <w:rsid w:val="0097247E"/>
    <w:rsid w:val="009724D5"/>
    <w:rsid w:val="00991489"/>
    <w:rsid w:val="00994425"/>
    <w:rsid w:val="00994E19"/>
    <w:rsid w:val="009B41F8"/>
    <w:rsid w:val="009B6A9D"/>
    <w:rsid w:val="009D1201"/>
    <w:rsid w:val="009D38E4"/>
    <w:rsid w:val="009D572E"/>
    <w:rsid w:val="00A00703"/>
    <w:rsid w:val="00A05EDF"/>
    <w:rsid w:val="00A13D50"/>
    <w:rsid w:val="00A27513"/>
    <w:rsid w:val="00A32E9F"/>
    <w:rsid w:val="00A85769"/>
    <w:rsid w:val="00A9141D"/>
    <w:rsid w:val="00AE1C26"/>
    <w:rsid w:val="00AF5B9E"/>
    <w:rsid w:val="00B037AF"/>
    <w:rsid w:val="00B03BEA"/>
    <w:rsid w:val="00B333FD"/>
    <w:rsid w:val="00B45893"/>
    <w:rsid w:val="00B51334"/>
    <w:rsid w:val="00B81D80"/>
    <w:rsid w:val="00BA318A"/>
    <w:rsid w:val="00BD5189"/>
    <w:rsid w:val="00BE2957"/>
    <w:rsid w:val="00C724A1"/>
    <w:rsid w:val="00CA6D92"/>
    <w:rsid w:val="00CD5D0C"/>
    <w:rsid w:val="00CF6436"/>
    <w:rsid w:val="00D07DD3"/>
    <w:rsid w:val="00D236A6"/>
    <w:rsid w:val="00D32057"/>
    <w:rsid w:val="00D45FF8"/>
    <w:rsid w:val="00D55648"/>
    <w:rsid w:val="00D56EA1"/>
    <w:rsid w:val="00D65FD4"/>
    <w:rsid w:val="00DC517E"/>
    <w:rsid w:val="00E13AD6"/>
    <w:rsid w:val="00E21442"/>
    <w:rsid w:val="00E43313"/>
    <w:rsid w:val="00E57AC2"/>
    <w:rsid w:val="00E6113F"/>
    <w:rsid w:val="00E71A87"/>
    <w:rsid w:val="00E83C6B"/>
    <w:rsid w:val="00E86848"/>
    <w:rsid w:val="00EA019E"/>
    <w:rsid w:val="00EB24B8"/>
    <w:rsid w:val="00ED5FAB"/>
    <w:rsid w:val="00EE682C"/>
    <w:rsid w:val="00EE7485"/>
    <w:rsid w:val="00EF08F4"/>
    <w:rsid w:val="00EF3B4B"/>
    <w:rsid w:val="00F10A86"/>
    <w:rsid w:val="00F43F5B"/>
    <w:rsid w:val="00F44803"/>
    <w:rsid w:val="00F73016"/>
    <w:rsid w:val="00F839D4"/>
    <w:rsid w:val="00F85DB1"/>
    <w:rsid w:val="00FA16F7"/>
    <w:rsid w:val="00FC3D51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5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4D"/>
  </w:style>
  <w:style w:type="paragraph" w:styleId="Footer">
    <w:name w:val="footer"/>
    <w:basedOn w:val="Normal"/>
    <w:link w:val="FooterChar"/>
    <w:uiPriority w:val="99"/>
    <w:unhideWhenUsed/>
    <w:rsid w:val="002E7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4D"/>
  </w:style>
  <w:style w:type="character" w:styleId="Hyperlink">
    <w:name w:val="Hyperlink"/>
    <w:basedOn w:val="DefaultParagraphFont"/>
    <w:uiPriority w:val="99"/>
    <w:semiHidden/>
    <w:unhideWhenUsed/>
    <w:rsid w:val="00015DA9"/>
    <w:rPr>
      <w:color w:val="0000FF"/>
      <w:u w:val="single"/>
    </w:rPr>
  </w:style>
  <w:style w:type="paragraph" w:customStyle="1" w:styleId="naisf">
    <w:name w:val="naisf"/>
    <w:basedOn w:val="Normal"/>
    <w:rsid w:val="0001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Key=01030120021031328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11EE-2344-49D1-AF68-54923B28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4294930437</TotalTime>
  <Pages>2</Pages>
  <Words>402</Words>
  <Characters>2698</Characters>
  <Application>Microsoft Office Word</Application>
  <DocSecurity>0</DocSecurity>
  <Lines>69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Sociālo pakalpojumu un sociālās palīdzības likumā"</vt:lpstr>
      <vt:lpstr>Likumprojekts "Grozījumi Sociālo pakalpojumu un sociālās palīdzības likumā"</vt:lpstr>
    </vt:vector>
  </TitlesOfParts>
  <Company>Tieslietu ministrija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Sociālo pakalpojumu un sociālās palīdzības likumā"</dc:title>
  <dc:subject>Likumprojekts</dc:subject>
  <dc:creator>Evita Miezāne</dc:creator>
  <cp:keywords/>
  <dc:description>E.Miezāne
67036970, Evita.Miezane@tm.gov.lv</dc:description>
  <cp:lastModifiedBy>Gita Sniega</cp:lastModifiedBy>
  <cp:revision>131</cp:revision>
  <cp:lastPrinted>2013-06-20T08:29:00Z</cp:lastPrinted>
  <dcterms:created xsi:type="dcterms:W3CDTF">2012-09-09T20:57:00Z</dcterms:created>
  <dcterms:modified xsi:type="dcterms:W3CDTF">2013-06-20T08:29:00Z</dcterms:modified>
</cp:coreProperties>
</file>