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1B" w:rsidRPr="00BD5A6B" w:rsidRDefault="0071332F" w:rsidP="00242BE3">
      <w:pPr>
        <w:spacing w:after="0" w:line="240" w:lineRule="auto"/>
        <w:jc w:val="right"/>
        <w:rPr>
          <w:rFonts w:ascii="Times New Roman" w:hAnsi="Times New Roman" w:cs="Times New Roman"/>
          <w:i/>
          <w:sz w:val="28"/>
          <w:szCs w:val="28"/>
        </w:rPr>
      </w:pPr>
      <w:r w:rsidRPr="0071332F">
        <w:rPr>
          <w:rFonts w:ascii="Times New Roman" w:hAnsi="Times New Roman" w:cs="Times New Roman"/>
          <w:i/>
          <w:sz w:val="28"/>
          <w:szCs w:val="28"/>
        </w:rPr>
        <w:t>Likumprojekts</w:t>
      </w:r>
    </w:p>
    <w:p w:rsidR="000A4D54" w:rsidRPr="00BD5A6B" w:rsidRDefault="000A4D54" w:rsidP="00242BE3">
      <w:pPr>
        <w:spacing w:after="0" w:line="240" w:lineRule="auto"/>
        <w:rPr>
          <w:rFonts w:ascii="Times New Roman" w:hAnsi="Times New Roman" w:cs="Times New Roman"/>
          <w:b/>
          <w:sz w:val="28"/>
          <w:szCs w:val="28"/>
        </w:rPr>
      </w:pPr>
    </w:p>
    <w:p w:rsidR="00B11579" w:rsidRPr="00BD5A6B" w:rsidRDefault="0071332F" w:rsidP="00242BE3">
      <w:pPr>
        <w:spacing w:after="0" w:line="240" w:lineRule="auto"/>
        <w:jc w:val="center"/>
        <w:rPr>
          <w:rFonts w:ascii="Times New Roman" w:hAnsi="Times New Roman" w:cs="Times New Roman"/>
          <w:b/>
          <w:sz w:val="28"/>
          <w:szCs w:val="28"/>
        </w:rPr>
      </w:pPr>
      <w:r w:rsidRPr="0071332F">
        <w:rPr>
          <w:rFonts w:ascii="Times New Roman" w:hAnsi="Times New Roman" w:cs="Times New Roman"/>
          <w:b/>
          <w:sz w:val="28"/>
          <w:szCs w:val="28"/>
        </w:rPr>
        <w:t>Grozījumi Latvijas Administratīvo pārkāpumu kodeksā</w:t>
      </w:r>
    </w:p>
    <w:p w:rsidR="000A4D54" w:rsidRPr="00BD5A6B" w:rsidRDefault="000A4D54" w:rsidP="00242BE3">
      <w:pPr>
        <w:spacing w:after="0" w:line="240" w:lineRule="auto"/>
        <w:jc w:val="both"/>
        <w:rPr>
          <w:rFonts w:ascii="Times New Roman" w:hAnsi="Times New Roman" w:cs="Times New Roman"/>
          <w:sz w:val="28"/>
          <w:szCs w:val="28"/>
        </w:rPr>
      </w:pPr>
    </w:p>
    <w:p w:rsidR="00B11579" w:rsidRDefault="0071332F" w:rsidP="00437F46">
      <w:pPr>
        <w:spacing w:after="0" w:line="240" w:lineRule="auto"/>
        <w:ind w:firstLine="720"/>
        <w:jc w:val="both"/>
        <w:rPr>
          <w:rFonts w:ascii="Times New Roman" w:hAnsi="Times New Roman" w:cs="Times New Roman"/>
          <w:sz w:val="28"/>
          <w:szCs w:val="28"/>
        </w:rPr>
      </w:pPr>
      <w:r w:rsidRPr="0071332F">
        <w:rPr>
          <w:rFonts w:ascii="Times New Roman" w:hAnsi="Times New Roman" w:cs="Times New Roman"/>
          <w:sz w:val="28"/>
          <w:szCs w:val="28"/>
        </w:rPr>
        <w:t>Izdarīt Latvijas Administratīvo pārkāpumu kodeksā šādus grozījumus:</w:t>
      </w:r>
    </w:p>
    <w:p w:rsidR="001C411D" w:rsidRDefault="001C411D" w:rsidP="00242BE3">
      <w:pPr>
        <w:spacing w:after="0" w:line="240" w:lineRule="auto"/>
        <w:jc w:val="both"/>
        <w:rPr>
          <w:rFonts w:ascii="Times New Roman" w:hAnsi="Times New Roman" w:cs="Times New Roman"/>
          <w:sz w:val="28"/>
          <w:szCs w:val="28"/>
        </w:rPr>
      </w:pPr>
    </w:p>
    <w:p w:rsidR="001C411D" w:rsidRDefault="001C411D" w:rsidP="00E82432">
      <w:pPr>
        <w:pStyle w:val="tv2131"/>
        <w:tabs>
          <w:tab w:val="left" w:pos="709"/>
        </w:tabs>
        <w:spacing w:line="240" w:lineRule="auto"/>
        <w:ind w:firstLine="720"/>
        <w:rPr>
          <w:bCs/>
          <w:color w:val="auto"/>
          <w:sz w:val="28"/>
          <w:szCs w:val="28"/>
        </w:rPr>
      </w:pPr>
      <w:r w:rsidRPr="00AA75AB">
        <w:rPr>
          <w:sz w:val="28"/>
          <w:szCs w:val="28"/>
        </w:rPr>
        <w:t xml:space="preserve">1. </w:t>
      </w:r>
      <w:r w:rsidRPr="00AA75AB">
        <w:rPr>
          <w:color w:val="auto"/>
          <w:sz w:val="28"/>
          <w:szCs w:val="28"/>
        </w:rPr>
        <w:t xml:space="preserve">Izslēgt </w:t>
      </w:r>
      <w:r w:rsidRPr="00AA75AB">
        <w:rPr>
          <w:bCs/>
          <w:color w:val="auto"/>
          <w:sz w:val="28"/>
          <w:szCs w:val="28"/>
        </w:rPr>
        <w:t>211.</w:t>
      </w:r>
      <w:r w:rsidRPr="00AA75AB">
        <w:rPr>
          <w:bCs/>
          <w:color w:val="auto"/>
          <w:sz w:val="28"/>
          <w:szCs w:val="28"/>
          <w:vertAlign w:val="superscript"/>
        </w:rPr>
        <w:t>2</w:t>
      </w:r>
      <w:r w:rsidRPr="00AA75AB">
        <w:rPr>
          <w:bCs/>
          <w:color w:val="auto"/>
          <w:sz w:val="28"/>
          <w:szCs w:val="28"/>
        </w:rPr>
        <w:t xml:space="preserve"> panta otro daļu.</w:t>
      </w:r>
    </w:p>
    <w:p w:rsidR="007C3B1A" w:rsidRDefault="007C3B1A" w:rsidP="00437F46">
      <w:pPr>
        <w:pStyle w:val="tv2131"/>
        <w:tabs>
          <w:tab w:val="left" w:pos="709"/>
        </w:tabs>
        <w:spacing w:line="240" w:lineRule="auto"/>
        <w:ind w:firstLine="720"/>
        <w:rPr>
          <w:bCs/>
          <w:color w:val="auto"/>
          <w:sz w:val="28"/>
          <w:szCs w:val="28"/>
        </w:rPr>
      </w:pPr>
    </w:p>
    <w:p w:rsidR="007C3B1A" w:rsidRPr="00DF2899" w:rsidRDefault="007C3B1A" w:rsidP="000F22A8">
      <w:pPr>
        <w:pStyle w:val="naisf"/>
        <w:spacing w:before="0" w:beforeAutospacing="0" w:after="0" w:afterAutospacing="0"/>
        <w:ind w:firstLine="720"/>
        <w:jc w:val="both"/>
        <w:rPr>
          <w:color w:val="000000"/>
          <w:sz w:val="28"/>
          <w:szCs w:val="28"/>
        </w:rPr>
      </w:pPr>
      <w:r w:rsidRPr="00DF2899">
        <w:rPr>
          <w:bCs/>
          <w:sz w:val="28"/>
          <w:szCs w:val="28"/>
        </w:rPr>
        <w:t xml:space="preserve">2. </w:t>
      </w:r>
      <w:r w:rsidRPr="00DF2899">
        <w:rPr>
          <w:color w:val="000000"/>
          <w:sz w:val="28"/>
          <w:szCs w:val="28"/>
        </w:rPr>
        <w:t>Izteikt 250. pantu šādā redakcijā:</w:t>
      </w:r>
    </w:p>
    <w:p w:rsidR="007C3B1A" w:rsidRPr="00AA75AB" w:rsidRDefault="007C3B1A">
      <w:pPr>
        <w:spacing w:after="0" w:line="240" w:lineRule="auto"/>
        <w:ind w:firstLine="720"/>
        <w:jc w:val="both"/>
        <w:rPr>
          <w:rFonts w:ascii="Times New Roman" w:eastAsia="Times New Roman" w:hAnsi="Times New Roman" w:cs="Times New Roman"/>
          <w:b/>
          <w:color w:val="000000"/>
          <w:sz w:val="28"/>
          <w:szCs w:val="28"/>
        </w:rPr>
      </w:pPr>
      <w:r w:rsidRPr="00AA75AB">
        <w:rPr>
          <w:rFonts w:ascii="Times New Roman" w:eastAsia="Times New Roman" w:hAnsi="Times New Roman" w:cs="Times New Roman"/>
          <w:b/>
          <w:color w:val="000000"/>
          <w:sz w:val="28"/>
          <w:szCs w:val="28"/>
        </w:rPr>
        <w:t>„250. pants. Gadījumi, kad protokolu par administratīvo pārkāpumu nesastāda</w:t>
      </w:r>
    </w:p>
    <w:p w:rsidR="007C3B1A" w:rsidRPr="00AA75AB" w:rsidRDefault="007C3B1A">
      <w:pPr>
        <w:spacing w:after="0" w:line="240" w:lineRule="auto"/>
        <w:ind w:firstLine="720"/>
        <w:jc w:val="both"/>
        <w:rPr>
          <w:rFonts w:ascii="Times New Roman" w:eastAsia="Times New Roman" w:hAnsi="Times New Roman" w:cs="Times New Roman"/>
          <w:bCs/>
          <w:color w:val="000000"/>
          <w:sz w:val="28"/>
          <w:szCs w:val="28"/>
        </w:rPr>
      </w:pPr>
      <w:r w:rsidRPr="00AA75AB">
        <w:rPr>
          <w:rFonts w:ascii="Times New Roman" w:eastAsia="Times New Roman" w:hAnsi="Times New Roman" w:cs="Times New Roman"/>
          <w:color w:val="000000"/>
          <w:sz w:val="28"/>
          <w:szCs w:val="28"/>
        </w:rPr>
        <w:t xml:space="preserve">Protokolu par administratīvo pārkāpumu nesastāda, ja </w:t>
      </w:r>
      <w:r w:rsidRPr="00AA75AB">
        <w:rPr>
          <w:rFonts w:ascii="Times New Roman" w:eastAsia="Times New Roman" w:hAnsi="Times New Roman" w:cs="Times New Roman"/>
          <w:bCs/>
          <w:color w:val="000000"/>
          <w:sz w:val="28"/>
          <w:szCs w:val="28"/>
        </w:rPr>
        <w:t>šā kodeksa 247.pantā minētās personas pieņem lēmumu par administratīvā pārkāpuma lietvedības uzsākšanu</w:t>
      </w:r>
      <w:r w:rsidRPr="00AA75AB">
        <w:rPr>
          <w:rFonts w:ascii="Times New Roman" w:eastAsia="Times New Roman" w:hAnsi="Times New Roman" w:cs="Times New Roman"/>
          <w:color w:val="000000"/>
          <w:sz w:val="28"/>
          <w:szCs w:val="28"/>
        </w:rPr>
        <w:t xml:space="preserve"> un tajā ir ietvertas šā kodeksa 248. panta pirmajā un otrajā daļā norādītās ziņas.</w:t>
      </w:r>
      <w:r w:rsidRPr="00AA75AB">
        <w:rPr>
          <w:rFonts w:ascii="Times New Roman" w:eastAsia="Times New Roman" w:hAnsi="Times New Roman" w:cs="Times New Roman"/>
          <w:color w:val="000000"/>
          <w:sz w:val="24"/>
          <w:szCs w:val="24"/>
        </w:rPr>
        <w:t xml:space="preserve"> </w:t>
      </w:r>
      <w:r w:rsidRPr="00AA75AB">
        <w:rPr>
          <w:rFonts w:ascii="Times New Roman" w:eastAsia="Times New Roman" w:hAnsi="Times New Roman" w:cs="Times New Roman"/>
          <w:bCs/>
          <w:color w:val="000000"/>
          <w:sz w:val="28"/>
          <w:szCs w:val="28"/>
        </w:rPr>
        <w:t>Ja lēmumu par administratīvā pārkāpuma lietvedības uzsākšanu pieņem attiecībā uz nepilngadīgu personu, lēmuma par administratīvās lietvedības uzsākšanu kopiju nosūta tās likumiskajam pārstāvim uz deklarēto dzīvesvietu vai norādīto adresi.</w:t>
      </w:r>
    </w:p>
    <w:p w:rsidR="007C3B1A" w:rsidRPr="00AA75AB" w:rsidRDefault="007C3B1A">
      <w:pPr>
        <w:spacing w:after="0" w:line="240" w:lineRule="auto"/>
        <w:ind w:firstLine="720"/>
        <w:jc w:val="both"/>
        <w:rPr>
          <w:rFonts w:ascii="Times New Roman" w:eastAsia="Times New Roman" w:hAnsi="Times New Roman" w:cs="Times New Roman"/>
          <w:color w:val="000000"/>
          <w:sz w:val="24"/>
          <w:szCs w:val="24"/>
        </w:rPr>
      </w:pPr>
      <w:r w:rsidRPr="00AA75AB">
        <w:rPr>
          <w:rFonts w:ascii="Times New Roman" w:eastAsia="Times New Roman" w:hAnsi="Times New Roman" w:cs="Times New Roman"/>
          <w:color w:val="000000"/>
          <w:sz w:val="28"/>
          <w:szCs w:val="28"/>
        </w:rPr>
        <w:t>Ja administratīvā pārkāpuma lietu ierosinājis prokurors, administratīvā pārkāpuma protokolu nesastāda. Prokurors lēmumā par administratīvā pārkāpuma lietas ierosināšanu norāda šā kodeksa 248. panta pirmajā un otrajā daļā norādītās ziņas.”</w:t>
      </w:r>
    </w:p>
    <w:p w:rsidR="007C3B1A" w:rsidRPr="00AA75AB" w:rsidRDefault="007C3B1A" w:rsidP="00437F46">
      <w:pPr>
        <w:pStyle w:val="tv2131"/>
        <w:tabs>
          <w:tab w:val="left" w:pos="709"/>
        </w:tabs>
        <w:spacing w:line="240" w:lineRule="auto"/>
        <w:ind w:firstLine="720"/>
        <w:rPr>
          <w:bCs/>
          <w:color w:val="auto"/>
          <w:sz w:val="28"/>
          <w:szCs w:val="28"/>
        </w:rPr>
      </w:pPr>
    </w:p>
    <w:p w:rsidR="0071332F" w:rsidRPr="0071332F" w:rsidRDefault="007C3B1A" w:rsidP="00437F46">
      <w:pPr>
        <w:tabs>
          <w:tab w:val="left" w:pos="709"/>
        </w:tabs>
        <w:spacing w:after="0" w:line="240" w:lineRule="auto"/>
        <w:ind w:firstLine="720"/>
        <w:jc w:val="both"/>
        <w:rPr>
          <w:rFonts w:ascii="Times New Roman" w:eastAsia="Times New Roman" w:hAnsi="Times New Roman" w:cs="Times New Roman"/>
          <w:sz w:val="28"/>
          <w:szCs w:val="28"/>
        </w:rPr>
      </w:pPr>
      <w:bookmarkStart w:id="0" w:name="bkm211"/>
      <w:bookmarkStart w:id="1" w:name="bkm84"/>
      <w:bookmarkStart w:id="2" w:name="bkm424"/>
      <w:r>
        <w:rPr>
          <w:rFonts w:ascii="Times New Roman" w:hAnsi="Times New Roman" w:cs="Times New Roman"/>
          <w:sz w:val="28"/>
          <w:szCs w:val="28"/>
        </w:rPr>
        <w:t>3</w:t>
      </w:r>
      <w:r w:rsidR="001C411D">
        <w:rPr>
          <w:rFonts w:ascii="Times New Roman" w:hAnsi="Times New Roman" w:cs="Times New Roman"/>
          <w:sz w:val="28"/>
          <w:szCs w:val="28"/>
        </w:rPr>
        <w:t xml:space="preserve">. </w:t>
      </w:r>
      <w:r w:rsidR="0071332F" w:rsidRPr="0071332F">
        <w:rPr>
          <w:rFonts w:ascii="Times New Roman" w:eastAsia="Times New Roman" w:hAnsi="Times New Roman" w:cs="Times New Roman"/>
          <w:sz w:val="28"/>
          <w:szCs w:val="28"/>
        </w:rPr>
        <w:t xml:space="preserve">Papildināt kodeksu ar </w:t>
      </w:r>
      <w:r w:rsidR="0071332F" w:rsidRPr="0071332F">
        <w:rPr>
          <w:rFonts w:ascii="Times New Roman" w:eastAsia="Times New Roman" w:hAnsi="Times New Roman" w:cs="Times New Roman"/>
          <w:bCs/>
          <w:sz w:val="28"/>
          <w:szCs w:val="28"/>
        </w:rPr>
        <w:t>divdesmit otro „a”</w:t>
      </w:r>
      <w:r w:rsidR="0071332F" w:rsidRPr="0071332F">
        <w:rPr>
          <w:rFonts w:ascii="Times New Roman" w:eastAsia="Times New Roman" w:hAnsi="Times New Roman" w:cs="Times New Roman"/>
          <w:sz w:val="28"/>
          <w:szCs w:val="28"/>
        </w:rPr>
        <w:t xml:space="preserve"> nodaļu šādā redakcijā:</w:t>
      </w:r>
    </w:p>
    <w:p w:rsidR="00DE3B2D" w:rsidRPr="00BD5A6B" w:rsidRDefault="00DE3B2D" w:rsidP="00437F46">
      <w:pPr>
        <w:tabs>
          <w:tab w:val="left" w:pos="709"/>
        </w:tabs>
        <w:spacing w:after="0" w:line="240" w:lineRule="auto"/>
        <w:ind w:firstLine="720"/>
        <w:jc w:val="both"/>
        <w:rPr>
          <w:rFonts w:ascii="Times New Roman" w:eastAsia="Times New Roman" w:hAnsi="Times New Roman" w:cs="Times New Roman"/>
          <w:sz w:val="28"/>
          <w:szCs w:val="28"/>
        </w:rPr>
      </w:pPr>
    </w:p>
    <w:p w:rsidR="00CB3C6F" w:rsidRPr="00BD5A6B" w:rsidRDefault="008A30CB" w:rsidP="00437F46">
      <w:pPr>
        <w:tabs>
          <w:tab w:val="left" w:pos="709"/>
        </w:tabs>
        <w:spacing w:after="0" w:line="240" w:lineRule="auto"/>
        <w:ind w:firstLine="720"/>
        <w:jc w:val="center"/>
        <w:rPr>
          <w:rFonts w:ascii="Times New Roman" w:eastAsia="Times New Roman" w:hAnsi="Times New Roman" w:cs="Times New Roman"/>
          <w:sz w:val="28"/>
          <w:szCs w:val="28"/>
        </w:rPr>
      </w:pPr>
      <w:r>
        <w:rPr>
          <w:rFonts w:ascii="Times New Roman" w:hAnsi="Times New Roman" w:cs="Times New Roman"/>
          <w:b/>
          <w:bCs/>
          <w:sz w:val="28"/>
          <w:szCs w:val="28"/>
        </w:rPr>
        <w:t>„</w:t>
      </w:r>
      <w:r w:rsidR="0071332F" w:rsidRPr="0071332F">
        <w:rPr>
          <w:rFonts w:ascii="Times New Roman" w:hAnsi="Times New Roman" w:cs="Times New Roman"/>
          <w:b/>
          <w:bCs/>
          <w:sz w:val="28"/>
          <w:szCs w:val="28"/>
        </w:rPr>
        <w:t>Divdesmit otrā</w:t>
      </w:r>
      <w:r w:rsidR="0071332F" w:rsidRPr="0071332F">
        <w:rPr>
          <w:rFonts w:ascii="Times New Roman" w:eastAsia="Times New Roman" w:hAnsi="Times New Roman" w:cs="Times New Roman"/>
          <w:b/>
          <w:bCs/>
          <w:sz w:val="28"/>
          <w:szCs w:val="28"/>
        </w:rPr>
        <w:t xml:space="preserve"> „a” nodaļa</w:t>
      </w:r>
    </w:p>
    <w:p w:rsidR="00CB3C6F" w:rsidRPr="00BD5A6B" w:rsidRDefault="0071332F" w:rsidP="00437F46">
      <w:pPr>
        <w:spacing w:after="0" w:line="240" w:lineRule="auto"/>
        <w:ind w:firstLine="720"/>
        <w:jc w:val="center"/>
        <w:rPr>
          <w:rFonts w:ascii="Times New Roman" w:hAnsi="Times New Roman" w:cs="Times New Roman"/>
          <w:b/>
          <w:bCs/>
          <w:sz w:val="28"/>
          <w:szCs w:val="28"/>
        </w:rPr>
      </w:pPr>
      <w:r w:rsidRPr="0071332F">
        <w:rPr>
          <w:rFonts w:ascii="Times New Roman" w:hAnsi="Times New Roman" w:cs="Times New Roman"/>
          <w:b/>
          <w:bCs/>
          <w:sz w:val="28"/>
          <w:szCs w:val="28"/>
        </w:rPr>
        <w:t xml:space="preserve">Vienošanās </w:t>
      </w:r>
      <w:r w:rsidR="00FD2066">
        <w:rPr>
          <w:rFonts w:ascii="Times New Roman" w:hAnsi="Times New Roman" w:cs="Times New Roman"/>
          <w:b/>
          <w:bCs/>
          <w:sz w:val="28"/>
          <w:szCs w:val="28"/>
        </w:rPr>
        <w:t>par soda izpildi</w:t>
      </w:r>
      <w:r w:rsidRPr="0071332F">
        <w:rPr>
          <w:rFonts w:ascii="Times New Roman" w:hAnsi="Times New Roman" w:cs="Times New Roman"/>
          <w:b/>
          <w:bCs/>
          <w:sz w:val="28"/>
          <w:szCs w:val="28"/>
        </w:rPr>
        <w:t xml:space="preserve"> administratīvā pārkāpuma lietā</w:t>
      </w:r>
    </w:p>
    <w:p w:rsidR="00CB3C6F" w:rsidRPr="00BD5A6B" w:rsidRDefault="00CB3C6F" w:rsidP="00437F46">
      <w:pPr>
        <w:spacing w:after="0" w:line="240" w:lineRule="auto"/>
        <w:ind w:firstLine="720"/>
        <w:jc w:val="both"/>
        <w:rPr>
          <w:rFonts w:ascii="Times New Roman" w:hAnsi="Times New Roman" w:cs="Times New Roman"/>
          <w:bCs/>
          <w:sz w:val="28"/>
          <w:szCs w:val="28"/>
        </w:rPr>
      </w:pPr>
    </w:p>
    <w:p w:rsidR="0071332F" w:rsidRPr="0071332F" w:rsidRDefault="0071332F" w:rsidP="000F22A8">
      <w:pPr>
        <w:spacing w:after="0" w:line="240" w:lineRule="auto"/>
        <w:ind w:firstLine="720"/>
        <w:jc w:val="both"/>
        <w:rPr>
          <w:rFonts w:ascii="Times New Roman" w:hAnsi="Times New Roman" w:cs="Times New Roman"/>
          <w:b/>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2 </w:t>
      </w:r>
      <w:r w:rsidRPr="0071332F">
        <w:rPr>
          <w:rFonts w:ascii="Times New Roman" w:hAnsi="Times New Roman" w:cs="Times New Roman"/>
          <w:b/>
          <w:bCs/>
          <w:sz w:val="28"/>
          <w:szCs w:val="28"/>
        </w:rPr>
        <w:t xml:space="preserve">pants. Vienošanās </w:t>
      </w:r>
      <w:r w:rsidR="00FD2066">
        <w:rPr>
          <w:rFonts w:ascii="Times New Roman" w:hAnsi="Times New Roman" w:cs="Times New Roman"/>
          <w:b/>
          <w:bCs/>
          <w:sz w:val="28"/>
          <w:szCs w:val="28"/>
        </w:rPr>
        <w:t>par soda izpildi</w:t>
      </w:r>
      <w:r w:rsidRPr="0071332F">
        <w:rPr>
          <w:rFonts w:ascii="Times New Roman" w:hAnsi="Times New Roman" w:cs="Times New Roman"/>
          <w:b/>
          <w:bCs/>
          <w:sz w:val="28"/>
          <w:szCs w:val="28"/>
        </w:rPr>
        <w:t xml:space="preserve"> mērķis</w:t>
      </w:r>
    </w:p>
    <w:p w:rsidR="00CB3C6F" w:rsidRPr="0010175D" w:rsidRDefault="0071332F">
      <w:pPr>
        <w:spacing w:after="0" w:line="240" w:lineRule="auto"/>
        <w:ind w:firstLine="720"/>
        <w:jc w:val="both"/>
        <w:rPr>
          <w:rFonts w:ascii="Times New Roman" w:hAnsi="Times New Roman" w:cs="Times New Roman"/>
          <w:b/>
          <w:bCs/>
          <w:sz w:val="28"/>
          <w:szCs w:val="28"/>
        </w:rPr>
      </w:pPr>
      <w:r w:rsidRPr="00C55970">
        <w:rPr>
          <w:rFonts w:ascii="Times New Roman" w:hAnsi="Times New Roman" w:cs="Times New Roman"/>
          <w:bCs/>
          <w:sz w:val="28"/>
          <w:szCs w:val="28"/>
        </w:rPr>
        <w:t xml:space="preserve">Vienošanās </w:t>
      </w:r>
      <w:r w:rsidR="00C55970">
        <w:rPr>
          <w:rFonts w:ascii="Times New Roman" w:hAnsi="Times New Roman" w:cs="Times New Roman"/>
          <w:bCs/>
          <w:sz w:val="28"/>
          <w:szCs w:val="28"/>
        </w:rPr>
        <w:t>par soda izpildi</w:t>
      </w:r>
      <w:r w:rsidRPr="0071332F">
        <w:rPr>
          <w:rFonts w:ascii="Times New Roman" w:hAnsi="Times New Roman" w:cs="Times New Roman"/>
          <w:bCs/>
          <w:sz w:val="28"/>
          <w:szCs w:val="28"/>
        </w:rPr>
        <w:t xml:space="preserve"> </w:t>
      </w:r>
      <w:r w:rsidR="00C55970" w:rsidRPr="0010175D">
        <w:rPr>
          <w:rFonts w:ascii="Times New Roman" w:hAnsi="Times New Roman" w:cs="Times New Roman"/>
          <w:bCs/>
          <w:sz w:val="28"/>
          <w:szCs w:val="28"/>
        </w:rPr>
        <w:t>(turpmāk šīs nodaļas ietvaros – vienošanās)</w:t>
      </w:r>
      <w:r w:rsidR="00C55970">
        <w:rPr>
          <w:rFonts w:ascii="Times New Roman" w:hAnsi="Times New Roman" w:cs="Times New Roman"/>
          <w:bCs/>
          <w:sz w:val="28"/>
          <w:szCs w:val="28"/>
        </w:rPr>
        <w:t xml:space="preserve"> </w:t>
      </w:r>
      <w:r w:rsidRPr="0071332F">
        <w:rPr>
          <w:rFonts w:ascii="Times New Roman" w:hAnsi="Times New Roman" w:cs="Times New Roman"/>
          <w:bCs/>
          <w:sz w:val="28"/>
          <w:szCs w:val="28"/>
        </w:rPr>
        <w:t xml:space="preserve">mērķis ir </w:t>
      </w:r>
      <w:r w:rsidRPr="00AA75AB">
        <w:rPr>
          <w:rFonts w:ascii="Times New Roman" w:hAnsi="Times New Roman" w:cs="Times New Roman"/>
          <w:bCs/>
          <w:sz w:val="28"/>
          <w:szCs w:val="28"/>
        </w:rPr>
        <w:t xml:space="preserve">panākt </w:t>
      </w:r>
      <w:r w:rsidR="003909B7" w:rsidRPr="00AA75AB">
        <w:rPr>
          <w:rFonts w:ascii="Times New Roman" w:hAnsi="Times New Roman" w:cs="Times New Roman"/>
          <w:bCs/>
          <w:sz w:val="28"/>
          <w:szCs w:val="28"/>
        </w:rPr>
        <w:t xml:space="preserve">brīvprātīgu </w:t>
      </w:r>
      <w:r w:rsidR="00BE0247" w:rsidRPr="00AA75AB">
        <w:rPr>
          <w:rFonts w:ascii="Times New Roman" w:hAnsi="Times New Roman" w:cs="Times New Roman"/>
          <w:bCs/>
          <w:sz w:val="28"/>
          <w:szCs w:val="28"/>
        </w:rPr>
        <w:t>naudas soda</w:t>
      </w:r>
      <w:r w:rsidRPr="00AA75AB">
        <w:rPr>
          <w:rFonts w:ascii="Times New Roman" w:hAnsi="Times New Roman" w:cs="Times New Roman"/>
          <w:bCs/>
          <w:sz w:val="28"/>
          <w:szCs w:val="28"/>
        </w:rPr>
        <w:t xml:space="preserve"> izpildi,</w:t>
      </w:r>
      <w:r w:rsidRPr="0071332F">
        <w:rPr>
          <w:rFonts w:ascii="Times New Roman" w:hAnsi="Times New Roman" w:cs="Times New Roman"/>
          <w:bCs/>
          <w:sz w:val="28"/>
          <w:szCs w:val="28"/>
        </w:rPr>
        <w:t xml:space="preserve"> veicinot iestāžu un</w:t>
      </w:r>
      <w:r w:rsidR="0010175D">
        <w:rPr>
          <w:rFonts w:ascii="Times New Roman" w:hAnsi="Times New Roman" w:cs="Times New Roman"/>
          <w:bCs/>
          <w:sz w:val="28"/>
          <w:szCs w:val="28"/>
        </w:rPr>
        <w:t xml:space="preserve"> personu savstarpējo sadarbību</w:t>
      </w:r>
      <w:r w:rsidR="0010175D" w:rsidRPr="003909B7">
        <w:rPr>
          <w:rFonts w:ascii="Times New Roman" w:hAnsi="Times New Roman" w:cs="Times New Roman"/>
          <w:bCs/>
          <w:sz w:val="28"/>
          <w:szCs w:val="28"/>
        </w:rPr>
        <w:t>.</w:t>
      </w:r>
    </w:p>
    <w:p w:rsidR="0071332F" w:rsidRPr="0071332F" w:rsidRDefault="0071332F">
      <w:pPr>
        <w:spacing w:after="0" w:line="240" w:lineRule="auto"/>
        <w:ind w:firstLine="720"/>
        <w:jc w:val="both"/>
        <w:rPr>
          <w:rFonts w:ascii="Times New Roman" w:hAnsi="Times New Roman" w:cs="Times New Roman"/>
          <w:bCs/>
          <w:sz w:val="28"/>
          <w:szCs w:val="28"/>
        </w:rPr>
      </w:pPr>
    </w:p>
    <w:p w:rsidR="0071332F" w:rsidRPr="0071332F" w:rsidRDefault="0071332F">
      <w:pPr>
        <w:spacing w:after="0" w:line="240" w:lineRule="auto"/>
        <w:ind w:firstLine="720"/>
        <w:jc w:val="both"/>
        <w:rPr>
          <w:rFonts w:ascii="Times New Roman" w:hAnsi="Times New Roman" w:cs="Times New Roman"/>
          <w:b/>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3 </w:t>
      </w:r>
      <w:r w:rsidRPr="0071332F">
        <w:rPr>
          <w:rFonts w:ascii="Times New Roman" w:hAnsi="Times New Roman" w:cs="Times New Roman"/>
          <w:b/>
          <w:bCs/>
          <w:sz w:val="28"/>
          <w:szCs w:val="28"/>
        </w:rPr>
        <w:t>pants. Vienošanās pamatnoteikumi</w:t>
      </w:r>
    </w:p>
    <w:p w:rsidR="00496F47"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Institūcija (amatpersona), </w:t>
      </w:r>
      <w:r w:rsidR="00242BE3" w:rsidRPr="00AA75AB">
        <w:rPr>
          <w:rFonts w:ascii="Times New Roman" w:hAnsi="Times New Roman" w:cs="Times New Roman"/>
          <w:sz w:val="28"/>
          <w:szCs w:val="28"/>
        </w:rPr>
        <w:t>izskatot administratīvā pārkāpuma lietu</w:t>
      </w:r>
      <w:r w:rsidR="001C411D" w:rsidRPr="00AA75AB">
        <w:rPr>
          <w:rFonts w:ascii="Times New Roman" w:hAnsi="Times New Roman" w:cs="Times New Roman"/>
          <w:sz w:val="28"/>
          <w:szCs w:val="28"/>
        </w:rPr>
        <w:t xml:space="preserve"> un konstatējot, ka persona, kuru sauc pie administratīvās atbildības, atzīst vainu</w:t>
      </w:r>
      <w:r w:rsidRPr="00AA75AB">
        <w:rPr>
          <w:rFonts w:ascii="Times New Roman" w:hAnsi="Times New Roman" w:cs="Times New Roman"/>
          <w:bCs/>
          <w:sz w:val="28"/>
          <w:szCs w:val="28"/>
        </w:rPr>
        <w:t xml:space="preserve">, var izteikt </w:t>
      </w:r>
      <w:r w:rsidR="00ED7C3C" w:rsidRPr="00AA75AB">
        <w:rPr>
          <w:rFonts w:ascii="Times New Roman" w:hAnsi="Times New Roman" w:cs="Times New Roman"/>
          <w:bCs/>
          <w:sz w:val="28"/>
          <w:szCs w:val="28"/>
        </w:rPr>
        <w:t xml:space="preserve">personai </w:t>
      </w:r>
      <w:r w:rsidRPr="00AA75AB">
        <w:rPr>
          <w:rFonts w:ascii="Times New Roman" w:hAnsi="Times New Roman" w:cs="Times New Roman"/>
          <w:bCs/>
          <w:sz w:val="28"/>
          <w:szCs w:val="28"/>
        </w:rPr>
        <w:t xml:space="preserve">piedāvājumu slēgt vienošanos. </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Vienošanos</w:t>
      </w:r>
      <w:r w:rsidR="00C55970" w:rsidRPr="00AA75AB">
        <w:rPr>
          <w:rFonts w:ascii="Times New Roman" w:hAnsi="Times New Roman" w:cs="Times New Roman"/>
          <w:bCs/>
          <w:sz w:val="28"/>
          <w:szCs w:val="28"/>
        </w:rPr>
        <w:t xml:space="preserve"> </w:t>
      </w:r>
      <w:r w:rsidRPr="00AA75AB">
        <w:rPr>
          <w:rFonts w:ascii="Times New Roman" w:hAnsi="Times New Roman" w:cs="Times New Roman"/>
          <w:bCs/>
          <w:sz w:val="28"/>
          <w:szCs w:val="28"/>
        </w:rPr>
        <w:t xml:space="preserve">var slēgt līdz lēmuma pārsūdzēšanas </w:t>
      </w:r>
      <w:r w:rsidR="00BE0247" w:rsidRPr="00AA75AB">
        <w:rPr>
          <w:rFonts w:ascii="Times New Roman" w:hAnsi="Times New Roman" w:cs="Times New Roman"/>
          <w:bCs/>
          <w:sz w:val="28"/>
          <w:szCs w:val="28"/>
        </w:rPr>
        <w:t xml:space="preserve">augstākā iestādē </w:t>
      </w:r>
      <w:r w:rsidRPr="00AA75AB">
        <w:rPr>
          <w:rFonts w:ascii="Times New Roman" w:hAnsi="Times New Roman" w:cs="Times New Roman"/>
          <w:bCs/>
          <w:sz w:val="28"/>
          <w:szCs w:val="28"/>
        </w:rPr>
        <w:t xml:space="preserve">termiņa notecēšanai. </w:t>
      </w:r>
    </w:p>
    <w:p w:rsidR="0071332F" w:rsidRPr="0071332F"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Vienošanos uzskata par noslēgtu</w:t>
      </w:r>
      <w:r w:rsidRPr="0071332F">
        <w:rPr>
          <w:rFonts w:ascii="Times New Roman" w:hAnsi="Times New Roman" w:cs="Times New Roman"/>
          <w:bCs/>
          <w:sz w:val="28"/>
          <w:szCs w:val="28"/>
        </w:rPr>
        <w:t xml:space="preserve"> ar </w:t>
      </w:r>
      <w:r w:rsidR="00A86F9B">
        <w:rPr>
          <w:rFonts w:ascii="Times New Roman" w:hAnsi="Times New Roman" w:cs="Times New Roman"/>
          <w:bCs/>
          <w:sz w:val="28"/>
          <w:szCs w:val="28"/>
        </w:rPr>
        <w:t>tās</w:t>
      </w:r>
      <w:r w:rsidRPr="0071332F">
        <w:rPr>
          <w:rFonts w:ascii="Times New Roman" w:hAnsi="Times New Roman" w:cs="Times New Roman"/>
          <w:bCs/>
          <w:sz w:val="28"/>
          <w:szCs w:val="28"/>
        </w:rPr>
        <w:t xml:space="preserve"> parakstīšanas brīdi.</w:t>
      </w:r>
    </w:p>
    <w:p w:rsidR="0071332F" w:rsidRPr="0071332F" w:rsidRDefault="0071332F">
      <w:pPr>
        <w:spacing w:after="0" w:line="240" w:lineRule="auto"/>
        <w:ind w:firstLine="720"/>
        <w:jc w:val="both"/>
        <w:rPr>
          <w:rFonts w:ascii="Times New Roman" w:hAnsi="Times New Roman" w:cs="Times New Roman"/>
          <w:bCs/>
          <w:sz w:val="28"/>
          <w:szCs w:val="28"/>
        </w:rPr>
      </w:pPr>
    </w:p>
    <w:p w:rsidR="0071332F" w:rsidRPr="0071332F" w:rsidRDefault="0071332F">
      <w:pPr>
        <w:spacing w:after="0" w:line="240" w:lineRule="auto"/>
        <w:ind w:firstLine="720"/>
        <w:jc w:val="both"/>
        <w:rPr>
          <w:rFonts w:ascii="Times New Roman" w:hAnsi="Times New Roman" w:cs="Times New Roman"/>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4 </w:t>
      </w:r>
      <w:r w:rsidRPr="0071332F">
        <w:rPr>
          <w:rFonts w:ascii="Times New Roman" w:hAnsi="Times New Roman" w:cs="Times New Roman"/>
          <w:b/>
          <w:bCs/>
          <w:sz w:val="28"/>
          <w:szCs w:val="28"/>
        </w:rPr>
        <w:t xml:space="preserve">pants. Vienošanās </w:t>
      </w:r>
      <w:r w:rsidR="00C55970">
        <w:rPr>
          <w:rFonts w:ascii="Times New Roman" w:hAnsi="Times New Roman" w:cs="Times New Roman"/>
          <w:b/>
          <w:bCs/>
          <w:sz w:val="28"/>
          <w:szCs w:val="28"/>
        </w:rPr>
        <w:t>slēgšanas</w:t>
      </w:r>
      <w:r w:rsidRPr="0071332F">
        <w:rPr>
          <w:rFonts w:ascii="Times New Roman" w:hAnsi="Times New Roman" w:cs="Times New Roman"/>
          <w:b/>
          <w:bCs/>
          <w:sz w:val="28"/>
          <w:szCs w:val="28"/>
        </w:rPr>
        <w:t xml:space="preserve"> priekšnoteikumi un nosacījumi</w:t>
      </w:r>
    </w:p>
    <w:p w:rsidR="00CB3C6F" w:rsidRPr="00AA75AB" w:rsidRDefault="001C411D">
      <w:pPr>
        <w:spacing w:after="0" w:line="240" w:lineRule="auto"/>
        <w:ind w:firstLine="720"/>
        <w:jc w:val="both"/>
        <w:rPr>
          <w:rFonts w:ascii="Times New Roman" w:hAnsi="Times New Roman" w:cs="Times New Roman"/>
          <w:bCs/>
          <w:sz w:val="28"/>
          <w:szCs w:val="28"/>
        </w:rPr>
      </w:pPr>
      <w:bookmarkStart w:id="3" w:name="_GoBack"/>
      <w:bookmarkEnd w:id="3"/>
      <w:r w:rsidRPr="00AA75AB">
        <w:rPr>
          <w:rFonts w:ascii="Times New Roman" w:hAnsi="Times New Roman" w:cs="Times New Roman"/>
          <w:bCs/>
          <w:sz w:val="28"/>
          <w:szCs w:val="28"/>
        </w:rPr>
        <w:t>Vienošanos var slēgt</w:t>
      </w:r>
      <w:r w:rsidR="0071332F" w:rsidRPr="00AA75AB">
        <w:rPr>
          <w:rFonts w:ascii="Times New Roman" w:hAnsi="Times New Roman" w:cs="Times New Roman"/>
          <w:bCs/>
          <w:sz w:val="28"/>
          <w:szCs w:val="28"/>
        </w:rPr>
        <w:t>, ja pastāv šādi priekšnoteikumi:</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lastRenderedPageBreak/>
        <w:t>1) </w:t>
      </w:r>
      <w:r w:rsidR="001C411D" w:rsidRPr="00AA75AB">
        <w:rPr>
          <w:rFonts w:ascii="Times New Roman" w:hAnsi="Times New Roman" w:cs="Times New Roman"/>
          <w:bCs/>
          <w:sz w:val="28"/>
          <w:szCs w:val="28"/>
        </w:rPr>
        <w:t xml:space="preserve">persona, kuru sauc pie administratīvās atbildības, </w:t>
      </w:r>
      <w:r w:rsidR="00274DF4">
        <w:rPr>
          <w:rFonts w:ascii="Times New Roman" w:hAnsi="Times New Roman" w:cs="Times New Roman"/>
          <w:bCs/>
          <w:sz w:val="28"/>
          <w:szCs w:val="28"/>
        </w:rPr>
        <w:t xml:space="preserve">atzīst vainu un </w:t>
      </w:r>
      <w:r w:rsidR="001C411D" w:rsidRPr="00AA75AB">
        <w:rPr>
          <w:rFonts w:ascii="Times New Roman" w:hAnsi="Times New Roman" w:cs="Times New Roman"/>
          <w:bCs/>
          <w:sz w:val="28"/>
          <w:szCs w:val="28"/>
        </w:rPr>
        <w:t>piekrīt lēmumam  par soda uzlikšanu</w:t>
      </w:r>
      <w:r w:rsidRPr="00AA75AB">
        <w:rPr>
          <w:rFonts w:ascii="Times New Roman" w:hAnsi="Times New Roman" w:cs="Times New Roman"/>
          <w:bCs/>
          <w:sz w:val="28"/>
          <w:szCs w:val="28"/>
        </w:rPr>
        <w:t>;</w:t>
      </w:r>
    </w:p>
    <w:p w:rsidR="0071332F" w:rsidRPr="00AA75AB" w:rsidRDefault="00242BE3">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2</w:t>
      </w:r>
      <w:r w:rsidR="0071332F" w:rsidRPr="00AA75AB">
        <w:rPr>
          <w:rFonts w:ascii="Times New Roman" w:hAnsi="Times New Roman" w:cs="Times New Roman"/>
          <w:bCs/>
          <w:sz w:val="28"/>
          <w:szCs w:val="28"/>
        </w:rPr>
        <w:t>) persona</w:t>
      </w:r>
      <w:r w:rsidR="001C411D" w:rsidRPr="00AA75AB">
        <w:rPr>
          <w:rFonts w:ascii="Times New Roman" w:hAnsi="Times New Roman" w:cs="Times New Roman"/>
          <w:bCs/>
          <w:sz w:val="28"/>
          <w:szCs w:val="28"/>
        </w:rPr>
        <w:t>, kuru sauc pie administratīvās atbildības,</w:t>
      </w:r>
      <w:r w:rsidR="0071332F" w:rsidRPr="00AA75AB">
        <w:rPr>
          <w:rFonts w:ascii="Times New Roman" w:hAnsi="Times New Roman" w:cs="Times New Roman"/>
          <w:bCs/>
          <w:sz w:val="28"/>
          <w:szCs w:val="28"/>
        </w:rPr>
        <w:t xml:space="preserve"> ir iepazīstināta ar vienošanās </w:t>
      </w:r>
      <w:r w:rsidR="00C55970" w:rsidRPr="00AA75AB">
        <w:rPr>
          <w:rFonts w:ascii="Times New Roman" w:hAnsi="Times New Roman" w:cs="Times New Roman"/>
          <w:bCs/>
          <w:sz w:val="28"/>
          <w:szCs w:val="28"/>
        </w:rPr>
        <w:t xml:space="preserve">slēgšanas </w:t>
      </w:r>
      <w:r w:rsidR="0071332F" w:rsidRPr="00AA75AB">
        <w:rPr>
          <w:rFonts w:ascii="Times New Roman" w:hAnsi="Times New Roman" w:cs="Times New Roman"/>
          <w:bCs/>
          <w:sz w:val="28"/>
          <w:szCs w:val="28"/>
        </w:rPr>
        <w:t>tiesiskajām sekām</w:t>
      </w:r>
      <w:r w:rsidR="007901CE" w:rsidRPr="00AA75AB">
        <w:rPr>
          <w:rFonts w:ascii="Times New Roman" w:hAnsi="Times New Roman" w:cs="Times New Roman"/>
          <w:bCs/>
          <w:sz w:val="28"/>
          <w:szCs w:val="28"/>
        </w:rPr>
        <w:t xml:space="preserve"> un piekrīt tām</w:t>
      </w:r>
      <w:r w:rsidR="0071332F" w:rsidRPr="00AA75AB">
        <w:rPr>
          <w:rFonts w:ascii="Times New Roman" w:hAnsi="Times New Roman" w:cs="Times New Roman"/>
          <w:bCs/>
          <w:sz w:val="28"/>
          <w:szCs w:val="28"/>
        </w:rPr>
        <w:t>.</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Vienošanās slēgšana nav iespējama, ja</w:t>
      </w:r>
      <w:r w:rsidR="00BF3553" w:rsidRPr="00AA75AB">
        <w:rPr>
          <w:rFonts w:ascii="Times New Roman" w:hAnsi="Times New Roman" w:cs="Times New Roman"/>
          <w:bCs/>
          <w:sz w:val="28"/>
          <w:szCs w:val="28"/>
        </w:rPr>
        <w:t xml:space="preserve"> pastāv vismaz viens no šādiem </w:t>
      </w:r>
      <w:r w:rsidR="007F6386" w:rsidRPr="00AA75AB">
        <w:rPr>
          <w:rFonts w:ascii="Times New Roman" w:hAnsi="Times New Roman" w:cs="Times New Roman"/>
          <w:bCs/>
          <w:sz w:val="28"/>
          <w:szCs w:val="28"/>
        </w:rPr>
        <w:t>nosacījumiem</w:t>
      </w:r>
      <w:r w:rsidRPr="00AA75AB">
        <w:rPr>
          <w:rFonts w:ascii="Times New Roman" w:hAnsi="Times New Roman" w:cs="Times New Roman"/>
          <w:bCs/>
          <w:sz w:val="28"/>
          <w:szCs w:val="28"/>
        </w:rPr>
        <w:t>:</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1) ir apstākļi, kas pastiprina atbildību par administratīvo pārkāpumu;</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2) administratīvā pārkāpuma lietā ir cietušais; </w:t>
      </w:r>
    </w:p>
    <w:p w:rsidR="00133CCE" w:rsidRPr="00AA75AB" w:rsidRDefault="00133CCE">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3) ja ar lēmumu administratīvā pārkāpuma lietā tiek aizskartas trešās personas tiesības vai intereses;</w:t>
      </w:r>
    </w:p>
    <w:p w:rsidR="0071332F" w:rsidRPr="00AA75AB" w:rsidRDefault="004A56FC">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4</w:t>
      </w:r>
      <w:r w:rsidR="0071332F" w:rsidRPr="00AA75AB">
        <w:rPr>
          <w:rFonts w:ascii="Times New Roman" w:hAnsi="Times New Roman" w:cs="Times New Roman"/>
          <w:bCs/>
          <w:sz w:val="28"/>
          <w:szCs w:val="28"/>
        </w:rPr>
        <w:t>) uz administratīvā pārkāpuma izdarīšanas</w:t>
      </w:r>
      <w:r w:rsidR="00BF3553" w:rsidRPr="00AA75AB">
        <w:rPr>
          <w:rFonts w:ascii="Times New Roman" w:hAnsi="Times New Roman" w:cs="Times New Roman"/>
          <w:bCs/>
          <w:sz w:val="28"/>
          <w:szCs w:val="28"/>
        </w:rPr>
        <w:t xml:space="preserve"> </w:t>
      </w:r>
      <w:r w:rsidR="00C349F0" w:rsidRPr="00AA75AB">
        <w:rPr>
          <w:rFonts w:ascii="Times New Roman" w:hAnsi="Times New Roman" w:cs="Times New Roman"/>
          <w:bCs/>
          <w:sz w:val="28"/>
          <w:szCs w:val="28"/>
        </w:rPr>
        <w:t>dienu</w:t>
      </w:r>
      <w:r w:rsidR="00BF3553" w:rsidRPr="00AA75AB">
        <w:rPr>
          <w:rFonts w:ascii="Times New Roman" w:hAnsi="Times New Roman" w:cs="Times New Roman"/>
          <w:bCs/>
          <w:sz w:val="28"/>
          <w:szCs w:val="28"/>
        </w:rPr>
        <w:t xml:space="preserve"> (</w:t>
      </w:r>
      <w:r w:rsidR="003909B7" w:rsidRPr="00AA75AB">
        <w:rPr>
          <w:rFonts w:ascii="Times New Roman" w:hAnsi="Times New Roman" w:cs="Times New Roman"/>
          <w:sz w:val="28"/>
          <w:szCs w:val="28"/>
        </w:rPr>
        <w:t>ja pārkāpums ir ilgstošs</w:t>
      </w:r>
      <w:r w:rsidR="00BF3553" w:rsidRPr="00AA75AB">
        <w:rPr>
          <w:rFonts w:ascii="Times New Roman" w:hAnsi="Times New Roman" w:cs="Times New Roman"/>
          <w:sz w:val="28"/>
          <w:szCs w:val="28"/>
        </w:rPr>
        <w:t xml:space="preserve"> — uz pārkāpuma pārtraukšanas </w:t>
      </w:r>
      <w:r w:rsidR="001C411D" w:rsidRPr="00AA75AB">
        <w:rPr>
          <w:rFonts w:ascii="Times New Roman" w:hAnsi="Times New Roman" w:cs="Times New Roman"/>
          <w:sz w:val="28"/>
          <w:szCs w:val="28"/>
        </w:rPr>
        <w:t>dienu</w:t>
      </w:r>
      <w:r w:rsidR="00BF3553" w:rsidRPr="00AA75AB">
        <w:rPr>
          <w:rFonts w:ascii="Times New Roman" w:hAnsi="Times New Roman" w:cs="Times New Roman"/>
          <w:sz w:val="28"/>
          <w:szCs w:val="28"/>
        </w:rPr>
        <w:t>)</w:t>
      </w:r>
      <w:r w:rsidR="0071332F" w:rsidRPr="00AA75AB">
        <w:rPr>
          <w:rFonts w:ascii="Times New Roman" w:hAnsi="Times New Roman" w:cs="Times New Roman"/>
          <w:bCs/>
          <w:sz w:val="28"/>
          <w:szCs w:val="28"/>
        </w:rPr>
        <w:t xml:space="preserve"> ir pagājis mazāk kā gads no iepriekšējās vienošanās</w:t>
      </w:r>
      <w:r w:rsidR="00BF3553" w:rsidRPr="00AA75AB">
        <w:rPr>
          <w:rFonts w:ascii="Times New Roman" w:hAnsi="Times New Roman" w:cs="Times New Roman"/>
          <w:bCs/>
          <w:sz w:val="28"/>
          <w:szCs w:val="28"/>
        </w:rPr>
        <w:t xml:space="preserve"> par tādu pašu pārkāpumu</w:t>
      </w:r>
      <w:r w:rsidR="0071332F" w:rsidRPr="00AA75AB">
        <w:rPr>
          <w:rFonts w:ascii="Times New Roman" w:hAnsi="Times New Roman" w:cs="Times New Roman"/>
          <w:bCs/>
          <w:sz w:val="28"/>
          <w:szCs w:val="28"/>
        </w:rPr>
        <w:t xml:space="preserve"> noslēgšanas;</w:t>
      </w:r>
    </w:p>
    <w:p w:rsidR="0071332F" w:rsidRPr="00AA75AB" w:rsidRDefault="004A56FC">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5</w:t>
      </w:r>
      <w:r w:rsidR="0071332F" w:rsidRPr="00AA75AB">
        <w:rPr>
          <w:rFonts w:ascii="Times New Roman" w:hAnsi="Times New Roman" w:cs="Times New Roman"/>
          <w:bCs/>
          <w:sz w:val="28"/>
          <w:szCs w:val="28"/>
        </w:rPr>
        <w:t xml:space="preserve">) par izdarīto administratīvo pārkāpumu </w:t>
      </w:r>
      <w:r w:rsidR="00BF3553" w:rsidRPr="00AA75AB">
        <w:rPr>
          <w:rFonts w:ascii="Times New Roman" w:hAnsi="Times New Roman" w:cs="Times New Roman"/>
          <w:bCs/>
          <w:sz w:val="28"/>
          <w:szCs w:val="28"/>
        </w:rPr>
        <w:t xml:space="preserve">ir </w:t>
      </w:r>
      <w:r w:rsidR="00242BE3" w:rsidRPr="00AA75AB">
        <w:rPr>
          <w:rFonts w:ascii="Times New Roman" w:hAnsi="Times New Roman" w:cs="Times New Roman"/>
          <w:bCs/>
          <w:sz w:val="28"/>
          <w:szCs w:val="28"/>
        </w:rPr>
        <w:t>piemērojams</w:t>
      </w:r>
      <w:r w:rsidR="0071332F" w:rsidRPr="00AA75AB">
        <w:rPr>
          <w:rFonts w:ascii="Times New Roman" w:hAnsi="Times New Roman" w:cs="Times New Roman"/>
          <w:bCs/>
          <w:sz w:val="28"/>
          <w:szCs w:val="28"/>
        </w:rPr>
        <w:t xml:space="preserve"> administratīvais arests;</w:t>
      </w:r>
    </w:p>
    <w:p w:rsidR="0071332F" w:rsidRPr="00AA75AB" w:rsidRDefault="004A56FC">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6</w:t>
      </w:r>
      <w:r w:rsidR="0071332F" w:rsidRPr="00AA75AB">
        <w:rPr>
          <w:rFonts w:ascii="Times New Roman" w:hAnsi="Times New Roman" w:cs="Times New Roman"/>
          <w:bCs/>
          <w:sz w:val="28"/>
          <w:szCs w:val="28"/>
        </w:rPr>
        <w:t>) nepilngadīgo nepārstā</w:t>
      </w:r>
      <w:r w:rsidR="00FD2066" w:rsidRPr="00AA75AB">
        <w:rPr>
          <w:rFonts w:ascii="Times New Roman" w:hAnsi="Times New Roman" w:cs="Times New Roman"/>
          <w:bCs/>
          <w:sz w:val="28"/>
          <w:szCs w:val="28"/>
        </w:rPr>
        <w:t>v tā likumiskais pārstāvis;</w:t>
      </w:r>
    </w:p>
    <w:p w:rsidR="00FD2066" w:rsidRPr="00AA75AB" w:rsidRDefault="00FD2066">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7) lēmumu par administratīvā soda uzlikšanu pieņem bez personas, kuru sauc pie administratīvās atbildības, klātbūtnes;</w:t>
      </w:r>
    </w:p>
    <w:p w:rsidR="00FD2066" w:rsidRPr="00AA75AB" w:rsidRDefault="00FD2066">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8) administratīvā pārkāpuma lietā ir piemērojama garantijas nauda.</w:t>
      </w:r>
    </w:p>
    <w:p w:rsidR="0071332F" w:rsidRPr="0071332F"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Institūcija (amatpersona) nepiedāvā slēgt vienošanos, ja no administratīvā</w:t>
      </w:r>
      <w:r w:rsidRPr="0071332F">
        <w:rPr>
          <w:rFonts w:ascii="Times New Roman" w:hAnsi="Times New Roman" w:cs="Times New Roman"/>
          <w:bCs/>
          <w:sz w:val="28"/>
          <w:szCs w:val="28"/>
        </w:rPr>
        <w:t xml:space="preserve"> pārkāpuma izdarīšanas apstākļiem, pārkāpuma būtības vai citiem apsvērumiem izriet, ka vienošanās </w:t>
      </w:r>
      <w:r w:rsidR="003909B7">
        <w:rPr>
          <w:rFonts w:ascii="Times New Roman" w:hAnsi="Times New Roman" w:cs="Times New Roman"/>
          <w:bCs/>
          <w:sz w:val="28"/>
          <w:szCs w:val="28"/>
        </w:rPr>
        <w:t>slēgšana</w:t>
      </w:r>
      <w:r w:rsidRPr="0071332F">
        <w:rPr>
          <w:rFonts w:ascii="Times New Roman" w:hAnsi="Times New Roman" w:cs="Times New Roman"/>
          <w:bCs/>
          <w:sz w:val="28"/>
          <w:szCs w:val="28"/>
        </w:rPr>
        <w:t xml:space="preserve"> nav adekvāta.</w:t>
      </w:r>
    </w:p>
    <w:p w:rsidR="0071332F" w:rsidRPr="0071332F" w:rsidRDefault="0071332F">
      <w:pPr>
        <w:spacing w:after="0" w:line="240" w:lineRule="auto"/>
        <w:ind w:firstLine="720"/>
        <w:jc w:val="both"/>
        <w:rPr>
          <w:rFonts w:ascii="Times New Roman" w:hAnsi="Times New Roman" w:cs="Times New Roman"/>
          <w:b/>
          <w:bCs/>
          <w:sz w:val="28"/>
          <w:szCs w:val="28"/>
        </w:rPr>
      </w:pPr>
    </w:p>
    <w:p w:rsidR="0071332F" w:rsidRPr="0071332F" w:rsidRDefault="0071332F">
      <w:pPr>
        <w:spacing w:after="0" w:line="240" w:lineRule="auto"/>
        <w:ind w:firstLine="720"/>
        <w:jc w:val="both"/>
        <w:rPr>
          <w:rFonts w:ascii="Times New Roman" w:hAnsi="Times New Roman" w:cs="Times New Roman"/>
          <w:b/>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5 </w:t>
      </w:r>
      <w:r w:rsidRPr="0071332F">
        <w:rPr>
          <w:rFonts w:ascii="Times New Roman" w:hAnsi="Times New Roman" w:cs="Times New Roman"/>
          <w:b/>
          <w:bCs/>
          <w:sz w:val="28"/>
          <w:szCs w:val="28"/>
        </w:rPr>
        <w:t>pants. Vienošanās saturs un tiesiskās sekas</w:t>
      </w:r>
    </w:p>
    <w:p w:rsidR="00CB3C6F" w:rsidRPr="00BD5A6B" w:rsidRDefault="0071332F">
      <w:pPr>
        <w:spacing w:after="0" w:line="240" w:lineRule="auto"/>
        <w:ind w:firstLine="720"/>
        <w:jc w:val="both"/>
        <w:rPr>
          <w:rFonts w:ascii="Times New Roman" w:hAnsi="Times New Roman" w:cs="Times New Roman"/>
          <w:bCs/>
          <w:sz w:val="28"/>
          <w:szCs w:val="28"/>
        </w:rPr>
      </w:pPr>
      <w:r w:rsidRPr="0071332F">
        <w:rPr>
          <w:rFonts w:ascii="Times New Roman" w:hAnsi="Times New Roman" w:cs="Times New Roman"/>
          <w:bCs/>
          <w:sz w:val="28"/>
          <w:szCs w:val="28"/>
        </w:rPr>
        <w:t> Institūcija (amatpersona) piedāvā noslēgt vienošanos ar šādiem noteikumiem:</w:t>
      </w:r>
    </w:p>
    <w:p w:rsidR="0071332F" w:rsidRPr="00AA75AB" w:rsidRDefault="0071332F">
      <w:pPr>
        <w:spacing w:after="0" w:line="240" w:lineRule="auto"/>
        <w:ind w:firstLine="720"/>
        <w:jc w:val="both"/>
        <w:rPr>
          <w:rFonts w:ascii="Times New Roman" w:hAnsi="Times New Roman" w:cs="Times New Roman"/>
          <w:bCs/>
          <w:sz w:val="28"/>
          <w:szCs w:val="28"/>
        </w:rPr>
      </w:pPr>
      <w:r w:rsidRPr="0071332F">
        <w:rPr>
          <w:rFonts w:ascii="Times New Roman" w:hAnsi="Times New Roman" w:cs="Times New Roman"/>
          <w:bCs/>
          <w:sz w:val="28"/>
          <w:szCs w:val="28"/>
        </w:rPr>
        <w:t>1) lēmumā par administratīvā soda uzlikšanu noteikt</w:t>
      </w:r>
      <w:r w:rsidR="00C349F0">
        <w:rPr>
          <w:rFonts w:ascii="Times New Roman" w:hAnsi="Times New Roman" w:cs="Times New Roman"/>
          <w:bCs/>
          <w:sz w:val="28"/>
          <w:szCs w:val="28"/>
        </w:rPr>
        <w:t>o</w:t>
      </w:r>
      <w:r w:rsidRPr="0071332F">
        <w:rPr>
          <w:rFonts w:ascii="Times New Roman" w:hAnsi="Times New Roman" w:cs="Times New Roman"/>
          <w:bCs/>
          <w:sz w:val="28"/>
          <w:szCs w:val="28"/>
        </w:rPr>
        <w:t xml:space="preserve"> naudas sod</w:t>
      </w:r>
      <w:r w:rsidR="00C349F0">
        <w:rPr>
          <w:rFonts w:ascii="Times New Roman" w:hAnsi="Times New Roman" w:cs="Times New Roman"/>
          <w:bCs/>
          <w:sz w:val="28"/>
          <w:szCs w:val="28"/>
        </w:rPr>
        <w:t>u</w:t>
      </w:r>
      <w:r w:rsidRPr="0071332F">
        <w:rPr>
          <w:rFonts w:ascii="Times New Roman" w:hAnsi="Times New Roman" w:cs="Times New Roman"/>
          <w:bCs/>
          <w:sz w:val="28"/>
          <w:szCs w:val="28"/>
        </w:rPr>
        <w:t xml:space="preserve"> </w:t>
      </w:r>
      <w:r w:rsidR="00C349F0">
        <w:rPr>
          <w:rFonts w:ascii="Times New Roman" w:hAnsi="Times New Roman" w:cs="Times New Roman"/>
          <w:bCs/>
          <w:sz w:val="28"/>
          <w:szCs w:val="28"/>
        </w:rPr>
        <w:t>samazina</w:t>
      </w:r>
      <w:r w:rsidRPr="0071332F">
        <w:rPr>
          <w:rFonts w:ascii="Times New Roman" w:hAnsi="Times New Roman" w:cs="Times New Roman"/>
          <w:bCs/>
          <w:sz w:val="28"/>
          <w:szCs w:val="28"/>
        </w:rPr>
        <w:t xml:space="preserve"> par 50%. Ja tiesību normā paredzētais naudas soda apmērs ir noteikts, pamatojoties uz prasībām, kas izriet no Latvijas Republikas starptautiskajām </w:t>
      </w:r>
      <w:r w:rsidRPr="00AA75AB">
        <w:rPr>
          <w:rFonts w:ascii="Times New Roman" w:hAnsi="Times New Roman" w:cs="Times New Roman"/>
          <w:bCs/>
          <w:sz w:val="28"/>
          <w:szCs w:val="28"/>
        </w:rPr>
        <w:t xml:space="preserve">saistībām, samazinot naudas sodu, </w:t>
      </w:r>
      <w:r w:rsidR="00C349F0" w:rsidRPr="00AA75AB">
        <w:rPr>
          <w:rFonts w:ascii="Times New Roman" w:hAnsi="Times New Roman" w:cs="Times New Roman"/>
          <w:bCs/>
          <w:sz w:val="28"/>
          <w:szCs w:val="28"/>
        </w:rPr>
        <w:t xml:space="preserve">ievēro </w:t>
      </w:r>
      <w:r w:rsidRPr="00AA75AB">
        <w:rPr>
          <w:rFonts w:ascii="Times New Roman" w:hAnsi="Times New Roman" w:cs="Times New Roman"/>
          <w:bCs/>
          <w:sz w:val="28"/>
          <w:szCs w:val="28"/>
        </w:rPr>
        <w:t>starptautiskajā tiesību aktā noteikto minimālo naudas soda apmēru;</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2) naudas sod</w:t>
      </w:r>
      <w:r w:rsidR="00C349F0" w:rsidRPr="00AA75AB">
        <w:rPr>
          <w:rFonts w:ascii="Times New Roman" w:hAnsi="Times New Roman" w:cs="Times New Roman"/>
          <w:bCs/>
          <w:sz w:val="28"/>
          <w:szCs w:val="28"/>
        </w:rPr>
        <w:t>u</w:t>
      </w:r>
      <w:r w:rsidRPr="00AA75AB">
        <w:rPr>
          <w:rFonts w:ascii="Times New Roman" w:hAnsi="Times New Roman" w:cs="Times New Roman"/>
          <w:bCs/>
          <w:sz w:val="28"/>
          <w:szCs w:val="28"/>
        </w:rPr>
        <w:t xml:space="preserve"> </w:t>
      </w:r>
      <w:r w:rsidR="00C349F0" w:rsidRPr="00AA75AB">
        <w:rPr>
          <w:rFonts w:ascii="Times New Roman" w:hAnsi="Times New Roman" w:cs="Times New Roman"/>
          <w:bCs/>
          <w:sz w:val="28"/>
          <w:szCs w:val="28"/>
        </w:rPr>
        <w:t>samaksā</w:t>
      </w:r>
      <w:r w:rsidRPr="00AA75AB">
        <w:rPr>
          <w:rFonts w:ascii="Times New Roman" w:hAnsi="Times New Roman" w:cs="Times New Roman"/>
          <w:bCs/>
          <w:sz w:val="28"/>
          <w:szCs w:val="28"/>
        </w:rPr>
        <w:t xml:space="preserve"> 10 darba dienu laikā no vienošanās noslēgšanas brīža.</w:t>
      </w:r>
    </w:p>
    <w:p w:rsidR="00133CCE" w:rsidRPr="00AA75AB" w:rsidRDefault="00133CCE">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sz w:val="28"/>
          <w:szCs w:val="28"/>
        </w:rPr>
        <w:t xml:space="preserve">Pēc vienošanās noslēgšanas </w:t>
      </w:r>
      <w:r w:rsidR="00FD2066" w:rsidRPr="00AA75AB">
        <w:rPr>
          <w:rFonts w:ascii="Times New Roman" w:hAnsi="Times New Roman" w:cs="Times New Roman"/>
          <w:sz w:val="28"/>
          <w:szCs w:val="28"/>
        </w:rPr>
        <w:t>citi sodi</w:t>
      </w:r>
      <w:r w:rsidRPr="00AA75AB">
        <w:rPr>
          <w:rFonts w:ascii="Times New Roman" w:hAnsi="Times New Roman" w:cs="Times New Roman"/>
          <w:sz w:val="28"/>
          <w:szCs w:val="28"/>
        </w:rPr>
        <w:t>, kas noteikt</w:t>
      </w:r>
      <w:r w:rsidR="00FD2066" w:rsidRPr="00AA75AB">
        <w:rPr>
          <w:rFonts w:ascii="Times New Roman" w:hAnsi="Times New Roman" w:cs="Times New Roman"/>
          <w:sz w:val="28"/>
          <w:szCs w:val="28"/>
        </w:rPr>
        <w:t>i</w:t>
      </w:r>
      <w:r w:rsidRPr="00AA75AB">
        <w:rPr>
          <w:rFonts w:ascii="Times New Roman" w:hAnsi="Times New Roman" w:cs="Times New Roman"/>
          <w:sz w:val="28"/>
          <w:szCs w:val="28"/>
        </w:rPr>
        <w:t xml:space="preserve"> ar lēmumu par administratīvā soda uzlikšanu, tiek piemērot</w:t>
      </w:r>
      <w:r w:rsidR="00FD2066" w:rsidRPr="00AA75AB">
        <w:rPr>
          <w:rFonts w:ascii="Times New Roman" w:hAnsi="Times New Roman" w:cs="Times New Roman"/>
          <w:sz w:val="28"/>
          <w:szCs w:val="28"/>
        </w:rPr>
        <w:t>i</w:t>
      </w:r>
      <w:r w:rsidRPr="00AA75AB">
        <w:rPr>
          <w:rFonts w:ascii="Times New Roman" w:hAnsi="Times New Roman" w:cs="Times New Roman"/>
          <w:sz w:val="28"/>
          <w:szCs w:val="28"/>
        </w:rPr>
        <w:t xml:space="preserve"> sākotnēji noteiktajā ap</w:t>
      </w:r>
      <w:r w:rsidR="00274DF4">
        <w:rPr>
          <w:rFonts w:ascii="Times New Roman" w:hAnsi="Times New Roman" w:cs="Times New Roman"/>
          <w:sz w:val="28"/>
          <w:szCs w:val="28"/>
        </w:rPr>
        <w:t>jomā</w:t>
      </w:r>
      <w:r w:rsidRPr="00AA75AB">
        <w:rPr>
          <w:rFonts w:ascii="Times New Roman" w:hAnsi="Times New Roman" w:cs="Times New Roman"/>
          <w:sz w:val="28"/>
          <w:szCs w:val="28"/>
        </w:rPr>
        <w:t>.</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w:t>
      </w:r>
      <w:r w:rsidR="00133CCE" w:rsidRPr="00AA75AB">
        <w:rPr>
          <w:rFonts w:ascii="Times New Roman" w:hAnsi="Times New Roman" w:cs="Times New Roman"/>
          <w:bCs/>
          <w:sz w:val="28"/>
          <w:szCs w:val="28"/>
        </w:rPr>
        <w:t>Vienošanās nav pārsūdzama, izņemot šā kodeksa 278.</w:t>
      </w:r>
      <w:r w:rsidR="00133CCE" w:rsidRPr="00AA75AB">
        <w:rPr>
          <w:rFonts w:ascii="Times New Roman" w:hAnsi="Times New Roman" w:cs="Times New Roman"/>
          <w:bCs/>
          <w:sz w:val="28"/>
          <w:szCs w:val="28"/>
          <w:vertAlign w:val="superscript"/>
        </w:rPr>
        <w:t xml:space="preserve">7 </w:t>
      </w:r>
      <w:r w:rsidR="00133CCE" w:rsidRPr="00AA75AB">
        <w:rPr>
          <w:rFonts w:ascii="Times New Roman" w:hAnsi="Times New Roman" w:cs="Times New Roman"/>
          <w:bCs/>
          <w:sz w:val="28"/>
          <w:szCs w:val="28"/>
        </w:rPr>
        <w:t xml:space="preserve">pantā noteiktajos gadījumos. </w:t>
      </w:r>
      <w:r w:rsidRPr="00AA75AB">
        <w:rPr>
          <w:rFonts w:ascii="Times New Roman" w:hAnsi="Times New Roman" w:cs="Times New Roman"/>
          <w:bCs/>
          <w:sz w:val="28"/>
          <w:szCs w:val="28"/>
        </w:rPr>
        <w:t>Pēc vienošanās noslēgšanas lēmums pa</w:t>
      </w:r>
      <w:r w:rsidR="00133CCE" w:rsidRPr="00AA75AB">
        <w:rPr>
          <w:rFonts w:ascii="Times New Roman" w:hAnsi="Times New Roman" w:cs="Times New Roman"/>
          <w:bCs/>
          <w:sz w:val="28"/>
          <w:szCs w:val="28"/>
        </w:rPr>
        <w:t xml:space="preserve">r administratīvā soda uzlikšanu </w:t>
      </w:r>
      <w:r w:rsidRPr="00AA75AB">
        <w:rPr>
          <w:rFonts w:ascii="Times New Roman" w:hAnsi="Times New Roman" w:cs="Times New Roman"/>
          <w:bCs/>
          <w:sz w:val="28"/>
          <w:szCs w:val="28"/>
        </w:rPr>
        <w:t>ir nepārsūdzam</w:t>
      </w:r>
      <w:r w:rsidR="00133CCE" w:rsidRPr="00AA75AB">
        <w:rPr>
          <w:rFonts w:ascii="Times New Roman" w:hAnsi="Times New Roman" w:cs="Times New Roman"/>
          <w:bCs/>
          <w:sz w:val="28"/>
          <w:szCs w:val="28"/>
        </w:rPr>
        <w:t>s</w:t>
      </w:r>
      <w:r w:rsidRPr="00AA75AB">
        <w:rPr>
          <w:rFonts w:ascii="Times New Roman" w:hAnsi="Times New Roman" w:cs="Times New Roman"/>
          <w:bCs/>
          <w:sz w:val="28"/>
          <w:szCs w:val="28"/>
        </w:rPr>
        <w:t xml:space="preserve">. </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 Ja naudas sods netiek samaksāts šā panta pirmās daļas 2. punktā noteiktajā termiņā, </w:t>
      </w:r>
      <w:r w:rsidR="0028673F">
        <w:rPr>
          <w:rFonts w:ascii="Times New Roman" w:hAnsi="Times New Roman" w:cs="Times New Roman"/>
          <w:sz w:val="28"/>
          <w:szCs w:val="28"/>
        </w:rPr>
        <w:t>sākotnēji pieņemto</w:t>
      </w:r>
      <w:r w:rsidR="00133CCE" w:rsidRPr="00AA75AB">
        <w:rPr>
          <w:rFonts w:ascii="Times New Roman" w:hAnsi="Times New Roman" w:cs="Times New Roman"/>
          <w:bCs/>
          <w:sz w:val="28"/>
          <w:szCs w:val="28"/>
        </w:rPr>
        <w:t xml:space="preserve"> </w:t>
      </w:r>
      <w:r w:rsidRPr="00AA75AB">
        <w:rPr>
          <w:rFonts w:ascii="Times New Roman" w:hAnsi="Times New Roman" w:cs="Times New Roman"/>
          <w:bCs/>
          <w:sz w:val="28"/>
          <w:szCs w:val="28"/>
        </w:rPr>
        <w:t>lēmumu par administratīvā soda uzlikšanu nodot piespiedu izpildei.</w:t>
      </w:r>
      <w:r w:rsidR="00133CCE" w:rsidRPr="00AA75AB">
        <w:rPr>
          <w:rFonts w:ascii="Times New Roman" w:hAnsi="Times New Roman" w:cs="Times New Roman"/>
          <w:bCs/>
          <w:sz w:val="28"/>
          <w:szCs w:val="28"/>
        </w:rPr>
        <w:t xml:space="preserve"> </w:t>
      </w:r>
      <w:r w:rsidR="00133CCE" w:rsidRPr="00AA75AB">
        <w:rPr>
          <w:rFonts w:ascii="Times New Roman" w:hAnsi="Times New Roman" w:cs="Times New Roman"/>
          <w:sz w:val="28"/>
          <w:szCs w:val="28"/>
        </w:rPr>
        <w:t>Pirms lietas nodošanas tiesu izpildītājam institūcija (amatpersona) par to rakstveidā informē personu, par kuru pieņemts lēmums. Informāciju nosūta saprātīgā termiņā, bet ne vēlāk kā 10 dienas pirms lietas nodošanas tiesu izpildītājam.</w:t>
      </w:r>
    </w:p>
    <w:p w:rsidR="0071332F" w:rsidRPr="0071332F" w:rsidRDefault="0071332F">
      <w:pPr>
        <w:spacing w:after="0" w:line="240" w:lineRule="auto"/>
        <w:ind w:firstLine="720"/>
        <w:jc w:val="both"/>
        <w:rPr>
          <w:rFonts w:ascii="Times New Roman" w:hAnsi="Times New Roman" w:cs="Times New Roman"/>
          <w:bCs/>
          <w:sz w:val="28"/>
          <w:szCs w:val="28"/>
        </w:rPr>
      </w:pPr>
    </w:p>
    <w:p w:rsidR="0010175D" w:rsidRDefault="0071332F">
      <w:pPr>
        <w:spacing w:after="0" w:line="240" w:lineRule="auto"/>
        <w:ind w:firstLine="720"/>
        <w:jc w:val="both"/>
        <w:rPr>
          <w:rFonts w:ascii="Times New Roman" w:hAnsi="Times New Roman" w:cs="Times New Roman"/>
          <w:b/>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6 </w:t>
      </w:r>
      <w:r w:rsidRPr="0071332F">
        <w:rPr>
          <w:rFonts w:ascii="Times New Roman" w:hAnsi="Times New Roman" w:cs="Times New Roman"/>
          <w:b/>
          <w:bCs/>
          <w:sz w:val="28"/>
          <w:szCs w:val="28"/>
        </w:rPr>
        <w:t xml:space="preserve">pants. </w:t>
      </w:r>
      <w:r w:rsidRPr="00A5005B">
        <w:rPr>
          <w:rFonts w:ascii="Times New Roman" w:hAnsi="Times New Roman" w:cs="Times New Roman"/>
          <w:b/>
          <w:bCs/>
          <w:sz w:val="28"/>
          <w:szCs w:val="28"/>
        </w:rPr>
        <w:t xml:space="preserve">Vienošanās </w:t>
      </w:r>
      <w:r w:rsidR="0010175D">
        <w:rPr>
          <w:rFonts w:ascii="Times New Roman" w:hAnsi="Times New Roman" w:cs="Times New Roman"/>
          <w:b/>
          <w:bCs/>
          <w:sz w:val="28"/>
          <w:szCs w:val="28"/>
        </w:rPr>
        <w:t>noformēšana</w:t>
      </w:r>
    </w:p>
    <w:p w:rsidR="00A5005B"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Vienošanos </w:t>
      </w:r>
      <w:bookmarkStart w:id="4" w:name="p434."/>
      <w:bookmarkEnd w:id="4"/>
      <w:r w:rsidR="00A05A4D">
        <w:rPr>
          <w:rFonts w:ascii="Times New Roman" w:hAnsi="Times New Roman" w:cs="Times New Roman"/>
          <w:bCs/>
          <w:sz w:val="28"/>
          <w:szCs w:val="28"/>
        </w:rPr>
        <w:t>ietver</w:t>
      </w:r>
      <w:r w:rsidR="00A5005B" w:rsidRPr="00AA75AB">
        <w:rPr>
          <w:rFonts w:ascii="Times New Roman" w:hAnsi="Times New Roman" w:cs="Times New Roman"/>
          <w:bCs/>
          <w:sz w:val="28"/>
          <w:szCs w:val="28"/>
        </w:rPr>
        <w:t xml:space="preserve"> lēmumā, kas pieņemts administratīvā pārkāpuma lietā.</w:t>
      </w:r>
    </w:p>
    <w:p w:rsidR="0071332F" w:rsidRPr="00AA75AB" w:rsidRDefault="00A5005B">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Papildus šā kodeksa 274. panta otrajā daļa noteiktajam, lēmumā norāda:</w:t>
      </w:r>
      <w:r w:rsidR="0071332F" w:rsidRPr="00AA75AB">
        <w:rPr>
          <w:rFonts w:ascii="Times New Roman" w:hAnsi="Times New Roman" w:cs="Times New Roman"/>
          <w:bCs/>
          <w:sz w:val="28"/>
          <w:szCs w:val="28"/>
        </w:rPr>
        <w:t xml:space="preserve"> </w:t>
      </w:r>
    </w:p>
    <w:p w:rsidR="0071332F" w:rsidRPr="00AA75AB" w:rsidRDefault="00A5005B">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1</w:t>
      </w:r>
      <w:r w:rsidR="0071332F" w:rsidRPr="00AA75AB">
        <w:rPr>
          <w:rFonts w:ascii="Times New Roman" w:hAnsi="Times New Roman" w:cs="Times New Roman"/>
          <w:bCs/>
          <w:sz w:val="28"/>
          <w:szCs w:val="28"/>
        </w:rPr>
        <w:t>) informāciju par to, ka pie administratīvās atbildības sauktā persona atzīst vainu un piekrīt slēgt vienošanos;</w:t>
      </w:r>
    </w:p>
    <w:p w:rsidR="0071332F" w:rsidRPr="00AA75AB" w:rsidRDefault="00A5005B">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2</w:t>
      </w:r>
      <w:r w:rsidR="0071332F" w:rsidRPr="00AA75AB">
        <w:rPr>
          <w:rFonts w:ascii="Times New Roman" w:hAnsi="Times New Roman" w:cs="Times New Roman"/>
          <w:bCs/>
          <w:sz w:val="28"/>
          <w:szCs w:val="28"/>
        </w:rPr>
        <w:t>) lēmumā par soda uzlikšanu noteikto soda apmēru, kā arī vienošanās procesā noteikto soda apmēru;</w:t>
      </w:r>
    </w:p>
    <w:p w:rsidR="0071332F" w:rsidRPr="00AA75AB" w:rsidRDefault="00A5005B">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3) informāciju par to, ka persona ir informēta par vienošanās tiesiskajām sekām un piekrīt tām;</w:t>
      </w:r>
    </w:p>
    <w:p w:rsidR="0071332F" w:rsidRPr="00AA75AB" w:rsidRDefault="00A5005B">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4</w:t>
      </w:r>
      <w:r w:rsidR="0071332F" w:rsidRPr="00AA75AB">
        <w:rPr>
          <w:rFonts w:ascii="Times New Roman" w:hAnsi="Times New Roman" w:cs="Times New Roman"/>
          <w:bCs/>
          <w:sz w:val="28"/>
          <w:szCs w:val="28"/>
        </w:rPr>
        <w:t>) informāciju par pienākumu vienošanās procesā piemēroto naudas sod</w:t>
      </w:r>
      <w:r w:rsidRPr="00AA75AB">
        <w:rPr>
          <w:rFonts w:ascii="Times New Roman" w:hAnsi="Times New Roman" w:cs="Times New Roman"/>
          <w:bCs/>
          <w:sz w:val="28"/>
          <w:szCs w:val="28"/>
        </w:rPr>
        <w:t>u samaksāt 10 darba dienu laikā.</w:t>
      </w:r>
    </w:p>
    <w:p w:rsidR="00AA75AB" w:rsidRPr="0071332F" w:rsidRDefault="0071332F">
      <w:pPr>
        <w:spacing w:after="0" w:line="240" w:lineRule="auto"/>
        <w:ind w:firstLine="720"/>
        <w:jc w:val="both"/>
        <w:rPr>
          <w:rFonts w:ascii="Times New Roman" w:hAnsi="Times New Roman" w:cs="Times New Roman"/>
          <w:bCs/>
          <w:sz w:val="28"/>
          <w:szCs w:val="28"/>
        </w:rPr>
      </w:pPr>
      <w:r w:rsidRPr="0071332F">
        <w:rPr>
          <w:rFonts w:ascii="Times New Roman" w:hAnsi="Times New Roman" w:cs="Times New Roman"/>
          <w:bCs/>
          <w:sz w:val="28"/>
          <w:szCs w:val="28"/>
        </w:rPr>
        <w:t> </w:t>
      </w:r>
    </w:p>
    <w:p w:rsidR="0071332F" w:rsidRPr="0071332F" w:rsidRDefault="0071332F">
      <w:pPr>
        <w:spacing w:after="0" w:line="240" w:lineRule="auto"/>
        <w:ind w:firstLine="720"/>
        <w:jc w:val="both"/>
        <w:rPr>
          <w:rFonts w:ascii="Times New Roman" w:hAnsi="Times New Roman" w:cs="Times New Roman"/>
          <w:b/>
          <w:bCs/>
          <w:sz w:val="28"/>
          <w:szCs w:val="28"/>
        </w:rPr>
      </w:pPr>
      <w:r w:rsidRPr="0071332F">
        <w:rPr>
          <w:rFonts w:ascii="Times New Roman" w:hAnsi="Times New Roman" w:cs="Times New Roman"/>
          <w:b/>
          <w:bCs/>
          <w:sz w:val="28"/>
          <w:szCs w:val="28"/>
        </w:rPr>
        <w:t>278.</w:t>
      </w:r>
      <w:r w:rsidRPr="0071332F">
        <w:rPr>
          <w:rFonts w:ascii="Times New Roman" w:hAnsi="Times New Roman" w:cs="Times New Roman"/>
          <w:b/>
          <w:bCs/>
          <w:sz w:val="28"/>
          <w:szCs w:val="28"/>
          <w:vertAlign w:val="superscript"/>
        </w:rPr>
        <w:t xml:space="preserve">7 </w:t>
      </w:r>
      <w:r w:rsidRPr="0071332F">
        <w:rPr>
          <w:rFonts w:ascii="Times New Roman" w:hAnsi="Times New Roman" w:cs="Times New Roman"/>
          <w:b/>
          <w:bCs/>
          <w:sz w:val="28"/>
          <w:szCs w:val="28"/>
        </w:rPr>
        <w:t>pants. Vienošanās atcelšana</w:t>
      </w:r>
    </w:p>
    <w:p w:rsidR="00472657" w:rsidRPr="00AA75AB" w:rsidRDefault="004A56FC">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Augstāka iestāde</w:t>
      </w:r>
      <w:r w:rsidR="00220182" w:rsidRPr="00AA75AB">
        <w:rPr>
          <w:rFonts w:ascii="Times New Roman" w:hAnsi="Times New Roman" w:cs="Times New Roman"/>
          <w:bCs/>
          <w:sz w:val="28"/>
          <w:szCs w:val="28"/>
        </w:rPr>
        <w:t xml:space="preserve"> </w:t>
      </w:r>
      <w:r w:rsidRPr="00AA75AB">
        <w:rPr>
          <w:rFonts w:ascii="Times New Roman" w:hAnsi="Times New Roman" w:cs="Times New Roman"/>
          <w:bCs/>
          <w:sz w:val="28"/>
          <w:szCs w:val="28"/>
        </w:rPr>
        <w:t>uz personas, kuras tiesiskās intereses ir aizskartas, iesnieguma pamata</w:t>
      </w:r>
      <w:r w:rsidR="0071332F" w:rsidRPr="00AA75AB">
        <w:rPr>
          <w:rFonts w:ascii="Times New Roman" w:hAnsi="Times New Roman" w:cs="Times New Roman"/>
          <w:bCs/>
          <w:sz w:val="28"/>
          <w:szCs w:val="28"/>
        </w:rPr>
        <w:t> </w:t>
      </w:r>
      <w:r w:rsidRPr="00AA75AB">
        <w:rPr>
          <w:rFonts w:ascii="Times New Roman" w:hAnsi="Times New Roman" w:cs="Times New Roman"/>
          <w:bCs/>
          <w:sz w:val="28"/>
          <w:szCs w:val="28"/>
        </w:rPr>
        <w:t>vai pēc prokurora protesta n</w:t>
      </w:r>
      <w:r w:rsidR="0071332F" w:rsidRPr="00AA75AB">
        <w:rPr>
          <w:rFonts w:ascii="Times New Roman" w:hAnsi="Times New Roman" w:cs="Times New Roman"/>
          <w:bCs/>
          <w:sz w:val="28"/>
          <w:szCs w:val="28"/>
        </w:rPr>
        <w:t>oslēgto vienošanos atceļ, ja:</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1) vienošanās noslēgta, pastāvot kādam no šā kodeksa 278.</w:t>
      </w:r>
      <w:r w:rsidRPr="00AA75AB">
        <w:rPr>
          <w:rFonts w:ascii="Times New Roman" w:hAnsi="Times New Roman" w:cs="Times New Roman"/>
          <w:bCs/>
          <w:sz w:val="28"/>
          <w:szCs w:val="28"/>
          <w:vertAlign w:val="superscript"/>
        </w:rPr>
        <w:t xml:space="preserve">4 </w:t>
      </w:r>
      <w:r w:rsidRPr="00AA75AB">
        <w:rPr>
          <w:rFonts w:ascii="Times New Roman" w:hAnsi="Times New Roman" w:cs="Times New Roman"/>
          <w:bCs/>
          <w:sz w:val="28"/>
          <w:szCs w:val="28"/>
        </w:rPr>
        <w:t xml:space="preserve">panta otrajā daļā </w:t>
      </w:r>
      <w:r w:rsidR="00C349F0" w:rsidRPr="00AA75AB">
        <w:rPr>
          <w:rFonts w:ascii="Times New Roman" w:hAnsi="Times New Roman" w:cs="Times New Roman"/>
          <w:bCs/>
          <w:sz w:val="28"/>
          <w:szCs w:val="28"/>
        </w:rPr>
        <w:t>paredzētajiem nosacījumiem</w:t>
      </w:r>
      <w:r w:rsidRPr="00AA75AB">
        <w:rPr>
          <w:rFonts w:ascii="Times New Roman" w:hAnsi="Times New Roman" w:cs="Times New Roman"/>
          <w:bCs/>
          <w:sz w:val="28"/>
          <w:szCs w:val="28"/>
        </w:rPr>
        <w:t>;</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2) ja personas, ar kuru noslēgta vienošanās, identit</w:t>
      </w:r>
      <w:r w:rsidR="004A56FC" w:rsidRPr="00AA75AB">
        <w:rPr>
          <w:rFonts w:ascii="Times New Roman" w:hAnsi="Times New Roman" w:cs="Times New Roman"/>
          <w:bCs/>
          <w:sz w:val="28"/>
          <w:szCs w:val="28"/>
        </w:rPr>
        <w:t>āte bijusi kļūdaini noskaidrota;</w:t>
      </w:r>
    </w:p>
    <w:p w:rsidR="004A56FC" w:rsidRPr="00AA75AB" w:rsidRDefault="004A56FC">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3) vienošanās noslēgšanas brīdī pastāvēja apstākļi, kas nepieļauj lietvedību administratīvā pārkāpuma lietā.</w:t>
      </w:r>
    </w:p>
    <w:p w:rsidR="001C411D" w:rsidRPr="00A05A4D" w:rsidRDefault="00133CCE">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Iesniegumu par vienošanās atcelšanu, kā arī prokurora protestu var iesniegt </w:t>
      </w:r>
      <w:r w:rsidRPr="00A05A4D">
        <w:rPr>
          <w:rFonts w:ascii="Times New Roman" w:hAnsi="Times New Roman" w:cs="Times New Roman"/>
          <w:bCs/>
          <w:sz w:val="28"/>
          <w:szCs w:val="28"/>
        </w:rPr>
        <w:t>ne vēlāk kā viena gada laikā no vienošanās noslēgšanas dienas.</w:t>
      </w:r>
      <w:r w:rsidR="004A56FC" w:rsidRPr="00A05A4D">
        <w:rPr>
          <w:rFonts w:ascii="Times New Roman" w:hAnsi="Times New Roman" w:cs="Times New Roman"/>
          <w:bCs/>
          <w:sz w:val="28"/>
          <w:szCs w:val="28"/>
        </w:rPr>
        <w:t xml:space="preserve"> </w:t>
      </w:r>
    </w:p>
    <w:p w:rsidR="001C411D" w:rsidRPr="00A05A4D" w:rsidRDefault="00A05A4D">
      <w:pPr>
        <w:spacing w:after="0" w:line="240" w:lineRule="auto"/>
        <w:ind w:firstLine="720"/>
        <w:jc w:val="both"/>
        <w:rPr>
          <w:rFonts w:ascii="Times New Roman" w:hAnsi="Times New Roman" w:cs="Times New Roman"/>
          <w:bCs/>
          <w:sz w:val="28"/>
          <w:szCs w:val="28"/>
        </w:rPr>
      </w:pPr>
      <w:r w:rsidRPr="00A05A4D">
        <w:rPr>
          <w:rFonts w:ascii="Times New Roman" w:hAnsi="Times New Roman" w:cs="Times New Roman"/>
          <w:sz w:val="28"/>
          <w:szCs w:val="28"/>
        </w:rPr>
        <w:t>Augstākā iestāde, ne vēlāk kā viena gada laikā no vienošanās noslēgšanas dienas, konstatējot šā panta pirmās daļas 2. un 3.punktā minētos gadījumus, noslēgto vienošanos atceļ uz savas iniciatīvas pamata</w:t>
      </w:r>
      <w:r w:rsidR="001C411D" w:rsidRPr="00A05A4D">
        <w:rPr>
          <w:rFonts w:ascii="Times New Roman" w:hAnsi="Times New Roman" w:cs="Times New Roman"/>
          <w:bCs/>
          <w:sz w:val="28"/>
          <w:szCs w:val="28"/>
        </w:rPr>
        <w:t xml:space="preserve">. </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Lēmumu par noslēgtās vienošanās atcelšanu vai atteikumu atcelt noslēgto vienošanos augstāka iestāde pieņem viena mēneša laikā no iesnieguma vai prokur</w:t>
      </w:r>
      <w:r w:rsidR="004A56FC" w:rsidRPr="00AA75AB">
        <w:rPr>
          <w:rFonts w:ascii="Times New Roman" w:hAnsi="Times New Roman" w:cs="Times New Roman"/>
          <w:bCs/>
          <w:sz w:val="28"/>
          <w:szCs w:val="28"/>
        </w:rPr>
        <w:t xml:space="preserve">ora protesta saņemšanas dienas. </w:t>
      </w:r>
      <w:r w:rsidR="00133CCE" w:rsidRPr="00AA75AB">
        <w:rPr>
          <w:rFonts w:ascii="Times New Roman" w:hAnsi="Times New Roman" w:cs="Times New Roman"/>
          <w:bCs/>
          <w:sz w:val="28"/>
          <w:szCs w:val="28"/>
        </w:rPr>
        <w:t>Augstākas iestādes lēmums nav pārsūdzams.</w:t>
      </w:r>
    </w:p>
    <w:p w:rsidR="00220182" w:rsidRPr="00AA75AB" w:rsidRDefault="00220182">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Ja augstākas iestādes nav, vienošanos atceļ institūcija (amatpersona), kura pi</w:t>
      </w:r>
      <w:r w:rsidR="00C55970" w:rsidRPr="00AA75AB">
        <w:rPr>
          <w:rFonts w:ascii="Times New Roman" w:hAnsi="Times New Roman" w:cs="Times New Roman"/>
          <w:bCs/>
          <w:sz w:val="28"/>
          <w:szCs w:val="28"/>
        </w:rPr>
        <w:t>eņēma lēmumu par soda uzlikšanu saskaņā ar kārtību</w:t>
      </w:r>
      <w:r w:rsidR="003909B7" w:rsidRPr="00AA75AB">
        <w:rPr>
          <w:rFonts w:ascii="Times New Roman" w:hAnsi="Times New Roman" w:cs="Times New Roman"/>
          <w:bCs/>
          <w:sz w:val="28"/>
          <w:szCs w:val="28"/>
        </w:rPr>
        <w:t>,</w:t>
      </w:r>
      <w:r w:rsidR="00C55970" w:rsidRPr="00AA75AB">
        <w:rPr>
          <w:rFonts w:ascii="Times New Roman" w:hAnsi="Times New Roman" w:cs="Times New Roman"/>
          <w:bCs/>
          <w:sz w:val="28"/>
          <w:szCs w:val="28"/>
        </w:rPr>
        <w:t xml:space="preserve"> kādā vienošanos atceļ augstāka iestāde.</w:t>
      </w:r>
    </w:p>
    <w:p w:rsidR="00C349F0" w:rsidRPr="00AA75AB" w:rsidRDefault="00C349F0">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sz w:val="28"/>
          <w:szCs w:val="28"/>
        </w:rPr>
        <w:t>Augstāka iestāde lēmumu par vienošanās atcelšanu paziņo administratīvā pārkāpuma lietas dalībniekiem.</w:t>
      </w:r>
    </w:p>
    <w:p w:rsidR="0071332F" w:rsidRPr="00AA75AB" w:rsidRDefault="0071332F">
      <w:pPr>
        <w:spacing w:after="0" w:line="240" w:lineRule="auto"/>
        <w:ind w:firstLine="720"/>
        <w:jc w:val="both"/>
        <w:rPr>
          <w:rFonts w:ascii="Times New Roman" w:hAnsi="Times New Roman" w:cs="Times New Roman"/>
          <w:bCs/>
          <w:sz w:val="28"/>
          <w:szCs w:val="28"/>
        </w:rPr>
      </w:pPr>
      <w:r w:rsidRPr="0071332F">
        <w:rPr>
          <w:rFonts w:ascii="Times New Roman" w:hAnsi="Times New Roman" w:cs="Times New Roman"/>
          <w:bCs/>
          <w:sz w:val="28"/>
          <w:szCs w:val="28"/>
        </w:rPr>
        <w:t> </w:t>
      </w:r>
      <w:r w:rsidRPr="00AA75AB">
        <w:rPr>
          <w:rFonts w:ascii="Times New Roman" w:hAnsi="Times New Roman" w:cs="Times New Roman"/>
          <w:bCs/>
          <w:sz w:val="28"/>
          <w:szCs w:val="28"/>
        </w:rPr>
        <w:t>Pieņemot lēmumu par noslēgtās vienošanās atcelšanu, ar š</w:t>
      </w:r>
      <w:r w:rsidR="0018580A">
        <w:rPr>
          <w:rFonts w:ascii="Times New Roman" w:hAnsi="Times New Roman" w:cs="Times New Roman"/>
          <w:bCs/>
          <w:sz w:val="28"/>
          <w:szCs w:val="28"/>
        </w:rPr>
        <w:t>ā</w:t>
      </w:r>
      <w:r w:rsidRPr="00AA75AB">
        <w:rPr>
          <w:rFonts w:ascii="Times New Roman" w:hAnsi="Times New Roman" w:cs="Times New Roman"/>
          <w:bCs/>
          <w:sz w:val="28"/>
          <w:szCs w:val="28"/>
        </w:rPr>
        <w:t xml:space="preserve"> lēmuma paziņošanas brīdi </w:t>
      </w:r>
      <w:r w:rsidR="00CF1A33" w:rsidRPr="00AA75AB">
        <w:rPr>
          <w:rFonts w:ascii="Times New Roman" w:hAnsi="Times New Roman" w:cs="Times New Roman"/>
          <w:bCs/>
          <w:sz w:val="28"/>
          <w:szCs w:val="28"/>
        </w:rPr>
        <w:t>sākas</w:t>
      </w:r>
      <w:r w:rsidRPr="00AA75AB">
        <w:rPr>
          <w:rFonts w:ascii="Times New Roman" w:hAnsi="Times New Roman" w:cs="Times New Roman"/>
          <w:bCs/>
          <w:sz w:val="28"/>
          <w:szCs w:val="28"/>
        </w:rPr>
        <w:t xml:space="preserve"> termiņ</w:t>
      </w:r>
      <w:r w:rsidR="00CF1A33" w:rsidRPr="00AA75AB">
        <w:rPr>
          <w:rFonts w:ascii="Times New Roman" w:hAnsi="Times New Roman" w:cs="Times New Roman"/>
          <w:bCs/>
          <w:sz w:val="28"/>
          <w:szCs w:val="28"/>
        </w:rPr>
        <w:t>š</w:t>
      </w:r>
      <w:r w:rsidRPr="00AA75AB">
        <w:rPr>
          <w:rFonts w:ascii="Times New Roman" w:hAnsi="Times New Roman" w:cs="Times New Roman"/>
          <w:bCs/>
          <w:sz w:val="28"/>
          <w:szCs w:val="28"/>
        </w:rPr>
        <w:t xml:space="preserve"> lēmuma par </w:t>
      </w:r>
      <w:r w:rsidR="00133CCE" w:rsidRPr="00AA75AB">
        <w:rPr>
          <w:rFonts w:ascii="Times New Roman" w:hAnsi="Times New Roman" w:cs="Times New Roman"/>
          <w:bCs/>
          <w:sz w:val="28"/>
          <w:szCs w:val="28"/>
        </w:rPr>
        <w:t xml:space="preserve">administratīvā </w:t>
      </w:r>
      <w:r w:rsidRPr="00AA75AB">
        <w:rPr>
          <w:rFonts w:ascii="Times New Roman" w:hAnsi="Times New Roman" w:cs="Times New Roman"/>
          <w:bCs/>
          <w:sz w:val="28"/>
          <w:szCs w:val="28"/>
        </w:rPr>
        <w:t>soda uzlikšanu pārsūdzībai. Ja vienošanās ietvaros note</w:t>
      </w:r>
      <w:r w:rsidR="00CF1A33" w:rsidRPr="00AA75AB">
        <w:rPr>
          <w:rFonts w:ascii="Times New Roman" w:hAnsi="Times New Roman" w:cs="Times New Roman"/>
          <w:bCs/>
          <w:sz w:val="28"/>
          <w:szCs w:val="28"/>
        </w:rPr>
        <w:t>iktais naudas sods ir samaksāts un pēc vienošanās atcelšanas lēmums par soda uzlikšanu ir pārsūdzēts, samaksāto naudas summu atmaksā</w:t>
      </w:r>
      <w:r w:rsidR="004A56FC" w:rsidRPr="00AA75AB">
        <w:rPr>
          <w:rFonts w:ascii="Times New Roman" w:hAnsi="Times New Roman" w:cs="Times New Roman"/>
          <w:bCs/>
          <w:sz w:val="28"/>
          <w:szCs w:val="28"/>
        </w:rPr>
        <w:t>, ja persona to lūdz.</w:t>
      </w:r>
    </w:p>
    <w:p w:rsidR="0071332F" w:rsidRPr="00AA75AB" w:rsidRDefault="0071332F">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 Augstāka iestāde, kas pieņēmusi lēmumu par vienošanās atcelšanu, informē izpildinstitūciju par nepieciešamību apturēt lēmuma par </w:t>
      </w:r>
      <w:r w:rsidR="00133CCE" w:rsidRPr="00AA75AB">
        <w:rPr>
          <w:rFonts w:ascii="Times New Roman" w:hAnsi="Times New Roman" w:cs="Times New Roman"/>
          <w:bCs/>
          <w:sz w:val="28"/>
          <w:szCs w:val="28"/>
        </w:rPr>
        <w:t xml:space="preserve">administratīvā </w:t>
      </w:r>
      <w:r w:rsidRPr="00AA75AB">
        <w:rPr>
          <w:rFonts w:ascii="Times New Roman" w:hAnsi="Times New Roman" w:cs="Times New Roman"/>
          <w:bCs/>
          <w:sz w:val="28"/>
          <w:szCs w:val="28"/>
        </w:rPr>
        <w:t>soda uzlikšanu piespiedu izpildi, ja tā ir uzsākta.</w:t>
      </w:r>
      <w:r w:rsidR="008A30CB">
        <w:rPr>
          <w:rFonts w:ascii="Times New Roman" w:hAnsi="Times New Roman" w:cs="Times New Roman"/>
          <w:bCs/>
          <w:sz w:val="28"/>
          <w:szCs w:val="28"/>
        </w:rPr>
        <w:t>”</w:t>
      </w:r>
    </w:p>
    <w:p w:rsidR="001C411D" w:rsidRDefault="001C411D" w:rsidP="00437F46">
      <w:pPr>
        <w:pStyle w:val="tv2131"/>
        <w:spacing w:line="240" w:lineRule="auto"/>
        <w:ind w:firstLine="720"/>
        <w:rPr>
          <w:b/>
          <w:bCs/>
          <w:color w:val="auto"/>
          <w:sz w:val="28"/>
          <w:szCs w:val="28"/>
        </w:rPr>
      </w:pPr>
    </w:p>
    <w:p w:rsidR="001C411D" w:rsidRPr="00AA75AB" w:rsidRDefault="001C411D" w:rsidP="000F22A8">
      <w:pPr>
        <w:pStyle w:val="tv2131"/>
        <w:spacing w:line="240" w:lineRule="auto"/>
        <w:ind w:firstLine="720"/>
        <w:rPr>
          <w:bCs/>
          <w:color w:val="auto"/>
          <w:sz w:val="28"/>
          <w:szCs w:val="28"/>
        </w:rPr>
      </w:pPr>
      <w:r w:rsidRPr="00AA75AB">
        <w:rPr>
          <w:bCs/>
          <w:color w:val="auto"/>
          <w:sz w:val="28"/>
          <w:szCs w:val="28"/>
        </w:rPr>
        <w:t>4. Izslēgt 301. pantu.</w:t>
      </w:r>
    </w:p>
    <w:p w:rsidR="001C411D" w:rsidRPr="00AA75AB" w:rsidRDefault="001C411D">
      <w:pPr>
        <w:pStyle w:val="tv2131"/>
        <w:spacing w:line="240" w:lineRule="auto"/>
        <w:ind w:firstLine="720"/>
        <w:rPr>
          <w:bCs/>
          <w:color w:val="auto"/>
          <w:sz w:val="28"/>
          <w:szCs w:val="28"/>
        </w:rPr>
      </w:pPr>
    </w:p>
    <w:p w:rsidR="001C411D" w:rsidRPr="00AA75AB" w:rsidRDefault="001C411D">
      <w:pPr>
        <w:spacing w:after="0" w:line="240" w:lineRule="auto"/>
        <w:ind w:firstLine="720"/>
        <w:jc w:val="both"/>
        <w:rPr>
          <w:rFonts w:ascii="Times New Roman" w:hAnsi="Times New Roman" w:cs="Times New Roman"/>
          <w:bCs/>
          <w:sz w:val="28"/>
          <w:szCs w:val="28"/>
        </w:rPr>
      </w:pPr>
      <w:r w:rsidRPr="00AA75AB">
        <w:rPr>
          <w:rFonts w:ascii="Times New Roman" w:hAnsi="Times New Roman" w:cs="Times New Roman"/>
          <w:bCs/>
          <w:sz w:val="28"/>
          <w:szCs w:val="28"/>
        </w:rPr>
        <w:t xml:space="preserve">5.  Papildināt </w:t>
      </w:r>
      <w:r w:rsidR="0018580A">
        <w:rPr>
          <w:rFonts w:ascii="Times New Roman" w:hAnsi="Times New Roman" w:cs="Times New Roman"/>
          <w:bCs/>
          <w:sz w:val="28"/>
          <w:szCs w:val="28"/>
        </w:rPr>
        <w:t>p</w:t>
      </w:r>
      <w:r w:rsidRPr="00AA75AB">
        <w:rPr>
          <w:rFonts w:ascii="Times New Roman" w:hAnsi="Times New Roman" w:cs="Times New Roman"/>
          <w:bCs/>
          <w:sz w:val="28"/>
          <w:szCs w:val="28"/>
        </w:rPr>
        <w:t>ārejas noteikumus ar 2</w:t>
      </w:r>
      <w:r w:rsidR="003909B7" w:rsidRPr="00AA75AB">
        <w:rPr>
          <w:rFonts w:ascii="Times New Roman" w:hAnsi="Times New Roman" w:cs="Times New Roman"/>
          <w:bCs/>
          <w:sz w:val="28"/>
          <w:szCs w:val="28"/>
        </w:rPr>
        <w:t>5</w:t>
      </w:r>
      <w:r w:rsidRPr="00AA75AB">
        <w:rPr>
          <w:rFonts w:ascii="Times New Roman" w:hAnsi="Times New Roman" w:cs="Times New Roman"/>
          <w:bCs/>
          <w:sz w:val="28"/>
          <w:szCs w:val="28"/>
        </w:rPr>
        <w:t>. punktu šādā redakcijā:</w:t>
      </w:r>
    </w:p>
    <w:p w:rsidR="001C411D" w:rsidRPr="00AA75AB" w:rsidRDefault="001C411D" w:rsidP="00437F46">
      <w:pPr>
        <w:tabs>
          <w:tab w:val="left" w:pos="709"/>
        </w:tabs>
        <w:spacing w:after="0" w:line="240" w:lineRule="auto"/>
        <w:ind w:firstLine="720"/>
        <w:jc w:val="both"/>
        <w:rPr>
          <w:rFonts w:ascii="Times New Roman" w:eastAsia="Times New Roman" w:hAnsi="Times New Roman" w:cs="Times New Roman"/>
          <w:sz w:val="28"/>
          <w:szCs w:val="28"/>
        </w:rPr>
      </w:pPr>
      <w:r w:rsidRPr="00AA75AB">
        <w:rPr>
          <w:rFonts w:ascii="Times New Roman" w:hAnsi="Times New Roman" w:cs="Times New Roman"/>
          <w:bCs/>
          <w:sz w:val="28"/>
          <w:szCs w:val="28"/>
        </w:rPr>
        <w:t>„2</w:t>
      </w:r>
      <w:r w:rsidR="003909B7" w:rsidRPr="00AA75AB">
        <w:rPr>
          <w:rFonts w:ascii="Times New Roman" w:hAnsi="Times New Roman" w:cs="Times New Roman"/>
          <w:bCs/>
          <w:sz w:val="28"/>
          <w:szCs w:val="28"/>
        </w:rPr>
        <w:t>5</w:t>
      </w:r>
      <w:r w:rsidRPr="00AA75AB">
        <w:rPr>
          <w:rFonts w:ascii="Times New Roman" w:hAnsi="Times New Roman" w:cs="Times New Roman"/>
          <w:bCs/>
          <w:sz w:val="28"/>
          <w:szCs w:val="28"/>
        </w:rPr>
        <w:t>. Šā kodeksa divdesmit otrajā</w:t>
      </w:r>
      <w:r w:rsidRPr="00AA75AB">
        <w:rPr>
          <w:rFonts w:ascii="Times New Roman" w:eastAsia="Times New Roman" w:hAnsi="Times New Roman" w:cs="Times New Roman"/>
          <w:bCs/>
          <w:sz w:val="28"/>
          <w:szCs w:val="28"/>
        </w:rPr>
        <w:t xml:space="preserve"> „a” nodaļā ietvertās normas, kas regulē vienošanās </w:t>
      </w:r>
      <w:r w:rsidR="003909B7" w:rsidRPr="00AA75AB">
        <w:rPr>
          <w:rFonts w:ascii="Times New Roman" w:eastAsia="Times New Roman" w:hAnsi="Times New Roman" w:cs="Times New Roman"/>
          <w:bCs/>
          <w:sz w:val="28"/>
          <w:szCs w:val="28"/>
        </w:rPr>
        <w:t>slēgšanu</w:t>
      </w:r>
      <w:r w:rsidRPr="00AA75AB">
        <w:rPr>
          <w:rFonts w:ascii="Times New Roman" w:eastAsia="Times New Roman" w:hAnsi="Times New Roman" w:cs="Times New Roman"/>
          <w:bCs/>
          <w:sz w:val="28"/>
          <w:szCs w:val="28"/>
        </w:rPr>
        <w:t xml:space="preserve">, piemēro </w:t>
      </w:r>
      <w:r w:rsidR="00A05A4D">
        <w:rPr>
          <w:rFonts w:ascii="Times New Roman" w:eastAsia="Times New Roman" w:hAnsi="Times New Roman" w:cs="Times New Roman"/>
          <w:bCs/>
          <w:sz w:val="28"/>
          <w:szCs w:val="28"/>
        </w:rPr>
        <w:t xml:space="preserve">administratīvo pārkāpumu </w:t>
      </w:r>
      <w:r w:rsidR="00C55970" w:rsidRPr="00AA75AB">
        <w:rPr>
          <w:rFonts w:ascii="Times New Roman" w:eastAsia="Times New Roman" w:hAnsi="Times New Roman" w:cs="Times New Roman"/>
          <w:bCs/>
          <w:sz w:val="28"/>
          <w:szCs w:val="28"/>
        </w:rPr>
        <w:t>lietās, kuras uzsāktas, sākot ar 2015. gada 1. janvāri.”</w:t>
      </w:r>
    </w:p>
    <w:p w:rsidR="001C411D" w:rsidRPr="00AA75AB" w:rsidRDefault="001C411D" w:rsidP="000F22A8">
      <w:pPr>
        <w:spacing w:after="0" w:line="240" w:lineRule="auto"/>
        <w:ind w:firstLine="720"/>
        <w:jc w:val="both"/>
        <w:rPr>
          <w:rFonts w:ascii="Times New Roman" w:hAnsi="Times New Roman" w:cs="Times New Roman"/>
          <w:bCs/>
          <w:sz w:val="28"/>
          <w:szCs w:val="28"/>
        </w:rPr>
      </w:pPr>
    </w:p>
    <w:p w:rsidR="001C411D" w:rsidRPr="00AA75AB" w:rsidRDefault="001C411D">
      <w:pPr>
        <w:spacing w:after="0" w:line="360" w:lineRule="auto"/>
        <w:ind w:firstLine="720"/>
        <w:rPr>
          <w:rFonts w:ascii="Times New Roman" w:eastAsia="Times New Roman" w:hAnsi="Times New Roman" w:cs="Times New Roman"/>
          <w:sz w:val="28"/>
          <w:szCs w:val="28"/>
        </w:rPr>
      </w:pPr>
      <w:r w:rsidRPr="00AA75AB">
        <w:rPr>
          <w:rFonts w:ascii="Times New Roman" w:eastAsia="Times New Roman" w:hAnsi="Times New Roman" w:cs="Times New Roman"/>
          <w:sz w:val="28"/>
          <w:szCs w:val="28"/>
        </w:rPr>
        <w:t>Likums stājas spēkā 2015. gada 1. janvārī.</w:t>
      </w:r>
    </w:p>
    <w:p w:rsidR="00BF3553" w:rsidRDefault="00BF3553" w:rsidP="00242BE3">
      <w:pPr>
        <w:spacing w:after="0" w:line="360" w:lineRule="auto"/>
        <w:ind w:firstLine="720"/>
        <w:rPr>
          <w:rFonts w:ascii="Times New Roman" w:eastAsia="Times New Roman" w:hAnsi="Times New Roman" w:cs="Times New Roman"/>
          <w:sz w:val="28"/>
          <w:szCs w:val="28"/>
        </w:rPr>
      </w:pPr>
    </w:p>
    <w:p w:rsidR="00B15F70" w:rsidRDefault="00B15F70" w:rsidP="00242BE3">
      <w:pPr>
        <w:spacing w:after="0" w:line="240" w:lineRule="auto"/>
        <w:rPr>
          <w:rFonts w:ascii="Times New Roman" w:hAnsi="Times New Roman" w:cs="Times New Roman"/>
          <w:bCs/>
          <w:sz w:val="28"/>
          <w:szCs w:val="28"/>
        </w:rPr>
      </w:pPr>
    </w:p>
    <w:p w:rsidR="00247B01" w:rsidRPr="00BD5A6B" w:rsidRDefault="0071332F" w:rsidP="00242BE3">
      <w:pPr>
        <w:spacing w:after="0" w:line="240" w:lineRule="auto"/>
        <w:rPr>
          <w:rFonts w:ascii="Times New Roman" w:hAnsi="Times New Roman" w:cs="Times New Roman"/>
          <w:bCs/>
          <w:sz w:val="28"/>
          <w:szCs w:val="28"/>
        </w:rPr>
      </w:pPr>
      <w:r w:rsidRPr="0071332F">
        <w:rPr>
          <w:rFonts w:ascii="Times New Roman" w:hAnsi="Times New Roman" w:cs="Times New Roman"/>
          <w:bCs/>
          <w:sz w:val="28"/>
          <w:szCs w:val="28"/>
        </w:rPr>
        <w:t>Tieslietu ministrs</w:t>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r>
      <w:r w:rsidRPr="0071332F">
        <w:rPr>
          <w:rFonts w:ascii="Times New Roman" w:hAnsi="Times New Roman" w:cs="Times New Roman"/>
          <w:bCs/>
          <w:sz w:val="28"/>
          <w:szCs w:val="28"/>
        </w:rPr>
        <w:tab/>
        <w:t>J. </w:t>
      </w:r>
      <w:proofErr w:type="spellStart"/>
      <w:r w:rsidRPr="0071332F">
        <w:rPr>
          <w:rFonts w:ascii="Times New Roman" w:hAnsi="Times New Roman" w:cs="Times New Roman"/>
          <w:bCs/>
          <w:sz w:val="28"/>
          <w:szCs w:val="28"/>
        </w:rPr>
        <w:t>Bordāns</w:t>
      </w:r>
      <w:proofErr w:type="spellEnd"/>
    </w:p>
    <w:bookmarkEnd w:id="0"/>
    <w:bookmarkEnd w:id="1"/>
    <w:bookmarkEnd w:id="2"/>
    <w:p w:rsidR="0075312E" w:rsidRDefault="0075312E" w:rsidP="00242BE3">
      <w:pPr>
        <w:spacing w:after="0"/>
        <w:rPr>
          <w:rFonts w:ascii="Times New Roman" w:hAnsi="Times New Roman" w:cs="Times New Roman"/>
          <w:bCs/>
          <w:sz w:val="28"/>
          <w:szCs w:val="28"/>
        </w:rPr>
      </w:pPr>
    </w:p>
    <w:p w:rsidR="00A5005B" w:rsidRPr="00BD5A6B" w:rsidRDefault="00A5005B" w:rsidP="00242BE3">
      <w:pPr>
        <w:spacing w:after="0"/>
        <w:rPr>
          <w:rFonts w:ascii="Times New Roman" w:hAnsi="Times New Roman" w:cs="Times New Roman"/>
          <w:bCs/>
          <w:sz w:val="28"/>
          <w:szCs w:val="28"/>
        </w:rPr>
      </w:pPr>
    </w:p>
    <w:p w:rsidR="00587B57" w:rsidRDefault="00437F46" w:rsidP="00242BE3">
      <w:pPr>
        <w:spacing w:after="0"/>
        <w:rPr>
          <w:rFonts w:ascii="Times New Roman" w:hAnsi="Times New Roman" w:cs="Times New Roman"/>
          <w:sz w:val="20"/>
          <w:szCs w:val="20"/>
        </w:rPr>
      </w:pPr>
      <w:bookmarkStart w:id="5" w:name="OLE_LINK1"/>
      <w:bookmarkStart w:id="6" w:name="OLE_LINK2"/>
      <w:bookmarkStart w:id="7" w:name="OLE_LINK5"/>
      <w:bookmarkStart w:id="8" w:name="OLE_LINK6"/>
      <w:r>
        <w:rPr>
          <w:rFonts w:ascii="Times New Roman" w:hAnsi="Times New Roman" w:cs="Times New Roman"/>
          <w:sz w:val="20"/>
          <w:szCs w:val="20"/>
        </w:rPr>
        <w:t>14</w:t>
      </w:r>
      <w:r w:rsidR="00A5005B">
        <w:rPr>
          <w:rFonts w:ascii="Times New Roman" w:hAnsi="Times New Roman" w:cs="Times New Roman"/>
          <w:sz w:val="20"/>
          <w:szCs w:val="20"/>
        </w:rPr>
        <w:t>.1</w:t>
      </w:r>
      <w:r>
        <w:rPr>
          <w:rFonts w:ascii="Times New Roman" w:hAnsi="Times New Roman" w:cs="Times New Roman"/>
          <w:sz w:val="20"/>
          <w:szCs w:val="20"/>
        </w:rPr>
        <w:t>1.2013</w:t>
      </w:r>
      <w:r w:rsidR="0019603B">
        <w:rPr>
          <w:rFonts w:ascii="Times New Roman" w:hAnsi="Times New Roman" w:cs="Times New Roman"/>
          <w:sz w:val="20"/>
          <w:szCs w:val="20"/>
        </w:rPr>
        <w:t xml:space="preserve"> </w:t>
      </w:r>
      <w:r>
        <w:rPr>
          <w:rFonts w:ascii="Times New Roman" w:hAnsi="Times New Roman" w:cs="Times New Roman"/>
          <w:sz w:val="20"/>
          <w:szCs w:val="20"/>
        </w:rPr>
        <w:t>1</w:t>
      </w:r>
      <w:r w:rsidR="00B15F70">
        <w:rPr>
          <w:rFonts w:ascii="Times New Roman" w:hAnsi="Times New Roman" w:cs="Times New Roman"/>
          <w:sz w:val="20"/>
          <w:szCs w:val="20"/>
        </w:rPr>
        <w:t>2</w:t>
      </w:r>
      <w:r>
        <w:rPr>
          <w:rFonts w:ascii="Times New Roman" w:hAnsi="Times New Roman" w:cs="Times New Roman"/>
          <w:sz w:val="20"/>
          <w:szCs w:val="20"/>
        </w:rPr>
        <w:t>:</w:t>
      </w:r>
      <w:r w:rsidR="00B15F70">
        <w:rPr>
          <w:rFonts w:ascii="Times New Roman" w:hAnsi="Times New Roman" w:cs="Times New Roman"/>
          <w:sz w:val="20"/>
          <w:szCs w:val="20"/>
        </w:rPr>
        <w:t>08</w:t>
      </w:r>
    </w:p>
    <w:p w:rsidR="00B6652E" w:rsidRDefault="00B15F70" w:rsidP="00242BE3">
      <w:pPr>
        <w:spacing w:after="0"/>
        <w:rPr>
          <w:rFonts w:ascii="Times New Roman" w:hAnsi="Times New Roman" w:cs="Times New Roman"/>
          <w:sz w:val="20"/>
          <w:szCs w:val="20"/>
        </w:rPr>
      </w:pPr>
      <w:r>
        <w:rPr>
          <w:rFonts w:ascii="Times New Roman" w:hAnsi="Times New Roman" w:cs="Times New Roman"/>
          <w:sz w:val="20"/>
          <w:szCs w:val="20"/>
        </w:rPr>
        <w:t>929</w:t>
      </w:r>
    </w:p>
    <w:p w:rsidR="00DE3B2D" w:rsidRDefault="00472657" w:rsidP="00242BE3">
      <w:pPr>
        <w:spacing w:after="0"/>
        <w:rPr>
          <w:rFonts w:ascii="Times New Roman" w:hAnsi="Times New Roman" w:cs="Times New Roman"/>
          <w:sz w:val="20"/>
          <w:szCs w:val="20"/>
        </w:rPr>
      </w:pPr>
      <w:bookmarkStart w:id="9" w:name="OLE_LINK3"/>
      <w:bookmarkStart w:id="10" w:name="OLE_LINK4"/>
      <w:bookmarkEnd w:id="5"/>
      <w:bookmarkEnd w:id="6"/>
      <w:r>
        <w:rPr>
          <w:rFonts w:ascii="Times New Roman" w:hAnsi="Times New Roman" w:cs="Times New Roman"/>
          <w:sz w:val="20"/>
          <w:szCs w:val="20"/>
        </w:rPr>
        <w:t>N. Laveniece-Straupmane</w:t>
      </w:r>
    </w:p>
    <w:p w:rsidR="00EB7766" w:rsidRDefault="00A747D9" w:rsidP="00242BE3">
      <w:pPr>
        <w:spacing w:after="0"/>
        <w:rPr>
          <w:rStyle w:val="Hipersaite"/>
          <w:rFonts w:ascii="Times New Roman" w:hAnsi="Times New Roman" w:cs="Times New Roman"/>
          <w:color w:val="auto"/>
          <w:sz w:val="20"/>
          <w:szCs w:val="20"/>
          <w:u w:val="none"/>
        </w:rPr>
      </w:pPr>
      <w:r w:rsidRPr="00247370">
        <w:rPr>
          <w:rFonts w:ascii="Times New Roman" w:hAnsi="Times New Roman" w:cs="Times New Roman"/>
          <w:sz w:val="20"/>
          <w:szCs w:val="20"/>
        </w:rPr>
        <w:t>670369</w:t>
      </w:r>
      <w:r w:rsidR="00472657">
        <w:rPr>
          <w:rFonts w:ascii="Times New Roman" w:hAnsi="Times New Roman" w:cs="Times New Roman"/>
          <w:sz w:val="20"/>
          <w:szCs w:val="20"/>
        </w:rPr>
        <w:t>08</w:t>
      </w:r>
      <w:r w:rsidRPr="00247370">
        <w:rPr>
          <w:rFonts w:ascii="Times New Roman" w:hAnsi="Times New Roman" w:cs="Times New Roman"/>
          <w:sz w:val="20"/>
          <w:szCs w:val="20"/>
        </w:rPr>
        <w:t xml:space="preserve">, </w:t>
      </w:r>
      <w:hyperlink r:id="rId9" w:history="1">
        <w:r w:rsidR="00472657" w:rsidRPr="008643CD">
          <w:rPr>
            <w:rStyle w:val="Hipersaite"/>
            <w:rFonts w:ascii="Times New Roman" w:hAnsi="Times New Roman" w:cs="Times New Roman"/>
            <w:sz w:val="20"/>
            <w:szCs w:val="20"/>
          </w:rPr>
          <w:t>Natalija.Laveniece-Straupmane@tm.gov.lv</w:t>
        </w:r>
      </w:hyperlink>
      <w:bookmarkEnd w:id="9"/>
      <w:bookmarkEnd w:id="10"/>
      <w:bookmarkEnd w:id="7"/>
      <w:bookmarkEnd w:id="8"/>
    </w:p>
    <w:p w:rsidR="00DE3B2D" w:rsidRPr="00DE3B2D" w:rsidRDefault="00DE3B2D" w:rsidP="00242BE3">
      <w:pPr>
        <w:spacing w:after="0"/>
        <w:rPr>
          <w:rFonts w:ascii="Times New Roman" w:hAnsi="Times New Roman" w:cs="Times New Roman"/>
          <w:sz w:val="20"/>
          <w:szCs w:val="20"/>
        </w:rPr>
      </w:pPr>
    </w:p>
    <w:sectPr w:rsidR="00DE3B2D" w:rsidRPr="00DE3B2D" w:rsidSect="00BD5A6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A3" w:rsidRDefault="00826EA3" w:rsidP="009B46FD">
      <w:pPr>
        <w:spacing w:after="0" w:line="240" w:lineRule="auto"/>
      </w:pPr>
      <w:r>
        <w:separator/>
      </w:r>
    </w:p>
  </w:endnote>
  <w:endnote w:type="continuationSeparator" w:id="0">
    <w:p w:rsidR="00826EA3" w:rsidRDefault="00826EA3" w:rsidP="009B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A3" w:rsidRPr="0075312E" w:rsidRDefault="00437F46" w:rsidP="00753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TMLik_1411</w:t>
    </w:r>
    <w:r w:rsidR="00F93724" w:rsidRPr="00F93724">
      <w:rPr>
        <w:rFonts w:ascii="Times New Roman" w:hAnsi="Times New Roman" w:cs="Times New Roman"/>
        <w:sz w:val="20"/>
        <w:szCs w:val="20"/>
      </w:rPr>
      <w:t>13_LAPK</w:t>
    </w:r>
    <w:r w:rsidR="0075312E" w:rsidRPr="0075312E">
      <w:rPr>
        <w:rFonts w:ascii="Times New Roman" w:hAnsi="Times New Roman" w:cs="Times New Roman"/>
        <w:sz w:val="20"/>
        <w:szCs w:val="20"/>
      </w:rPr>
      <w:t>; Likumprojekts „Grozījumi Latvijas Administratīvo pārkāpumu kodeksā”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A3" w:rsidRPr="00B54C7B" w:rsidRDefault="00D61FE1" w:rsidP="00B54C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TMLik_1</w:t>
    </w:r>
    <w:r w:rsidR="00F93724" w:rsidRPr="00F93724">
      <w:rPr>
        <w:rFonts w:ascii="Times New Roman" w:hAnsi="Times New Roman" w:cs="Times New Roman"/>
        <w:sz w:val="20"/>
        <w:szCs w:val="20"/>
      </w:rPr>
      <w:t>41</w:t>
    </w:r>
    <w:r>
      <w:rPr>
        <w:rFonts w:ascii="Times New Roman" w:hAnsi="Times New Roman" w:cs="Times New Roman"/>
        <w:sz w:val="20"/>
        <w:szCs w:val="20"/>
      </w:rPr>
      <w:t>1</w:t>
    </w:r>
    <w:r w:rsidR="00F93724" w:rsidRPr="00F93724">
      <w:rPr>
        <w:rFonts w:ascii="Times New Roman" w:hAnsi="Times New Roman" w:cs="Times New Roman"/>
        <w:sz w:val="20"/>
        <w:szCs w:val="20"/>
      </w:rPr>
      <w:t>13_LAPK</w:t>
    </w:r>
    <w:r w:rsidR="0075312E" w:rsidRPr="0075312E">
      <w:rPr>
        <w:rFonts w:ascii="Times New Roman" w:hAnsi="Times New Roman" w:cs="Times New Roman"/>
        <w:sz w:val="20"/>
        <w:szCs w:val="20"/>
      </w:rPr>
      <w:t>; Likumprojekts „Grozījumi Latvijas Administratīvo pārkāpumu kodeksā”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A3" w:rsidRDefault="00826EA3" w:rsidP="009B46FD">
      <w:pPr>
        <w:spacing w:after="0" w:line="240" w:lineRule="auto"/>
      </w:pPr>
      <w:r>
        <w:separator/>
      </w:r>
    </w:p>
  </w:footnote>
  <w:footnote w:type="continuationSeparator" w:id="0">
    <w:p w:rsidR="00826EA3" w:rsidRDefault="00826EA3" w:rsidP="009B4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7501"/>
      <w:docPartObj>
        <w:docPartGallery w:val="Page Numbers (Top of Page)"/>
        <w:docPartUnique/>
      </w:docPartObj>
    </w:sdtPr>
    <w:sdtEndPr>
      <w:rPr>
        <w:rFonts w:ascii="Times New Roman" w:hAnsi="Times New Roman" w:cs="Times New Roman"/>
        <w:sz w:val="24"/>
        <w:szCs w:val="24"/>
      </w:rPr>
    </w:sdtEndPr>
    <w:sdtContent>
      <w:p w:rsidR="00826EA3" w:rsidRDefault="00AD3F8A">
        <w:pPr>
          <w:pStyle w:val="Galvene"/>
          <w:jc w:val="center"/>
        </w:pPr>
        <w:r w:rsidRPr="00A219AB">
          <w:rPr>
            <w:rFonts w:ascii="Times New Roman" w:hAnsi="Times New Roman" w:cs="Times New Roman"/>
            <w:sz w:val="24"/>
            <w:szCs w:val="24"/>
          </w:rPr>
          <w:fldChar w:fldCharType="begin"/>
        </w:r>
        <w:r w:rsidR="00826EA3" w:rsidRPr="00A219AB">
          <w:rPr>
            <w:rFonts w:ascii="Times New Roman" w:hAnsi="Times New Roman" w:cs="Times New Roman"/>
            <w:sz w:val="24"/>
            <w:szCs w:val="24"/>
          </w:rPr>
          <w:instrText xml:space="preserve"> PAGE   \* MERGEFORMAT </w:instrText>
        </w:r>
        <w:r w:rsidRPr="00A219AB">
          <w:rPr>
            <w:rFonts w:ascii="Times New Roman" w:hAnsi="Times New Roman" w:cs="Times New Roman"/>
            <w:sz w:val="24"/>
            <w:szCs w:val="24"/>
          </w:rPr>
          <w:fldChar w:fldCharType="separate"/>
        </w:r>
        <w:r w:rsidR="00D61FE1">
          <w:rPr>
            <w:rFonts w:ascii="Times New Roman" w:hAnsi="Times New Roman" w:cs="Times New Roman"/>
            <w:noProof/>
            <w:sz w:val="24"/>
            <w:szCs w:val="24"/>
          </w:rPr>
          <w:t>2</w:t>
        </w:r>
        <w:r w:rsidRPr="00A219AB">
          <w:rPr>
            <w:rFonts w:ascii="Times New Roman" w:hAnsi="Times New Roman" w:cs="Times New Roman"/>
            <w:sz w:val="24"/>
            <w:szCs w:val="24"/>
          </w:rPr>
          <w:fldChar w:fldCharType="end"/>
        </w:r>
      </w:p>
    </w:sdtContent>
  </w:sdt>
  <w:p w:rsidR="00826EA3" w:rsidRDefault="00826EA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645"/>
    <w:multiLevelType w:val="hybridMultilevel"/>
    <w:tmpl w:val="1F1A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F72DC7"/>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95108B"/>
    <w:multiLevelType w:val="hybridMultilevel"/>
    <w:tmpl w:val="2636322C"/>
    <w:lvl w:ilvl="0" w:tplc="1EAE44D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7B3F51"/>
    <w:multiLevelType w:val="hybridMultilevel"/>
    <w:tmpl w:val="F0A6B02C"/>
    <w:lvl w:ilvl="0" w:tplc="469400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D81438"/>
    <w:multiLevelType w:val="hybridMultilevel"/>
    <w:tmpl w:val="E12603F4"/>
    <w:lvl w:ilvl="0" w:tplc="EC4CB9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2F5723B"/>
    <w:multiLevelType w:val="multilevel"/>
    <w:tmpl w:val="FF9820B6"/>
    <w:lvl w:ilvl="0">
      <w:start w:val="289"/>
      <w:numFmt w:val="decimal"/>
      <w:lvlText w:val="%1"/>
      <w:lvlJc w:val="left"/>
      <w:pPr>
        <w:ind w:left="660" w:hanging="660"/>
      </w:pPr>
      <w:rPr>
        <w:rFonts w:hint="default"/>
      </w:rPr>
    </w:lvl>
    <w:lvl w:ilvl="1">
      <w:start w:val="36"/>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D57C07"/>
    <w:multiLevelType w:val="hybridMultilevel"/>
    <w:tmpl w:val="A596F114"/>
    <w:lvl w:ilvl="0" w:tplc="35707F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0903C4F"/>
    <w:multiLevelType w:val="hybridMultilevel"/>
    <w:tmpl w:val="421ED71E"/>
    <w:lvl w:ilvl="0" w:tplc="2B70D508">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8">
    <w:nsid w:val="36D82E25"/>
    <w:multiLevelType w:val="hybridMultilevel"/>
    <w:tmpl w:val="F4947C48"/>
    <w:lvl w:ilvl="0" w:tplc="6BCE5B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2B43ED5"/>
    <w:multiLevelType w:val="multilevel"/>
    <w:tmpl w:val="80584842"/>
    <w:lvl w:ilvl="0">
      <w:start w:val="289"/>
      <w:numFmt w:val="decimal"/>
      <w:lvlText w:val="%1"/>
      <w:lvlJc w:val="left"/>
      <w:pPr>
        <w:ind w:left="588" w:hanging="588"/>
      </w:pPr>
      <w:rPr>
        <w:rFonts w:hint="default"/>
      </w:rPr>
    </w:lvl>
    <w:lvl w:ilvl="1">
      <w:start w:val="36"/>
      <w:numFmt w:val="decimal"/>
      <w:lvlText w:val="%1.%2"/>
      <w:lvlJc w:val="left"/>
      <w:pPr>
        <w:ind w:left="1308" w:hanging="58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314505"/>
    <w:multiLevelType w:val="hybridMultilevel"/>
    <w:tmpl w:val="A6B6FE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3C27F3"/>
    <w:multiLevelType w:val="hybridMultilevel"/>
    <w:tmpl w:val="08AE3802"/>
    <w:lvl w:ilvl="0" w:tplc="16CE2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69D0DC8"/>
    <w:multiLevelType w:val="hybridMultilevel"/>
    <w:tmpl w:val="DC38DF4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8B326C3"/>
    <w:multiLevelType w:val="hybridMultilevel"/>
    <w:tmpl w:val="D7AEDB2A"/>
    <w:lvl w:ilvl="0" w:tplc="51A242FA">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456B36"/>
    <w:multiLevelType w:val="hybridMultilevel"/>
    <w:tmpl w:val="8ADA6F22"/>
    <w:lvl w:ilvl="0" w:tplc="67080BB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BD2602"/>
    <w:multiLevelType w:val="hybridMultilevel"/>
    <w:tmpl w:val="8E108494"/>
    <w:lvl w:ilvl="0" w:tplc="572EE3F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8"/>
  </w:num>
  <w:num w:numId="5">
    <w:abstractNumId w:val="2"/>
  </w:num>
  <w:num w:numId="6">
    <w:abstractNumId w:val="6"/>
  </w:num>
  <w:num w:numId="7">
    <w:abstractNumId w:val="4"/>
  </w:num>
  <w:num w:numId="8">
    <w:abstractNumId w:val="3"/>
  </w:num>
  <w:num w:numId="9">
    <w:abstractNumId w:val="15"/>
  </w:num>
  <w:num w:numId="10">
    <w:abstractNumId w:val="1"/>
  </w:num>
  <w:num w:numId="11">
    <w:abstractNumId w:val="14"/>
  </w:num>
  <w:num w:numId="12">
    <w:abstractNumId w:val="7"/>
  </w:num>
  <w:num w:numId="13">
    <w:abstractNumId w:val="10"/>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3D"/>
    <w:rsid w:val="000038C1"/>
    <w:rsid w:val="00005FFD"/>
    <w:rsid w:val="000103CF"/>
    <w:rsid w:val="00011E89"/>
    <w:rsid w:val="00013114"/>
    <w:rsid w:val="00013818"/>
    <w:rsid w:val="00014A9D"/>
    <w:rsid w:val="00017BD3"/>
    <w:rsid w:val="00030587"/>
    <w:rsid w:val="000314ED"/>
    <w:rsid w:val="00031BCE"/>
    <w:rsid w:val="00031BF4"/>
    <w:rsid w:val="00032332"/>
    <w:rsid w:val="00032C32"/>
    <w:rsid w:val="00040187"/>
    <w:rsid w:val="00040916"/>
    <w:rsid w:val="000415E5"/>
    <w:rsid w:val="00041642"/>
    <w:rsid w:val="000416A5"/>
    <w:rsid w:val="0004336C"/>
    <w:rsid w:val="00043458"/>
    <w:rsid w:val="0004364A"/>
    <w:rsid w:val="00043667"/>
    <w:rsid w:val="00050C84"/>
    <w:rsid w:val="00051B5B"/>
    <w:rsid w:val="00052F5B"/>
    <w:rsid w:val="00054E9B"/>
    <w:rsid w:val="00055862"/>
    <w:rsid w:val="00056848"/>
    <w:rsid w:val="00063A7A"/>
    <w:rsid w:val="00064274"/>
    <w:rsid w:val="000646B2"/>
    <w:rsid w:val="00065643"/>
    <w:rsid w:val="000724BA"/>
    <w:rsid w:val="00072A0D"/>
    <w:rsid w:val="00073556"/>
    <w:rsid w:val="00073BFD"/>
    <w:rsid w:val="00074823"/>
    <w:rsid w:val="0007553B"/>
    <w:rsid w:val="00075D42"/>
    <w:rsid w:val="00077A14"/>
    <w:rsid w:val="0008196F"/>
    <w:rsid w:val="000828DD"/>
    <w:rsid w:val="00083806"/>
    <w:rsid w:val="00083FE2"/>
    <w:rsid w:val="000861A5"/>
    <w:rsid w:val="0008728C"/>
    <w:rsid w:val="00087B25"/>
    <w:rsid w:val="0009128F"/>
    <w:rsid w:val="00092D28"/>
    <w:rsid w:val="00093B94"/>
    <w:rsid w:val="00093C6B"/>
    <w:rsid w:val="00094FE9"/>
    <w:rsid w:val="00095D57"/>
    <w:rsid w:val="000963D2"/>
    <w:rsid w:val="000972D7"/>
    <w:rsid w:val="000A0A2B"/>
    <w:rsid w:val="000A39FA"/>
    <w:rsid w:val="000A4B93"/>
    <w:rsid w:val="000A4D54"/>
    <w:rsid w:val="000A4D75"/>
    <w:rsid w:val="000A718C"/>
    <w:rsid w:val="000B268C"/>
    <w:rsid w:val="000B610C"/>
    <w:rsid w:val="000B6F2A"/>
    <w:rsid w:val="000B747C"/>
    <w:rsid w:val="000B7C78"/>
    <w:rsid w:val="000C044A"/>
    <w:rsid w:val="000C17AA"/>
    <w:rsid w:val="000C3170"/>
    <w:rsid w:val="000C3C7D"/>
    <w:rsid w:val="000C4572"/>
    <w:rsid w:val="000C7A49"/>
    <w:rsid w:val="000D13A1"/>
    <w:rsid w:val="000D21AD"/>
    <w:rsid w:val="000D270F"/>
    <w:rsid w:val="000D27B3"/>
    <w:rsid w:val="000D42AC"/>
    <w:rsid w:val="000D4455"/>
    <w:rsid w:val="000D497D"/>
    <w:rsid w:val="000D583D"/>
    <w:rsid w:val="000D61AB"/>
    <w:rsid w:val="000D6288"/>
    <w:rsid w:val="000D6C87"/>
    <w:rsid w:val="000D6F97"/>
    <w:rsid w:val="000E00EC"/>
    <w:rsid w:val="000E09D8"/>
    <w:rsid w:val="000E207F"/>
    <w:rsid w:val="000E39F8"/>
    <w:rsid w:val="000E516F"/>
    <w:rsid w:val="000F104F"/>
    <w:rsid w:val="000F195E"/>
    <w:rsid w:val="000F22A8"/>
    <w:rsid w:val="000F32B8"/>
    <w:rsid w:val="000F4065"/>
    <w:rsid w:val="000F40BC"/>
    <w:rsid w:val="000F7E02"/>
    <w:rsid w:val="000F7F79"/>
    <w:rsid w:val="0010175D"/>
    <w:rsid w:val="00103BFC"/>
    <w:rsid w:val="00103FB1"/>
    <w:rsid w:val="0010672E"/>
    <w:rsid w:val="0011021F"/>
    <w:rsid w:val="00110603"/>
    <w:rsid w:val="001110FB"/>
    <w:rsid w:val="001175B4"/>
    <w:rsid w:val="00121BE9"/>
    <w:rsid w:val="001226F3"/>
    <w:rsid w:val="00126599"/>
    <w:rsid w:val="00130346"/>
    <w:rsid w:val="001308FC"/>
    <w:rsid w:val="0013177A"/>
    <w:rsid w:val="00131A51"/>
    <w:rsid w:val="00132510"/>
    <w:rsid w:val="00133CCE"/>
    <w:rsid w:val="00136114"/>
    <w:rsid w:val="00137D1A"/>
    <w:rsid w:val="00137D63"/>
    <w:rsid w:val="0014015F"/>
    <w:rsid w:val="0014088D"/>
    <w:rsid w:val="00145132"/>
    <w:rsid w:val="0014692A"/>
    <w:rsid w:val="0014695C"/>
    <w:rsid w:val="001472E7"/>
    <w:rsid w:val="00152730"/>
    <w:rsid w:val="00160442"/>
    <w:rsid w:val="00163C30"/>
    <w:rsid w:val="001645E1"/>
    <w:rsid w:val="00167C7B"/>
    <w:rsid w:val="001719B6"/>
    <w:rsid w:val="00171E3D"/>
    <w:rsid w:val="001723E1"/>
    <w:rsid w:val="00173704"/>
    <w:rsid w:val="0017590D"/>
    <w:rsid w:val="00177FDF"/>
    <w:rsid w:val="00180E24"/>
    <w:rsid w:val="00180E5E"/>
    <w:rsid w:val="00183CBE"/>
    <w:rsid w:val="0018580A"/>
    <w:rsid w:val="00186582"/>
    <w:rsid w:val="00190D86"/>
    <w:rsid w:val="001913C0"/>
    <w:rsid w:val="00191F01"/>
    <w:rsid w:val="00193428"/>
    <w:rsid w:val="001945B3"/>
    <w:rsid w:val="0019603B"/>
    <w:rsid w:val="00197595"/>
    <w:rsid w:val="001A056E"/>
    <w:rsid w:val="001A17B1"/>
    <w:rsid w:val="001A2E1B"/>
    <w:rsid w:val="001A389A"/>
    <w:rsid w:val="001A3914"/>
    <w:rsid w:val="001A59DD"/>
    <w:rsid w:val="001A6715"/>
    <w:rsid w:val="001A77A1"/>
    <w:rsid w:val="001B03F8"/>
    <w:rsid w:val="001B3F1A"/>
    <w:rsid w:val="001B4B52"/>
    <w:rsid w:val="001B6B5D"/>
    <w:rsid w:val="001B7366"/>
    <w:rsid w:val="001B74EB"/>
    <w:rsid w:val="001C005E"/>
    <w:rsid w:val="001C1BAF"/>
    <w:rsid w:val="001C39A4"/>
    <w:rsid w:val="001C411D"/>
    <w:rsid w:val="001D2ADE"/>
    <w:rsid w:val="001D3D61"/>
    <w:rsid w:val="001D4AEF"/>
    <w:rsid w:val="001D4B0C"/>
    <w:rsid w:val="001D4B8C"/>
    <w:rsid w:val="001D5324"/>
    <w:rsid w:val="001D5612"/>
    <w:rsid w:val="001D75A1"/>
    <w:rsid w:val="001D79E0"/>
    <w:rsid w:val="001D7B0B"/>
    <w:rsid w:val="001E02F5"/>
    <w:rsid w:val="001E2451"/>
    <w:rsid w:val="001E355E"/>
    <w:rsid w:val="001E58B8"/>
    <w:rsid w:val="001E5B8D"/>
    <w:rsid w:val="001E651E"/>
    <w:rsid w:val="001E74FF"/>
    <w:rsid w:val="001E7C27"/>
    <w:rsid w:val="001F2BD0"/>
    <w:rsid w:val="001F4587"/>
    <w:rsid w:val="001F4BA9"/>
    <w:rsid w:val="001F572B"/>
    <w:rsid w:val="00202A65"/>
    <w:rsid w:val="00204121"/>
    <w:rsid w:val="00204C87"/>
    <w:rsid w:val="00205356"/>
    <w:rsid w:val="00205681"/>
    <w:rsid w:val="0020601C"/>
    <w:rsid w:val="00210194"/>
    <w:rsid w:val="0021088A"/>
    <w:rsid w:val="00211036"/>
    <w:rsid w:val="0021470F"/>
    <w:rsid w:val="0021571A"/>
    <w:rsid w:val="00215A92"/>
    <w:rsid w:val="00217E6B"/>
    <w:rsid w:val="00220182"/>
    <w:rsid w:val="00223305"/>
    <w:rsid w:val="002233CE"/>
    <w:rsid w:val="00225346"/>
    <w:rsid w:val="0022695A"/>
    <w:rsid w:val="002309DA"/>
    <w:rsid w:val="00232232"/>
    <w:rsid w:val="00233AAC"/>
    <w:rsid w:val="00236FC9"/>
    <w:rsid w:val="00240382"/>
    <w:rsid w:val="0024202A"/>
    <w:rsid w:val="00242BE3"/>
    <w:rsid w:val="0024339E"/>
    <w:rsid w:val="00244239"/>
    <w:rsid w:val="00246292"/>
    <w:rsid w:val="002465C1"/>
    <w:rsid w:val="00247370"/>
    <w:rsid w:val="00247B01"/>
    <w:rsid w:val="00252158"/>
    <w:rsid w:val="0025448C"/>
    <w:rsid w:val="00256B81"/>
    <w:rsid w:val="0025707F"/>
    <w:rsid w:val="00257708"/>
    <w:rsid w:val="002645B7"/>
    <w:rsid w:val="0027070E"/>
    <w:rsid w:val="00274DF4"/>
    <w:rsid w:val="0027560E"/>
    <w:rsid w:val="0028254C"/>
    <w:rsid w:val="0028579A"/>
    <w:rsid w:val="0028673F"/>
    <w:rsid w:val="00290DF7"/>
    <w:rsid w:val="00290EAB"/>
    <w:rsid w:val="002910E0"/>
    <w:rsid w:val="002956DE"/>
    <w:rsid w:val="0029656D"/>
    <w:rsid w:val="00296655"/>
    <w:rsid w:val="002A1CE6"/>
    <w:rsid w:val="002A1F00"/>
    <w:rsid w:val="002A2A66"/>
    <w:rsid w:val="002A432D"/>
    <w:rsid w:val="002A46C8"/>
    <w:rsid w:val="002A561B"/>
    <w:rsid w:val="002A6852"/>
    <w:rsid w:val="002A6A3D"/>
    <w:rsid w:val="002A7750"/>
    <w:rsid w:val="002A7BD1"/>
    <w:rsid w:val="002B1BC2"/>
    <w:rsid w:val="002B1DB2"/>
    <w:rsid w:val="002B3581"/>
    <w:rsid w:val="002B429A"/>
    <w:rsid w:val="002B4584"/>
    <w:rsid w:val="002B6BA0"/>
    <w:rsid w:val="002B7E46"/>
    <w:rsid w:val="002C04F8"/>
    <w:rsid w:val="002C20EA"/>
    <w:rsid w:val="002C2913"/>
    <w:rsid w:val="002C6333"/>
    <w:rsid w:val="002C6776"/>
    <w:rsid w:val="002C707C"/>
    <w:rsid w:val="002D0BFF"/>
    <w:rsid w:val="002D1BC9"/>
    <w:rsid w:val="002D4564"/>
    <w:rsid w:val="002D56C8"/>
    <w:rsid w:val="002D594F"/>
    <w:rsid w:val="002E1F3C"/>
    <w:rsid w:val="002E2C03"/>
    <w:rsid w:val="002E3149"/>
    <w:rsid w:val="002E5251"/>
    <w:rsid w:val="002E5EE0"/>
    <w:rsid w:val="002F071D"/>
    <w:rsid w:val="002F107E"/>
    <w:rsid w:val="002F2C8A"/>
    <w:rsid w:val="002F3D0E"/>
    <w:rsid w:val="002F3D9D"/>
    <w:rsid w:val="002F47FE"/>
    <w:rsid w:val="002F4F83"/>
    <w:rsid w:val="002F7F02"/>
    <w:rsid w:val="00300756"/>
    <w:rsid w:val="00300A10"/>
    <w:rsid w:val="003013D8"/>
    <w:rsid w:val="00303360"/>
    <w:rsid w:val="00303D3C"/>
    <w:rsid w:val="00305771"/>
    <w:rsid w:val="00306343"/>
    <w:rsid w:val="003105E2"/>
    <w:rsid w:val="00311901"/>
    <w:rsid w:val="00321675"/>
    <w:rsid w:val="003253A4"/>
    <w:rsid w:val="0033115C"/>
    <w:rsid w:val="00334152"/>
    <w:rsid w:val="00334C99"/>
    <w:rsid w:val="00334F41"/>
    <w:rsid w:val="00335830"/>
    <w:rsid w:val="00337AF1"/>
    <w:rsid w:val="00341AC2"/>
    <w:rsid w:val="00341B6C"/>
    <w:rsid w:val="00341ED0"/>
    <w:rsid w:val="003436C4"/>
    <w:rsid w:val="00344066"/>
    <w:rsid w:val="003466BA"/>
    <w:rsid w:val="00347B96"/>
    <w:rsid w:val="0035639A"/>
    <w:rsid w:val="00357006"/>
    <w:rsid w:val="003579A2"/>
    <w:rsid w:val="00360A11"/>
    <w:rsid w:val="00361C13"/>
    <w:rsid w:val="003637F6"/>
    <w:rsid w:val="00363868"/>
    <w:rsid w:val="00363C58"/>
    <w:rsid w:val="003643B1"/>
    <w:rsid w:val="00364C8A"/>
    <w:rsid w:val="00370886"/>
    <w:rsid w:val="003731D0"/>
    <w:rsid w:val="00375ADE"/>
    <w:rsid w:val="003817AB"/>
    <w:rsid w:val="00382D04"/>
    <w:rsid w:val="00384BE2"/>
    <w:rsid w:val="003875C1"/>
    <w:rsid w:val="00387953"/>
    <w:rsid w:val="003909B7"/>
    <w:rsid w:val="00390D11"/>
    <w:rsid w:val="00393A6B"/>
    <w:rsid w:val="00393ABF"/>
    <w:rsid w:val="00394067"/>
    <w:rsid w:val="00396F35"/>
    <w:rsid w:val="0039723C"/>
    <w:rsid w:val="0039728E"/>
    <w:rsid w:val="003A171C"/>
    <w:rsid w:val="003A1F2F"/>
    <w:rsid w:val="003A2EE2"/>
    <w:rsid w:val="003A3D59"/>
    <w:rsid w:val="003A3DAF"/>
    <w:rsid w:val="003A66DF"/>
    <w:rsid w:val="003A6883"/>
    <w:rsid w:val="003B0143"/>
    <w:rsid w:val="003B0418"/>
    <w:rsid w:val="003B0733"/>
    <w:rsid w:val="003B6E9C"/>
    <w:rsid w:val="003B72FA"/>
    <w:rsid w:val="003C2D0D"/>
    <w:rsid w:val="003C5AED"/>
    <w:rsid w:val="003C5BA3"/>
    <w:rsid w:val="003C5BCB"/>
    <w:rsid w:val="003C7A8B"/>
    <w:rsid w:val="003D0CEC"/>
    <w:rsid w:val="003D34EA"/>
    <w:rsid w:val="003E1E19"/>
    <w:rsid w:val="003E2A91"/>
    <w:rsid w:val="003E5ABB"/>
    <w:rsid w:val="003E6656"/>
    <w:rsid w:val="003E7470"/>
    <w:rsid w:val="003F028B"/>
    <w:rsid w:val="003F1BB3"/>
    <w:rsid w:val="003F398F"/>
    <w:rsid w:val="003F580E"/>
    <w:rsid w:val="004001AA"/>
    <w:rsid w:val="0040039E"/>
    <w:rsid w:val="00401F50"/>
    <w:rsid w:val="00402301"/>
    <w:rsid w:val="004028E0"/>
    <w:rsid w:val="00404910"/>
    <w:rsid w:val="004050BE"/>
    <w:rsid w:val="00406538"/>
    <w:rsid w:val="00406B8A"/>
    <w:rsid w:val="0040766C"/>
    <w:rsid w:val="0041319F"/>
    <w:rsid w:val="0041382F"/>
    <w:rsid w:val="00414FAA"/>
    <w:rsid w:val="0041565C"/>
    <w:rsid w:val="004157AB"/>
    <w:rsid w:val="004162CB"/>
    <w:rsid w:val="004173F7"/>
    <w:rsid w:val="0041771B"/>
    <w:rsid w:val="00421AF2"/>
    <w:rsid w:val="00423A54"/>
    <w:rsid w:val="0042581B"/>
    <w:rsid w:val="004259D2"/>
    <w:rsid w:val="00426E4D"/>
    <w:rsid w:val="00430274"/>
    <w:rsid w:val="00432B42"/>
    <w:rsid w:val="00436D9E"/>
    <w:rsid w:val="00437EFA"/>
    <w:rsid w:val="00437F46"/>
    <w:rsid w:val="00440BE7"/>
    <w:rsid w:val="0044665E"/>
    <w:rsid w:val="00452DB4"/>
    <w:rsid w:val="004537DB"/>
    <w:rsid w:val="00455E67"/>
    <w:rsid w:val="004564A8"/>
    <w:rsid w:val="004573A2"/>
    <w:rsid w:val="00457C60"/>
    <w:rsid w:val="00460D49"/>
    <w:rsid w:val="00465D24"/>
    <w:rsid w:val="00465EB9"/>
    <w:rsid w:val="0046784D"/>
    <w:rsid w:val="00472657"/>
    <w:rsid w:val="004732CA"/>
    <w:rsid w:val="00473B51"/>
    <w:rsid w:val="00473EA8"/>
    <w:rsid w:val="00492FFD"/>
    <w:rsid w:val="00494462"/>
    <w:rsid w:val="00495E7F"/>
    <w:rsid w:val="00496DE8"/>
    <w:rsid w:val="00496E2D"/>
    <w:rsid w:val="00496F47"/>
    <w:rsid w:val="004975C7"/>
    <w:rsid w:val="004978C6"/>
    <w:rsid w:val="004A2C83"/>
    <w:rsid w:val="004A2FB4"/>
    <w:rsid w:val="004A31B3"/>
    <w:rsid w:val="004A3EB4"/>
    <w:rsid w:val="004A5255"/>
    <w:rsid w:val="004A56FC"/>
    <w:rsid w:val="004B2CC0"/>
    <w:rsid w:val="004B3607"/>
    <w:rsid w:val="004B3C50"/>
    <w:rsid w:val="004C07F4"/>
    <w:rsid w:val="004C1246"/>
    <w:rsid w:val="004C12B2"/>
    <w:rsid w:val="004C3D17"/>
    <w:rsid w:val="004C3EF1"/>
    <w:rsid w:val="004C7BBA"/>
    <w:rsid w:val="004D00CF"/>
    <w:rsid w:val="004D2C45"/>
    <w:rsid w:val="004D3814"/>
    <w:rsid w:val="004D488E"/>
    <w:rsid w:val="004D5819"/>
    <w:rsid w:val="004D5966"/>
    <w:rsid w:val="004E0522"/>
    <w:rsid w:val="004E141C"/>
    <w:rsid w:val="004E23BD"/>
    <w:rsid w:val="004E3414"/>
    <w:rsid w:val="004E497D"/>
    <w:rsid w:val="004E54B2"/>
    <w:rsid w:val="004E65C9"/>
    <w:rsid w:val="004E7EB5"/>
    <w:rsid w:val="004F1635"/>
    <w:rsid w:val="004F2025"/>
    <w:rsid w:val="004F281E"/>
    <w:rsid w:val="004F3681"/>
    <w:rsid w:val="004F3D5E"/>
    <w:rsid w:val="004F679F"/>
    <w:rsid w:val="00501D3A"/>
    <w:rsid w:val="00502328"/>
    <w:rsid w:val="00504E4F"/>
    <w:rsid w:val="00506575"/>
    <w:rsid w:val="00506C80"/>
    <w:rsid w:val="00506F00"/>
    <w:rsid w:val="0051024D"/>
    <w:rsid w:val="005108EA"/>
    <w:rsid w:val="00510FCB"/>
    <w:rsid w:val="00512704"/>
    <w:rsid w:val="00512B4B"/>
    <w:rsid w:val="00513040"/>
    <w:rsid w:val="00520E2B"/>
    <w:rsid w:val="00521690"/>
    <w:rsid w:val="00525652"/>
    <w:rsid w:val="00527915"/>
    <w:rsid w:val="005306F1"/>
    <w:rsid w:val="00533F26"/>
    <w:rsid w:val="00537E77"/>
    <w:rsid w:val="005429E9"/>
    <w:rsid w:val="0054411E"/>
    <w:rsid w:val="00547918"/>
    <w:rsid w:val="0055193E"/>
    <w:rsid w:val="0055259C"/>
    <w:rsid w:val="00554A95"/>
    <w:rsid w:val="00554CB6"/>
    <w:rsid w:val="00554E53"/>
    <w:rsid w:val="00555324"/>
    <w:rsid w:val="005557E4"/>
    <w:rsid w:val="005572FD"/>
    <w:rsid w:val="00561E76"/>
    <w:rsid w:val="00561E7E"/>
    <w:rsid w:val="00562783"/>
    <w:rsid w:val="00565ECE"/>
    <w:rsid w:val="00567555"/>
    <w:rsid w:val="00570D59"/>
    <w:rsid w:val="00571D18"/>
    <w:rsid w:val="00572D07"/>
    <w:rsid w:val="00573176"/>
    <w:rsid w:val="00574594"/>
    <w:rsid w:val="005749D2"/>
    <w:rsid w:val="0057762B"/>
    <w:rsid w:val="005779BA"/>
    <w:rsid w:val="005808D6"/>
    <w:rsid w:val="005811FD"/>
    <w:rsid w:val="00582D6F"/>
    <w:rsid w:val="00584B96"/>
    <w:rsid w:val="0058599C"/>
    <w:rsid w:val="00587B57"/>
    <w:rsid w:val="005929EA"/>
    <w:rsid w:val="00592DD5"/>
    <w:rsid w:val="00593874"/>
    <w:rsid w:val="005943B7"/>
    <w:rsid w:val="005A042E"/>
    <w:rsid w:val="005A08FE"/>
    <w:rsid w:val="005A1CAA"/>
    <w:rsid w:val="005A2B74"/>
    <w:rsid w:val="005A3C94"/>
    <w:rsid w:val="005A3E0C"/>
    <w:rsid w:val="005A5659"/>
    <w:rsid w:val="005A57EA"/>
    <w:rsid w:val="005A7BBA"/>
    <w:rsid w:val="005B3911"/>
    <w:rsid w:val="005B5086"/>
    <w:rsid w:val="005C2281"/>
    <w:rsid w:val="005C2647"/>
    <w:rsid w:val="005C30B3"/>
    <w:rsid w:val="005C35BC"/>
    <w:rsid w:val="005C48B3"/>
    <w:rsid w:val="005C5AE9"/>
    <w:rsid w:val="005C6977"/>
    <w:rsid w:val="005C6C80"/>
    <w:rsid w:val="005C765C"/>
    <w:rsid w:val="005D1BAB"/>
    <w:rsid w:val="005D1E05"/>
    <w:rsid w:val="005D226E"/>
    <w:rsid w:val="005D3888"/>
    <w:rsid w:val="005D3E09"/>
    <w:rsid w:val="005D502E"/>
    <w:rsid w:val="005D7E78"/>
    <w:rsid w:val="005E11EF"/>
    <w:rsid w:val="005E1411"/>
    <w:rsid w:val="005E2C51"/>
    <w:rsid w:val="005F10C4"/>
    <w:rsid w:val="005F1A70"/>
    <w:rsid w:val="005F581C"/>
    <w:rsid w:val="005F5CEF"/>
    <w:rsid w:val="00600682"/>
    <w:rsid w:val="00600835"/>
    <w:rsid w:val="00601A1F"/>
    <w:rsid w:val="00602051"/>
    <w:rsid w:val="006021D8"/>
    <w:rsid w:val="0060300D"/>
    <w:rsid w:val="006035C4"/>
    <w:rsid w:val="00607325"/>
    <w:rsid w:val="0060768E"/>
    <w:rsid w:val="00610832"/>
    <w:rsid w:val="0061433D"/>
    <w:rsid w:val="006145F7"/>
    <w:rsid w:val="00614F51"/>
    <w:rsid w:val="0061628E"/>
    <w:rsid w:val="0061767D"/>
    <w:rsid w:val="006178EB"/>
    <w:rsid w:val="00617EA2"/>
    <w:rsid w:val="00620A2A"/>
    <w:rsid w:val="00623AF9"/>
    <w:rsid w:val="00624997"/>
    <w:rsid w:val="0062549E"/>
    <w:rsid w:val="00625E84"/>
    <w:rsid w:val="0062634A"/>
    <w:rsid w:val="00626891"/>
    <w:rsid w:val="00627400"/>
    <w:rsid w:val="006300AF"/>
    <w:rsid w:val="00632285"/>
    <w:rsid w:val="006365DE"/>
    <w:rsid w:val="00640CEB"/>
    <w:rsid w:val="00640DF5"/>
    <w:rsid w:val="0064271F"/>
    <w:rsid w:val="00642AEE"/>
    <w:rsid w:val="00643398"/>
    <w:rsid w:val="00643C5E"/>
    <w:rsid w:val="006452B6"/>
    <w:rsid w:val="00650AA7"/>
    <w:rsid w:val="00651AF8"/>
    <w:rsid w:val="00655067"/>
    <w:rsid w:val="00656DDE"/>
    <w:rsid w:val="00661B9F"/>
    <w:rsid w:val="00663DEB"/>
    <w:rsid w:val="00664761"/>
    <w:rsid w:val="00665035"/>
    <w:rsid w:val="00666F33"/>
    <w:rsid w:val="006670EC"/>
    <w:rsid w:val="006672BF"/>
    <w:rsid w:val="00672269"/>
    <w:rsid w:val="00674409"/>
    <w:rsid w:val="00674C8B"/>
    <w:rsid w:val="0067689B"/>
    <w:rsid w:val="00680E3A"/>
    <w:rsid w:val="00682023"/>
    <w:rsid w:val="00683EB1"/>
    <w:rsid w:val="00684482"/>
    <w:rsid w:val="006849A8"/>
    <w:rsid w:val="0069115F"/>
    <w:rsid w:val="00691673"/>
    <w:rsid w:val="006917DA"/>
    <w:rsid w:val="00692639"/>
    <w:rsid w:val="006947D8"/>
    <w:rsid w:val="00695A3E"/>
    <w:rsid w:val="00697825"/>
    <w:rsid w:val="006A1A43"/>
    <w:rsid w:val="006A1D54"/>
    <w:rsid w:val="006A235D"/>
    <w:rsid w:val="006A7555"/>
    <w:rsid w:val="006B0C10"/>
    <w:rsid w:val="006B11BB"/>
    <w:rsid w:val="006B5C30"/>
    <w:rsid w:val="006B650F"/>
    <w:rsid w:val="006C19D2"/>
    <w:rsid w:val="006C6E1D"/>
    <w:rsid w:val="006C7C4C"/>
    <w:rsid w:val="006C7E92"/>
    <w:rsid w:val="006D0064"/>
    <w:rsid w:val="006D08EC"/>
    <w:rsid w:val="006D0904"/>
    <w:rsid w:val="006D4B36"/>
    <w:rsid w:val="006D55C2"/>
    <w:rsid w:val="006D6233"/>
    <w:rsid w:val="006D665E"/>
    <w:rsid w:val="006E54F7"/>
    <w:rsid w:val="006E5FB0"/>
    <w:rsid w:val="006E795A"/>
    <w:rsid w:val="006F1EA1"/>
    <w:rsid w:val="006F4CB5"/>
    <w:rsid w:val="006F7040"/>
    <w:rsid w:val="006F7EE7"/>
    <w:rsid w:val="007045F9"/>
    <w:rsid w:val="007066AC"/>
    <w:rsid w:val="007102AD"/>
    <w:rsid w:val="00710CC8"/>
    <w:rsid w:val="007126D1"/>
    <w:rsid w:val="0071332F"/>
    <w:rsid w:val="007133DB"/>
    <w:rsid w:val="00715C18"/>
    <w:rsid w:val="007172FF"/>
    <w:rsid w:val="00717342"/>
    <w:rsid w:val="00717CD5"/>
    <w:rsid w:val="00721D7F"/>
    <w:rsid w:val="00721EF6"/>
    <w:rsid w:val="00722BBE"/>
    <w:rsid w:val="00725FB2"/>
    <w:rsid w:val="007303E4"/>
    <w:rsid w:val="0073054A"/>
    <w:rsid w:val="00734E87"/>
    <w:rsid w:val="0073510E"/>
    <w:rsid w:val="0073531C"/>
    <w:rsid w:val="007353F4"/>
    <w:rsid w:val="007354D5"/>
    <w:rsid w:val="00736925"/>
    <w:rsid w:val="00737373"/>
    <w:rsid w:val="00737FB9"/>
    <w:rsid w:val="007406CA"/>
    <w:rsid w:val="0074154F"/>
    <w:rsid w:val="0074340C"/>
    <w:rsid w:val="00743621"/>
    <w:rsid w:val="0074432E"/>
    <w:rsid w:val="0075243F"/>
    <w:rsid w:val="0075312E"/>
    <w:rsid w:val="00753D49"/>
    <w:rsid w:val="007560BB"/>
    <w:rsid w:val="00756B18"/>
    <w:rsid w:val="007576ED"/>
    <w:rsid w:val="007577F9"/>
    <w:rsid w:val="00764839"/>
    <w:rsid w:val="007648AB"/>
    <w:rsid w:val="00766839"/>
    <w:rsid w:val="00766B2B"/>
    <w:rsid w:val="00767DFE"/>
    <w:rsid w:val="00772FFF"/>
    <w:rsid w:val="007746C1"/>
    <w:rsid w:val="00774A1E"/>
    <w:rsid w:val="007751F4"/>
    <w:rsid w:val="00775202"/>
    <w:rsid w:val="007764F0"/>
    <w:rsid w:val="007779D0"/>
    <w:rsid w:val="00782A98"/>
    <w:rsid w:val="00783D83"/>
    <w:rsid w:val="00787753"/>
    <w:rsid w:val="007900AE"/>
    <w:rsid w:val="007901CE"/>
    <w:rsid w:val="00790687"/>
    <w:rsid w:val="007917C7"/>
    <w:rsid w:val="00794312"/>
    <w:rsid w:val="007957D6"/>
    <w:rsid w:val="00796132"/>
    <w:rsid w:val="007A3235"/>
    <w:rsid w:val="007A5835"/>
    <w:rsid w:val="007A6A11"/>
    <w:rsid w:val="007A6B69"/>
    <w:rsid w:val="007A7E64"/>
    <w:rsid w:val="007B10D5"/>
    <w:rsid w:val="007B1179"/>
    <w:rsid w:val="007B125D"/>
    <w:rsid w:val="007B148A"/>
    <w:rsid w:val="007B14E3"/>
    <w:rsid w:val="007B3492"/>
    <w:rsid w:val="007B3877"/>
    <w:rsid w:val="007B6AAE"/>
    <w:rsid w:val="007C3638"/>
    <w:rsid w:val="007C3B1A"/>
    <w:rsid w:val="007D1403"/>
    <w:rsid w:val="007D4703"/>
    <w:rsid w:val="007D48C8"/>
    <w:rsid w:val="007D538A"/>
    <w:rsid w:val="007E524F"/>
    <w:rsid w:val="007E5357"/>
    <w:rsid w:val="007E6A3E"/>
    <w:rsid w:val="007E6D2F"/>
    <w:rsid w:val="007E7D7F"/>
    <w:rsid w:val="007E7E6F"/>
    <w:rsid w:val="007F23C9"/>
    <w:rsid w:val="007F5A83"/>
    <w:rsid w:val="007F5B43"/>
    <w:rsid w:val="007F6386"/>
    <w:rsid w:val="0080647C"/>
    <w:rsid w:val="00806A01"/>
    <w:rsid w:val="0081082F"/>
    <w:rsid w:val="0081101F"/>
    <w:rsid w:val="00811439"/>
    <w:rsid w:val="008143E4"/>
    <w:rsid w:val="00815633"/>
    <w:rsid w:val="0082310A"/>
    <w:rsid w:val="0082312F"/>
    <w:rsid w:val="00824A9A"/>
    <w:rsid w:val="00826EA3"/>
    <w:rsid w:val="008323FB"/>
    <w:rsid w:val="008364CB"/>
    <w:rsid w:val="00836AFE"/>
    <w:rsid w:val="0083721E"/>
    <w:rsid w:val="00837842"/>
    <w:rsid w:val="008378E8"/>
    <w:rsid w:val="00844756"/>
    <w:rsid w:val="00847791"/>
    <w:rsid w:val="008519D0"/>
    <w:rsid w:val="00853F8D"/>
    <w:rsid w:val="00854C03"/>
    <w:rsid w:val="0085520A"/>
    <w:rsid w:val="00855ABA"/>
    <w:rsid w:val="00856C3A"/>
    <w:rsid w:val="00857D38"/>
    <w:rsid w:val="008626FE"/>
    <w:rsid w:val="00862E53"/>
    <w:rsid w:val="00863B32"/>
    <w:rsid w:val="008671A1"/>
    <w:rsid w:val="00870678"/>
    <w:rsid w:val="00870B28"/>
    <w:rsid w:val="00875043"/>
    <w:rsid w:val="00883FC6"/>
    <w:rsid w:val="00885ADB"/>
    <w:rsid w:val="00885BC6"/>
    <w:rsid w:val="00886C36"/>
    <w:rsid w:val="00893E97"/>
    <w:rsid w:val="00894E4E"/>
    <w:rsid w:val="00895F99"/>
    <w:rsid w:val="00896894"/>
    <w:rsid w:val="00896DE3"/>
    <w:rsid w:val="00897184"/>
    <w:rsid w:val="008976F4"/>
    <w:rsid w:val="0089787F"/>
    <w:rsid w:val="008A1D61"/>
    <w:rsid w:val="008A2658"/>
    <w:rsid w:val="008A30CB"/>
    <w:rsid w:val="008A3746"/>
    <w:rsid w:val="008A3905"/>
    <w:rsid w:val="008A4139"/>
    <w:rsid w:val="008A45C0"/>
    <w:rsid w:val="008B16F5"/>
    <w:rsid w:val="008B2D32"/>
    <w:rsid w:val="008B4E2B"/>
    <w:rsid w:val="008B76BD"/>
    <w:rsid w:val="008C01BD"/>
    <w:rsid w:val="008C0989"/>
    <w:rsid w:val="008C39A7"/>
    <w:rsid w:val="008C4D42"/>
    <w:rsid w:val="008C60F0"/>
    <w:rsid w:val="008C70D3"/>
    <w:rsid w:val="008D0BAD"/>
    <w:rsid w:val="008D1B82"/>
    <w:rsid w:val="008D255D"/>
    <w:rsid w:val="008D32B8"/>
    <w:rsid w:val="008D341F"/>
    <w:rsid w:val="008D3737"/>
    <w:rsid w:val="008D5B20"/>
    <w:rsid w:val="008D5B99"/>
    <w:rsid w:val="008D6B16"/>
    <w:rsid w:val="008E4585"/>
    <w:rsid w:val="008E467F"/>
    <w:rsid w:val="008F0115"/>
    <w:rsid w:val="008F0234"/>
    <w:rsid w:val="008F38D8"/>
    <w:rsid w:val="008F3EB6"/>
    <w:rsid w:val="008F4B76"/>
    <w:rsid w:val="008F63AB"/>
    <w:rsid w:val="008F7167"/>
    <w:rsid w:val="0090387C"/>
    <w:rsid w:val="009043CC"/>
    <w:rsid w:val="0091160F"/>
    <w:rsid w:val="009116AF"/>
    <w:rsid w:val="00912901"/>
    <w:rsid w:val="00915ACF"/>
    <w:rsid w:val="00920FB3"/>
    <w:rsid w:val="009244F5"/>
    <w:rsid w:val="00924632"/>
    <w:rsid w:val="00925EFC"/>
    <w:rsid w:val="00930998"/>
    <w:rsid w:val="00930B37"/>
    <w:rsid w:val="009315E6"/>
    <w:rsid w:val="009317FB"/>
    <w:rsid w:val="00931969"/>
    <w:rsid w:val="00932033"/>
    <w:rsid w:val="0093278D"/>
    <w:rsid w:val="00935A7C"/>
    <w:rsid w:val="00936A76"/>
    <w:rsid w:val="00937014"/>
    <w:rsid w:val="009406D7"/>
    <w:rsid w:val="0094115D"/>
    <w:rsid w:val="00941840"/>
    <w:rsid w:val="0094310C"/>
    <w:rsid w:val="00943BC8"/>
    <w:rsid w:val="00947CAF"/>
    <w:rsid w:val="00950236"/>
    <w:rsid w:val="00953DF9"/>
    <w:rsid w:val="00954CE3"/>
    <w:rsid w:val="00956329"/>
    <w:rsid w:val="009567A6"/>
    <w:rsid w:val="00966A90"/>
    <w:rsid w:val="0096745B"/>
    <w:rsid w:val="00967B9F"/>
    <w:rsid w:val="0097088D"/>
    <w:rsid w:val="009710C1"/>
    <w:rsid w:val="00974CBD"/>
    <w:rsid w:val="0097627F"/>
    <w:rsid w:val="00981D43"/>
    <w:rsid w:val="00984F6E"/>
    <w:rsid w:val="009853CA"/>
    <w:rsid w:val="0098547F"/>
    <w:rsid w:val="00985D97"/>
    <w:rsid w:val="00985EAE"/>
    <w:rsid w:val="0099577A"/>
    <w:rsid w:val="0099617E"/>
    <w:rsid w:val="009A0C33"/>
    <w:rsid w:val="009A1460"/>
    <w:rsid w:val="009A37D3"/>
    <w:rsid w:val="009A3AE0"/>
    <w:rsid w:val="009A55F8"/>
    <w:rsid w:val="009A6EA2"/>
    <w:rsid w:val="009A7462"/>
    <w:rsid w:val="009B0A21"/>
    <w:rsid w:val="009B29FB"/>
    <w:rsid w:val="009B39D1"/>
    <w:rsid w:val="009B46FD"/>
    <w:rsid w:val="009B6FC1"/>
    <w:rsid w:val="009C044B"/>
    <w:rsid w:val="009C465E"/>
    <w:rsid w:val="009C4BB6"/>
    <w:rsid w:val="009C5507"/>
    <w:rsid w:val="009C5C20"/>
    <w:rsid w:val="009C60FB"/>
    <w:rsid w:val="009C7162"/>
    <w:rsid w:val="009D1106"/>
    <w:rsid w:val="009D1260"/>
    <w:rsid w:val="009D2468"/>
    <w:rsid w:val="009D2709"/>
    <w:rsid w:val="009D28BA"/>
    <w:rsid w:val="009D2F9F"/>
    <w:rsid w:val="009D4746"/>
    <w:rsid w:val="009D4DBA"/>
    <w:rsid w:val="009D542D"/>
    <w:rsid w:val="009D6234"/>
    <w:rsid w:val="009D765B"/>
    <w:rsid w:val="009E282F"/>
    <w:rsid w:val="009E649C"/>
    <w:rsid w:val="009E7F3D"/>
    <w:rsid w:val="009F3EC2"/>
    <w:rsid w:val="009F44F8"/>
    <w:rsid w:val="009F66C6"/>
    <w:rsid w:val="009F798D"/>
    <w:rsid w:val="00A01802"/>
    <w:rsid w:val="00A02B80"/>
    <w:rsid w:val="00A05A4D"/>
    <w:rsid w:val="00A07E19"/>
    <w:rsid w:val="00A108F5"/>
    <w:rsid w:val="00A1428D"/>
    <w:rsid w:val="00A1489B"/>
    <w:rsid w:val="00A1667B"/>
    <w:rsid w:val="00A175BF"/>
    <w:rsid w:val="00A2129D"/>
    <w:rsid w:val="00A219AB"/>
    <w:rsid w:val="00A2269A"/>
    <w:rsid w:val="00A22E56"/>
    <w:rsid w:val="00A25E6E"/>
    <w:rsid w:val="00A264DA"/>
    <w:rsid w:val="00A2718D"/>
    <w:rsid w:val="00A31A14"/>
    <w:rsid w:val="00A31D89"/>
    <w:rsid w:val="00A329C1"/>
    <w:rsid w:val="00A36A6B"/>
    <w:rsid w:val="00A40CAA"/>
    <w:rsid w:val="00A40D52"/>
    <w:rsid w:val="00A40E75"/>
    <w:rsid w:val="00A4222F"/>
    <w:rsid w:val="00A4257E"/>
    <w:rsid w:val="00A42E3F"/>
    <w:rsid w:val="00A43BF9"/>
    <w:rsid w:val="00A4597B"/>
    <w:rsid w:val="00A46D5F"/>
    <w:rsid w:val="00A4751B"/>
    <w:rsid w:val="00A477B9"/>
    <w:rsid w:val="00A478EF"/>
    <w:rsid w:val="00A5005B"/>
    <w:rsid w:val="00A50152"/>
    <w:rsid w:val="00A51858"/>
    <w:rsid w:val="00A524EE"/>
    <w:rsid w:val="00A6170B"/>
    <w:rsid w:val="00A6546B"/>
    <w:rsid w:val="00A66EE3"/>
    <w:rsid w:val="00A707F5"/>
    <w:rsid w:val="00A732A5"/>
    <w:rsid w:val="00A742C1"/>
    <w:rsid w:val="00A747D9"/>
    <w:rsid w:val="00A74A11"/>
    <w:rsid w:val="00A75CF2"/>
    <w:rsid w:val="00A77DA8"/>
    <w:rsid w:val="00A811B8"/>
    <w:rsid w:val="00A817CC"/>
    <w:rsid w:val="00A86F9B"/>
    <w:rsid w:val="00A871DF"/>
    <w:rsid w:val="00A900B3"/>
    <w:rsid w:val="00A902F3"/>
    <w:rsid w:val="00A90EC0"/>
    <w:rsid w:val="00A918C6"/>
    <w:rsid w:val="00A91997"/>
    <w:rsid w:val="00A92614"/>
    <w:rsid w:val="00A93DEC"/>
    <w:rsid w:val="00A94221"/>
    <w:rsid w:val="00A94E50"/>
    <w:rsid w:val="00AA3427"/>
    <w:rsid w:val="00AA38CB"/>
    <w:rsid w:val="00AA42EA"/>
    <w:rsid w:val="00AA579A"/>
    <w:rsid w:val="00AA75AB"/>
    <w:rsid w:val="00AA7F3D"/>
    <w:rsid w:val="00AB1BC6"/>
    <w:rsid w:val="00AB412E"/>
    <w:rsid w:val="00AB4448"/>
    <w:rsid w:val="00AB541C"/>
    <w:rsid w:val="00AB561F"/>
    <w:rsid w:val="00AB6CEE"/>
    <w:rsid w:val="00AB7A76"/>
    <w:rsid w:val="00AB7B29"/>
    <w:rsid w:val="00AB7EE5"/>
    <w:rsid w:val="00AC05E7"/>
    <w:rsid w:val="00AC0A33"/>
    <w:rsid w:val="00AC4B89"/>
    <w:rsid w:val="00AC5EEA"/>
    <w:rsid w:val="00AC6411"/>
    <w:rsid w:val="00AD2AC2"/>
    <w:rsid w:val="00AD3F8A"/>
    <w:rsid w:val="00AD5326"/>
    <w:rsid w:val="00AD5AF3"/>
    <w:rsid w:val="00AE4115"/>
    <w:rsid w:val="00AE5B84"/>
    <w:rsid w:val="00AF2001"/>
    <w:rsid w:val="00AF6524"/>
    <w:rsid w:val="00B00233"/>
    <w:rsid w:val="00B00595"/>
    <w:rsid w:val="00B01DBF"/>
    <w:rsid w:val="00B01F06"/>
    <w:rsid w:val="00B025D2"/>
    <w:rsid w:val="00B11579"/>
    <w:rsid w:val="00B115D7"/>
    <w:rsid w:val="00B1165C"/>
    <w:rsid w:val="00B144DF"/>
    <w:rsid w:val="00B152D8"/>
    <w:rsid w:val="00B15F70"/>
    <w:rsid w:val="00B17996"/>
    <w:rsid w:val="00B2005E"/>
    <w:rsid w:val="00B20A4F"/>
    <w:rsid w:val="00B21437"/>
    <w:rsid w:val="00B21939"/>
    <w:rsid w:val="00B26EC5"/>
    <w:rsid w:val="00B33270"/>
    <w:rsid w:val="00B34EC2"/>
    <w:rsid w:val="00B35352"/>
    <w:rsid w:val="00B409C0"/>
    <w:rsid w:val="00B439DA"/>
    <w:rsid w:val="00B449D3"/>
    <w:rsid w:val="00B45D7A"/>
    <w:rsid w:val="00B461E2"/>
    <w:rsid w:val="00B46559"/>
    <w:rsid w:val="00B5116A"/>
    <w:rsid w:val="00B519E2"/>
    <w:rsid w:val="00B52364"/>
    <w:rsid w:val="00B54C7B"/>
    <w:rsid w:val="00B54FA8"/>
    <w:rsid w:val="00B555D7"/>
    <w:rsid w:val="00B575A8"/>
    <w:rsid w:val="00B57A92"/>
    <w:rsid w:val="00B605B8"/>
    <w:rsid w:val="00B60D76"/>
    <w:rsid w:val="00B62B24"/>
    <w:rsid w:val="00B62B91"/>
    <w:rsid w:val="00B63C3C"/>
    <w:rsid w:val="00B65417"/>
    <w:rsid w:val="00B6652E"/>
    <w:rsid w:val="00B70E71"/>
    <w:rsid w:val="00B71E37"/>
    <w:rsid w:val="00B73111"/>
    <w:rsid w:val="00B73B25"/>
    <w:rsid w:val="00B7597C"/>
    <w:rsid w:val="00B772B3"/>
    <w:rsid w:val="00B77F23"/>
    <w:rsid w:val="00B8108A"/>
    <w:rsid w:val="00B82C3D"/>
    <w:rsid w:val="00B84060"/>
    <w:rsid w:val="00B852ED"/>
    <w:rsid w:val="00B85ECE"/>
    <w:rsid w:val="00B86CB3"/>
    <w:rsid w:val="00B87C4C"/>
    <w:rsid w:val="00B92466"/>
    <w:rsid w:val="00B95DB6"/>
    <w:rsid w:val="00B964E4"/>
    <w:rsid w:val="00B97702"/>
    <w:rsid w:val="00BA1D4F"/>
    <w:rsid w:val="00BA3B1F"/>
    <w:rsid w:val="00BA4D29"/>
    <w:rsid w:val="00BA6629"/>
    <w:rsid w:val="00BB2CB2"/>
    <w:rsid w:val="00BB2E11"/>
    <w:rsid w:val="00BB33D3"/>
    <w:rsid w:val="00BB4A89"/>
    <w:rsid w:val="00BB5FA8"/>
    <w:rsid w:val="00BB602C"/>
    <w:rsid w:val="00BB6CE5"/>
    <w:rsid w:val="00BC2CB3"/>
    <w:rsid w:val="00BC37CD"/>
    <w:rsid w:val="00BC5569"/>
    <w:rsid w:val="00BC7903"/>
    <w:rsid w:val="00BD0728"/>
    <w:rsid w:val="00BD2472"/>
    <w:rsid w:val="00BD292B"/>
    <w:rsid w:val="00BD5A6B"/>
    <w:rsid w:val="00BE0247"/>
    <w:rsid w:val="00BE1818"/>
    <w:rsid w:val="00BE1FFD"/>
    <w:rsid w:val="00BE2914"/>
    <w:rsid w:val="00BE2C45"/>
    <w:rsid w:val="00BE320D"/>
    <w:rsid w:val="00BE435D"/>
    <w:rsid w:val="00BF3553"/>
    <w:rsid w:val="00BF38B8"/>
    <w:rsid w:val="00BF4997"/>
    <w:rsid w:val="00BF617A"/>
    <w:rsid w:val="00BF681F"/>
    <w:rsid w:val="00C008D9"/>
    <w:rsid w:val="00C00D20"/>
    <w:rsid w:val="00C00DC1"/>
    <w:rsid w:val="00C01600"/>
    <w:rsid w:val="00C0317A"/>
    <w:rsid w:val="00C03292"/>
    <w:rsid w:val="00C0338D"/>
    <w:rsid w:val="00C04520"/>
    <w:rsid w:val="00C115A7"/>
    <w:rsid w:val="00C11D5E"/>
    <w:rsid w:val="00C11E41"/>
    <w:rsid w:val="00C124D0"/>
    <w:rsid w:val="00C1268F"/>
    <w:rsid w:val="00C12DED"/>
    <w:rsid w:val="00C130E8"/>
    <w:rsid w:val="00C13A77"/>
    <w:rsid w:val="00C14F4F"/>
    <w:rsid w:val="00C15069"/>
    <w:rsid w:val="00C20FE6"/>
    <w:rsid w:val="00C218D0"/>
    <w:rsid w:val="00C22C3C"/>
    <w:rsid w:val="00C2575C"/>
    <w:rsid w:val="00C25B31"/>
    <w:rsid w:val="00C2787C"/>
    <w:rsid w:val="00C27AB6"/>
    <w:rsid w:val="00C27AC0"/>
    <w:rsid w:val="00C32B52"/>
    <w:rsid w:val="00C33312"/>
    <w:rsid w:val="00C3395D"/>
    <w:rsid w:val="00C349F0"/>
    <w:rsid w:val="00C35C4A"/>
    <w:rsid w:val="00C37010"/>
    <w:rsid w:val="00C40EA6"/>
    <w:rsid w:val="00C42065"/>
    <w:rsid w:val="00C436FC"/>
    <w:rsid w:val="00C53A31"/>
    <w:rsid w:val="00C53E8F"/>
    <w:rsid w:val="00C55286"/>
    <w:rsid w:val="00C55518"/>
    <w:rsid w:val="00C55970"/>
    <w:rsid w:val="00C56292"/>
    <w:rsid w:val="00C564D8"/>
    <w:rsid w:val="00C66C56"/>
    <w:rsid w:val="00C705E9"/>
    <w:rsid w:val="00C7113F"/>
    <w:rsid w:val="00C71535"/>
    <w:rsid w:val="00C733A4"/>
    <w:rsid w:val="00C739A7"/>
    <w:rsid w:val="00C75283"/>
    <w:rsid w:val="00C77603"/>
    <w:rsid w:val="00C805EB"/>
    <w:rsid w:val="00C81000"/>
    <w:rsid w:val="00C84565"/>
    <w:rsid w:val="00C85831"/>
    <w:rsid w:val="00C86FE4"/>
    <w:rsid w:val="00C87F8A"/>
    <w:rsid w:val="00C90BCE"/>
    <w:rsid w:val="00C92C13"/>
    <w:rsid w:val="00C948FB"/>
    <w:rsid w:val="00C962F9"/>
    <w:rsid w:val="00C9735F"/>
    <w:rsid w:val="00CA0C50"/>
    <w:rsid w:val="00CA1616"/>
    <w:rsid w:val="00CA4577"/>
    <w:rsid w:val="00CA4CAB"/>
    <w:rsid w:val="00CA79E2"/>
    <w:rsid w:val="00CA7D78"/>
    <w:rsid w:val="00CB3C6F"/>
    <w:rsid w:val="00CB4534"/>
    <w:rsid w:val="00CB6F38"/>
    <w:rsid w:val="00CB7041"/>
    <w:rsid w:val="00CC69F0"/>
    <w:rsid w:val="00CC7785"/>
    <w:rsid w:val="00CD12F2"/>
    <w:rsid w:val="00CD49D8"/>
    <w:rsid w:val="00CD5578"/>
    <w:rsid w:val="00CE2176"/>
    <w:rsid w:val="00CE453A"/>
    <w:rsid w:val="00CE563C"/>
    <w:rsid w:val="00CE5A9F"/>
    <w:rsid w:val="00CE6DEE"/>
    <w:rsid w:val="00CE72DF"/>
    <w:rsid w:val="00CF0835"/>
    <w:rsid w:val="00CF0C36"/>
    <w:rsid w:val="00CF0E54"/>
    <w:rsid w:val="00CF1A33"/>
    <w:rsid w:val="00CF3947"/>
    <w:rsid w:val="00CF3B40"/>
    <w:rsid w:val="00CF62E9"/>
    <w:rsid w:val="00CF70F0"/>
    <w:rsid w:val="00D00969"/>
    <w:rsid w:val="00D011E4"/>
    <w:rsid w:val="00D02859"/>
    <w:rsid w:val="00D04513"/>
    <w:rsid w:val="00D07AB0"/>
    <w:rsid w:val="00D10D9F"/>
    <w:rsid w:val="00D111FE"/>
    <w:rsid w:val="00D122A2"/>
    <w:rsid w:val="00D12318"/>
    <w:rsid w:val="00D15036"/>
    <w:rsid w:val="00D1780D"/>
    <w:rsid w:val="00D2406C"/>
    <w:rsid w:val="00D268AB"/>
    <w:rsid w:val="00D34437"/>
    <w:rsid w:val="00D34A7C"/>
    <w:rsid w:val="00D366ED"/>
    <w:rsid w:val="00D371DA"/>
    <w:rsid w:val="00D3780E"/>
    <w:rsid w:val="00D409DF"/>
    <w:rsid w:val="00D42FE2"/>
    <w:rsid w:val="00D43B28"/>
    <w:rsid w:val="00D454B3"/>
    <w:rsid w:val="00D45E6F"/>
    <w:rsid w:val="00D45F65"/>
    <w:rsid w:val="00D5156B"/>
    <w:rsid w:val="00D525C2"/>
    <w:rsid w:val="00D52602"/>
    <w:rsid w:val="00D53833"/>
    <w:rsid w:val="00D5529B"/>
    <w:rsid w:val="00D56A7A"/>
    <w:rsid w:val="00D61886"/>
    <w:rsid w:val="00D61FE1"/>
    <w:rsid w:val="00D64B68"/>
    <w:rsid w:val="00D64C56"/>
    <w:rsid w:val="00D70840"/>
    <w:rsid w:val="00D7157D"/>
    <w:rsid w:val="00D72012"/>
    <w:rsid w:val="00D72845"/>
    <w:rsid w:val="00D76149"/>
    <w:rsid w:val="00D7637B"/>
    <w:rsid w:val="00D80890"/>
    <w:rsid w:val="00D80A61"/>
    <w:rsid w:val="00D82997"/>
    <w:rsid w:val="00D834CA"/>
    <w:rsid w:val="00D85946"/>
    <w:rsid w:val="00D8657D"/>
    <w:rsid w:val="00D90B44"/>
    <w:rsid w:val="00D90DC9"/>
    <w:rsid w:val="00D92321"/>
    <w:rsid w:val="00D94E0B"/>
    <w:rsid w:val="00D958D6"/>
    <w:rsid w:val="00D9655F"/>
    <w:rsid w:val="00D97D6E"/>
    <w:rsid w:val="00D97DA3"/>
    <w:rsid w:val="00DA2D88"/>
    <w:rsid w:val="00DA385C"/>
    <w:rsid w:val="00DA3955"/>
    <w:rsid w:val="00DA78D7"/>
    <w:rsid w:val="00DB76CF"/>
    <w:rsid w:val="00DB7ED1"/>
    <w:rsid w:val="00DC10C0"/>
    <w:rsid w:val="00DC1762"/>
    <w:rsid w:val="00DC4C34"/>
    <w:rsid w:val="00DD0454"/>
    <w:rsid w:val="00DD2D91"/>
    <w:rsid w:val="00DD4830"/>
    <w:rsid w:val="00DD4B8F"/>
    <w:rsid w:val="00DD5BEA"/>
    <w:rsid w:val="00DD78B3"/>
    <w:rsid w:val="00DE0E69"/>
    <w:rsid w:val="00DE1E8C"/>
    <w:rsid w:val="00DE1F1B"/>
    <w:rsid w:val="00DE2622"/>
    <w:rsid w:val="00DE3B2D"/>
    <w:rsid w:val="00DE3E14"/>
    <w:rsid w:val="00DE57FC"/>
    <w:rsid w:val="00DE710C"/>
    <w:rsid w:val="00DF0E56"/>
    <w:rsid w:val="00DF2899"/>
    <w:rsid w:val="00DF4426"/>
    <w:rsid w:val="00DF66E9"/>
    <w:rsid w:val="00DF7067"/>
    <w:rsid w:val="00E017F6"/>
    <w:rsid w:val="00E05DC0"/>
    <w:rsid w:val="00E072A4"/>
    <w:rsid w:val="00E10891"/>
    <w:rsid w:val="00E11626"/>
    <w:rsid w:val="00E11653"/>
    <w:rsid w:val="00E13CEE"/>
    <w:rsid w:val="00E15A66"/>
    <w:rsid w:val="00E167B8"/>
    <w:rsid w:val="00E16DA1"/>
    <w:rsid w:val="00E171EB"/>
    <w:rsid w:val="00E2096B"/>
    <w:rsid w:val="00E20F99"/>
    <w:rsid w:val="00E22CD0"/>
    <w:rsid w:val="00E25C63"/>
    <w:rsid w:val="00E3178A"/>
    <w:rsid w:val="00E3421A"/>
    <w:rsid w:val="00E34601"/>
    <w:rsid w:val="00E35792"/>
    <w:rsid w:val="00E357B4"/>
    <w:rsid w:val="00E422BB"/>
    <w:rsid w:val="00E426E3"/>
    <w:rsid w:val="00E450D7"/>
    <w:rsid w:val="00E46CF9"/>
    <w:rsid w:val="00E51464"/>
    <w:rsid w:val="00E55F97"/>
    <w:rsid w:val="00E60AF9"/>
    <w:rsid w:val="00E60E5D"/>
    <w:rsid w:val="00E67DC5"/>
    <w:rsid w:val="00E67E72"/>
    <w:rsid w:val="00E71BE3"/>
    <w:rsid w:val="00E72F3E"/>
    <w:rsid w:val="00E738DB"/>
    <w:rsid w:val="00E74838"/>
    <w:rsid w:val="00E76140"/>
    <w:rsid w:val="00E77DA7"/>
    <w:rsid w:val="00E81D3D"/>
    <w:rsid w:val="00E82432"/>
    <w:rsid w:val="00E82CCD"/>
    <w:rsid w:val="00E840BD"/>
    <w:rsid w:val="00E932DF"/>
    <w:rsid w:val="00E93D05"/>
    <w:rsid w:val="00E9532B"/>
    <w:rsid w:val="00E95BD8"/>
    <w:rsid w:val="00E95CF6"/>
    <w:rsid w:val="00E96692"/>
    <w:rsid w:val="00EA0746"/>
    <w:rsid w:val="00EA3843"/>
    <w:rsid w:val="00EA40B4"/>
    <w:rsid w:val="00EA40F4"/>
    <w:rsid w:val="00EA41C4"/>
    <w:rsid w:val="00EB0665"/>
    <w:rsid w:val="00EB07BD"/>
    <w:rsid w:val="00EB1725"/>
    <w:rsid w:val="00EB201C"/>
    <w:rsid w:val="00EB20BC"/>
    <w:rsid w:val="00EB2D33"/>
    <w:rsid w:val="00EB49F2"/>
    <w:rsid w:val="00EB4D1B"/>
    <w:rsid w:val="00EB65FC"/>
    <w:rsid w:val="00EB7766"/>
    <w:rsid w:val="00EB7F7E"/>
    <w:rsid w:val="00EC0606"/>
    <w:rsid w:val="00EC0AEB"/>
    <w:rsid w:val="00EC3434"/>
    <w:rsid w:val="00EC6F63"/>
    <w:rsid w:val="00EC7805"/>
    <w:rsid w:val="00ED133F"/>
    <w:rsid w:val="00ED4442"/>
    <w:rsid w:val="00ED7C3C"/>
    <w:rsid w:val="00EE0010"/>
    <w:rsid w:val="00EE17AD"/>
    <w:rsid w:val="00EE279E"/>
    <w:rsid w:val="00EE40BA"/>
    <w:rsid w:val="00EE522B"/>
    <w:rsid w:val="00EE6DA4"/>
    <w:rsid w:val="00EE73B1"/>
    <w:rsid w:val="00EF071D"/>
    <w:rsid w:val="00EF38E4"/>
    <w:rsid w:val="00EF39F6"/>
    <w:rsid w:val="00EF571E"/>
    <w:rsid w:val="00EF6CD9"/>
    <w:rsid w:val="00EF7553"/>
    <w:rsid w:val="00F0695B"/>
    <w:rsid w:val="00F121FA"/>
    <w:rsid w:val="00F157B6"/>
    <w:rsid w:val="00F2439F"/>
    <w:rsid w:val="00F27E55"/>
    <w:rsid w:val="00F32240"/>
    <w:rsid w:val="00F3271F"/>
    <w:rsid w:val="00F34209"/>
    <w:rsid w:val="00F3511B"/>
    <w:rsid w:val="00F35A3B"/>
    <w:rsid w:val="00F36044"/>
    <w:rsid w:val="00F36E3A"/>
    <w:rsid w:val="00F37EEE"/>
    <w:rsid w:val="00F40DEF"/>
    <w:rsid w:val="00F42995"/>
    <w:rsid w:val="00F43BA0"/>
    <w:rsid w:val="00F461AC"/>
    <w:rsid w:val="00F4675F"/>
    <w:rsid w:val="00F500CF"/>
    <w:rsid w:val="00F51891"/>
    <w:rsid w:val="00F51C93"/>
    <w:rsid w:val="00F53AAE"/>
    <w:rsid w:val="00F57072"/>
    <w:rsid w:val="00F6089A"/>
    <w:rsid w:val="00F65766"/>
    <w:rsid w:val="00F70A80"/>
    <w:rsid w:val="00F7210F"/>
    <w:rsid w:val="00F74C05"/>
    <w:rsid w:val="00F7592A"/>
    <w:rsid w:val="00F75BC9"/>
    <w:rsid w:val="00F76C5F"/>
    <w:rsid w:val="00F76E04"/>
    <w:rsid w:val="00F770A5"/>
    <w:rsid w:val="00F775DF"/>
    <w:rsid w:val="00F81357"/>
    <w:rsid w:val="00F838F0"/>
    <w:rsid w:val="00F83EE6"/>
    <w:rsid w:val="00F85D77"/>
    <w:rsid w:val="00F863A2"/>
    <w:rsid w:val="00F87A4D"/>
    <w:rsid w:val="00F87B39"/>
    <w:rsid w:val="00F90272"/>
    <w:rsid w:val="00F92E7B"/>
    <w:rsid w:val="00F93724"/>
    <w:rsid w:val="00F93A2D"/>
    <w:rsid w:val="00F93DDF"/>
    <w:rsid w:val="00F94CD5"/>
    <w:rsid w:val="00F95B14"/>
    <w:rsid w:val="00FA1AA2"/>
    <w:rsid w:val="00FA6823"/>
    <w:rsid w:val="00FA7292"/>
    <w:rsid w:val="00FB1F8D"/>
    <w:rsid w:val="00FB25BA"/>
    <w:rsid w:val="00FB3AB4"/>
    <w:rsid w:val="00FB5C1E"/>
    <w:rsid w:val="00FB66B3"/>
    <w:rsid w:val="00FB6A93"/>
    <w:rsid w:val="00FC5001"/>
    <w:rsid w:val="00FC5F2C"/>
    <w:rsid w:val="00FD036C"/>
    <w:rsid w:val="00FD0A9A"/>
    <w:rsid w:val="00FD1686"/>
    <w:rsid w:val="00FD2066"/>
    <w:rsid w:val="00FD2612"/>
    <w:rsid w:val="00FD3D93"/>
    <w:rsid w:val="00FD45A9"/>
    <w:rsid w:val="00FD7E93"/>
    <w:rsid w:val="00FE0A23"/>
    <w:rsid w:val="00FE2C20"/>
    <w:rsid w:val="00FE34E7"/>
    <w:rsid w:val="00FE3775"/>
    <w:rsid w:val="00FE59D9"/>
    <w:rsid w:val="00FE76C7"/>
    <w:rsid w:val="00FE7B92"/>
    <w:rsid w:val="00FF1B10"/>
    <w:rsid w:val="00FF21E0"/>
    <w:rsid w:val="00FF27BF"/>
    <w:rsid w:val="00FF2F5F"/>
    <w:rsid w:val="00FF485F"/>
    <w:rsid w:val="00FF6499"/>
    <w:rsid w:val="00FF6670"/>
    <w:rsid w:val="00FF6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Parasts"/>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2910E0"/>
    <w:pPr>
      <w:ind w:left="720"/>
      <w:contextualSpacing/>
    </w:pPr>
  </w:style>
  <w:style w:type="character" w:styleId="Komentraatsauce">
    <w:name w:val="annotation reference"/>
    <w:basedOn w:val="Noklusjumarindkopasfonts"/>
    <w:uiPriority w:val="99"/>
    <w:semiHidden/>
    <w:unhideWhenUsed/>
    <w:rsid w:val="00DD5BEA"/>
    <w:rPr>
      <w:sz w:val="16"/>
      <w:szCs w:val="16"/>
    </w:rPr>
  </w:style>
  <w:style w:type="paragraph" w:styleId="Komentrateksts">
    <w:name w:val="annotation text"/>
    <w:basedOn w:val="Parasts"/>
    <w:link w:val="KomentratekstsRakstz"/>
    <w:uiPriority w:val="99"/>
    <w:semiHidden/>
    <w:unhideWhenUsed/>
    <w:rsid w:val="00DD5B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5BEA"/>
    <w:rPr>
      <w:sz w:val="20"/>
      <w:szCs w:val="20"/>
    </w:rPr>
  </w:style>
  <w:style w:type="paragraph" w:styleId="Komentratma">
    <w:name w:val="annotation subject"/>
    <w:basedOn w:val="Komentrateksts"/>
    <w:next w:val="Komentrateksts"/>
    <w:link w:val="KomentratmaRakstz"/>
    <w:uiPriority w:val="99"/>
    <w:semiHidden/>
    <w:unhideWhenUsed/>
    <w:rsid w:val="00DD5BEA"/>
    <w:rPr>
      <w:b/>
      <w:bCs/>
    </w:rPr>
  </w:style>
  <w:style w:type="character" w:customStyle="1" w:styleId="KomentratmaRakstz">
    <w:name w:val="Komentāra tēma Rakstz."/>
    <w:basedOn w:val="KomentratekstsRakstz"/>
    <w:link w:val="Komentratma"/>
    <w:uiPriority w:val="99"/>
    <w:semiHidden/>
    <w:rsid w:val="00DD5BEA"/>
    <w:rPr>
      <w:b/>
      <w:bCs/>
      <w:sz w:val="20"/>
      <w:szCs w:val="20"/>
    </w:rPr>
  </w:style>
  <w:style w:type="paragraph" w:styleId="Balonteksts">
    <w:name w:val="Balloon Text"/>
    <w:basedOn w:val="Parasts"/>
    <w:link w:val="BalontekstsRakstz"/>
    <w:uiPriority w:val="99"/>
    <w:semiHidden/>
    <w:unhideWhenUsed/>
    <w:rsid w:val="00DD5B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5BEA"/>
    <w:rPr>
      <w:rFonts w:ascii="Tahoma" w:hAnsi="Tahoma" w:cs="Tahoma"/>
      <w:sz w:val="16"/>
      <w:szCs w:val="16"/>
    </w:rPr>
  </w:style>
  <w:style w:type="paragraph" w:customStyle="1" w:styleId="naispie">
    <w:name w:val="naispie"/>
    <w:basedOn w:val="Parasts"/>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nhideWhenUsed/>
    <w:rsid w:val="00B00233"/>
    <w:rPr>
      <w:color w:val="0000FF"/>
      <w:u w:val="single"/>
    </w:rPr>
  </w:style>
  <w:style w:type="paragraph" w:customStyle="1" w:styleId="naisnod">
    <w:name w:val="naisnod"/>
    <w:basedOn w:val="Parasts"/>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59"/>
    <w:rsid w:val="00B71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ststmeklis">
    <w:name w:val="Normal (Web)"/>
    <w:basedOn w:val="Parasts"/>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9B46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46FD"/>
  </w:style>
  <w:style w:type="paragraph" w:styleId="Kjene">
    <w:name w:val="footer"/>
    <w:basedOn w:val="Parasts"/>
    <w:link w:val="KjeneRakstz"/>
    <w:unhideWhenUsed/>
    <w:rsid w:val="009B46FD"/>
    <w:pPr>
      <w:tabs>
        <w:tab w:val="center" w:pos="4153"/>
        <w:tab w:val="right" w:pos="8306"/>
      </w:tabs>
      <w:spacing w:after="0" w:line="240" w:lineRule="auto"/>
    </w:pPr>
  </w:style>
  <w:style w:type="character" w:customStyle="1" w:styleId="KjeneRakstz">
    <w:name w:val="Kājene Rakstz."/>
    <w:basedOn w:val="Noklusjumarindkopasfonts"/>
    <w:link w:val="Kjene"/>
    <w:rsid w:val="009B46FD"/>
  </w:style>
  <w:style w:type="paragraph" w:styleId="Prskatjums">
    <w:name w:val="Revision"/>
    <w:hidden/>
    <w:uiPriority w:val="99"/>
    <w:semiHidden/>
    <w:rsid w:val="00334F41"/>
    <w:pPr>
      <w:spacing w:after="0" w:line="240" w:lineRule="auto"/>
    </w:pPr>
  </w:style>
  <w:style w:type="character" w:customStyle="1" w:styleId="Virsraksts1Rakstz">
    <w:name w:val="Virsraksts 1 Rakstz."/>
    <w:basedOn w:val="Noklusjumarindkopasfonts"/>
    <w:link w:val="Virsraksts1"/>
    <w:uiPriority w:val="99"/>
    <w:rsid w:val="000E00EC"/>
    <w:rPr>
      <w:rFonts w:ascii="Times New Roman" w:eastAsia="Times New Roman" w:hAnsi="Times New Roman" w:cs="Times New Roman"/>
      <w:b/>
      <w:bCs/>
      <w:kern w:val="36"/>
      <w:sz w:val="48"/>
      <w:szCs w:val="48"/>
      <w:lang w:eastAsia="lv-LV"/>
    </w:rPr>
  </w:style>
  <w:style w:type="paragraph" w:styleId="Bezatstarpm">
    <w:name w:val="No Spacing"/>
    <w:qFormat/>
    <w:rsid w:val="00783D83"/>
    <w:pPr>
      <w:spacing w:after="0" w:line="240" w:lineRule="auto"/>
    </w:pPr>
    <w:rPr>
      <w:rFonts w:ascii="Calibri" w:eastAsia="Times New Roman" w:hAnsi="Calibri" w:cs="Times New Roman"/>
    </w:rPr>
  </w:style>
  <w:style w:type="paragraph" w:customStyle="1" w:styleId="tv2131">
    <w:name w:val="tv2131"/>
    <w:basedOn w:val="Parasts"/>
    <w:rsid w:val="00BF3553"/>
    <w:pPr>
      <w:spacing w:after="0" w:line="360" w:lineRule="auto"/>
      <w:ind w:firstLine="300"/>
    </w:pPr>
    <w:rPr>
      <w:rFonts w:ascii="Times New Roman" w:eastAsia="Times New Roman" w:hAnsi="Times New Roman" w:cs="Times New Roman"/>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0E00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DE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Parasts"/>
    <w:rsid w:val="005F5CEF"/>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2910E0"/>
    <w:pPr>
      <w:ind w:left="720"/>
      <w:contextualSpacing/>
    </w:pPr>
  </w:style>
  <w:style w:type="character" w:styleId="Komentraatsauce">
    <w:name w:val="annotation reference"/>
    <w:basedOn w:val="Noklusjumarindkopasfonts"/>
    <w:uiPriority w:val="99"/>
    <w:semiHidden/>
    <w:unhideWhenUsed/>
    <w:rsid w:val="00DD5BEA"/>
    <w:rPr>
      <w:sz w:val="16"/>
      <w:szCs w:val="16"/>
    </w:rPr>
  </w:style>
  <w:style w:type="paragraph" w:styleId="Komentrateksts">
    <w:name w:val="annotation text"/>
    <w:basedOn w:val="Parasts"/>
    <w:link w:val="KomentratekstsRakstz"/>
    <w:uiPriority w:val="99"/>
    <w:semiHidden/>
    <w:unhideWhenUsed/>
    <w:rsid w:val="00DD5BE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5BEA"/>
    <w:rPr>
      <w:sz w:val="20"/>
      <w:szCs w:val="20"/>
    </w:rPr>
  </w:style>
  <w:style w:type="paragraph" w:styleId="Komentratma">
    <w:name w:val="annotation subject"/>
    <w:basedOn w:val="Komentrateksts"/>
    <w:next w:val="Komentrateksts"/>
    <w:link w:val="KomentratmaRakstz"/>
    <w:uiPriority w:val="99"/>
    <w:semiHidden/>
    <w:unhideWhenUsed/>
    <w:rsid w:val="00DD5BEA"/>
    <w:rPr>
      <w:b/>
      <w:bCs/>
    </w:rPr>
  </w:style>
  <w:style w:type="character" w:customStyle="1" w:styleId="KomentratmaRakstz">
    <w:name w:val="Komentāra tēma Rakstz."/>
    <w:basedOn w:val="KomentratekstsRakstz"/>
    <w:link w:val="Komentratma"/>
    <w:uiPriority w:val="99"/>
    <w:semiHidden/>
    <w:rsid w:val="00DD5BEA"/>
    <w:rPr>
      <w:b/>
      <w:bCs/>
      <w:sz w:val="20"/>
      <w:szCs w:val="20"/>
    </w:rPr>
  </w:style>
  <w:style w:type="paragraph" w:styleId="Balonteksts">
    <w:name w:val="Balloon Text"/>
    <w:basedOn w:val="Parasts"/>
    <w:link w:val="BalontekstsRakstz"/>
    <w:uiPriority w:val="99"/>
    <w:semiHidden/>
    <w:unhideWhenUsed/>
    <w:rsid w:val="00DD5BE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5BEA"/>
    <w:rPr>
      <w:rFonts w:ascii="Tahoma" w:hAnsi="Tahoma" w:cs="Tahoma"/>
      <w:sz w:val="16"/>
      <w:szCs w:val="16"/>
    </w:rPr>
  </w:style>
  <w:style w:type="paragraph" w:customStyle="1" w:styleId="naispie">
    <w:name w:val="naispie"/>
    <w:basedOn w:val="Parasts"/>
    <w:rsid w:val="00A5185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nhideWhenUsed/>
    <w:rsid w:val="00B00233"/>
    <w:rPr>
      <w:color w:val="0000FF"/>
      <w:u w:val="single"/>
    </w:rPr>
  </w:style>
  <w:style w:type="paragraph" w:customStyle="1" w:styleId="naisnod">
    <w:name w:val="naisnod"/>
    <w:basedOn w:val="Parasts"/>
    <w:rsid w:val="004D5819"/>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59"/>
    <w:rsid w:val="00B71E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ststmeklis">
    <w:name w:val="Normal (Web)"/>
    <w:basedOn w:val="Parasts"/>
    <w:unhideWhenUsed/>
    <w:rsid w:val="004259D2"/>
    <w:pPr>
      <w:spacing w:before="100" w:beforeAutospacing="1" w:after="100" w:afterAutospacing="1" w:line="240" w:lineRule="auto"/>
    </w:pPr>
    <w:rPr>
      <w:rFonts w:ascii="Verdana" w:eastAsia="Times New Roman" w:hAnsi="Verdana" w:cs="Times New Roman"/>
      <w:sz w:val="18"/>
      <w:szCs w:val="18"/>
    </w:rPr>
  </w:style>
  <w:style w:type="paragraph" w:styleId="Galvene">
    <w:name w:val="header"/>
    <w:basedOn w:val="Parasts"/>
    <w:link w:val="GalveneRakstz"/>
    <w:uiPriority w:val="99"/>
    <w:unhideWhenUsed/>
    <w:rsid w:val="009B46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B46FD"/>
  </w:style>
  <w:style w:type="paragraph" w:styleId="Kjene">
    <w:name w:val="footer"/>
    <w:basedOn w:val="Parasts"/>
    <w:link w:val="KjeneRakstz"/>
    <w:unhideWhenUsed/>
    <w:rsid w:val="009B46FD"/>
    <w:pPr>
      <w:tabs>
        <w:tab w:val="center" w:pos="4153"/>
        <w:tab w:val="right" w:pos="8306"/>
      </w:tabs>
      <w:spacing w:after="0" w:line="240" w:lineRule="auto"/>
    </w:pPr>
  </w:style>
  <w:style w:type="character" w:customStyle="1" w:styleId="KjeneRakstz">
    <w:name w:val="Kājene Rakstz."/>
    <w:basedOn w:val="Noklusjumarindkopasfonts"/>
    <w:link w:val="Kjene"/>
    <w:rsid w:val="009B46FD"/>
  </w:style>
  <w:style w:type="paragraph" w:styleId="Prskatjums">
    <w:name w:val="Revision"/>
    <w:hidden/>
    <w:uiPriority w:val="99"/>
    <w:semiHidden/>
    <w:rsid w:val="00334F41"/>
    <w:pPr>
      <w:spacing w:after="0" w:line="240" w:lineRule="auto"/>
    </w:pPr>
  </w:style>
  <w:style w:type="character" w:customStyle="1" w:styleId="Virsraksts1Rakstz">
    <w:name w:val="Virsraksts 1 Rakstz."/>
    <w:basedOn w:val="Noklusjumarindkopasfonts"/>
    <w:link w:val="Virsraksts1"/>
    <w:uiPriority w:val="99"/>
    <w:rsid w:val="000E00EC"/>
    <w:rPr>
      <w:rFonts w:ascii="Times New Roman" w:eastAsia="Times New Roman" w:hAnsi="Times New Roman" w:cs="Times New Roman"/>
      <w:b/>
      <w:bCs/>
      <w:kern w:val="36"/>
      <w:sz w:val="48"/>
      <w:szCs w:val="48"/>
      <w:lang w:eastAsia="lv-LV"/>
    </w:rPr>
  </w:style>
  <w:style w:type="paragraph" w:styleId="Bezatstarpm">
    <w:name w:val="No Spacing"/>
    <w:qFormat/>
    <w:rsid w:val="00783D83"/>
    <w:pPr>
      <w:spacing w:after="0" w:line="240" w:lineRule="auto"/>
    </w:pPr>
    <w:rPr>
      <w:rFonts w:ascii="Calibri" w:eastAsia="Times New Roman" w:hAnsi="Calibri" w:cs="Times New Roman"/>
    </w:rPr>
  </w:style>
  <w:style w:type="paragraph" w:customStyle="1" w:styleId="tv2131">
    <w:name w:val="tv2131"/>
    <w:basedOn w:val="Parasts"/>
    <w:rsid w:val="00BF3553"/>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6653">
      <w:bodyDiv w:val="1"/>
      <w:marLeft w:val="0"/>
      <w:marRight w:val="0"/>
      <w:marTop w:val="0"/>
      <w:marBottom w:val="0"/>
      <w:divBdr>
        <w:top w:val="none" w:sz="0" w:space="0" w:color="auto"/>
        <w:left w:val="none" w:sz="0" w:space="0" w:color="auto"/>
        <w:bottom w:val="none" w:sz="0" w:space="0" w:color="auto"/>
        <w:right w:val="none" w:sz="0" w:space="0" w:color="auto"/>
      </w:divBdr>
    </w:div>
    <w:div w:id="447286723">
      <w:bodyDiv w:val="1"/>
      <w:marLeft w:val="0"/>
      <w:marRight w:val="0"/>
      <w:marTop w:val="0"/>
      <w:marBottom w:val="0"/>
      <w:divBdr>
        <w:top w:val="none" w:sz="0" w:space="0" w:color="auto"/>
        <w:left w:val="none" w:sz="0" w:space="0" w:color="auto"/>
        <w:bottom w:val="none" w:sz="0" w:space="0" w:color="auto"/>
        <w:right w:val="none" w:sz="0" w:space="0" w:color="auto"/>
      </w:divBdr>
    </w:div>
    <w:div w:id="496768054">
      <w:bodyDiv w:val="1"/>
      <w:marLeft w:val="0"/>
      <w:marRight w:val="0"/>
      <w:marTop w:val="0"/>
      <w:marBottom w:val="0"/>
      <w:divBdr>
        <w:top w:val="none" w:sz="0" w:space="0" w:color="auto"/>
        <w:left w:val="none" w:sz="0" w:space="0" w:color="auto"/>
        <w:bottom w:val="none" w:sz="0" w:space="0" w:color="auto"/>
        <w:right w:val="none" w:sz="0" w:space="0" w:color="auto"/>
      </w:divBdr>
    </w:div>
    <w:div w:id="629700984">
      <w:bodyDiv w:val="1"/>
      <w:marLeft w:val="0"/>
      <w:marRight w:val="0"/>
      <w:marTop w:val="0"/>
      <w:marBottom w:val="0"/>
      <w:divBdr>
        <w:top w:val="none" w:sz="0" w:space="0" w:color="auto"/>
        <w:left w:val="none" w:sz="0" w:space="0" w:color="auto"/>
        <w:bottom w:val="none" w:sz="0" w:space="0" w:color="auto"/>
        <w:right w:val="none" w:sz="0" w:space="0" w:color="auto"/>
      </w:divBdr>
    </w:div>
    <w:div w:id="745028951">
      <w:bodyDiv w:val="1"/>
      <w:marLeft w:val="0"/>
      <w:marRight w:val="0"/>
      <w:marTop w:val="0"/>
      <w:marBottom w:val="0"/>
      <w:divBdr>
        <w:top w:val="none" w:sz="0" w:space="0" w:color="auto"/>
        <w:left w:val="none" w:sz="0" w:space="0" w:color="auto"/>
        <w:bottom w:val="none" w:sz="0" w:space="0" w:color="auto"/>
        <w:right w:val="none" w:sz="0" w:space="0" w:color="auto"/>
      </w:divBdr>
    </w:div>
    <w:div w:id="819154718">
      <w:bodyDiv w:val="1"/>
      <w:marLeft w:val="0"/>
      <w:marRight w:val="0"/>
      <w:marTop w:val="0"/>
      <w:marBottom w:val="0"/>
      <w:divBdr>
        <w:top w:val="none" w:sz="0" w:space="0" w:color="auto"/>
        <w:left w:val="none" w:sz="0" w:space="0" w:color="auto"/>
        <w:bottom w:val="none" w:sz="0" w:space="0" w:color="auto"/>
        <w:right w:val="none" w:sz="0" w:space="0" w:color="auto"/>
      </w:divBdr>
    </w:div>
    <w:div w:id="1152941289">
      <w:bodyDiv w:val="1"/>
      <w:marLeft w:val="0"/>
      <w:marRight w:val="0"/>
      <w:marTop w:val="0"/>
      <w:marBottom w:val="0"/>
      <w:divBdr>
        <w:top w:val="none" w:sz="0" w:space="0" w:color="auto"/>
        <w:left w:val="none" w:sz="0" w:space="0" w:color="auto"/>
        <w:bottom w:val="none" w:sz="0" w:space="0" w:color="auto"/>
        <w:right w:val="none" w:sz="0" w:space="0" w:color="auto"/>
      </w:divBdr>
    </w:div>
    <w:div w:id="1298683999">
      <w:bodyDiv w:val="1"/>
      <w:marLeft w:val="0"/>
      <w:marRight w:val="0"/>
      <w:marTop w:val="0"/>
      <w:marBottom w:val="0"/>
      <w:divBdr>
        <w:top w:val="none" w:sz="0" w:space="0" w:color="auto"/>
        <w:left w:val="none" w:sz="0" w:space="0" w:color="auto"/>
        <w:bottom w:val="none" w:sz="0" w:space="0" w:color="auto"/>
        <w:right w:val="none" w:sz="0" w:space="0" w:color="auto"/>
      </w:divBdr>
      <w:divsChild>
        <w:div w:id="233856092">
          <w:marLeft w:val="0"/>
          <w:marRight w:val="0"/>
          <w:marTop w:val="0"/>
          <w:marBottom w:val="0"/>
          <w:divBdr>
            <w:top w:val="none" w:sz="0" w:space="0" w:color="auto"/>
            <w:left w:val="none" w:sz="0" w:space="0" w:color="auto"/>
            <w:bottom w:val="none" w:sz="0" w:space="0" w:color="auto"/>
            <w:right w:val="none" w:sz="0" w:space="0" w:color="auto"/>
          </w:divBdr>
          <w:divsChild>
            <w:div w:id="1238661993">
              <w:marLeft w:val="0"/>
              <w:marRight w:val="0"/>
              <w:marTop w:val="0"/>
              <w:marBottom w:val="0"/>
              <w:divBdr>
                <w:top w:val="none" w:sz="0" w:space="0" w:color="auto"/>
                <w:left w:val="none" w:sz="0" w:space="0" w:color="auto"/>
                <w:bottom w:val="none" w:sz="0" w:space="0" w:color="auto"/>
                <w:right w:val="none" w:sz="0" w:space="0" w:color="auto"/>
              </w:divBdr>
              <w:divsChild>
                <w:div w:id="1902861030">
                  <w:marLeft w:val="0"/>
                  <w:marRight w:val="0"/>
                  <w:marTop w:val="0"/>
                  <w:marBottom w:val="0"/>
                  <w:divBdr>
                    <w:top w:val="none" w:sz="0" w:space="0" w:color="auto"/>
                    <w:left w:val="none" w:sz="0" w:space="0" w:color="auto"/>
                    <w:bottom w:val="none" w:sz="0" w:space="0" w:color="auto"/>
                    <w:right w:val="none" w:sz="0" w:space="0" w:color="auto"/>
                  </w:divBdr>
                  <w:divsChild>
                    <w:div w:id="1739282898">
                      <w:marLeft w:val="0"/>
                      <w:marRight w:val="0"/>
                      <w:marTop w:val="0"/>
                      <w:marBottom w:val="0"/>
                      <w:divBdr>
                        <w:top w:val="none" w:sz="0" w:space="0" w:color="auto"/>
                        <w:left w:val="none" w:sz="0" w:space="0" w:color="auto"/>
                        <w:bottom w:val="none" w:sz="0" w:space="0" w:color="auto"/>
                        <w:right w:val="none" w:sz="0" w:space="0" w:color="auto"/>
                      </w:divBdr>
                      <w:divsChild>
                        <w:div w:id="1808158178">
                          <w:marLeft w:val="0"/>
                          <w:marRight w:val="0"/>
                          <w:marTop w:val="0"/>
                          <w:marBottom w:val="0"/>
                          <w:divBdr>
                            <w:top w:val="none" w:sz="0" w:space="0" w:color="auto"/>
                            <w:left w:val="none" w:sz="0" w:space="0" w:color="auto"/>
                            <w:bottom w:val="none" w:sz="0" w:space="0" w:color="auto"/>
                            <w:right w:val="none" w:sz="0" w:space="0" w:color="auto"/>
                          </w:divBdr>
                          <w:divsChild>
                            <w:div w:id="148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0834">
      <w:bodyDiv w:val="1"/>
      <w:marLeft w:val="0"/>
      <w:marRight w:val="0"/>
      <w:marTop w:val="0"/>
      <w:marBottom w:val="0"/>
      <w:divBdr>
        <w:top w:val="none" w:sz="0" w:space="0" w:color="auto"/>
        <w:left w:val="none" w:sz="0" w:space="0" w:color="auto"/>
        <w:bottom w:val="none" w:sz="0" w:space="0" w:color="auto"/>
        <w:right w:val="none" w:sz="0" w:space="0" w:color="auto"/>
      </w:divBdr>
    </w:div>
    <w:div w:id="1433234471">
      <w:bodyDiv w:val="1"/>
      <w:marLeft w:val="0"/>
      <w:marRight w:val="0"/>
      <w:marTop w:val="0"/>
      <w:marBottom w:val="0"/>
      <w:divBdr>
        <w:top w:val="none" w:sz="0" w:space="0" w:color="auto"/>
        <w:left w:val="none" w:sz="0" w:space="0" w:color="auto"/>
        <w:bottom w:val="none" w:sz="0" w:space="0" w:color="auto"/>
        <w:right w:val="none" w:sz="0" w:space="0" w:color="auto"/>
      </w:divBdr>
      <w:divsChild>
        <w:div w:id="446656525">
          <w:marLeft w:val="0"/>
          <w:marRight w:val="0"/>
          <w:marTop w:val="0"/>
          <w:marBottom w:val="0"/>
          <w:divBdr>
            <w:top w:val="none" w:sz="0" w:space="0" w:color="auto"/>
            <w:left w:val="none" w:sz="0" w:space="0" w:color="auto"/>
            <w:bottom w:val="none" w:sz="0" w:space="0" w:color="auto"/>
            <w:right w:val="none" w:sz="0" w:space="0" w:color="auto"/>
          </w:divBdr>
          <w:divsChild>
            <w:div w:id="1929608692">
              <w:marLeft w:val="0"/>
              <w:marRight w:val="0"/>
              <w:marTop w:val="0"/>
              <w:marBottom w:val="0"/>
              <w:divBdr>
                <w:top w:val="none" w:sz="0" w:space="0" w:color="auto"/>
                <w:left w:val="none" w:sz="0" w:space="0" w:color="auto"/>
                <w:bottom w:val="none" w:sz="0" w:space="0" w:color="auto"/>
                <w:right w:val="none" w:sz="0" w:space="0" w:color="auto"/>
              </w:divBdr>
              <w:divsChild>
                <w:div w:id="1657102576">
                  <w:marLeft w:val="0"/>
                  <w:marRight w:val="0"/>
                  <w:marTop w:val="0"/>
                  <w:marBottom w:val="0"/>
                  <w:divBdr>
                    <w:top w:val="none" w:sz="0" w:space="0" w:color="auto"/>
                    <w:left w:val="none" w:sz="0" w:space="0" w:color="auto"/>
                    <w:bottom w:val="none" w:sz="0" w:space="0" w:color="auto"/>
                    <w:right w:val="none" w:sz="0" w:space="0" w:color="auto"/>
                  </w:divBdr>
                  <w:divsChild>
                    <w:div w:id="868447633">
                      <w:marLeft w:val="0"/>
                      <w:marRight w:val="0"/>
                      <w:marTop w:val="0"/>
                      <w:marBottom w:val="0"/>
                      <w:divBdr>
                        <w:top w:val="none" w:sz="0" w:space="0" w:color="auto"/>
                        <w:left w:val="none" w:sz="0" w:space="0" w:color="auto"/>
                        <w:bottom w:val="none" w:sz="0" w:space="0" w:color="auto"/>
                        <w:right w:val="none" w:sz="0" w:space="0" w:color="auto"/>
                      </w:divBdr>
                      <w:divsChild>
                        <w:div w:id="1146313579">
                          <w:marLeft w:val="0"/>
                          <w:marRight w:val="0"/>
                          <w:marTop w:val="0"/>
                          <w:marBottom w:val="0"/>
                          <w:divBdr>
                            <w:top w:val="none" w:sz="0" w:space="0" w:color="auto"/>
                            <w:left w:val="none" w:sz="0" w:space="0" w:color="auto"/>
                            <w:bottom w:val="none" w:sz="0" w:space="0" w:color="auto"/>
                            <w:right w:val="none" w:sz="0" w:space="0" w:color="auto"/>
                          </w:divBdr>
                          <w:divsChild>
                            <w:div w:id="6399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8156">
      <w:bodyDiv w:val="1"/>
      <w:marLeft w:val="0"/>
      <w:marRight w:val="0"/>
      <w:marTop w:val="0"/>
      <w:marBottom w:val="0"/>
      <w:divBdr>
        <w:top w:val="none" w:sz="0" w:space="0" w:color="auto"/>
        <w:left w:val="none" w:sz="0" w:space="0" w:color="auto"/>
        <w:bottom w:val="none" w:sz="0" w:space="0" w:color="auto"/>
        <w:right w:val="none" w:sz="0" w:space="0" w:color="auto"/>
      </w:divBdr>
    </w:div>
    <w:div w:id="1474325459">
      <w:bodyDiv w:val="1"/>
      <w:marLeft w:val="0"/>
      <w:marRight w:val="0"/>
      <w:marTop w:val="0"/>
      <w:marBottom w:val="0"/>
      <w:divBdr>
        <w:top w:val="none" w:sz="0" w:space="0" w:color="auto"/>
        <w:left w:val="none" w:sz="0" w:space="0" w:color="auto"/>
        <w:bottom w:val="none" w:sz="0" w:space="0" w:color="auto"/>
        <w:right w:val="none" w:sz="0" w:space="0" w:color="auto"/>
      </w:divBdr>
      <w:divsChild>
        <w:div w:id="1911691898">
          <w:marLeft w:val="0"/>
          <w:marRight w:val="0"/>
          <w:marTop w:val="0"/>
          <w:marBottom w:val="0"/>
          <w:divBdr>
            <w:top w:val="none" w:sz="0" w:space="0" w:color="auto"/>
            <w:left w:val="none" w:sz="0" w:space="0" w:color="auto"/>
            <w:bottom w:val="none" w:sz="0" w:space="0" w:color="auto"/>
            <w:right w:val="none" w:sz="0" w:space="0" w:color="auto"/>
          </w:divBdr>
          <w:divsChild>
            <w:div w:id="979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1802">
      <w:bodyDiv w:val="1"/>
      <w:marLeft w:val="0"/>
      <w:marRight w:val="0"/>
      <w:marTop w:val="0"/>
      <w:marBottom w:val="0"/>
      <w:divBdr>
        <w:top w:val="none" w:sz="0" w:space="0" w:color="auto"/>
        <w:left w:val="none" w:sz="0" w:space="0" w:color="auto"/>
        <w:bottom w:val="none" w:sz="0" w:space="0" w:color="auto"/>
        <w:right w:val="none" w:sz="0" w:space="0" w:color="auto"/>
      </w:divBdr>
      <w:divsChild>
        <w:div w:id="930164705">
          <w:marLeft w:val="0"/>
          <w:marRight w:val="0"/>
          <w:marTop w:val="0"/>
          <w:marBottom w:val="0"/>
          <w:divBdr>
            <w:top w:val="none" w:sz="0" w:space="0" w:color="auto"/>
            <w:left w:val="none" w:sz="0" w:space="0" w:color="auto"/>
            <w:bottom w:val="none" w:sz="0" w:space="0" w:color="auto"/>
            <w:right w:val="none" w:sz="0" w:space="0" w:color="auto"/>
          </w:divBdr>
          <w:divsChild>
            <w:div w:id="2068449078">
              <w:marLeft w:val="0"/>
              <w:marRight w:val="0"/>
              <w:marTop w:val="0"/>
              <w:marBottom w:val="0"/>
              <w:divBdr>
                <w:top w:val="none" w:sz="0" w:space="0" w:color="auto"/>
                <w:left w:val="none" w:sz="0" w:space="0" w:color="auto"/>
                <w:bottom w:val="none" w:sz="0" w:space="0" w:color="auto"/>
                <w:right w:val="none" w:sz="0" w:space="0" w:color="auto"/>
              </w:divBdr>
              <w:divsChild>
                <w:div w:id="221139063">
                  <w:marLeft w:val="0"/>
                  <w:marRight w:val="0"/>
                  <w:marTop w:val="0"/>
                  <w:marBottom w:val="0"/>
                  <w:divBdr>
                    <w:top w:val="none" w:sz="0" w:space="0" w:color="auto"/>
                    <w:left w:val="none" w:sz="0" w:space="0" w:color="auto"/>
                    <w:bottom w:val="none" w:sz="0" w:space="0" w:color="auto"/>
                    <w:right w:val="none" w:sz="0" w:space="0" w:color="auto"/>
                  </w:divBdr>
                  <w:divsChild>
                    <w:div w:id="1994749767">
                      <w:marLeft w:val="0"/>
                      <w:marRight w:val="0"/>
                      <w:marTop w:val="0"/>
                      <w:marBottom w:val="0"/>
                      <w:divBdr>
                        <w:top w:val="none" w:sz="0" w:space="0" w:color="auto"/>
                        <w:left w:val="none" w:sz="0" w:space="0" w:color="auto"/>
                        <w:bottom w:val="none" w:sz="0" w:space="0" w:color="auto"/>
                        <w:right w:val="none" w:sz="0" w:space="0" w:color="auto"/>
                      </w:divBdr>
                      <w:divsChild>
                        <w:div w:id="85543653">
                          <w:marLeft w:val="0"/>
                          <w:marRight w:val="0"/>
                          <w:marTop w:val="0"/>
                          <w:marBottom w:val="0"/>
                          <w:divBdr>
                            <w:top w:val="none" w:sz="0" w:space="0" w:color="auto"/>
                            <w:left w:val="none" w:sz="0" w:space="0" w:color="auto"/>
                            <w:bottom w:val="none" w:sz="0" w:space="0" w:color="auto"/>
                            <w:right w:val="none" w:sz="0" w:space="0" w:color="auto"/>
                          </w:divBdr>
                          <w:divsChild>
                            <w:div w:id="1029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232604">
      <w:bodyDiv w:val="1"/>
      <w:marLeft w:val="41"/>
      <w:marRight w:val="41"/>
      <w:marTop w:val="82"/>
      <w:marBottom w:val="82"/>
      <w:divBdr>
        <w:top w:val="none" w:sz="0" w:space="0" w:color="auto"/>
        <w:left w:val="none" w:sz="0" w:space="0" w:color="auto"/>
        <w:bottom w:val="none" w:sz="0" w:space="0" w:color="auto"/>
        <w:right w:val="none" w:sz="0" w:space="0" w:color="auto"/>
      </w:divBdr>
      <w:divsChild>
        <w:div w:id="440075321">
          <w:marLeft w:val="0"/>
          <w:marRight w:val="0"/>
          <w:marTop w:val="240"/>
          <w:marBottom w:val="0"/>
          <w:divBdr>
            <w:top w:val="none" w:sz="0" w:space="0" w:color="auto"/>
            <w:left w:val="none" w:sz="0" w:space="0" w:color="auto"/>
            <w:bottom w:val="none" w:sz="0" w:space="0" w:color="auto"/>
            <w:right w:val="none" w:sz="0" w:space="0" w:color="auto"/>
          </w:divBdr>
          <w:divsChild>
            <w:div w:id="1815174898">
              <w:marLeft w:val="0"/>
              <w:marRight w:val="0"/>
              <w:marTop w:val="41"/>
              <w:marBottom w:val="0"/>
              <w:divBdr>
                <w:top w:val="none" w:sz="0" w:space="0" w:color="auto"/>
                <w:left w:val="none" w:sz="0" w:space="0" w:color="auto"/>
                <w:bottom w:val="none" w:sz="0" w:space="0" w:color="auto"/>
                <w:right w:val="none" w:sz="0" w:space="0" w:color="auto"/>
              </w:divBdr>
            </w:div>
          </w:divsChild>
        </w:div>
        <w:div w:id="2444624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atalija.Laveniece-Straup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D63B-C2F3-4DC3-862D-D1AB0020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4684</Words>
  <Characters>2670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Latvijas Administratīvo pārkāpumu kodeksā"</vt:lpstr>
      <vt:lpstr>Likumprojekts "Grozījumi Latvijas Administratīvo pārkāpumu kodeksā"</vt:lpstr>
    </vt:vector>
  </TitlesOfParts>
  <Company>Tieslietu Ministrija</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Administratīvo pārkāpumu kodeksā"</dc:title>
  <dc:subject>Likumprojekts</dc:subject>
  <dc:creator>Natālija Laveniece-Straupmane</dc:creator>
  <dc:description>Natalija.Laveniece-Straupmane@tm.gov.lv_x000d_
67036908</dc:description>
  <cp:lastModifiedBy>Guna Kukle</cp:lastModifiedBy>
  <cp:revision>5</cp:revision>
  <cp:lastPrinted>2013-10-24T11:43:00Z</cp:lastPrinted>
  <dcterms:created xsi:type="dcterms:W3CDTF">2013-11-14T09:18:00Z</dcterms:created>
  <dcterms:modified xsi:type="dcterms:W3CDTF">2013-11-14T14:36:00Z</dcterms:modified>
</cp:coreProperties>
</file>