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CB" w:rsidRPr="00A91740" w:rsidRDefault="00720757" w:rsidP="00720757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91740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720757" w:rsidRDefault="00720757" w:rsidP="00720757">
      <w:pPr>
        <w:jc w:val="right"/>
        <w:rPr>
          <w:i/>
        </w:rPr>
      </w:pPr>
    </w:p>
    <w:p w:rsidR="00720757" w:rsidRPr="00720757" w:rsidRDefault="00720757" w:rsidP="0072075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" w:name="OLE_LINK9"/>
      <w:bookmarkStart w:id="2" w:name="OLE_LINK10"/>
      <w:r w:rsidRPr="007207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Grozījums Komerclikuma spēkā stāšanās kārtības likumā</w:t>
      </w:r>
    </w:p>
    <w:bookmarkEnd w:id="1"/>
    <w:bookmarkEnd w:id="2"/>
    <w:p w:rsidR="00720757" w:rsidRPr="00720757" w:rsidRDefault="00720757" w:rsidP="00720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20757" w:rsidRPr="00720757" w:rsidRDefault="00720757" w:rsidP="007207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757">
        <w:rPr>
          <w:rFonts w:ascii="Times New Roman" w:eastAsia="Times New Roman" w:hAnsi="Times New Roman" w:cs="Times New Roman"/>
          <w:color w:val="000000"/>
          <w:sz w:val="28"/>
          <w:szCs w:val="28"/>
        </w:rPr>
        <w:t>Izdarīt Komerclikuma spēkā stāšanās kārtības likumā (Latvijas Republikas Saeimas un Ministru Kabineta Ziņotājs, 2002, 2.nr.; 2004, 9., 23.nr.; 2005, 14.nr.; 2009, 1., 24.nr.; Latvijas Vēstnesis, 2011, 112.nr.; 2012, 96.nr.) šādu grozījumu:</w:t>
      </w:r>
    </w:p>
    <w:p w:rsidR="00720757" w:rsidRPr="00720757" w:rsidRDefault="00720757" w:rsidP="007207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bkm23"/>
      <w:r w:rsidRPr="007207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End w:id="3"/>
    </w:p>
    <w:p w:rsidR="00720757" w:rsidRPr="00720757" w:rsidRDefault="005B0D83" w:rsidP="007207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Aizstāt 21.panta</w:t>
      </w:r>
      <w:r w:rsidR="00B7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trešajā daļā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skaitli un vārdu „300 000 latu” ar skaitli un vārdu „425 000 </w:t>
      </w:r>
      <w:r w:rsidR="00B741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euro</w:t>
      </w:r>
      <w:r w:rsidR="00B741A4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EA6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0757" w:rsidRPr="00720757" w:rsidRDefault="00720757" w:rsidP="007207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07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0945" w:rsidRDefault="006E0945" w:rsidP="006E0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 </w:t>
      </w:r>
      <w:r>
        <w:rPr>
          <w:rFonts w:ascii="Times New Roman" w:hAnsi="Times New Roman" w:cs="Times New Roman"/>
          <w:i/>
          <w:sz w:val="28"/>
          <w:szCs w:val="28"/>
        </w:rPr>
        <w:t>euro</w:t>
      </w:r>
      <w:r>
        <w:rPr>
          <w:rFonts w:ascii="Times New Roman" w:hAnsi="Times New Roman" w:cs="Times New Roman"/>
          <w:sz w:val="28"/>
          <w:szCs w:val="28"/>
        </w:rPr>
        <w:t xml:space="preserve"> ieviešanas dienā.</w:t>
      </w:r>
      <w:r w:rsidRPr="00D8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40" w:rsidRDefault="00A91740" w:rsidP="00B741A4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8A540C" w:rsidRDefault="008A540C" w:rsidP="00B741A4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121C2" w:rsidRDefault="00D121C2" w:rsidP="00D121C2">
      <w:pPr>
        <w:pStyle w:val="StyleRight"/>
        <w:spacing w:after="0"/>
        <w:ind w:firstLine="0"/>
        <w:jc w:val="both"/>
      </w:pPr>
      <w:r w:rsidRPr="00D121C2">
        <w:t>Tieslietu ministrs</w:t>
      </w:r>
      <w:r w:rsidRPr="00D121C2">
        <w:tab/>
      </w:r>
      <w:r w:rsidRPr="00D121C2">
        <w:tab/>
      </w:r>
      <w:r w:rsidRPr="00D121C2">
        <w:tab/>
      </w:r>
      <w:r w:rsidRPr="00D121C2">
        <w:tab/>
      </w:r>
      <w:r w:rsidRPr="00D121C2">
        <w:tab/>
      </w:r>
      <w:r w:rsidRPr="00D121C2">
        <w:tab/>
      </w:r>
      <w:r w:rsidRPr="00D121C2">
        <w:tab/>
        <w:t>          J. </w:t>
      </w:r>
      <w:proofErr w:type="spellStart"/>
      <w:r w:rsidRPr="00D121C2">
        <w:t>Bordāns</w:t>
      </w:r>
      <w:proofErr w:type="spellEnd"/>
    </w:p>
    <w:p w:rsidR="00A835FA" w:rsidRDefault="00A835FA" w:rsidP="00D121C2">
      <w:pPr>
        <w:pStyle w:val="StyleRight"/>
        <w:spacing w:after="0"/>
        <w:ind w:firstLine="0"/>
        <w:jc w:val="both"/>
      </w:pPr>
    </w:p>
    <w:p w:rsidR="00A835FA" w:rsidRDefault="00A835FA" w:rsidP="00D121C2">
      <w:pPr>
        <w:pStyle w:val="StyleRight"/>
        <w:spacing w:after="0"/>
        <w:ind w:firstLine="0"/>
        <w:jc w:val="both"/>
      </w:pPr>
      <w:r>
        <w:t>Iesniedzējs:</w:t>
      </w:r>
    </w:p>
    <w:p w:rsidR="00A835FA" w:rsidRPr="00D121C2" w:rsidRDefault="00A835FA" w:rsidP="00D121C2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 </w:t>
      </w:r>
      <w:proofErr w:type="spellStart"/>
      <w:r>
        <w:t>Bordāns</w:t>
      </w:r>
      <w:proofErr w:type="spellEnd"/>
    </w:p>
    <w:p w:rsidR="00D121C2" w:rsidRPr="00D121C2" w:rsidRDefault="00D121C2" w:rsidP="00D121C2">
      <w:pPr>
        <w:pStyle w:val="StyleRight"/>
        <w:spacing w:after="0"/>
        <w:jc w:val="both"/>
      </w:pPr>
    </w:p>
    <w:p w:rsidR="00A91740" w:rsidRDefault="00A91740" w:rsidP="00B741A4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B741A4" w:rsidRPr="00E91963" w:rsidRDefault="00A835FA" w:rsidP="00B741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</w:t>
      </w:r>
      <w:r w:rsidR="00B741A4"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.0</w:t>
      </w:r>
      <w:r w:rsidR="002A21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="00B741A4"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.2013</w:t>
      </w:r>
      <w:r w:rsidR="00D34D4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B741A4"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F66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2A21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B741A4"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2A21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</w:t>
      </w:r>
    </w:p>
    <w:p w:rsidR="00B741A4" w:rsidRPr="00E91963" w:rsidRDefault="00D121C2" w:rsidP="00B741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="00A835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</w:p>
    <w:p w:rsidR="003A6CEF" w:rsidRDefault="00B741A4" w:rsidP="00B741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4" w:name="OLE_LINK7"/>
      <w:bookmarkStart w:id="5" w:name="OLE_LINK8"/>
      <w:r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K.Vecozols </w:t>
      </w:r>
    </w:p>
    <w:p w:rsidR="00B741A4" w:rsidRPr="00E91963" w:rsidRDefault="00B741A4" w:rsidP="00B741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919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67036948, </w:t>
      </w:r>
      <w:hyperlink r:id="rId7" w:history="1">
        <w:r w:rsidRPr="00E91963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Kaspars.Vecozols@tm.gov.lv</w:t>
        </w:r>
      </w:hyperlink>
    </w:p>
    <w:bookmarkEnd w:id="4"/>
    <w:bookmarkEnd w:id="5"/>
    <w:p w:rsidR="00B741A4" w:rsidRPr="00B741A4" w:rsidRDefault="00B741A4" w:rsidP="00720757">
      <w:pPr>
        <w:jc w:val="right"/>
        <w:rPr>
          <w:i/>
        </w:rPr>
      </w:pPr>
    </w:p>
    <w:sectPr w:rsidR="00B741A4" w:rsidRPr="00B741A4" w:rsidSect="00E91963">
      <w:footerReference w:type="default" r:id="rId8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40" w:rsidRDefault="00A91740" w:rsidP="00A91740">
      <w:pPr>
        <w:spacing w:after="0" w:line="240" w:lineRule="auto"/>
      </w:pPr>
      <w:r>
        <w:separator/>
      </w:r>
    </w:p>
  </w:endnote>
  <w:endnote w:type="continuationSeparator" w:id="0">
    <w:p w:rsidR="00A91740" w:rsidRDefault="00A91740" w:rsidP="00A9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40" w:rsidRPr="00A91740" w:rsidRDefault="00A91740" w:rsidP="00A91740">
    <w:pPr>
      <w:keepNext/>
      <w:shd w:val="clear" w:color="auto" w:fill="FFFFFF"/>
      <w:spacing w:after="0" w:line="240" w:lineRule="auto"/>
      <w:outlineLvl w:val="0"/>
      <w:rPr>
        <w:rFonts w:ascii="Times New Roman" w:eastAsia="Times New Roman" w:hAnsi="Times New Roman" w:cs="Times New Roman"/>
        <w:bCs/>
        <w:color w:val="000000"/>
        <w:kern w:val="36"/>
        <w:sz w:val="20"/>
        <w:szCs w:val="20"/>
      </w:rPr>
    </w:pPr>
    <w:r w:rsidRPr="00A91740">
      <w:rPr>
        <w:rFonts w:ascii="Times New Roman" w:hAnsi="Times New Roman" w:cs="Times New Roman"/>
        <w:sz w:val="20"/>
        <w:szCs w:val="20"/>
      </w:rPr>
      <w:t>TMLik</w:t>
    </w:r>
    <w:r w:rsidR="00A004DA">
      <w:rPr>
        <w:rFonts w:ascii="Times New Roman" w:hAnsi="Times New Roman" w:cs="Times New Roman"/>
        <w:sz w:val="20"/>
        <w:szCs w:val="20"/>
      </w:rPr>
      <w:t>_1</w:t>
    </w:r>
    <w:r w:rsidR="002A2140">
      <w:rPr>
        <w:rFonts w:ascii="Times New Roman" w:hAnsi="Times New Roman" w:cs="Times New Roman"/>
        <w:sz w:val="20"/>
        <w:szCs w:val="20"/>
      </w:rPr>
      <w:t>9</w:t>
    </w:r>
    <w:r w:rsidRPr="00A91740">
      <w:rPr>
        <w:rFonts w:ascii="Times New Roman" w:hAnsi="Times New Roman" w:cs="Times New Roman"/>
        <w:sz w:val="20"/>
        <w:szCs w:val="20"/>
      </w:rPr>
      <w:t>0</w:t>
    </w:r>
    <w:r w:rsidR="002A2140">
      <w:rPr>
        <w:rFonts w:ascii="Times New Roman" w:hAnsi="Times New Roman" w:cs="Times New Roman"/>
        <w:sz w:val="20"/>
        <w:szCs w:val="20"/>
      </w:rPr>
      <w:t>7</w:t>
    </w:r>
    <w:r w:rsidRPr="00A91740">
      <w:rPr>
        <w:rFonts w:ascii="Times New Roman" w:hAnsi="Times New Roman" w:cs="Times New Roman"/>
        <w:sz w:val="20"/>
        <w:szCs w:val="20"/>
      </w:rPr>
      <w:t>13_</w:t>
    </w:r>
    <w:r w:rsidR="001A1833" w:rsidRPr="001A1833">
      <w:rPr>
        <w:rFonts w:ascii="Times New Roman" w:hAnsi="Times New Roman" w:cs="Times New Roman"/>
        <w:sz w:val="20"/>
        <w:szCs w:val="20"/>
      </w:rPr>
      <w:t>KoLSSKL</w:t>
    </w:r>
    <w:r w:rsidRPr="00A91740">
      <w:rPr>
        <w:rFonts w:ascii="Times New Roman" w:hAnsi="Times New Roman" w:cs="Times New Roman"/>
        <w:sz w:val="20"/>
        <w:szCs w:val="20"/>
      </w:rPr>
      <w:t>; Likumprojekts „</w:t>
    </w:r>
    <w:r w:rsidRPr="00A91740">
      <w:rPr>
        <w:rFonts w:ascii="Times New Roman" w:eastAsia="Times New Roman" w:hAnsi="Times New Roman" w:cs="Times New Roman"/>
        <w:bCs/>
        <w:color w:val="000000"/>
        <w:kern w:val="36"/>
        <w:sz w:val="20"/>
        <w:szCs w:val="20"/>
      </w:rPr>
      <w:t>Grozījums Komerclikuma spēkā stāšanās kārtības likumā</w:t>
    </w:r>
    <w:r w:rsidRPr="00A91740">
      <w:rPr>
        <w:rFonts w:ascii="Times New Roman" w:hAnsi="Times New Roman" w:cs="Times New Roman"/>
        <w:sz w:val="20"/>
        <w:szCs w:val="20"/>
      </w:rPr>
      <w:t>”</w:t>
    </w:r>
  </w:p>
  <w:p w:rsidR="00A91740" w:rsidRDefault="00A9174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40" w:rsidRDefault="00A91740" w:rsidP="00A91740">
      <w:pPr>
        <w:spacing w:after="0" w:line="240" w:lineRule="auto"/>
      </w:pPr>
      <w:r>
        <w:separator/>
      </w:r>
    </w:p>
  </w:footnote>
  <w:footnote w:type="continuationSeparator" w:id="0">
    <w:p w:rsidR="00A91740" w:rsidRDefault="00A91740" w:rsidP="00A91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6"/>
    <w:rsid w:val="0002298C"/>
    <w:rsid w:val="000A4AAE"/>
    <w:rsid w:val="000B3A08"/>
    <w:rsid w:val="001A1833"/>
    <w:rsid w:val="001F491F"/>
    <w:rsid w:val="002A2140"/>
    <w:rsid w:val="00326FCB"/>
    <w:rsid w:val="0036202A"/>
    <w:rsid w:val="003A6CEF"/>
    <w:rsid w:val="004168C2"/>
    <w:rsid w:val="00477139"/>
    <w:rsid w:val="004B3A41"/>
    <w:rsid w:val="00597C40"/>
    <w:rsid w:val="005B0D83"/>
    <w:rsid w:val="005E315D"/>
    <w:rsid w:val="006E0945"/>
    <w:rsid w:val="00720757"/>
    <w:rsid w:val="007408EA"/>
    <w:rsid w:val="00752CDB"/>
    <w:rsid w:val="00772CA8"/>
    <w:rsid w:val="00822DC8"/>
    <w:rsid w:val="00840CBF"/>
    <w:rsid w:val="008A540C"/>
    <w:rsid w:val="009635B6"/>
    <w:rsid w:val="00986008"/>
    <w:rsid w:val="009A731A"/>
    <w:rsid w:val="009C4911"/>
    <w:rsid w:val="00A004DA"/>
    <w:rsid w:val="00A54FB3"/>
    <w:rsid w:val="00A679A2"/>
    <w:rsid w:val="00A835FA"/>
    <w:rsid w:val="00A91740"/>
    <w:rsid w:val="00AF66A8"/>
    <w:rsid w:val="00B741A4"/>
    <w:rsid w:val="00D121C2"/>
    <w:rsid w:val="00D34D41"/>
    <w:rsid w:val="00D62CE8"/>
    <w:rsid w:val="00D9221E"/>
    <w:rsid w:val="00E91963"/>
    <w:rsid w:val="00EA6D04"/>
    <w:rsid w:val="00E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2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20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isf">
    <w:name w:val="naisf"/>
    <w:basedOn w:val="Parasts"/>
    <w:rsid w:val="0072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1740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1740"/>
  </w:style>
  <w:style w:type="paragraph" w:styleId="Kjene">
    <w:name w:val="footer"/>
    <w:basedOn w:val="Parasts"/>
    <w:link w:val="KjeneRakstz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1740"/>
  </w:style>
  <w:style w:type="paragraph" w:customStyle="1" w:styleId="StyleRight">
    <w:name w:val="Style Right"/>
    <w:basedOn w:val="Parasts"/>
    <w:rsid w:val="008A540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2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20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isf">
    <w:name w:val="naisf"/>
    <w:basedOn w:val="Parasts"/>
    <w:rsid w:val="0072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1740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1740"/>
  </w:style>
  <w:style w:type="paragraph" w:styleId="Kjene">
    <w:name w:val="footer"/>
    <w:basedOn w:val="Parasts"/>
    <w:link w:val="KjeneRakstz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1740"/>
  </w:style>
  <w:style w:type="paragraph" w:customStyle="1" w:styleId="StyleRight">
    <w:name w:val="Style Right"/>
    <w:basedOn w:val="Parasts"/>
    <w:rsid w:val="008A540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spars.Vecozols@t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Komerclikuma spēkā stāšanās kārtības likumā</vt:lpstr>
      <vt:lpstr/>
    </vt:vector>
  </TitlesOfParts>
  <Company>Tieslietu ministrija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Komerclikuma spēkā stāšanās kārtības likumā</dc:title>
  <dc:subject>Likumprojekts</dc:subject>
  <dc:creator>Kaspars Vecozols</dc:creator>
  <dc:description>67036948_x000d_
fakss: 67036935_x000d_
Kaspars.Vecozols@tm.gov.lv</dc:description>
  <cp:lastModifiedBy>Liga Kokare</cp:lastModifiedBy>
  <cp:revision>3</cp:revision>
  <dcterms:created xsi:type="dcterms:W3CDTF">2013-07-23T06:27:00Z</dcterms:created>
  <dcterms:modified xsi:type="dcterms:W3CDTF">2013-07-25T10:05:00Z</dcterms:modified>
</cp:coreProperties>
</file>